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186C" w14:textId="79605659" w:rsidR="008434A8" w:rsidRDefault="00EC5D3F">
      <w:pPr>
        <w:rPr>
          <w:rFonts w:ascii="宋体" w:eastAsia="宋体" w:hAnsi="宋体"/>
          <w:b/>
          <w:bCs/>
          <w:sz w:val="30"/>
          <w:szCs w:val="30"/>
        </w:rPr>
      </w:pPr>
      <w:r w:rsidRPr="00EC5D3F">
        <w:rPr>
          <w:rFonts w:ascii="宋体" w:eastAsia="宋体" w:hAnsi="宋体" w:hint="eastAsia"/>
          <w:b/>
          <w:bCs/>
          <w:sz w:val="30"/>
          <w:szCs w:val="30"/>
        </w:rPr>
        <w:t>安装步骤</w:t>
      </w:r>
    </w:p>
    <w:p w14:paraId="7A3861E6" w14:textId="77777777" w:rsidR="00EB2497" w:rsidRDefault="00EB2497" w:rsidP="00EB249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点击获取附加功能</w:t>
      </w:r>
    </w:p>
    <w:p w14:paraId="015A093D" w14:textId="11D0F821" w:rsidR="00EB2497" w:rsidRDefault="00EB2497">
      <w:pPr>
        <w:rPr>
          <w:rFonts w:ascii="宋体" w:eastAsia="宋体" w:hAnsi="宋体" w:hint="eastAsia"/>
          <w:b/>
          <w:bCs/>
          <w:sz w:val="30"/>
          <w:szCs w:val="30"/>
        </w:rPr>
      </w:pPr>
      <w:r w:rsidRPr="00EB2497">
        <w:drawing>
          <wp:inline distT="0" distB="0" distL="0" distR="0" wp14:anchorId="4F761A60" wp14:editId="2C0C0466">
            <wp:extent cx="5274310" cy="1480820"/>
            <wp:effectExtent l="19050" t="19050" r="2159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AE9D1B" w14:textId="38CDD65F" w:rsidR="00EB2497" w:rsidRDefault="00EB2497">
      <w:pPr>
        <w:rPr>
          <w:rFonts w:ascii="宋体" w:eastAsia="宋体" w:hAnsi="宋体"/>
          <w:sz w:val="24"/>
          <w:szCs w:val="24"/>
        </w:rPr>
      </w:pPr>
    </w:p>
    <w:p w14:paraId="4BA5D1E1" w14:textId="61B69925" w:rsidR="00EB2497" w:rsidRPr="00EB2497" w:rsidRDefault="00EB249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在搜索界面输入pluto，</w:t>
      </w:r>
      <w:r w:rsidR="005E3F2D">
        <w:rPr>
          <w:rFonts w:ascii="宋体" w:eastAsia="宋体" w:hAnsi="宋体" w:hint="eastAsia"/>
          <w:sz w:val="24"/>
          <w:szCs w:val="24"/>
        </w:rPr>
        <w:t>安装</w:t>
      </w:r>
      <w:r>
        <w:rPr>
          <w:rFonts w:ascii="宋体" w:eastAsia="宋体" w:hAnsi="宋体" w:hint="eastAsia"/>
          <w:sz w:val="24"/>
          <w:szCs w:val="24"/>
        </w:rPr>
        <w:t>第一个工具箱</w:t>
      </w:r>
      <w:r w:rsidRPr="00EC5D3F">
        <w:rPr>
          <w:rFonts w:ascii="宋体" w:eastAsia="宋体" w:hAnsi="宋体"/>
          <w:sz w:val="24"/>
          <w:szCs w:val="24"/>
        </w:rPr>
        <w:t>Communications Toolbox Support Package for Analog Devices ADALM-Pluto Radio</w:t>
      </w:r>
      <w:r w:rsidRPr="00EC5D3F">
        <w:rPr>
          <w:rFonts w:ascii="宋体" w:eastAsia="宋体" w:hAnsi="宋体" w:hint="eastAsia"/>
          <w:sz w:val="24"/>
          <w:szCs w:val="24"/>
        </w:rPr>
        <w:t>即可</w:t>
      </w:r>
    </w:p>
    <w:p w14:paraId="6EECEF8B" w14:textId="351DFA48" w:rsidR="00EB2497" w:rsidRDefault="00EC5D3F" w:rsidP="00EC5D3F">
      <w:pPr>
        <w:rPr>
          <w:rFonts w:ascii="宋体" w:eastAsia="宋体" w:hAnsi="宋体" w:hint="eastAsia"/>
          <w:sz w:val="24"/>
          <w:szCs w:val="24"/>
        </w:rPr>
      </w:pPr>
      <w:r w:rsidRPr="00EC5D3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4F8B913" wp14:editId="07030DCC">
            <wp:extent cx="5274310" cy="33000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142B" w14:textId="74A35F01" w:rsidR="00EC5D3F" w:rsidRDefault="00EB2497" w:rsidP="00EC5D3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8A87A4" wp14:editId="4FDD3768">
            <wp:extent cx="4194175" cy="1493520"/>
            <wp:effectExtent l="19050" t="19050" r="1587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1493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809B7B" w14:textId="6B4C10A1" w:rsidR="005E3F2D" w:rsidRDefault="005E3F2D" w:rsidP="00EC5D3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安装过程中，会同时安装pluto的硬件驱动，但请注意下面红色字内容：</w:t>
      </w:r>
    </w:p>
    <w:p w14:paraId="52B0C380" w14:textId="2817FFFE" w:rsidR="00EC5D3F" w:rsidRDefault="00EC5D3F" w:rsidP="00EC5D3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3F02D2" w:rsidRPr="003F02D2">
        <w:rPr>
          <w:rFonts w:ascii="宋体" w:eastAsia="宋体" w:hAnsi="宋体" w:hint="eastAsia"/>
          <w:sz w:val="24"/>
          <w:szCs w:val="24"/>
          <w:highlight w:val="yellow"/>
        </w:rPr>
        <w:t>！！！</w:t>
      </w:r>
      <w:r w:rsidR="003F02D2" w:rsidRPr="003F02D2">
        <w:rPr>
          <w:rFonts w:ascii="宋体" w:eastAsia="宋体" w:hAnsi="宋体" w:hint="eastAsia"/>
          <w:b/>
          <w:bCs/>
          <w:color w:val="FF0000"/>
          <w:sz w:val="30"/>
          <w:szCs w:val="30"/>
          <w:highlight w:val="yellow"/>
        </w:rPr>
        <w:t>非常重要</w:t>
      </w:r>
      <w:r w:rsidRPr="00EC5D3F">
        <w:rPr>
          <w:rFonts w:ascii="宋体" w:eastAsia="宋体" w:hAnsi="宋体" w:hint="eastAsia"/>
          <w:b/>
          <w:bCs/>
          <w:color w:val="FF0000"/>
          <w:sz w:val="30"/>
          <w:szCs w:val="30"/>
        </w:rPr>
        <w:t>：若安装</w:t>
      </w:r>
      <w:r w:rsidR="003F02D2">
        <w:rPr>
          <w:rFonts w:ascii="宋体" w:eastAsia="宋体" w:hAnsi="宋体" w:hint="eastAsia"/>
          <w:b/>
          <w:bCs/>
          <w:color w:val="FF0000"/>
          <w:sz w:val="30"/>
          <w:szCs w:val="30"/>
        </w:rPr>
        <w:t>过程中</w:t>
      </w:r>
      <w:r w:rsidRPr="00EC5D3F">
        <w:rPr>
          <w:rFonts w:ascii="宋体" w:eastAsia="宋体" w:hAnsi="宋体" w:hint="eastAsia"/>
          <w:b/>
          <w:bCs/>
          <w:color w:val="FF0000"/>
          <w:sz w:val="30"/>
          <w:szCs w:val="30"/>
        </w:rPr>
        <w:t>，界面出现有关“</w:t>
      </w:r>
      <w:r w:rsidRPr="003F02D2">
        <w:rPr>
          <w:rFonts w:ascii="宋体" w:eastAsia="宋体" w:hAnsi="宋体" w:hint="eastAsia"/>
          <w:b/>
          <w:bCs/>
          <w:color w:val="FF0000"/>
          <w:sz w:val="30"/>
          <w:szCs w:val="30"/>
          <w:highlight w:val="yellow"/>
        </w:rPr>
        <w:t>update</w:t>
      </w:r>
      <w:r w:rsidRPr="00EC5D3F">
        <w:rPr>
          <w:rFonts w:ascii="宋体" w:eastAsia="宋体" w:hAnsi="宋体" w:hint="eastAsia"/>
          <w:b/>
          <w:bCs/>
          <w:color w:val="FF0000"/>
          <w:sz w:val="30"/>
          <w:szCs w:val="30"/>
        </w:rPr>
        <w:t>”的选项，请先取消勾选，或在老师指导下进行更新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0031F47F" w14:textId="749F89A2" w:rsidR="00EC5D3F" w:rsidRDefault="00EC5D3F" w:rsidP="005E3F2D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  <w:r>
        <w:rPr>
          <w:rFonts w:ascii="宋体" w:eastAsia="宋体" w:hAnsi="宋体" w:hint="eastAsia"/>
          <w:b/>
          <w:bCs/>
          <w:sz w:val="30"/>
          <w:szCs w:val="30"/>
        </w:rPr>
        <w:lastRenderedPageBreak/>
        <w:t>调用函数及说明</w:t>
      </w:r>
    </w:p>
    <w:p w14:paraId="3D6235C9" w14:textId="57A7E328" w:rsidR="00EC5D3F" w:rsidRDefault="00EC5D3F" w:rsidP="00EC5D3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简单来说，该工具箱就是通过直接创建发射和接收对象，分别配置参数并利用发射函数完成收发工作的。</w:t>
      </w:r>
    </w:p>
    <w:p w14:paraId="5EC26553" w14:textId="7DC3072E" w:rsidR="00EC5D3F" w:rsidRDefault="00EC5D3F" w:rsidP="00EC5D3F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B822FA">
        <w:rPr>
          <w:rFonts w:ascii="宋体" w:eastAsia="宋体" w:hAnsi="宋体" w:hint="eastAsia"/>
          <w:b/>
          <w:bCs/>
          <w:sz w:val="28"/>
          <w:szCs w:val="28"/>
        </w:rPr>
        <w:t>创建收发对象</w:t>
      </w:r>
    </w:p>
    <w:p w14:paraId="0196D378" w14:textId="666E0019" w:rsidR="00B822FA" w:rsidRDefault="00B822FA" w:rsidP="00B822FA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822FA">
        <w:rPr>
          <w:rFonts w:ascii="宋体" w:eastAsia="宋体" w:hAnsi="宋体" w:hint="eastAsia"/>
          <w:sz w:val="24"/>
          <w:szCs w:val="24"/>
        </w:rPr>
        <w:t>执行</w:t>
      </w:r>
      <w:r w:rsidRPr="00B822FA">
        <w:rPr>
          <w:rFonts w:ascii="Consolas" w:eastAsia="宋体" w:hAnsi="Consolas" w:cs="宋体"/>
          <w:kern w:val="0"/>
          <w:sz w:val="20"/>
          <w:szCs w:val="20"/>
        </w:rPr>
        <w:t>txRadio = sdrtx(</w:t>
      </w:r>
      <w:r w:rsidRPr="00B822FA">
        <w:rPr>
          <w:rFonts w:ascii="Consolas" w:eastAsia="宋体" w:hAnsi="Consolas" w:cs="宋体"/>
          <w:color w:val="A709F5"/>
          <w:kern w:val="0"/>
          <w:sz w:val="20"/>
          <w:szCs w:val="20"/>
        </w:rPr>
        <w:t>'Pluto'</w:t>
      </w:r>
      <w:r w:rsidRPr="00B822FA">
        <w:rPr>
          <w:rFonts w:ascii="Consolas" w:eastAsia="宋体" w:hAnsi="Consolas" w:cs="宋体"/>
          <w:kern w:val="0"/>
          <w:sz w:val="20"/>
          <w:szCs w:val="20"/>
        </w:rPr>
        <w:t>);</w:t>
      </w:r>
      <w:r w:rsidRPr="00B822FA">
        <w:rPr>
          <w:rFonts w:ascii="宋体" w:eastAsia="宋体" w:hAnsi="宋体" w:hint="eastAsia"/>
          <w:sz w:val="24"/>
          <w:szCs w:val="24"/>
        </w:rPr>
        <w:t>即创建</w:t>
      </w:r>
      <w:r>
        <w:rPr>
          <w:rFonts w:ascii="宋体" w:eastAsia="宋体" w:hAnsi="宋体" w:hint="eastAsia"/>
          <w:sz w:val="24"/>
          <w:szCs w:val="24"/>
        </w:rPr>
        <w:t>了一个名为tx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adio的发射对象，可以简单地将其理解为一个结构体变量，配置其中参数的方法也同结构体类似（tx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adio.参数）。</w:t>
      </w:r>
    </w:p>
    <w:p w14:paraId="2A0D6FA2" w14:textId="66FAFB0F" w:rsidR="00B822FA" w:rsidRPr="00B822FA" w:rsidRDefault="00B822FA" w:rsidP="00B822FA">
      <w:pPr>
        <w:widowControl/>
        <w:spacing w:line="360" w:lineRule="auto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822FA">
        <w:rPr>
          <w:rFonts w:ascii="Consolas" w:eastAsia="宋体" w:hAnsi="Consolas" w:cs="宋体"/>
          <w:noProof/>
          <w:kern w:val="0"/>
          <w:sz w:val="20"/>
          <w:szCs w:val="20"/>
        </w:rPr>
        <w:drawing>
          <wp:inline distT="0" distB="0" distL="0" distR="0" wp14:anchorId="457E5B78" wp14:editId="6A9A7793">
            <wp:extent cx="5274310" cy="23177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6BF1" w14:textId="5775F4C0" w:rsidR="00B822FA" w:rsidRDefault="00B822FA" w:rsidP="00B822F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tx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adio中包含了很多参数，想详细了解可以查看说明文档</w:t>
      </w:r>
      <w:hyperlink r:id="rId10" w:history="1">
        <w:r>
          <w:rPr>
            <w:rStyle w:val="a3"/>
          </w:rPr>
          <w:t>comm.SDRTxPluto</w:t>
        </w:r>
      </w:hyperlink>
      <w:r>
        <w:rPr>
          <w:rFonts w:hint="eastAsia"/>
        </w:rPr>
        <w:t>，</w:t>
      </w:r>
      <w:r w:rsidRPr="00B822FA">
        <w:rPr>
          <w:rFonts w:ascii="宋体" w:eastAsia="宋体" w:hAnsi="宋体" w:hint="eastAsia"/>
          <w:sz w:val="24"/>
          <w:szCs w:val="24"/>
        </w:rPr>
        <w:t>下仅举一些常用的参数。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822FA" w14:paraId="3D2E1027" w14:textId="77777777" w:rsidTr="00B822FA">
        <w:tc>
          <w:tcPr>
            <w:tcW w:w="4148" w:type="dxa"/>
          </w:tcPr>
          <w:p w14:paraId="445C2D5E" w14:textId="4723B6C1" w:rsidR="00B822FA" w:rsidRDefault="00B822FA" w:rsidP="00B822F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Gain</w:t>
            </w:r>
          </w:p>
        </w:tc>
        <w:tc>
          <w:tcPr>
            <w:tcW w:w="4148" w:type="dxa"/>
          </w:tcPr>
          <w:p w14:paraId="1F4535CF" w14:textId="7D6E7217" w:rsidR="00B822FA" w:rsidRDefault="00B822FA" w:rsidP="00B822F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发射增益</w:t>
            </w:r>
          </w:p>
        </w:tc>
      </w:tr>
      <w:tr w:rsidR="00B822FA" w14:paraId="362740CF" w14:textId="77777777" w:rsidTr="00B822FA">
        <w:tc>
          <w:tcPr>
            <w:tcW w:w="4148" w:type="dxa"/>
          </w:tcPr>
          <w:p w14:paraId="2B2E8CB9" w14:textId="176142D1" w:rsidR="00B822FA" w:rsidRPr="00B822FA" w:rsidRDefault="00B822FA" w:rsidP="00B822FA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B822FA">
              <w:rPr>
                <w:rFonts w:ascii="宋体" w:eastAsia="宋体" w:hAnsi="宋体"/>
                <w:sz w:val="24"/>
                <w:szCs w:val="24"/>
              </w:rPr>
              <w:t>CenterFrequency</w:t>
            </w:r>
          </w:p>
        </w:tc>
        <w:tc>
          <w:tcPr>
            <w:tcW w:w="4148" w:type="dxa"/>
          </w:tcPr>
          <w:p w14:paraId="33D965E8" w14:textId="075F3A53" w:rsidR="00B822FA" w:rsidRDefault="00B822FA" w:rsidP="00B822F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发端设置的中心频率</w:t>
            </w:r>
          </w:p>
        </w:tc>
      </w:tr>
      <w:tr w:rsidR="00B822FA" w14:paraId="4F5F287A" w14:textId="77777777" w:rsidTr="00B822FA">
        <w:tc>
          <w:tcPr>
            <w:tcW w:w="4148" w:type="dxa"/>
          </w:tcPr>
          <w:p w14:paraId="1AEE22A3" w14:textId="1A09F9EB" w:rsidR="00B822FA" w:rsidRDefault="00B822FA" w:rsidP="00B822F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822FA">
              <w:rPr>
                <w:rFonts w:ascii="宋体" w:eastAsia="宋体" w:hAnsi="宋体"/>
                <w:sz w:val="24"/>
                <w:szCs w:val="24"/>
              </w:rPr>
              <w:t>BasebandSampleRate</w:t>
            </w:r>
          </w:p>
        </w:tc>
        <w:tc>
          <w:tcPr>
            <w:tcW w:w="4148" w:type="dxa"/>
          </w:tcPr>
          <w:p w14:paraId="3CB38E19" w14:textId="1E0530C0" w:rsidR="00B822FA" w:rsidRDefault="00B822FA" w:rsidP="00B822F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发端设置的采样率</w:t>
            </w:r>
          </w:p>
        </w:tc>
      </w:tr>
    </w:tbl>
    <w:p w14:paraId="1FD72FB2" w14:textId="0EDF1972" w:rsidR="00B822FA" w:rsidRDefault="00B822FA" w:rsidP="00581AFE">
      <w:pPr>
        <w:widowControl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同理，执行</w:t>
      </w:r>
      <w:r w:rsidRPr="00B822FA">
        <w:rPr>
          <w:rFonts w:ascii="Consolas" w:eastAsia="宋体" w:hAnsi="Consolas" w:cs="宋体"/>
          <w:kern w:val="0"/>
          <w:sz w:val="20"/>
          <w:szCs w:val="20"/>
        </w:rPr>
        <w:t>rxRadio = sdrrx(</w:t>
      </w:r>
      <w:r w:rsidRPr="00B822FA">
        <w:rPr>
          <w:rFonts w:ascii="Consolas" w:eastAsia="宋体" w:hAnsi="Consolas" w:cs="宋体"/>
          <w:color w:val="A709F5"/>
          <w:kern w:val="0"/>
          <w:sz w:val="20"/>
          <w:szCs w:val="20"/>
        </w:rPr>
        <w:t>'Pluto'</w:t>
      </w:r>
      <w:r w:rsidRPr="00B822FA">
        <w:rPr>
          <w:rFonts w:ascii="Consolas" w:eastAsia="宋体" w:hAnsi="Consolas" w:cs="宋体"/>
          <w:kern w:val="0"/>
          <w:sz w:val="20"/>
          <w:szCs w:val="20"/>
        </w:rPr>
        <w:t>);</w:t>
      </w:r>
      <w:r w:rsidRPr="00B822FA">
        <w:rPr>
          <w:rFonts w:ascii="宋体" w:eastAsia="宋体" w:hAnsi="宋体" w:hint="eastAsia"/>
          <w:sz w:val="24"/>
          <w:szCs w:val="24"/>
        </w:rPr>
        <w:t xml:space="preserve"> 即创建</w:t>
      </w:r>
      <w:r>
        <w:rPr>
          <w:rFonts w:ascii="宋体" w:eastAsia="宋体" w:hAnsi="宋体" w:hint="eastAsia"/>
          <w:sz w:val="24"/>
          <w:szCs w:val="24"/>
        </w:rPr>
        <w:t>了一个名为tx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adio的发射对象，数据结构和</w:t>
      </w:r>
      <w:r w:rsidR="00581AFE">
        <w:rPr>
          <w:rFonts w:ascii="宋体" w:eastAsia="宋体" w:hAnsi="宋体" w:hint="eastAsia"/>
          <w:sz w:val="24"/>
          <w:szCs w:val="24"/>
        </w:rPr>
        <w:t>tx</w:t>
      </w:r>
      <w:r w:rsidR="00581AFE">
        <w:rPr>
          <w:rFonts w:ascii="宋体" w:eastAsia="宋体" w:hAnsi="宋体"/>
          <w:sz w:val="24"/>
          <w:szCs w:val="24"/>
        </w:rPr>
        <w:t>R</w:t>
      </w:r>
      <w:r w:rsidR="00581AFE">
        <w:rPr>
          <w:rFonts w:ascii="宋体" w:eastAsia="宋体" w:hAnsi="宋体" w:hint="eastAsia"/>
          <w:sz w:val="24"/>
          <w:szCs w:val="24"/>
        </w:rPr>
        <w:t>adio相同，故</w:t>
      </w:r>
      <w:r>
        <w:rPr>
          <w:rFonts w:ascii="宋体" w:eastAsia="宋体" w:hAnsi="宋体" w:hint="eastAsia"/>
          <w:sz w:val="24"/>
          <w:szCs w:val="24"/>
        </w:rPr>
        <w:t>具体参数配置方法</w:t>
      </w:r>
      <w:r w:rsidR="00581AFE">
        <w:rPr>
          <w:rFonts w:ascii="宋体" w:eastAsia="宋体" w:hAnsi="宋体" w:hint="eastAsia"/>
          <w:sz w:val="24"/>
          <w:szCs w:val="24"/>
        </w:rPr>
        <w:t>同上。</w:t>
      </w:r>
    </w:p>
    <w:p w14:paraId="117ADA69" w14:textId="0B126C83" w:rsidR="00581AFE" w:rsidRPr="00581AFE" w:rsidRDefault="00581AFE" w:rsidP="00581AFE">
      <w:pPr>
        <w:widowControl/>
        <w:spacing w:line="360" w:lineRule="auto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 w:rsidRPr="00581AFE">
        <w:rPr>
          <w:rFonts w:ascii="宋体" w:eastAsia="宋体" w:hAnsi="宋体"/>
          <w:sz w:val="24"/>
          <w:szCs w:val="24"/>
        </w:rPr>
        <w:t>rxRadio</w:t>
      </w:r>
      <w:r>
        <w:rPr>
          <w:rFonts w:ascii="宋体" w:eastAsia="宋体" w:hAnsi="宋体" w:hint="eastAsia"/>
          <w:sz w:val="24"/>
          <w:szCs w:val="24"/>
        </w:rPr>
        <w:t>中同样包含很多参数，具体详见</w:t>
      </w:r>
      <w:hyperlink r:id="rId11" w:history="1">
        <w:r>
          <w:rPr>
            <w:rStyle w:val="a3"/>
          </w:rPr>
          <w:t>comm.SDRRxPluto</w:t>
        </w:r>
      </w:hyperlink>
      <w:r>
        <w:rPr>
          <w:rFonts w:hint="eastAsia"/>
        </w:rPr>
        <w:t>。</w:t>
      </w:r>
      <w:r w:rsidRPr="00B822FA">
        <w:rPr>
          <w:rFonts w:ascii="宋体" w:eastAsia="宋体" w:hAnsi="宋体" w:hint="eastAsia"/>
          <w:sz w:val="24"/>
          <w:szCs w:val="24"/>
        </w:rPr>
        <w:t>下仅举一些常用的参数。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81AFE" w14:paraId="73A4B194" w14:textId="77777777" w:rsidTr="00393163">
        <w:tc>
          <w:tcPr>
            <w:tcW w:w="4148" w:type="dxa"/>
          </w:tcPr>
          <w:p w14:paraId="3119B388" w14:textId="77777777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Gain</w:t>
            </w:r>
          </w:p>
        </w:tc>
        <w:tc>
          <w:tcPr>
            <w:tcW w:w="4148" w:type="dxa"/>
          </w:tcPr>
          <w:p w14:paraId="42092386" w14:textId="36B5768A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接收增益</w:t>
            </w:r>
          </w:p>
        </w:tc>
      </w:tr>
      <w:tr w:rsidR="00581AFE" w14:paraId="7554AFB6" w14:textId="77777777" w:rsidTr="00393163">
        <w:tc>
          <w:tcPr>
            <w:tcW w:w="4148" w:type="dxa"/>
          </w:tcPr>
          <w:p w14:paraId="103D7C2C" w14:textId="77777777" w:rsidR="00581AFE" w:rsidRPr="00B822FA" w:rsidRDefault="00581AFE" w:rsidP="0039316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B822FA">
              <w:rPr>
                <w:rFonts w:ascii="宋体" w:eastAsia="宋体" w:hAnsi="宋体"/>
                <w:sz w:val="24"/>
                <w:szCs w:val="24"/>
              </w:rPr>
              <w:t>CenterFrequency</w:t>
            </w:r>
          </w:p>
        </w:tc>
        <w:tc>
          <w:tcPr>
            <w:tcW w:w="4148" w:type="dxa"/>
          </w:tcPr>
          <w:p w14:paraId="21D14BC6" w14:textId="3A703CEA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收端设置的中心频率</w:t>
            </w:r>
          </w:p>
        </w:tc>
      </w:tr>
      <w:tr w:rsidR="00581AFE" w14:paraId="262CD258" w14:textId="77777777" w:rsidTr="00393163">
        <w:tc>
          <w:tcPr>
            <w:tcW w:w="4148" w:type="dxa"/>
          </w:tcPr>
          <w:p w14:paraId="4CE5CF94" w14:textId="77777777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822FA">
              <w:rPr>
                <w:rFonts w:ascii="宋体" w:eastAsia="宋体" w:hAnsi="宋体"/>
                <w:sz w:val="24"/>
                <w:szCs w:val="24"/>
              </w:rPr>
              <w:t>BasebandSampleRate</w:t>
            </w:r>
          </w:p>
        </w:tc>
        <w:tc>
          <w:tcPr>
            <w:tcW w:w="4148" w:type="dxa"/>
          </w:tcPr>
          <w:p w14:paraId="2759415A" w14:textId="3C05128A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收端设置的采样率</w:t>
            </w:r>
          </w:p>
        </w:tc>
      </w:tr>
      <w:tr w:rsidR="00581AFE" w14:paraId="6647742B" w14:textId="77777777" w:rsidTr="00393163">
        <w:tc>
          <w:tcPr>
            <w:tcW w:w="4148" w:type="dxa"/>
          </w:tcPr>
          <w:p w14:paraId="2096C162" w14:textId="1A335C92" w:rsidR="00581AFE" w:rsidRPr="00581AFE" w:rsidRDefault="00581AFE" w:rsidP="00581AFE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581AFE">
              <w:rPr>
                <w:rFonts w:ascii="宋体" w:eastAsia="宋体" w:hAnsi="宋体"/>
                <w:sz w:val="24"/>
                <w:szCs w:val="24"/>
              </w:rPr>
              <w:t>SamplesPerFrame</w:t>
            </w:r>
          </w:p>
        </w:tc>
        <w:tc>
          <w:tcPr>
            <w:tcW w:w="4148" w:type="dxa"/>
          </w:tcPr>
          <w:p w14:paraId="52857E34" w14:textId="1E10D15B" w:rsidR="00581AFE" w:rsidRDefault="00581AFE" w:rsidP="003931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收端接收的一帧数据长度</w:t>
            </w:r>
          </w:p>
        </w:tc>
      </w:tr>
    </w:tbl>
    <w:p w14:paraId="633B617C" w14:textId="57AE0E89" w:rsidR="00B822FA" w:rsidRDefault="00581AFE" w:rsidP="00581AF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值得注意的是，在配置收发端参数时，应当确保收发端的</w:t>
      </w:r>
      <w:r w:rsidRPr="00B822FA">
        <w:rPr>
          <w:rFonts w:ascii="宋体" w:eastAsia="宋体" w:hAnsi="宋体"/>
          <w:sz w:val="24"/>
          <w:szCs w:val="24"/>
        </w:rPr>
        <w:t>CenterFrequency</w:t>
      </w:r>
      <w:r>
        <w:rPr>
          <w:rFonts w:ascii="宋体" w:eastAsia="宋体" w:hAnsi="宋体" w:hint="eastAsia"/>
          <w:sz w:val="24"/>
          <w:szCs w:val="24"/>
        </w:rPr>
        <w:t>和</w:t>
      </w:r>
      <w:r w:rsidRPr="00B822FA">
        <w:rPr>
          <w:rFonts w:ascii="宋体" w:eastAsia="宋体" w:hAnsi="宋体"/>
          <w:sz w:val="24"/>
          <w:szCs w:val="24"/>
        </w:rPr>
        <w:t>BasebandSampleRate</w:t>
      </w:r>
      <w:r>
        <w:rPr>
          <w:rFonts w:ascii="宋体" w:eastAsia="宋体" w:hAnsi="宋体" w:hint="eastAsia"/>
          <w:sz w:val="24"/>
          <w:szCs w:val="24"/>
        </w:rPr>
        <w:t>保持一致，同时</w:t>
      </w:r>
      <w:r w:rsidRPr="00581AFE">
        <w:rPr>
          <w:rFonts w:ascii="宋体" w:eastAsia="宋体" w:hAnsi="宋体"/>
          <w:sz w:val="24"/>
          <w:szCs w:val="24"/>
        </w:rPr>
        <w:t>SamplesPerFrame</w:t>
      </w:r>
      <w:r>
        <w:rPr>
          <w:rFonts w:ascii="宋体" w:eastAsia="宋体" w:hAnsi="宋体" w:hint="eastAsia"/>
          <w:sz w:val="24"/>
          <w:szCs w:val="24"/>
        </w:rPr>
        <w:t>直接控制接收数据的长度，注意依照具体需求自行配置。</w:t>
      </w:r>
    </w:p>
    <w:p w14:paraId="4B709175" w14:textId="388920BA" w:rsidR="00581AFE" w:rsidRDefault="00581AFE" w:rsidP="00581AF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3B4B625" w14:textId="77777777" w:rsidR="00FF1F0E" w:rsidRDefault="00581AFE" w:rsidP="00FF1F0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581AFE">
        <w:rPr>
          <w:rFonts w:ascii="宋体" w:eastAsia="宋体" w:hAnsi="宋体" w:hint="eastAsia"/>
          <w:b/>
          <w:bCs/>
          <w:sz w:val="28"/>
          <w:szCs w:val="28"/>
        </w:rPr>
        <w:t>信号的发送</w:t>
      </w:r>
    </w:p>
    <w:p w14:paraId="5D8261E7" w14:textId="70C2495B" w:rsidR="00581AFE" w:rsidRPr="00581AFE" w:rsidRDefault="00581AFE" w:rsidP="00FF1F0E">
      <w:pPr>
        <w:spacing w:line="360" w:lineRule="auto"/>
        <w:ind w:firstLineChars="200" w:firstLine="480"/>
        <w:rPr>
          <w:rFonts w:ascii="宋体" w:eastAsia="宋体" w:hAnsi="宋体"/>
          <w:b/>
          <w:bCs/>
          <w:sz w:val="28"/>
          <w:szCs w:val="28"/>
        </w:rPr>
      </w:pPr>
      <w:r w:rsidRPr="00581AFE">
        <w:rPr>
          <w:rFonts w:ascii="宋体" w:eastAsia="宋体" w:hAnsi="宋体" w:hint="eastAsia"/>
          <w:sz w:val="24"/>
          <w:szCs w:val="24"/>
        </w:rPr>
        <w:t>工具箱中</w:t>
      </w:r>
      <w:r>
        <w:rPr>
          <w:rFonts w:ascii="宋体" w:eastAsia="宋体" w:hAnsi="宋体" w:hint="eastAsia"/>
          <w:sz w:val="24"/>
          <w:szCs w:val="24"/>
        </w:rPr>
        <w:t>通过</w:t>
      </w:r>
      <w:r w:rsidRPr="00581AFE">
        <w:rPr>
          <w:rFonts w:ascii="Consolas" w:eastAsia="宋体" w:hAnsi="Consolas" w:cs="宋体"/>
          <w:kern w:val="0"/>
          <w:sz w:val="20"/>
          <w:szCs w:val="20"/>
        </w:rPr>
        <w:t>transmitRepeat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tx</w:t>
      </w:r>
      <w:r>
        <w:rPr>
          <w:rFonts w:ascii="Consolas" w:eastAsia="宋体" w:hAnsi="Consolas" w:cs="宋体"/>
          <w:kern w:val="0"/>
          <w:sz w:val="20"/>
          <w:szCs w:val="20"/>
        </w:rPr>
        <w:t>R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adio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，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data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）</w:t>
      </w:r>
      <w:r w:rsidRPr="00581AFE">
        <w:rPr>
          <w:rFonts w:ascii="宋体" w:eastAsia="宋体" w:hAnsi="宋体" w:hint="eastAsia"/>
          <w:sz w:val="24"/>
          <w:szCs w:val="24"/>
        </w:rPr>
        <w:t>进行信号的发送</w:t>
      </w:r>
      <w:r>
        <w:rPr>
          <w:rFonts w:ascii="宋体" w:eastAsia="宋体" w:hAnsi="宋体" w:hint="eastAsia"/>
          <w:sz w:val="24"/>
          <w:szCs w:val="24"/>
        </w:rPr>
        <w:t>，其中tx</w:t>
      </w: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adio为创建的发送对象，data为待发送的</w:t>
      </w:r>
      <w:r w:rsidR="00FF1F0E">
        <w:rPr>
          <w:rFonts w:ascii="宋体" w:eastAsia="宋体" w:hAnsi="宋体" w:hint="eastAsia"/>
          <w:sz w:val="24"/>
          <w:szCs w:val="24"/>
        </w:rPr>
        <w:t>complex格式的</w:t>
      </w:r>
      <w:r>
        <w:rPr>
          <w:rFonts w:ascii="宋体" w:eastAsia="宋体" w:hAnsi="宋体" w:hint="eastAsia"/>
          <w:sz w:val="24"/>
          <w:szCs w:val="24"/>
        </w:rPr>
        <w:t>数据，</w:t>
      </w:r>
      <w:r w:rsidR="00FF1F0E">
        <w:rPr>
          <w:rFonts w:ascii="宋体" w:eastAsia="宋体" w:hAnsi="宋体" w:hint="eastAsia"/>
          <w:sz w:val="24"/>
          <w:szCs w:val="24"/>
        </w:rPr>
        <w:t>如果拿不准自己发送的数据格式，可以直接将发送的数据data进行complex（data）强转为complex格式即可。</w:t>
      </w:r>
    </w:p>
    <w:p w14:paraId="55B2EDD9" w14:textId="308593BC" w:rsidR="00FF1F0E" w:rsidRPr="00FF1F0E" w:rsidRDefault="00FF1F0E" w:rsidP="00FF1F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值得注意的</w:t>
      </w:r>
      <w:r w:rsidR="002E2297"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581AFE">
        <w:rPr>
          <w:rFonts w:ascii="Consolas" w:eastAsia="宋体" w:hAnsi="Consolas" w:cs="宋体"/>
          <w:kern w:val="0"/>
          <w:sz w:val="20"/>
          <w:szCs w:val="20"/>
        </w:rPr>
        <w:t>transmitRepeat</w:t>
      </w:r>
      <w:r w:rsidRPr="00FF1F0E">
        <w:rPr>
          <w:rFonts w:ascii="宋体" w:eastAsia="宋体" w:hAnsi="宋体" w:hint="eastAsia"/>
          <w:sz w:val="24"/>
          <w:szCs w:val="24"/>
        </w:rPr>
        <w:t>函数</w:t>
      </w:r>
      <w:r>
        <w:rPr>
          <w:rFonts w:ascii="宋体" w:eastAsia="宋体" w:hAnsi="宋体" w:hint="eastAsia"/>
          <w:sz w:val="24"/>
          <w:szCs w:val="24"/>
        </w:rPr>
        <w:t>是将待发送的数据直接下载到pluto中进行发送，因此执行一次</w:t>
      </w:r>
      <w:r w:rsidRPr="00581AFE">
        <w:rPr>
          <w:rFonts w:ascii="Consolas" w:eastAsia="宋体" w:hAnsi="Consolas" w:cs="宋体"/>
          <w:kern w:val="0"/>
          <w:sz w:val="20"/>
          <w:szCs w:val="20"/>
        </w:rPr>
        <w:t>transmitRepeat</w:t>
      </w:r>
      <w:r w:rsidRPr="00FF1F0E">
        <w:rPr>
          <w:rFonts w:ascii="宋体" w:eastAsia="宋体" w:hAnsi="宋体" w:hint="eastAsia"/>
          <w:sz w:val="24"/>
          <w:szCs w:val="24"/>
        </w:rPr>
        <w:t>之后</w:t>
      </w:r>
      <w:r>
        <w:rPr>
          <w:rFonts w:ascii="宋体" w:eastAsia="宋体" w:hAnsi="宋体" w:hint="eastAsia"/>
          <w:sz w:val="24"/>
          <w:szCs w:val="24"/>
        </w:rPr>
        <w:t>，pluto会重复地按照配置的参数发射数据，直至运行</w:t>
      </w:r>
      <w:r w:rsidRPr="00FF1F0E">
        <w:rPr>
          <w:rFonts w:ascii="Consolas" w:eastAsia="宋体" w:hAnsi="Consolas" w:cs="宋体"/>
          <w:kern w:val="0"/>
          <w:sz w:val="20"/>
          <w:szCs w:val="20"/>
        </w:rPr>
        <w:t>release(txRadio)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，</w:t>
      </w:r>
      <w:r w:rsidRPr="00FF1F0E">
        <w:rPr>
          <w:rFonts w:ascii="宋体" w:eastAsia="宋体" w:hAnsi="宋体" w:hint="eastAsia"/>
          <w:sz w:val="24"/>
          <w:szCs w:val="24"/>
        </w:rPr>
        <w:t>释放</w:t>
      </w:r>
      <w:r>
        <w:rPr>
          <w:rFonts w:ascii="宋体" w:eastAsia="宋体" w:hAnsi="宋体" w:hint="eastAsia"/>
          <w:sz w:val="24"/>
          <w:szCs w:val="24"/>
        </w:rPr>
        <w:t>发射对象，则发送过程停止</w:t>
      </w:r>
    </w:p>
    <w:p w14:paraId="01FC780D" w14:textId="4D963655" w:rsidR="00FF1F0E" w:rsidRDefault="00FF1F0E" w:rsidP="00FF1F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6AF29C9" w14:textId="2783CD2F" w:rsidR="00FF1F0E" w:rsidRDefault="00FF1F0E" w:rsidP="00FF1F0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FF1F0E">
        <w:rPr>
          <w:rFonts w:ascii="宋体" w:eastAsia="宋体" w:hAnsi="宋体" w:hint="eastAsia"/>
          <w:b/>
          <w:bCs/>
          <w:sz w:val="28"/>
          <w:szCs w:val="28"/>
        </w:rPr>
        <w:t>信号的接收</w:t>
      </w:r>
    </w:p>
    <w:p w14:paraId="44B66822" w14:textId="188E8A43" w:rsidR="00FF1F0E" w:rsidRDefault="00FF1F0E" w:rsidP="002E2297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81AFE">
        <w:rPr>
          <w:rFonts w:ascii="宋体" w:eastAsia="宋体" w:hAnsi="宋体" w:hint="eastAsia"/>
          <w:sz w:val="24"/>
          <w:szCs w:val="24"/>
        </w:rPr>
        <w:t>工具箱中</w:t>
      </w:r>
      <w:r>
        <w:rPr>
          <w:rFonts w:ascii="宋体" w:eastAsia="宋体" w:hAnsi="宋体" w:hint="eastAsia"/>
          <w:sz w:val="24"/>
          <w:szCs w:val="24"/>
        </w:rPr>
        <w:t>通过</w:t>
      </w:r>
      <w:r w:rsidRPr="00FF1F0E">
        <w:rPr>
          <w:rFonts w:ascii="Consolas" w:eastAsia="宋体" w:hAnsi="Consolas" w:cs="宋体"/>
          <w:kern w:val="0"/>
          <w:sz w:val="20"/>
          <w:szCs w:val="20"/>
        </w:rPr>
        <w:t>rx = rxRadio();</w:t>
      </w:r>
      <w:r w:rsidRPr="00FF1F0E">
        <w:rPr>
          <w:rFonts w:ascii="宋体" w:eastAsia="宋体" w:hAnsi="宋体" w:hint="eastAsia"/>
          <w:sz w:val="24"/>
          <w:szCs w:val="24"/>
        </w:rPr>
        <w:t>进行信号的接收</w:t>
      </w:r>
      <w:r>
        <w:rPr>
          <w:rFonts w:ascii="宋体" w:eastAsia="宋体" w:hAnsi="宋体" w:hint="eastAsia"/>
          <w:sz w:val="24"/>
          <w:szCs w:val="24"/>
        </w:rPr>
        <w:t>，其中</w:t>
      </w:r>
      <w:r w:rsidRPr="00FF1F0E">
        <w:rPr>
          <w:rFonts w:ascii="Consolas" w:eastAsia="宋体" w:hAnsi="Consolas" w:cs="宋体"/>
          <w:kern w:val="0"/>
          <w:sz w:val="20"/>
          <w:szCs w:val="20"/>
        </w:rPr>
        <w:t>rxRadio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为</w:t>
      </w:r>
      <w:r w:rsidRPr="00FF1F0E">
        <w:rPr>
          <w:rFonts w:ascii="宋体" w:eastAsia="宋体" w:hAnsi="宋体" w:hint="eastAsia"/>
          <w:sz w:val="24"/>
          <w:szCs w:val="24"/>
        </w:rPr>
        <w:t>创建的接收对象</w:t>
      </w:r>
      <w:r w:rsidR="002E2297">
        <w:rPr>
          <w:rFonts w:ascii="宋体" w:eastAsia="宋体" w:hAnsi="宋体" w:hint="eastAsia"/>
          <w:sz w:val="24"/>
          <w:szCs w:val="24"/>
        </w:rPr>
        <w:t>，接收到的数据存储在数组rx中，存储的长度即为参数设置的</w:t>
      </w:r>
      <w:r w:rsidR="002E2297" w:rsidRPr="00581AFE">
        <w:rPr>
          <w:rFonts w:ascii="宋体" w:eastAsia="宋体" w:hAnsi="宋体"/>
          <w:sz w:val="24"/>
          <w:szCs w:val="24"/>
        </w:rPr>
        <w:t>SamplesPerFrame</w:t>
      </w:r>
    </w:p>
    <w:p w14:paraId="2F5AE895" w14:textId="6824D5EF" w:rsidR="002E2297" w:rsidRDefault="002E2297" w:rsidP="002E2297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值得注意的是，不同于</w:t>
      </w:r>
      <w:r w:rsidRPr="00581AFE">
        <w:rPr>
          <w:rFonts w:ascii="Consolas" w:eastAsia="宋体" w:hAnsi="Consolas" w:cs="宋体"/>
          <w:kern w:val="0"/>
          <w:sz w:val="20"/>
          <w:szCs w:val="20"/>
        </w:rPr>
        <w:t>transmitRepeat</w:t>
      </w:r>
      <w:r w:rsidRPr="002E2297">
        <w:rPr>
          <w:rFonts w:ascii="宋体" w:eastAsia="宋体" w:hAnsi="宋体" w:hint="eastAsia"/>
          <w:sz w:val="24"/>
          <w:szCs w:val="24"/>
        </w:rPr>
        <w:t>函数</w:t>
      </w:r>
      <w:r>
        <w:rPr>
          <w:rFonts w:ascii="宋体" w:eastAsia="宋体" w:hAnsi="宋体" w:hint="eastAsia"/>
          <w:sz w:val="24"/>
          <w:szCs w:val="24"/>
        </w:rPr>
        <w:t>，执行</w:t>
      </w:r>
      <w:r w:rsidRPr="00FF1F0E">
        <w:rPr>
          <w:rFonts w:ascii="Consolas" w:eastAsia="宋体" w:hAnsi="Consolas" w:cs="宋体"/>
          <w:kern w:val="0"/>
          <w:sz w:val="20"/>
          <w:szCs w:val="20"/>
        </w:rPr>
        <w:t>rx = rxRadio()</w:t>
      </w:r>
      <w:r w:rsidRPr="002E2297">
        <w:rPr>
          <w:rFonts w:ascii="宋体" w:eastAsia="宋体" w:hAnsi="宋体" w:hint="eastAsia"/>
          <w:sz w:val="24"/>
          <w:szCs w:val="24"/>
        </w:rPr>
        <w:t>只</w:t>
      </w:r>
      <w:r>
        <w:rPr>
          <w:rFonts w:ascii="宋体" w:eastAsia="宋体" w:hAnsi="宋体" w:hint="eastAsia"/>
          <w:sz w:val="24"/>
          <w:szCs w:val="24"/>
        </w:rPr>
        <w:t>完成一次接收，如需多次接收操作，需</w:t>
      </w:r>
      <w:r w:rsidR="00B81906">
        <w:rPr>
          <w:rFonts w:ascii="宋体" w:eastAsia="宋体" w:hAnsi="宋体" w:hint="eastAsia"/>
          <w:sz w:val="24"/>
          <w:szCs w:val="24"/>
        </w:rPr>
        <w:t>放在循环中进行。</w:t>
      </w:r>
    </w:p>
    <w:p w14:paraId="70573351" w14:textId="0C6AB1F3" w:rsidR="00B81906" w:rsidRDefault="00B81906" w:rsidP="00B81906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同样的，bpsk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demo</w:t>
      </w:r>
      <w:r>
        <w:rPr>
          <w:rFonts w:ascii="宋体" w:eastAsia="宋体" w:hAnsi="宋体"/>
          <w:sz w:val="24"/>
          <w:szCs w:val="24"/>
        </w:rPr>
        <w:t>.m</w:t>
      </w:r>
      <w:r>
        <w:rPr>
          <w:rFonts w:ascii="宋体" w:eastAsia="宋体" w:hAnsi="宋体" w:hint="eastAsia"/>
          <w:sz w:val="24"/>
          <w:szCs w:val="24"/>
        </w:rPr>
        <w:t>文件中的</w:t>
      </w:r>
      <w:r w:rsidRPr="00B81906">
        <w:rPr>
          <w:rFonts w:ascii="Consolas" w:eastAsia="宋体" w:hAnsi="Consolas" w:cs="宋体"/>
          <w:kern w:val="0"/>
          <w:sz w:val="20"/>
          <w:szCs w:val="20"/>
        </w:rPr>
        <w:t>output = stepImpl(s, input);</w:t>
      </w:r>
      <w:r w:rsidRPr="00B81906">
        <w:rPr>
          <w:rFonts w:ascii="宋体" w:eastAsia="宋体" w:hAnsi="宋体" w:hint="eastAsia"/>
          <w:sz w:val="24"/>
          <w:szCs w:val="24"/>
        </w:rPr>
        <w:t>是执行一次完成一次收和发</w:t>
      </w:r>
      <w:r>
        <w:rPr>
          <w:rFonts w:ascii="宋体" w:eastAsia="宋体" w:hAnsi="宋体" w:hint="eastAsia"/>
          <w:sz w:val="24"/>
          <w:szCs w:val="24"/>
        </w:rPr>
        <w:t>，因此也放入到了循环中进行重复的收发操作。</w:t>
      </w:r>
    </w:p>
    <w:p w14:paraId="683012EE" w14:textId="3C74C996" w:rsidR="00B81906" w:rsidRDefault="00B81906" w:rsidP="002E2297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b/>
          <w:bCs/>
          <w:color w:val="FF0000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还有一点值得注意的是，在执行</w:t>
      </w:r>
      <w:r w:rsidRPr="00581AFE">
        <w:rPr>
          <w:rFonts w:ascii="Consolas" w:eastAsia="宋体" w:hAnsi="Consolas" w:cs="宋体"/>
          <w:kern w:val="0"/>
          <w:sz w:val="20"/>
          <w:szCs w:val="20"/>
        </w:rPr>
        <w:t>transmitRepeat</w:t>
      </w:r>
      <w:r w:rsidRPr="00B81906">
        <w:rPr>
          <w:rFonts w:ascii="宋体" w:eastAsia="宋体" w:hAnsi="宋体" w:hint="eastAsia"/>
          <w:sz w:val="24"/>
          <w:szCs w:val="24"/>
        </w:rPr>
        <w:t>或者</w:t>
      </w:r>
      <w:r w:rsidRPr="00FF1F0E">
        <w:rPr>
          <w:rFonts w:ascii="Consolas" w:eastAsia="宋体" w:hAnsi="Consolas" w:cs="宋体"/>
          <w:kern w:val="0"/>
          <w:sz w:val="20"/>
          <w:szCs w:val="20"/>
        </w:rPr>
        <w:t>rx = rxRadio()</w:t>
      </w:r>
      <w:r w:rsidRPr="00B81906">
        <w:rPr>
          <w:rFonts w:ascii="宋体" w:eastAsia="宋体" w:hAnsi="宋体" w:hint="eastAsia"/>
          <w:sz w:val="24"/>
          <w:szCs w:val="24"/>
        </w:rPr>
        <w:t>时</w:t>
      </w:r>
      <w:r>
        <w:rPr>
          <w:rFonts w:ascii="宋体" w:eastAsia="宋体" w:hAnsi="宋体" w:hint="eastAsia"/>
          <w:sz w:val="24"/>
          <w:szCs w:val="24"/>
        </w:rPr>
        <w:t>，命令行可能会弹出诸如“hardware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update”的字样，</w:t>
      </w:r>
      <w:r w:rsidRPr="00B81906">
        <w:rPr>
          <w:rFonts w:ascii="宋体" w:eastAsia="宋体" w:hAnsi="宋体" w:hint="eastAsia"/>
          <w:b/>
          <w:bCs/>
          <w:color w:val="FF0000"/>
          <w:sz w:val="28"/>
          <w:szCs w:val="28"/>
        </w:rPr>
        <w:t>请忽略或在老师指导下完成更新</w:t>
      </w:r>
    </w:p>
    <w:p w14:paraId="67664AB8" w14:textId="5A4D5CC5" w:rsidR="007A0EA2" w:rsidRDefault="007A0EA2" w:rsidP="002E2297">
      <w:pPr>
        <w:widowControl/>
        <w:spacing w:line="360" w:lineRule="auto"/>
        <w:ind w:firstLineChars="200" w:firstLine="562"/>
        <w:jc w:val="left"/>
        <w:rPr>
          <w:rFonts w:ascii="宋体" w:eastAsia="宋体" w:hAnsi="宋体"/>
          <w:b/>
          <w:bCs/>
          <w:color w:val="FF0000"/>
          <w:sz w:val="28"/>
          <w:szCs w:val="28"/>
        </w:rPr>
      </w:pPr>
    </w:p>
    <w:p w14:paraId="64ECC8EE" w14:textId="09D90A33" w:rsidR="007A0EA2" w:rsidRPr="007A0EA2" w:rsidRDefault="007A0EA2" w:rsidP="007A0EA2">
      <w:pPr>
        <w:widowControl/>
        <w:spacing w:line="360" w:lineRule="auto"/>
        <w:ind w:firstLineChars="200" w:firstLine="562"/>
        <w:jc w:val="righ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7A0EA2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——感谢赵昱杰同学做的此文档</w:t>
      </w:r>
    </w:p>
    <w:sectPr w:rsidR="007A0EA2" w:rsidRPr="007A0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6475" w14:textId="77777777" w:rsidR="000C05B1" w:rsidRDefault="000C05B1" w:rsidP="00282DB5">
      <w:r>
        <w:separator/>
      </w:r>
    </w:p>
  </w:endnote>
  <w:endnote w:type="continuationSeparator" w:id="0">
    <w:p w14:paraId="7AE96D4A" w14:textId="77777777" w:rsidR="000C05B1" w:rsidRDefault="000C05B1" w:rsidP="00282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1757F" w14:textId="77777777" w:rsidR="000C05B1" w:rsidRDefault="000C05B1" w:rsidP="00282DB5">
      <w:r>
        <w:separator/>
      </w:r>
    </w:p>
  </w:footnote>
  <w:footnote w:type="continuationSeparator" w:id="0">
    <w:p w14:paraId="7646D7F9" w14:textId="77777777" w:rsidR="000C05B1" w:rsidRDefault="000C05B1" w:rsidP="00282D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B7"/>
    <w:rsid w:val="000C05B1"/>
    <w:rsid w:val="001E1A35"/>
    <w:rsid w:val="00282DB5"/>
    <w:rsid w:val="002E2297"/>
    <w:rsid w:val="003259C3"/>
    <w:rsid w:val="003F02D2"/>
    <w:rsid w:val="00581AFE"/>
    <w:rsid w:val="005E3F2D"/>
    <w:rsid w:val="007A0EA2"/>
    <w:rsid w:val="008434A8"/>
    <w:rsid w:val="009E64B7"/>
    <w:rsid w:val="00B81906"/>
    <w:rsid w:val="00B822FA"/>
    <w:rsid w:val="00DA4992"/>
    <w:rsid w:val="00EB2497"/>
    <w:rsid w:val="00EC5D3F"/>
    <w:rsid w:val="00FF1F0E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BED4C0"/>
  <w15:chartTrackingRefBased/>
  <w15:docId w15:val="{40BFDF8D-A098-4259-BE39-163D012A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A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822FA"/>
    <w:rPr>
      <w:color w:val="0000FF"/>
      <w:u w:val="single"/>
    </w:rPr>
  </w:style>
  <w:style w:type="table" w:styleId="a4">
    <w:name w:val="Table Grid"/>
    <w:basedOn w:val="a1"/>
    <w:uiPriority w:val="39"/>
    <w:rsid w:val="00B82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82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2DB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2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2D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7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2.mathworks.cn/help/comm/plutoradio/ref/comm.sdrrxpluto-system-object.html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2.mathworks.cn/help/comm/plutoradio/ref/comm.sdrtxpluto-system-object.html?searchHighlight=comm.SDRTxPluto&amp;s_tid=srchtitle_support_results_1_comm.SDRTxPluto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yujie</dc:creator>
  <cp:keywords/>
  <dc:description/>
  <cp:lastModifiedBy>Dell</cp:lastModifiedBy>
  <cp:revision>6</cp:revision>
  <dcterms:created xsi:type="dcterms:W3CDTF">2026-06-03T02:31:00Z</dcterms:created>
  <dcterms:modified xsi:type="dcterms:W3CDTF">2026-06-03T02:37:00Z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18fce3fd7d1ef2c0cd1e006c77e6e940a61846331e88ec98ed354be61fd055d2</vt:lpwstr>
  </property>
</Properties>
</file>