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1A4" w:rsidRDefault="005941A4" w:rsidP="005941A4">
      <w:pPr>
        <w:pStyle w:val="Titel"/>
      </w:pPr>
    </w:p>
    <w:p w:rsidR="005941A4" w:rsidRDefault="00656F62" w:rsidP="005941A4">
      <w:pPr>
        <w:pStyle w:val="Titel"/>
        <w:jc w:val="center"/>
      </w:pPr>
      <w:r>
        <w:t>Webtechnologien</w:t>
      </w:r>
    </w:p>
    <w:p w:rsidR="005941A4" w:rsidRDefault="00656F62" w:rsidP="005941A4">
      <w:pPr>
        <w:jc w:val="center"/>
      </w:pPr>
      <w:r>
        <w:t>Winter</w:t>
      </w:r>
      <w:r w:rsidR="005941A4">
        <w:t>semester 201</w:t>
      </w:r>
      <w:r>
        <w:t>4/15</w:t>
      </w:r>
    </w:p>
    <w:p w:rsidR="005941A4" w:rsidRDefault="005941A4" w:rsidP="005941A4">
      <w:pPr>
        <w:jc w:val="center"/>
      </w:pPr>
    </w:p>
    <w:p w:rsidR="005941A4" w:rsidRDefault="005941A4" w:rsidP="005941A4">
      <w:pPr>
        <w:jc w:val="center"/>
      </w:pPr>
    </w:p>
    <w:p w:rsidR="005941A4" w:rsidRDefault="005941A4" w:rsidP="005941A4">
      <w:pPr>
        <w:jc w:val="center"/>
      </w:pPr>
    </w:p>
    <w:p w:rsidR="005941A4" w:rsidRDefault="00807CE0" w:rsidP="005941A4">
      <w:pPr>
        <w:jc w:val="center"/>
      </w:pPr>
      <w:r>
        <w:t>Studienprojekt</w:t>
      </w:r>
      <w:r w:rsidR="00656F62">
        <w:t xml:space="preserve"> „Webapplikation“</w:t>
      </w:r>
    </w:p>
    <w:p w:rsidR="00AF597C" w:rsidRPr="00400C8F" w:rsidRDefault="00656F62" w:rsidP="00400C8F">
      <w:pPr>
        <w:jc w:val="center"/>
        <w:rPr>
          <w:rFonts w:asciiTheme="majorHAnsi" w:hAnsiTheme="majorHAnsi"/>
          <w:b/>
          <w:color w:val="365F91" w:themeColor="accent1" w:themeShade="BF"/>
          <w:sz w:val="72"/>
          <w:szCs w:val="72"/>
        </w:rPr>
      </w:pPr>
      <w:r>
        <w:rPr>
          <w:rFonts w:asciiTheme="majorHAnsi" w:hAnsiTheme="majorHAnsi"/>
          <w:b/>
          <w:color w:val="365F91" w:themeColor="accent1" w:themeShade="BF"/>
          <w:sz w:val="72"/>
          <w:szCs w:val="72"/>
        </w:rPr>
        <w:t>Kurz-</w:t>
      </w:r>
      <w:r w:rsidR="005941A4" w:rsidRPr="00400C8F">
        <w:rPr>
          <w:rFonts w:asciiTheme="majorHAnsi" w:hAnsiTheme="majorHAnsi"/>
          <w:b/>
          <w:color w:val="365F91" w:themeColor="accent1" w:themeShade="BF"/>
          <w:sz w:val="72"/>
          <w:szCs w:val="72"/>
        </w:rPr>
        <w:t>Spezifikation</w:t>
      </w:r>
    </w:p>
    <w:p w:rsidR="005941A4" w:rsidRDefault="005941A4" w:rsidP="005941A4">
      <w:pPr>
        <w:rPr>
          <w:sz w:val="28"/>
        </w:rPr>
      </w:pPr>
    </w:p>
    <w:p w:rsidR="00807CE0" w:rsidRPr="004E36EE" w:rsidRDefault="00807CE0" w:rsidP="005941A4">
      <w:pPr>
        <w:rPr>
          <w:sz w:val="28"/>
        </w:rPr>
      </w:pPr>
    </w:p>
    <w:p w:rsidR="005941A4" w:rsidRPr="004E36EE" w:rsidRDefault="005941A4" w:rsidP="005941A4">
      <w:pPr>
        <w:rPr>
          <w:sz w:val="28"/>
        </w:rPr>
      </w:pPr>
    </w:p>
    <w:tbl>
      <w:tblPr>
        <w:tblStyle w:val="Tabellenraster"/>
        <w:tblW w:w="0" w:type="auto"/>
        <w:tblInd w:w="1384" w:type="dxa"/>
        <w:tblLook w:val="04A0" w:firstRow="1" w:lastRow="0" w:firstColumn="1" w:lastColumn="0" w:noHBand="0" w:noVBand="1"/>
      </w:tblPr>
      <w:tblGrid>
        <w:gridCol w:w="1559"/>
        <w:gridCol w:w="4678"/>
      </w:tblGrid>
      <w:tr w:rsidR="005941A4" w:rsidRPr="004E36EE" w:rsidTr="004E36EE">
        <w:tc>
          <w:tcPr>
            <w:tcW w:w="1559" w:type="dxa"/>
            <w:tcBorders>
              <w:top w:val="nil"/>
              <w:left w:val="nil"/>
              <w:bottom w:val="nil"/>
            </w:tcBorders>
          </w:tcPr>
          <w:p w:rsidR="005941A4" w:rsidRPr="004E36EE" w:rsidRDefault="005941A4">
            <w:pPr>
              <w:rPr>
                <w:b/>
                <w:sz w:val="28"/>
              </w:rPr>
            </w:pPr>
            <w:r w:rsidRPr="004E36EE">
              <w:rPr>
                <w:b/>
                <w:sz w:val="28"/>
              </w:rPr>
              <w:t>Projekt:</w:t>
            </w:r>
          </w:p>
        </w:tc>
        <w:tc>
          <w:tcPr>
            <w:tcW w:w="4678" w:type="dxa"/>
          </w:tcPr>
          <w:p w:rsidR="005941A4" w:rsidRPr="004E36EE" w:rsidRDefault="009634C2">
            <w:pPr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SmoothieMe</w:t>
            </w:r>
            <w:proofErr w:type="spellEnd"/>
          </w:p>
        </w:tc>
      </w:tr>
    </w:tbl>
    <w:p w:rsidR="005941A4" w:rsidRPr="004E36EE" w:rsidRDefault="005941A4">
      <w:pPr>
        <w:rPr>
          <w:sz w:val="28"/>
        </w:rPr>
      </w:pPr>
    </w:p>
    <w:tbl>
      <w:tblPr>
        <w:tblStyle w:val="Tabellenraster"/>
        <w:tblW w:w="0" w:type="auto"/>
        <w:tblInd w:w="1384" w:type="dxa"/>
        <w:tblLook w:val="04A0" w:firstRow="1" w:lastRow="0" w:firstColumn="1" w:lastColumn="0" w:noHBand="0" w:noVBand="1"/>
      </w:tblPr>
      <w:tblGrid>
        <w:gridCol w:w="1559"/>
        <w:gridCol w:w="4678"/>
      </w:tblGrid>
      <w:tr w:rsidR="005941A4" w:rsidRPr="004E36EE" w:rsidTr="004E36EE">
        <w:tc>
          <w:tcPr>
            <w:tcW w:w="1559" w:type="dxa"/>
            <w:tcBorders>
              <w:top w:val="nil"/>
              <w:left w:val="nil"/>
              <w:bottom w:val="nil"/>
            </w:tcBorders>
          </w:tcPr>
          <w:p w:rsidR="005941A4" w:rsidRPr="004E36EE" w:rsidRDefault="005941A4">
            <w:pPr>
              <w:rPr>
                <w:sz w:val="28"/>
              </w:rPr>
            </w:pPr>
            <w:r w:rsidRPr="004E36EE">
              <w:rPr>
                <w:sz w:val="28"/>
              </w:rPr>
              <w:t>Team:</w:t>
            </w:r>
          </w:p>
        </w:tc>
        <w:tc>
          <w:tcPr>
            <w:tcW w:w="4678" w:type="dxa"/>
          </w:tcPr>
          <w:p w:rsidR="005941A4" w:rsidRDefault="009634C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Bianca Michel</w:t>
            </w:r>
          </w:p>
          <w:p w:rsidR="001026E6" w:rsidRDefault="009634C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Alfred </w:t>
            </w:r>
            <w:proofErr w:type="spellStart"/>
            <w:r>
              <w:rPr>
                <w:i/>
                <w:sz w:val="28"/>
              </w:rPr>
              <w:t>Feldmeyer</w:t>
            </w:r>
            <w:proofErr w:type="spellEnd"/>
          </w:p>
          <w:p w:rsidR="001026E6" w:rsidRDefault="009634C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Sadeq Abu Hantash</w:t>
            </w:r>
          </w:p>
          <w:p w:rsidR="001026E6" w:rsidRPr="004E36EE" w:rsidRDefault="009634C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Bastian Elfert</w:t>
            </w:r>
          </w:p>
        </w:tc>
      </w:tr>
    </w:tbl>
    <w:p w:rsidR="005941A4" w:rsidRPr="004E36EE" w:rsidRDefault="005941A4">
      <w:pPr>
        <w:rPr>
          <w:sz w:val="28"/>
        </w:rPr>
      </w:pPr>
    </w:p>
    <w:p w:rsidR="004E36EE" w:rsidRDefault="004E36EE">
      <w:pPr>
        <w:rPr>
          <w:sz w:val="28"/>
        </w:rPr>
        <w:sectPr w:rsidR="004E36EE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807CE0" w:rsidRDefault="00807CE0">
      <w:pPr>
        <w:rPr>
          <w:sz w:val="28"/>
        </w:rPr>
      </w:pPr>
    </w:p>
    <w:p w:rsidR="00400C8F" w:rsidRDefault="00400C8F">
      <w:pPr>
        <w:rPr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62127816"/>
        <w:docPartObj>
          <w:docPartGallery w:val="Table of Contents"/>
          <w:docPartUnique/>
        </w:docPartObj>
      </w:sdtPr>
      <w:sdtEndPr/>
      <w:sdtContent>
        <w:p w:rsidR="00400C8F" w:rsidRDefault="00400C8F">
          <w:pPr>
            <w:pStyle w:val="Inhaltsverzeichnisberschrift"/>
          </w:pPr>
          <w:r>
            <w:t>Inhalt</w:t>
          </w:r>
          <w:bookmarkStart w:id="0" w:name="_GoBack"/>
          <w:bookmarkEnd w:id="0"/>
        </w:p>
        <w:p w:rsidR="00FD0C38" w:rsidRDefault="00400C8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496769" w:history="1">
            <w:r w:rsidR="00FD0C38" w:rsidRPr="00C47A6F">
              <w:rPr>
                <w:rStyle w:val="Hyperlink"/>
                <w:noProof/>
              </w:rPr>
              <w:t>1</w:t>
            </w:r>
            <w:r w:rsidR="00FD0C38">
              <w:rPr>
                <w:rFonts w:eastAsiaTheme="minorEastAsia"/>
                <w:noProof/>
                <w:lang w:eastAsia="de-DE"/>
              </w:rPr>
              <w:tab/>
            </w:r>
            <w:r w:rsidR="00FD0C38" w:rsidRPr="00C47A6F">
              <w:rPr>
                <w:rStyle w:val="Hyperlink"/>
                <w:noProof/>
              </w:rPr>
              <w:t>Beschreibung</w:t>
            </w:r>
            <w:r w:rsidR="00FD0C38">
              <w:rPr>
                <w:noProof/>
                <w:webHidden/>
              </w:rPr>
              <w:tab/>
            </w:r>
            <w:r w:rsidR="00FD0C38">
              <w:rPr>
                <w:noProof/>
                <w:webHidden/>
              </w:rPr>
              <w:fldChar w:fldCharType="begin"/>
            </w:r>
            <w:r w:rsidR="00FD0C38">
              <w:rPr>
                <w:noProof/>
                <w:webHidden/>
              </w:rPr>
              <w:instrText xml:space="preserve"> PAGEREF _Toc401496769 \h </w:instrText>
            </w:r>
            <w:r w:rsidR="00FD0C38">
              <w:rPr>
                <w:noProof/>
                <w:webHidden/>
              </w:rPr>
            </w:r>
            <w:r w:rsidR="00FD0C38">
              <w:rPr>
                <w:noProof/>
                <w:webHidden/>
              </w:rPr>
              <w:fldChar w:fldCharType="separate"/>
            </w:r>
            <w:r w:rsidR="00FD0C38">
              <w:rPr>
                <w:noProof/>
                <w:webHidden/>
              </w:rPr>
              <w:t>2</w:t>
            </w:r>
            <w:r w:rsidR="00FD0C38">
              <w:rPr>
                <w:noProof/>
                <w:webHidden/>
              </w:rPr>
              <w:fldChar w:fldCharType="end"/>
            </w:r>
          </w:hyperlink>
        </w:p>
        <w:p w:rsidR="00FD0C38" w:rsidRDefault="00FD0C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496770" w:history="1">
            <w:r w:rsidRPr="00C47A6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7A6F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C38" w:rsidRDefault="00FD0C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496771" w:history="1">
            <w:r w:rsidRPr="00C47A6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7A6F">
              <w:rPr>
                <w:rStyle w:val="Hyperlink"/>
                <w:noProof/>
              </w:rPr>
              <w:t>Registrierung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C38" w:rsidRDefault="00FD0C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496772" w:history="1">
            <w:r w:rsidRPr="00C47A6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7A6F">
              <w:rPr>
                <w:rStyle w:val="Hyperlink"/>
                <w:noProof/>
              </w:rPr>
              <w:t>Anmeldung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C38" w:rsidRDefault="00FD0C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496773" w:history="1">
            <w:r w:rsidRPr="00C47A6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7A6F">
              <w:rPr>
                <w:rStyle w:val="Hyperlink"/>
                <w:noProof/>
              </w:rPr>
              <w:t>Profilverwaltung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C38" w:rsidRDefault="00FD0C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496774" w:history="1">
            <w:r w:rsidRPr="00C47A6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7A6F">
              <w:rPr>
                <w:rStyle w:val="Hyperlink"/>
                <w:noProof/>
              </w:rPr>
              <w:t>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C38" w:rsidRDefault="00FD0C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496775" w:history="1">
            <w:r w:rsidRPr="00C47A6F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7A6F">
              <w:rPr>
                <w:rStyle w:val="Hyperlink"/>
                <w:noProof/>
              </w:rPr>
              <w:t>Auswahl fertiger 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C38" w:rsidRDefault="00FD0C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496776" w:history="1">
            <w:r w:rsidRPr="00C47A6F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7A6F">
              <w:rPr>
                <w:rStyle w:val="Hyperlink"/>
                <w:noProof/>
              </w:rPr>
              <w:t>Bewerten fertiger 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C38" w:rsidRDefault="00FD0C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496777" w:history="1">
            <w:r w:rsidRPr="00C47A6F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7A6F">
              <w:rPr>
                <w:rStyle w:val="Hyperlink"/>
                <w:noProof/>
              </w:rPr>
              <w:t>Mixen eigener 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C38" w:rsidRDefault="00FD0C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496778" w:history="1">
            <w:r w:rsidRPr="00C47A6F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7A6F">
              <w:rPr>
                <w:rStyle w:val="Hyperlink"/>
                <w:noProof/>
              </w:rPr>
              <w:t>Warenkorb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C38" w:rsidRDefault="00FD0C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496779" w:history="1">
            <w:r w:rsidRPr="00C47A6F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7A6F">
              <w:rPr>
                <w:rStyle w:val="Hyperlink"/>
                <w:noProof/>
              </w:rPr>
              <w:t>Bestellung durchführen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C38" w:rsidRDefault="00FD0C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496780" w:history="1">
            <w:r w:rsidRPr="00C47A6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7A6F">
              <w:rPr>
                <w:rStyle w:val="Hyperlink"/>
                <w:noProof/>
              </w:rPr>
              <w:t>Masken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_Toc401496780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C38" w:rsidRDefault="00FD0C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496781" w:history="1">
            <w:r w:rsidRPr="00C47A6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7A6F">
              <w:rPr>
                <w:rStyle w:val="Hyperlink"/>
                <w:noProof/>
              </w:rPr>
              <w:t>Maske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_Toc401496781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C38" w:rsidRDefault="00FD0C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496782" w:history="1">
            <w:r w:rsidRPr="00C47A6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7A6F">
              <w:rPr>
                <w:rStyle w:val="Hyperlink"/>
                <w:noProof/>
              </w:rPr>
              <w:t>Maske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_Toc401496782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C38" w:rsidRDefault="00FD0C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496783" w:history="1">
            <w:r w:rsidRPr="00C47A6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7A6F">
              <w:rPr>
                <w:rStyle w:val="Hyperlink"/>
                <w:noProof/>
              </w:rPr>
              <w:t>Fachliches 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_Toc401496783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C38" w:rsidRDefault="00FD0C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496784" w:history="1">
            <w:r w:rsidRPr="00C47A6F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7A6F">
              <w:rPr>
                <w:rStyle w:val="Hyperlink"/>
                <w:noProof/>
              </w:rPr>
              <w:t>Technische 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_Toc401496784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C38" w:rsidRDefault="00FD0C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496785" w:history="1">
            <w:r w:rsidRPr="00C47A6F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7A6F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_Toc401496785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C38" w:rsidRDefault="00FD0C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496786" w:history="1">
            <w:r w:rsidRPr="00C47A6F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7A6F">
              <w:rPr>
                <w:rStyle w:val="Hyperlink"/>
                <w:noProof/>
              </w:rPr>
              <w:t>Aufteilung der 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_Toc401496786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C8F" w:rsidRDefault="00400C8F">
          <w:r>
            <w:rPr>
              <w:b/>
              <w:bCs/>
            </w:rPr>
            <w:fldChar w:fldCharType="end"/>
          </w:r>
        </w:p>
      </w:sdtContent>
    </w:sdt>
    <w:p w:rsidR="00400C8F" w:rsidRDefault="00400C8F">
      <w:pPr>
        <w:rPr>
          <w:sz w:val="28"/>
        </w:rPr>
        <w:sectPr w:rsidR="00400C8F" w:rsidSect="004E36EE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:rsidR="00400C8F" w:rsidRDefault="009C0E76" w:rsidP="00400C8F">
      <w:pPr>
        <w:pStyle w:val="berschrift1"/>
      </w:pPr>
      <w:bookmarkStart w:id="1" w:name="_Toc401496769"/>
      <w:r>
        <w:lastRenderedPageBreak/>
        <w:t>B</w:t>
      </w:r>
      <w:r w:rsidR="00DC3763">
        <w:t>eschreibung</w:t>
      </w:r>
      <w:bookmarkEnd w:id="1"/>
    </w:p>
    <w:p w:rsidR="003A13F4" w:rsidRDefault="003A13F4" w:rsidP="009C0E76">
      <w:r>
        <w:t xml:space="preserve">Ziel dieses Projektes ist es, einen Webshop zu entwickeln. Dieser Shop soll dem User die Möglichkeit bieten, Fruchtgetränke (sog. </w:t>
      </w:r>
      <w:proofErr w:type="spellStart"/>
      <w:r>
        <w:t>Smoothies</w:t>
      </w:r>
      <w:proofErr w:type="spellEnd"/>
      <w:r>
        <w:t xml:space="preserve">) entweder aus einem bereitgestellten Angebot auszuwählen, oder selbst anhand einer Zutatenliste zusammenzustellen. Er soll die gewählten </w:t>
      </w:r>
      <w:proofErr w:type="spellStart"/>
      <w:r>
        <w:t>Smoothies</w:t>
      </w:r>
      <w:proofErr w:type="spellEnd"/>
      <w:r>
        <w:t xml:space="preserve"> dann auf dem Weg über Warenkorb und Kasse käuflich erwerben können.</w:t>
      </w:r>
    </w:p>
    <w:p w:rsidR="003A13F4" w:rsidRDefault="003A13F4" w:rsidP="009C0E76">
      <w:r>
        <w:t>Die Anwendung ist für den Durchschnittsuser gedacht, soll keine besonderen Kenntnisse erfordern sowie leicht zu bedienen sein. Sie soll optisch ansprechend gestaltet werden.</w:t>
      </w:r>
    </w:p>
    <w:p w:rsidR="003A13F4" w:rsidRDefault="009737B3" w:rsidP="009C0E76">
      <w:r>
        <w:t xml:space="preserve">Der Aufbau der Seite folgt der typischen Struktur eines Webshops: Auf der Hauptseite können Anwender und Administratoren sich anmelden. Von ihr gelangt man auf die Produktauswahlseite, die Produkterstellungsseite oder in den Anmelde- bzw. </w:t>
      </w:r>
      <w:proofErr w:type="spellStart"/>
      <w:r>
        <w:t>Adminbereich</w:t>
      </w:r>
      <w:proofErr w:type="spellEnd"/>
      <w:r>
        <w:t>. Nach Anmeldung und Auswahl der zum Kauf gewünschten Produkte gelangt man auf die Warenkorbseite, um dann in der Folge auf der Seite „Kasse“ die Bestellung durchzuführen.</w:t>
      </w:r>
    </w:p>
    <w:p w:rsidR="00CC5495" w:rsidRDefault="00B61FE2" w:rsidP="00CC5495">
      <w:pPr>
        <w:pStyle w:val="berschrift1"/>
      </w:pPr>
      <w:bookmarkStart w:id="2" w:name="_Toc401496770"/>
      <w:r>
        <w:t>Anwendungsfälle</w:t>
      </w:r>
      <w:bookmarkEnd w:id="2"/>
    </w:p>
    <w:p w:rsidR="00400C8F" w:rsidRDefault="009737B3" w:rsidP="00B61FE2">
      <w:r>
        <w:t xml:space="preserve">Beschreibung der </w:t>
      </w:r>
      <w:r w:rsidR="00B61FE2">
        <w:t>Funktionen, die der Benutzer durchführen kann, um seine eigentlichen fachlichen Aufgaben in seiner Rolle als Bearbeiter o.ä. durchzuführen.</w:t>
      </w:r>
    </w:p>
    <w:p w:rsidR="00B61FE2" w:rsidRDefault="00AA1825" w:rsidP="007E21C8">
      <w:pPr>
        <w:pStyle w:val="berschrift2"/>
      </w:pPr>
      <w:bookmarkStart w:id="3" w:name="_Toc401496771"/>
      <w:r>
        <w:t>Registrierung</w:t>
      </w:r>
      <w:bookmarkEnd w:id="3"/>
    </w:p>
    <w:p w:rsidR="00B61FE2" w:rsidRDefault="00DF2E01" w:rsidP="00EE345F">
      <w:r>
        <w:t>Besucher des Webshops können sich registrieren und somit ein Nutzerprofil hinterlegen.</w:t>
      </w:r>
    </w:p>
    <w:p w:rsidR="00DF2E01" w:rsidRDefault="00DF2E01" w:rsidP="00DF2E01">
      <w:pPr>
        <w:pStyle w:val="Listenabsatz"/>
        <w:numPr>
          <w:ilvl w:val="0"/>
          <w:numId w:val="4"/>
        </w:numPr>
      </w:pPr>
      <w:r>
        <w:t>Anstoß des Anwendungsfalls:</w:t>
      </w:r>
    </w:p>
    <w:p w:rsidR="00DF2E01" w:rsidRDefault="00DF2E01" w:rsidP="00DF2E01">
      <w:pPr>
        <w:pStyle w:val="Listenabsatz"/>
        <w:ind w:left="360"/>
      </w:pPr>
      <w:r>
        <w:t>Der User löst den Vorgang manuell aus, indem er auf den Menüpunkt „Registrieren“ klickt.</w:t>
      </w:r>
    </w:p>
    <w:p w:rsidR="00DF2E01" w:rsidRDefault="00DF2E01" w:rsidP="00DF2E01">
      <w:pPr>
        <w:pStyle w:val="Listenabsatz"/>
        <w:numPr>
          <w:ilvl w:val="0"/>
          <w:numId w:val="4"/>
        </w:numPr>
      </w:pPr>
      <w:r>
        <w:t>Daten:</w:t>
      </w:r>
    </w:p>
    <w:p w:rsidR="00DF2E01" w:rsidRDefault="00DF2E01" w:rsidP="00DF2E01">
      <w:pPr>
        <w:pStyle w:val="Listenabsatz"/>
        <w:ind w:left="360"/>
      </w:pPr>
      <w:r>
        <w:t>Es werden keine Bestandsdaten benötigt. Neu angelegt werden die persönlichen Daten des Users (Adresse usw.)</w:t>
      </w:r>
    </w:p>
    <w:p w:rsidR="00DF2E01" w:rsidRDefault="00DF2E01" w:rsidP="00DF2E01">
      <w:pPr>
        <w:pStyle w:val="Listenabsatz"/>
        <w:numPr>
          <w:ilvl w:val="0"/>
          <w:numId w:val="4"/>
        </w:numPr>
      </w:pPr>
      <w:r>
        <w:t>Ablaufbeschreibung:</w:t>
      </w:r>
    </w:p>
    <w:p w:rsidR="00AA1825" w:rsidRDefault="00DF2E01" w:rsidP="00DF2E01">
      <w:pPr>
        <w:pStyle w:val="Listenabsatz"/>
        <w:ind w:left="360"/>
      </w:pPr>
      <w:r>
        <w:t>Nach Klick auf „Registrieren“ öffnet sich eine Eingabemaske, die die Userdaten abfragt. Nach Eingabe und Bestätigung wird der neue User mit Alias und Passwort angelegt.</w:t>
      </w:r>
    </w:p>
    <w:p w:rsidR="00AA1825" w:rsidRDefault="00AA1825" w:rsidP="00AA1825">
      <w:pPr>
        <w:pStyle w:val="berschrift2"/>
      </w:pPr>
      <w:bookmarkStart w:id="4" w:name="_Toc401496772"/>
      <w:r>
        <w:t>Anmeldung</w:t>
      </w:r>
      <w:bookmarkEnd w:id="4"/>
    </w:p>
    <w:p w:rsidR="00DF2E01" w:rsidRDefault="00DF2E01" w:rsidP="00DF2E01">
      <w:r>
        <w:t>Besucher des Webshops können sich anmelden und die Seite in der ihnen zugeteilten Rolle nutzen.</w:t>
      </w:r>
    </w:p>
    <w:p w:rsidR="00DF2E01" w:rsidRDefault="00DF2E01" w:rsidP="00DF2E01">
      <w:pPr>
        <w:pStyle w:val="Listenabsatz"/>
        <w:numPr>
          <w:ilvl w:val="0"/>
          <w:numId w:val="4"/>
        </w:numPr>
      </w:pPr>
      <w:r>
        <w:t>Anstoß des Anwendungsfalls:</w:t>
      </w:r>
    </w:p>
    <w:p w:rsidR="00DF2E01" w:rsidRDefault="00DF2E01" w:rsidP="00DF2E01">
      <w:pPr>
        <w:pStyle w:val="Listenabsatz"/>
        <w:ind w:left="360"/>
      </w:pPr>
      <w:r>
        <w:t>Der User löst den Vorgang manuell aus, indem er auf den Menüpunkt „</w:t>
      </w:r>
      <w:r w:rsidR="00642FC8">
        <w:t>Anmelden</w:t>
      </w:r>
      <w:r>
        <w:t>“ klickt. Hat er sich noch nicht angemeldet, wenn er an der Kasse die Bestellung bestätigen will, wird er automatisch zur Anmeldung aufgefordert.</w:t>
      </w:r>
    </w:p>
    <w:p w:rsidR="00DF2E01" w:rsidRDefault="00DF2E01" w:rsidP="00DF2E01">
      <w:pPr>
        <w:pStyle w:val="Listenabsatz"/>
        <w:numPr>
          <w:ilvl w:val="0"/>
          <w:numId w:val="4"/>
        </w:numPr>
      </w:pPr>
      <w:r>
        <w:t>Daten:</w:t>
      </w:r>
    </w:p>
    <w:p w:rsidR="00DF2E01" w:rsidRDefault="00DF2E01" w:rsidP="00DF2E01">
      <w:pPr>
        <w:pStyle w:val="Listenabsatz"/>
        <w:ind w:left="360"/>
      </w:pPr>
      <w:r>
        <w:t xml:space="preserve">Der User wird zur Eingabe von Benutzernamen und Passwort aufgefordert. </w:t>
      </w:r>
      <w:r w:rsidR="00642FC8">
        <w:t>Die</w:t>
      </w:r>
      <w:r w:rsidR="008C0552">
        <w:t>se werden mit den Nutzerdaten</w:t>
      </w:r>
      <w:r w:rsidR="00642FC8">
        <w:t xml:space="preserve"> im Bestand abgeglichen.</w:t>
      </w:r>
    </w:p>
    <w:p w:rsidR="00DF2E01" w:rsidRDefault="00DF2E01" w:rsidP="00DF2E01">
      <w:pPr>
        <w:pStyle w:val="Listenabsatz"/>
        <w:numPr>
          <w:ilvl w:val="0"/>
          <w:numId w:val="4"/>
        </w:numPr>
      </w:pPr>
      <w:r>
        <w:t>Ablaufbeschreibung:</w:t>
      </w:r>
    </w:p>
    <w:p w:rsidR="00642FC8" w:rsidRDefault="00642FC8" w:rsidP="00594772">
      <w:pPr>
        <w:pStyle w:val="Listenabsatz"/>
        <w:ind w:left="360"/>
      </w:pPr>
      <w:r>
        <w:lastRenderedPageBreak/>
        <w:t>Unter Menüpunkt „Anmelden“ werden Nutzername und Passwort abgefragt. Nach der Eingabe werden dem User die seiner Rolle entsprechenden Features angeboten.</w:t>
      </w:r>
    </w:p>
    <w:p w:rsidR="00DF2E01" w:rsidRDefault="00DF2E01" w:rsidP="00DF2E01">
      <w:pPr>
        <w:pStyle w:val="berschrift2"/>
      </w:pPr>
      <w:bookmarkStart w:id="5" w:name="_Toc401496773"/>
      <w:r>
        <w:t>Profilverwaltung</w:t>
      </w:r>
      <w:bookmarkEnd w:id="5"/>
    </w:p>
    <w:p w:rsidR="00E0235C" w:rsidRDefault="00E0235C" w:rsidP="00E0235C">
      <w:r>
        <w:t>Besucher des Webshops können nach Registrierung und Anmeldung ihr persönliches Nutzerprofil (Name, Adresse, usw.) verändern.</w:t>
      </w:r>
    </w:p>
    <w:p w:rsidR="00E0235C" w:rsidRDefault="00E0235C" w:rsidP="00E0235C">
      <w:pPr>
        <w:pStyle w:val="Listenabsatz"/>
        <w:numPr>
          <w:ilvl w:val="0"/>
          <w:numId w:val="4"/>
        </w:numPr>
      </w:pPr>
      <w:r>
        <w:t>Anstoß des Anwendungsfalls:</w:t>
      </w:r>
    </w:p>
    <w:p w:rsidR="00E0235C" w:rsidRDefault="00E0235C" w:rsidP="00E0235C">
      <w:pPr>
        <w:pStyle w:val="Listenabsatz"/>
        <w:ind w:left="360"/>
      </w:pPr>
      <w:r>
        <w:t>Der User löst den Vorgang manuell aus, indem er auf den Menüpunkt „Mein Profil“ klickt. Hat er sich noch nicht angemeldet, wird er automatisch zur Anmeldung aufgefordert.</w:t>
      </w:r>
    </w:p>
    <w:p w:rsidR="00E0235C" w:rsidRDefault="00E0235C" w:rsidP="00E0235C">
      <w:pPr>
        <w:pStyle w:val="Listenabsatz"/>
        <w:numPr>
          <w:ilvl w:val="0"/>
          <w:numId w:val="4"/>
        </w:numPr>
      </w:pPr>
      <w:r>
        <w:t>Daten:</w:t>
      </w:r>
    </w:p>
    <w:p w:rsidR="00E0235C" w:rsidRDefault="00E0235C" w:rsidP="00E0235C">
      <w:pPr>
        <w:pStyle w:val="Listenabsatz"/>
        <w:ind w:left="360"/>
      </w:pPr>
      <w:r>
        <w:t>Der User wird zur Eingabe von Benutzernamen und Passwort aufgefordert. Die</w:t>
      </w:r>
      <w:r w:rsidR="008C0552">
        <w:t>se werden mit den Nutzerdaten</w:t>
      </w:r>
      <w:r>
        <w:t xml:space="preserve"> im Bestand abgeglichen.</w:t>
      </w:r>
      <w:r w:rsidR="00594772">
        <w:t xml:space="preserve"> Diese Nutzerdaten werden dem User nun angezeigt und können durch ihn verändert werden.</w:t>
      </w:r>
    </w:p>
    <w:p w:rsidR="00E0235C" w:rsidRDefault="00E0235C" w:rsidP="00E0235C">
      <w:pPr>
        <w:pStyle w:val="Listenabsatz"/>
        <w:numPr>
          <w:ilvl w:val="0"/>
          <w:numId w:val="4"/>
        </w:numPr>
      </w:pPr>
      <w:r>
        <w:t>Ablaufbeschreibung:</w:t>
      </w:r>
    </w:p>
    <w:p w:rsidR="00DF2E01" w:rsidRDefault="00E0235C" w:rsidP="009521D2">
      <w:pPr>
        <w:pStyle w:val="Listenabsatz"/>
        <w:ind w:left="360"/>
      </w:pPr>
      <w:r>
        <w:t>Unter Menüpunkt „</w:t>
      </w:r>
      <w:r w:rsidR="008C0552">
        <w:t>Mein Profil</w:t>
      </w:r>
      <w:r>
        <w:t>“ werden Nutzername und Passwort abgefragt. Nach der Eingabe we</w:t>
      </w:r>
      <w:r w:rsidR="008C0552">
        <w:t>rden dem User seine Profildaten angezeigt. Er kann sie nun editieren und speichern.</w:t>
      </w:r>
    </w:p>
    <w:p w:rsidR="00AA1825" w:rsidRDefault="00AA1825" w:rsidP="00DF2E01">
      <w:pPr>
        <w:pStyle w:val="berschrift2"/>
      </w:pPr>
      <w:bookmarkStart w:id="6" w:name="_Toc401496774"/>
      <w:r>
        <w:t>Administration</w:t>
      </w:r>
      <w:bookmarkEnd w:id="6"/>
    </w:p>
    <w:p w:rsidR="00E0235C" w:rsidRDefault="00E0235C" w:rsidP="00E0235C">
      <w:r>
        <w:t>Angemeldete User, deren Rolle der eines Administrators entspricht, haben Zugriff auf Verwaltungsfeatures.</w:t>
      </w:r>
    </w:p>
    <w:p w:rsidR="00E0235C" w:rsidRDefault="00E0235C" w:rsidP="00E0235C">
      <w:pPr>
        <w:pStyle w:val="Listenabsatz"/>
        <w:numPr>
          <w:ilvl w:val="0"/>
          <w:numId w:val="4"/>
        </w:numPr>
      </w:pPr>
      <w:r>
        <w:t>Anstoß des Anwendungsfalls:</w:t>
      </w:r>
    </w:p>
    <w:p w:rsidR="00E0235C" w:rsidRDefault="00E0235C" w:rsidP="00E0235C">
      <w:pPr>
        <w:pStyle w:val="Listenabsatz"/>
        <w:ind w:left="360"/>
      </w:pPr>
      <w:r>
        <w:t xml:space="preserve">Der User löst den Vorgang manuell aus, indem er auf den Menüpunkt „Anmelden“ klickt und sein Administrator-Alias sowie </w:t>
      </w:r>
      <w:r w:rsidR="009521D2">
        <w:t>-</w:t>
      </w:r>
      <w:r>
        <w:t>Passwort eingibt.</w:t>
      </w:r>
    </w:p>
    <w:p w:rsidR="00E0235C" w:rsidRDefault="00E0235C" w:rsidP="00E0235C">
      <w:pPr>
        <w:pStyle w:val="Listenabsatz"/>
        <w:numPr>
          <w:ilvl w:val="0"/>
          <w:numId w:val="4"/>
        </w:numPr>
      </w:pPr>
      <w:r>
        <w:t>Daten:</w:t>
      </w:r>
    </w:p>
    <w:p w:rsidR="00E0235C" w:rsidRDefault="00E0235C" w:rsidP="00E0235C">
      <w:pPr>
        <w:pStyle w:val="Listenabsatz"/>
        <w:ind w:left="360"/>
      </w:pPr>
      <w:r>
        <w:t>Der User wird zur Eingabe von Benutzernamen und Passwort aufgefordert. Dies</w:t>
      </w:r>
      <w:r w:rsidR="00995849">
        <w:t xml:space="preserve">e werden mit den Nutzerdaten </w:t>
      </w:r>
      <w:r>
        <w:t>im Bestand abgeglichen.</w:t>
      </w:r>
      <w:r w:rsidR="00995849">
        <w:t xml:space="preserve"> In der Folge kann der Administrator Datensätze verändern: </w:t>
      </w:r>
      <w:proofErr w:type="spellStart"/>
      <w:r w:rsidR="00995849">
        <w:t>Smoothies</w:t>
      </w:r>
      <w:proofErr w:type="spellEnd"/>
      <w:r w:rsidR="00995849">
        <w:t xml:space="preserve"> und Zutaten (mit ihren Eigenschaften wie z. B. dem Preis) hinterlegen, ändern oder löschen.</w:t>
      </w:r>
    </w:p>
    <w:p w:rsidR="00995849" w:rsidRDefault="00E0235C" w:rsidP="00995849">
      <w:pPr>
        <w:pStyle w:val="Listenabsatz"/>
        <w:numPr>
          <w:ilvl w:val="0"/>
          <w:numId w:val="4"/>
        </w:numPr>
      </w:pPr>
      <w:r>
        <w:t>Ablaufbeschreibung:</w:t>
      </w:r>
    </w:p>
    <w:p w:rsidR="00AA1825" w:rsidRDefault="00E0235C" w:rsidP="00390D1E">
      <w:pPr>
        <w:pStyle w:val="Listenabsatz"/>
        <w:ind w:left="360"/>
      </w:pPr>
      <w:r>
        <w:t xml:space="preserve">Unter Menüpunkt „Anmelden“ werden Nutzername und Passwort abgefragt. Nach der Eingabe werden dem </w:t>
      </w:r>
      <w:r w:rsidR="00390D1E">
        <w:t>Admin</w:t>
      </w:r>
      <w:r>
        <w:t xml:space="preserve"> </w:t>
      </w:r>
      <w:r w:rsidR="00390D1E">
        <w:t xml:space="preserve">auf jeder Seite </w:t>
      </w:r>
      <w:r>
        <w:t xml:space="preserve">die seiner Rolle entsprechenden </w:t>
      </w:r>
      <w:r w:rsidR="00390D1E">
        <w:t xml:space="preserve">zusätzlichen </w:t>
      </w:r>
      <w:r>
        <w:t>Features angeboten.</w:t>
      </w:r>
    </w:p>
    <w:p w:rsidR="00AA1825" w:rsidRDefault="00AA1825" w:rsidP="00DF2E01">
      <w:pPr>
        <w:pStyle w:val="berschrift2"/>
      </w:pPr>
      <w:bookmarkStart w:id="7" w:name="_Toc401496775"/>
      <w:r>
        <w:t>Auswahl fertiger Produkte</w:t>
      </w:r>
      <w:bookmarkEnd w:id="7"/>
    </w:p>
    <w:p w:rsidR="00E0235C" w:rsidRDefault="00E0235C" w:rsidP="00E0235C">
      <w:r>
        <w:t>Besucher des Webshops können</w:t>
      </w:r>
      <w:r w:rsidR="00390D1E">
        <w:t xml:space="preserve"> die bereitgestellten fertigen Artikel betrachten und eine persönliche Auswahl daraus treffen.</w:t>
      </w:r>
    </w:p>
    <w:p w:rsidR="00E0235C" w:rsidRDefault="00E0235C" w:rsidP="00E0235C">
      <w:pPr>
        <w:pStyle w:val="Listenabsatz"/>
        <w:numPr>
          <w:ilvl w:val="0"/>
          <w:numId w:val="4"/>
        </w:numPr>
      </w:pPr>
      <w:r>
        <w:t>Anstoß des Anwendungsfalls:</w:t>
      </w:r>
    </w:p>
    <w:p w:rsidR="00E0235C" w:rsidRDefault="00E0235C" w:rsidP="00E0235C">
      <w:pPr>
        <w:pStyle w:val="Listenabsatz"/>
        <w:ind w:left="360"/>
      </w:pPr>
      <w:r>
        <w:t>Der User löst den Vorgang manuell aus, indem er auf den Menüpunkt „</w:t>
      </w:r>
      <w:proofErr w:type="spellStart"/>
      <w:r w:rsidR="00390D1E">
        <w:t>Smoothies</w:t>
      </w:r>
      <w:proofErr w:type="spellEnd"/>
      <w:r>
        <w:t>“ klickt.</w:t>
      </w:r>
    </w:p>
    <w:p w:rsidR="00E0235C" w:rsidRDefault="00E0235C" w:rsidP="00E0235C">
      <w:pPr>
        <w:pStyle w:val="Listenabsatz"/>
        <w:numPr>
          <w:ilvl w:val="0"/>
          <w:numId w:val="4"/>
        </w:numPr>
      </w:pPr>
      <w:r>
        <w:t>Daten:</w:t>
      </w:r>
    </w:p>
    <w:p w:rsidR="00E0235C" w:rsidRDefault="00390D1E" w:rsidP="00E0235C">
      <w:pPr>
        <w:pStyle w:val="Listenabsatz"/>
        <w:ind w:left="360"/>
      </w:pPr>
      <w:r>
        <w:lastRenderedPageBreak/>
        <w:t>Es werden die Datensätze der zum Kauf angebotenen (Fertig-)</w:t>
      </w:r>
      <w:proofErr w:type="spellStart"/>
      <w:r>
        <w:t>Smoothies</w:t>
      </w:r>
      <w:proofErr w:type="spellEnd"/>
      <w:r>
        <w:t xml:space="preserve"> benötigt. Falls der User eine Produktauswahl für den Warenkorb trifft, muss diese gespeichert werden.</w:t>
      </w:r>
    </w:p>
    <w:p w:rsidR="00390D1E" w:rsidRDefault="00E0235C" w:rsidP="00390D1E">
      <w:pPr>
        <w:pStyle w:val="Listenabsatz"/>
        <w:numPr>
          <w:ilvl w:val="0"/>
          <w:numId w:val="4"/>
        </w:numPr>
      </w:pPr>
      <w:r>
        <w:t>Ablaufbeschreibung:</w:t>
      </w:r>
    </w:p>
    <w:p w:rsidR="00AA1825" w:rsidRDefault="00390D1E" w:rsidP="006D76F5">
      <w:pPr>
        <w:pStyle w:val="Listenabsatz"/>
        <w:ind w:left="360"/>
      </w:pPr>
      <w:r>
        <w:t>Nach Klick auf den Menüpunkt „</w:t>
      </w:r>
      <w:proofErr w:type="spellStart"/>
      <w:r>
        <w:t>Smoothies</w:t>
      </w:r>
      <w:proofErr w:type="spellEnd"/>
      <w:r>
        <w:t xml:space="preserve">“ gelangt der User auf die Auswahlseite. Dort werden ihm die Produkte sowie die entsprechenden Informationen dazu präsentiert. Er kann </w:t>
      </w:r>
      <w:r w:rsidR="006D76F5">
        <w:t>nun ein oder mehrere Produkte auswählen und die gewünschten Mengen davon in den Warenkorb legen.</w:t>
      </w:r>
    </w:p>
    <w:p w:rsidR="00AA1825" w:rsidRDefault="00AA1825" w:rsidP="00DF2E01">
      <w:pPr>
        <w:pStyle w:val="berschrift2"/>
      </w:pPr>
      <w:bookmarkStart w:id="8" w:name="_Toc401496776"/>
      <w:r>
        <w:t>Bewerten fertiger Produkte</w:t>
      </w:r>
      <w:bookmarkEnd w:id="8"/>
    </w:p>
    <w:p w:rsidR="006D76F5" w:rsidRDefault="006D76F5" w:rsidP="006D76F5">
      <w:r>
        <w:t>Besucher des Webshops können die bereitgestellten fertigen Artikel bewerten.</w:t>
      </w:r>
    </w:p>
    <w:p w:rsidR="00E0235C" w:rsidRDefault="00E0235C" w:rsidP="00E0235C">
      <w:pPr>
        <w:pStyle w:val="Listenabsatz"/>
        <w:numPr>
          <w:ilvl w:val="0"/>
          <w:numId w:val="4"/>
        </w:numPr>
      </w:pPr>
      <w:r>
        <w:t>Anstoß des Anwendungsfalls:</w:t>
      </w:r>
    </w:p>
    <w:p w:rsidR="00E0235C" w:rsidRDefault="00E0235C" w:rsidP="00E0235C">
      <w:pPr>
        <w:pStyle w:val="Listenabsatz"/>
        <w:ind w:left="360"/>
      </w:pPr>
      <w:r>
        <w:t>Der User löst den Vorgang manuell</w:t>
      </w:r>
      <w:r w:rsidR="006D76F5">
        <w:t xml:space="preserve"> aus, indem er am jeweiligen Artikel eine Bewertung hinterlegt und auf </w:t>
      </w:r>
      <w:r>
        <w:t>„</w:t>
      </w:r>
      <w:r w:rsidR="006D76F5">
        <w:t>Bewerten</w:t>
      </w:r>
      <w:r>
        <w:t xml:space="preserve">“ klickt. </w:t>
      </w:r>
      <w:r w:rsidR="006D76F5">
        <w:t>Die durchschnittliche Bewertung eines Artikels wird ebenfalls hier angezeigt.</w:t>
      </w:r>
    </w:p>
    <w:p w:rsidR="00E0235C" w:rsidRDefault="00E0235C" w:rsidP="00E0235C">
      <w:pPr>
        <w:pStyle w:val="Listenabsatz"/>
        <w:numPr>
          <w:ilvl w:val="0"/>
          <w:numId w:val="4"/>
        </w:numPr>
      </w:pPr>
      <w:r>
        <w:t>Daten:</w:t>
      </w:r>
    </w:p>
    <w:p w:rsidR="00E0235C" w:rsidRDefault="006D76F5" w:rsidP="00E0235C">
      <w:pPr>
        <w:pStyle w:val="Listenabsatz"/>
        <w:ind w:left="360"/>
      </w:pPr>
      <w:r>
        <w:t>Dem Artikel werden zusätzliche Attribute zur Berechnung der durchschnittlichen Bewertung hinzugefügt.</w:t>
      </w:r>
    </w:p>
    <w:p w:rsidR="00E0235C" w:rsidRDefault="00E0235C" w:rsidP="00E0235C">
      <w:pPr>
        <w:pStyle w:val="Listenabsatz"/>
        <w:numPr>
          <w:ilvl w:val="0"/>
          <w:numId w:val="4"/>
        </w:numPr>
      </w:pPr>
      <w:r>
        <w:t>Ablaufbeschreibung:</w:t>
      </w:r>
    </w:p>
    <w:p w:rsidR="00AA1825" w:rsidRDefault="006D76F5" w:rsidP="0084680A">
      <w:pPr>
        <w:pStyle w:val="Listenabsatz"/>
        <w:ind w:left="360"/>
      </w:pPr>
      <w:r>
        <w:t>Der User hinterlegt an einem Artikel eine Bewertung. Diese fließt dann in die neu zu berechnende durchschnittliche Bewertung dieses Artikels ein und wird am Artikel angezeigt.</w:t>
      </w:r>
    </w:p>
    <w:p w:rsidR="00AA1825" w:rsidRDefault="00AA1825" w:rsidP="00DF2E01">
      <w:pPr>
        <w:pStyle w:val="berschrift2"/>
      </w:pPr>
      <w:bookmarkStart w:id="9" w:name="_Toc401496777"/>
      <w:r>
        <w:t>Mixen eigener Produkte</w:t>
      </w:r>
      <w:bookmarkEnd w:id="9"/>
    </w:p>
    <w:p w:rsidR="0084680A" w:rsidRDefault="0084680A" w:rsidP="0084680A">
      <w:r>
        <w:t>Besucher des Webshops können aus einer Liste von Zutaten eigene Saftmischungen erstellen.</w:t>
      </w:r>
    </w:p>
    <w:p w:rsidR="0084680A" w:rsidRDefault="0084680A" w:rsidP="0084680A">
      <w:pPr>
        <w:pStyle w:val="Listenabsatz"/>
        <w:numPr>
          <w:ilvl w:val="0"/>
          <w:numId w:val="4"/>
        </w:numPr>
      </w:pPr>
      <w:r>
        <w:t>Anstoß des Anwendungsfalls:</w:t>
      </w:r>
    </w:p>
    <w:p w:rsidR="0084680A" w:rsidRDefault="0084680A" w:rsidP="0084680A">
      <w:pPr>
        <w:pStyle w:val="Listenabsatz"/>
        <w:ind w:left="360"/>
      </w:pPr>
      <w:r>
        <w:t>Der User löst den Vorgang manuell aus, indem er auf den Menüpunkt „Mixen“ klickt.</w:t>
      </w:r>
    </w:p>
    <w:p w:rsidR="0084680A" w:rsidRDefault="0084680A" w:rsidP="0084680A">
      <w:pPr>
        <w:pStyle w:val="Listenabsatz"/>
        <w:numPr>
          <w:ilvl w:val="0"/>
          <w:numId w:val="4"/>
        </w:numPr>
      </w:pPr>
      <w:r>
        <w:t>Daten:</w:t>
      </w:r>
    </w:p>
    <w:p w:rsidR="0084680A" w:rsidRDefault="005B43B5" w:rsidP="0084680A">
      <w:pPr>
        <w:pStyle w:val="Listenabsatz"/>
        <w:ind w:left="360"/>
      </w:pPr>
      <w:r>
        <w:t xml:space="preserve">Es werden die bereits hinterlegten Datensätze der angebotenen Zutaten benötigt. Aufgrund des vom User eingegebenen Mischverhältnisses entstehen neue </w:t>
      </w:r>
      <w:proofErr w:type="spellStart"/>
      <w:r>
        <w:t>Smoothie</w:t>
      </w:r>
      <w:proofErr w:type="spellEnd"/>
      <w:r>
        <w:t>-Objekte, die als neuer Datensatz speicherbar sind.</w:t>
      </w:r>
    </w:p>
    <w:p w:rsidR="0084680A" w:rsidRDefault="0084680A" w:rsidP="0084680A">
      <w:pPr>
        <w:pStyle w:val="Listenabsatz"/>
        <w:numPr>
          <w:ilvl w:val="0"/>
          <w:numId w:val="4"/>
        </w:numPr>
      </w:pPr>
      <w:r>
        <w:t>Ablaufbeschreibung:</w:t>
      </w:r>
    </w:p>
    <w:p w:rsidR="00DF2E01" w:rsidRDefault="00DF2E01" w:rsidP="00AA1825"/>
    <w:p w:rsidR="00DF2E01" w:rsidRDefault="00DF2E01" w:rsidP="00DF2E01">
      <w:pPr>
        <w:pStyle w:val="berschrift2"/>
      </w:pPr>
      <w:bookmarkStart w:id="10" w:name="_Toc401496778"/>
      <w:r>
        <w:t>Warenkorb</w:t>
      </w:r>
      <w:bookmarkEnd w:id="10"/>
    </w:p>
    <w:p w:rsidR="00DF2E01" w:rsidRDefault="00DF2E01" w:rsidP="00AA1825"/>
    <w:p w:rsidR="00DF2E01" w:rsidRDefault="00DF2E01" w:rsidP="00DF2E01">
      <w:pPr>
        <w:pStyle w:val="berschrift2"/>
      </w:pPr>
      <w:bookmarkStart w:id="11" w:name="_Toc401496779"/>
      <w:r>
        <w:t>Bestellung durchführen</w:t>
      </w:r>
      <w:bookmarkEnd w:id="11"/>
    </w:p>
    <w:p w:rsidR="00AA1825" w:rsidRDefault="00AA1825" w:rsidP="00AA1825"/>
    <w:p w:rsidR="00AA1825" w:rsidRPr="00AA1825" w:rsidRDefault="00AA1825" w:rsidP="00AA1825"/>
    <w:p w:rsidR="00B61FE2" w:rsidRDefault="00B61FE2" w:rsidP="00B61FE2">
      <w:pPr>
        <w:pStyle w:val="Listenabsatz"/>
        <w:numPr>
          <w:ilvl w:val="0"/>
          <w:numId w:val="4"/>
        </w:numPr>
      </w:pPr>
      <w:r>
        <w:t>Anstoß des Anwendungsfalls:</w:t>
      </w:r>
    </w:p>
    <w:p w:rsidR="00B61FE2" w:rsidRDefault="00B61FE2" w:rsidP="00B61FE2">
      <w:pPr>
        <w:pStyle w:val="Listenabsatz"/>
        <w:ind w:left="360"/>
      </w:pPr>
      <w:r>
        <w:lastRenderedPageBreak/>
        <w:t>Wird der Anwendungsfall automatisch oder manuell durch den Benutzer ausgelöst? Wodurch wird die Abarbeitung ausgelöst?</w:t>
      </w:r>
    </w:p>
    <w:p w:rsidR="00B61FE2" w:rsidRDefault="00B61FE2" w:rsidP="00B61FE2">
      <w:pPr>
        <w:pStyle w:val="Listenabsatz"/>
        <w:numPr>
          <w:ilvl w:val="0"/>
          <w:numId w:val="4"/>
        </w:numPr>
      </w:pPr>
      <w:r>
        <w:t>Daten:</w:t>
      </w:r>
    </w:p>
    <w:p w:rsidR="00B61FE2" w:rsidRDefault="00B61FE2" w:rsidP="00B61FE2">
      <w:pPr>
        <w:pStyle w:val="Listenabsatz"/>
        <w:ind w:left="360"/>
      </w:pPr>
      <w:r>
        <w:t>Welche Daten werden im Rahmen der Abarbeitung des Anwendungsfalls benötigt (lesend oder schreibend)?</w:t>
      </w:r>
    </w:p>
    <w:p w:rsidR="00B61FE2" w:rsidRDefault="00B61FE2" w:rsidP="00B61FE2">
      <w:pPr>
        <w:pStyle w:val="Listenabsatz"/>
        <w:numPr>
          <w:ilvl w:val="0"/>
          <w:numId w:val="4"/>
        </w:numPr>
      </w:pPr>
      <w:r>
        <w:t>Ablaufbeschreibung:</w:t>
      </w:r>
    </w:p>
    <w:p w:rsidR="00B61FE2" w:rsidRDefault="00B61FE2" w:rsidP="00B61FE2">
      <w:pPr>
        <w:pStyle w:val="Listenabsatz"/>
        <w:ind w:left="360"/>
      </w:pPr>
      <w:r>
        <w:t>Eine kurze Beschreibung der Durchführung des Anwendungsfalls.</w:t>
      </w:r>
    </w:p>
    <w:p w:rsidR="00B61FE2" w:rsidRDefault="00B61FE2" w:rsidP="00B61FE2">
      <w:pPr>
        <w:pStyle w:val="berschrift1"/>
      </w:pPr>
      <w:bookmarkStart w:id="12" w:name="_Toc401496780"/>
      <w:r>
        <w:t>Masken</w:t>
      </w:r>
      <w:bookmarkEnd w:id="12"/>
    </w:p>
    <w:p w:rsidR="00B61FE2" w:rsidRDefault="00B61FE2" w:rsidP="00B61FE2">
      <w:r>
        <w:t>Beschreiben Sie die Masken (d.h. die grafische Oberfläche), die notwendig sind, um die geforderten Anwendungsfälle abzuarbeiten.</w:t>
      </w:r>
      <w:r w:rsidR="00EE345F">
        <w:t xml:space="preserve"> (Skizzen genügen)</w:t>
      </w:r>
    </w:p>
    <w:p w:rsidR="00EE345F" w:rsidRDefault="00EE345F" w:rsidP="00EE345F">
      <w:pPr>
        <w:pStyle w:val="berschrift2"/>
      </w:pPr>
      <w:bookmarkStart w:id="13" w:name="_Toc401496781"/>
      <w:r>
        <w:t>Maske 1</w:t>
      </w:r>
      <w:bookmarkEnd w:id="13"/>
    </w:p>
    <w:p w:rsidR="00EE345F" w:rsidRPr="00EE345F" w:rsidRDefault="00EE345F" w:rsidP="00EE345F">
      <w:r>
        <w:t xml:space="preserve">Kurz erklären: </w:t>
      </w:r>
      <w:r w:rsidR="006E574B">
        <w:t>w</w:t>
      </w:r>
      <w:r>
        <w:t>as kann der Benutzer unter Benutzung der Maske tun? Welchem Anwendungsfall ist die Maske zugeordnet?</w:t>
      </w:r>
    </w:p>
    <w:p w:rsidR="00C12A35" w:rsidRDefault="00EE345F" w:rsidP="00C12A35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394FBB47">
            <wp:extent cx="2396837" cy="1355142"/>
            <wp:effectExtent l="19050" t="19050" r="22860" b="165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40" cy="13653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1929" w:rsidRDefault="00C12A35" w:rsidP="00C12A35">
      <w:pPr>
        <w:pStyle w:val="Beschriftung"/>
        <w:jc w:val="center"/>
      </w:pPr>
      <w:bookmarkStart w:id="14" w:name="_Ref352682260"/>
      <w:r>
        <w:t xml:space="preserve">Abbildung </w:t>
      </w:r>
      <w:r w:rsidR="009B49DF">
        <w:fldChar w:fldCharType="begin"/>
      </w:r>
      <w:r w:rsidR="009B49DF">
        <w:instrText xml:space="preserve"> SEQ Abbildung \* ARABIC </w:instrText>
      </w:r>
      <w:r w:rsidR="009B49DF">
        <w:fldChar w:fldCharType="separate"/>
      </w:r>
      <w:r>
        <w:rPr>
          <w:noProof/>
        </w:rPr>
        <w:t>1</w:t>
      </w:r>
      <w:r w:rsidR="009B49DF">
        <w:rPr>
          <w:noProof/>
        </w:rPr>
        <w:fldChar w:fldCharType="end"/>
      </w:r>
      <w:bookmarkEnd w:id="14"/>
      <w:r w:rsidR="00EE345F">
        <w:t xml:space="preserve"> – Beispielmaske</w:t>
      </w:r>
    </w:p>
    <w:p w:rsidR="00EE345F" w:rsidRDefault="00EE345F" w:rsidP="00EE345F">
      <w:pPr>
        <w:pStyle w:val="Listenabsatz"/>
        <w:numPr>
          <w:ilvl w:val="0"/>
          <w:numId w:val="4"/>
        </w:numPr>
      </w:pPr>
      <w:r>
        <w:t>Bezug zum Datenmodell</w:t>
      </w:r>
    </w:p>
    <w:p w:rsidR="00EE345F" w:rsidRDefault="00EE345F" w:rsidP="00EE345F">
      <w:pPr>
        <w:pStyle w:val="Listenabsatz"/>
        <w:ind w:left="360"/>
      </w:pPr>
      <w:r>
        <w:t>Welche Daten werden auf der Maske angezeigt? Wird lesend oder schreibend auf die Daten zugegriffen?</w:t>
      </w:r>
    </w:p>
    <w:p w:rsidR="00EE345F" w:rsidRDefault="00EE345F" w:rsidP="00EE345F">
      <w:pPr>
        <w:pStyle w:val="Listenabsatz"/>
        <w:numPr>
          <w:ilvl w:val="0"/>
          <w:numId w:val="4"/>
        </w:numPr>
      </w:pPr>
      <w:r>
        <w:t>Aktionen</w:t>
      </w:r>
    </w:p>
    <w:p w:rsidR="00B71929" w:rsidRDefault="00EE345F" w:rsidP="00EE345F">
      <w:pPr>
        <w:pStyle w:val="Listenabsatz"/>
        <w:ind w:left="360"/>
      </w:pPr>
      <w:r>
        <w:t>Welche Aktionen kann der Benutzer ausführen? Welcher Anwendungsfall wird durch welche Aktion ausgelöst?</w:t>
      </w:r>
    </w:p>
    <w:p w:rsidR="00EE345F" w:rsidRDefault="00EE345F" w:rsidP="00EE345F">
      <w:pPr>
        <w:pStyle w:val="berschrift2"/>
      </w:pPr>
      <w:bookmarkStart w:id="15" w:name="_Toc401496782"/>
      <w:r>
        <w:t>Maske 2</w:t>
      </w:r>
      <w:bookmarkEnd w:id="15"/>
    </w:p>
    <w:p w:rsidR="00EE345F" w:rsidRDefault="00EE345F" w:rsidP="00EE345F">
      <w:r>
        <w:t>…</w:t>
      </w:r>
    </w:p>
    <w:p w:rsidR="00EE345F" w:rsidRDefault="00EE345F" w:rsidP="00EE345F">
      <w:pPr>
        <w:pStyle w:val="berschrift1"/>
      </w:pPr>
      <w:bookmarkStart w:id="16" w:name="_Toc401496783"/>
      <w:r>
        <w:t>Fachliches Datenmodell</w:t>
      </w:r>
      <w:bookmarkEnd w:id="16"/>
    </w:p>
    <w:p w:rsidR="00EE345F" w:rsidRDefault="006E574B" w:rsidP="00EE345F">
      <w:r>
        <w:t>Beschreiben Sie hier die benötigten Daten der Webanwendung</w:t>
      </w:r>
      <w:r w:rsidR="005250F1">
        <w:t>, sowie deren Beziehungen (etwa mit einer DB-Strukturdefinition).</w:t>
      </w:r>
    </w:p>
    <w:p w:rsidR="005250F1" w:rsidRDefault="005250F1" w:rsidP="00EE345F">
      <w:r>
        <w:t>…</w:t>
      </w:r>
    </w:p>
    <w:p w:rsidR="005250F1" w:rsidRDefault="005250F1" w:rsidP="005250F1">
      <w:pPr>
        <w:pStyle w:val="berschrift1"/>
      </w:pPr>
      <w:bookmarkStart w:id="17" w:name="_Toc401496784"/>
      <w:r>
        <w:lastRenderedPageBreak/>
        <w:t xml:space="preserve">Technische </w:t>
      </w:r>
      <w:r w:rsidR="0098478D">
        <w:t>Umgebung</w:t>
      </w:r>
      <w:bookmarkEnd w:id="17"/>
    </w:p>
    <w:p w:rsidR="005250F1" w:rsidRDefault="005250F1" w:rsidP="005250F1">
      <w:r>
        <w:t>Beschreiben Sie hier</w:t>
      </w:r>
      <w:r w:rsidR="0098478D">
        <w:t xml:space="preserve"> nur</w:t>
      </w:r>
      <w:r>
        <w:t xml:space="preserve"> in Stichworten:</w:t>
      </w:r>
    </w:p>
    <w:p w:rsidR="005250F1" w:rsidRDefault="0098478D" w:rsidP="0098478D">
      <w:pPr>
        <w:pStyle w:val="Listenabsatz"/>
        <w:numPr>
          <w:ilvl w:val="0"/>
          <w:numId w:val="4"/>
        </w:numPr>
      </w:pPr>
      <w:r>
        <w:t>Die Umgebung der Webanwendung (Server, Komponenten, Framework, …)</w:t>
      </w:r>
    </w:p>
    <w:p w:rsidR="0098478D" w:rsidRDefault="0098478D" w:rsidP="0098478D">
      <w:pPr>
        <w:pStyle w:val="Listenabsatz"/>
        <w:numPr>
          <w:ilvl w:val="0"/>
          <w:numId w:val="4"/>
        </w:numPr>
      </w:pPr>
      <w:r>
        <w:t>Ihre Entwicklungs-Werkzeuge</w:t>
      </w:r>
    </w:p>
    <w:p w:rsidR="0098478D" w:rsidRPr="005250F1" w:rsidRDefault="0098478D" w:rsidP="0098478D">
      <w:pPr>
        <w:pStyle w:val="Listenabsatz"/>
        <w:numPr>
          <w:ilvl w:val="0"/>
          <w:numId w:val="4"/>
        </w:numPr>
      </w:pPr>
      <w:r>
        <w:t>Installation: wie soll dies funktionieren?</w:t>
      </w:r>
    </w:p>
    <w:p w:rsidR="005250F1" w:rsidRDefault="005250F1" w:rsidP="005250F1">
      <w:pPr>
        <w:pStyle w:val="berschrift1"/>
      </w:pPr>
      <w:bookmarkStart w:id="18" w:name="_Toc401496785"/>
      <w:r>
        <w:t>Konzept</w:t>
      </w:r>
      <w:bookmarkEnd w:id="18"/>
    </w:p>
    <w:p w:rsidR="00A3313C" w:rsidRDefault="00A3313C" w:rsidP="00A3313C">
      <w:r>
        <w:t xml:space="preserve">Beschreiben Sie hier welche Controller und Actions benötigt werden, sowie View-Skripte und ggf. Models. Geben Sie hier auch </w:t>
      </w:r>
      <w:r w:rsidR="0031796A">
        <w:t>jeweils an, welche Teammitglieder wofür verantwortlich sind. Sie können dies</w:t>
      </w:r>
      <w:r>
        <w:t xml:space="preserve"> gerne in Tabellenform angeben, z.B.</w: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1938"/>
        <w:gridCol w:w="2033"/>
        <w:gridCol w:w="2016"/>
        <w:gridCol w:w="2024"/>
        <w:gridCol w:w="1061"/>
      </w:tblGrid>
      <w:tr w:rsidR="0031796A" w:rsidTr="003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796A" w:rsidRDefault="0031796A" w:rsidP="00A3313C">
            <w:r>
              <w:t>Anwendungsfall</w:t>
            </w:r>
          </w:p>
        </w:tc>
        <w:tc>
          <w:tcPr>
            <w:tcW w:w="2079" w:type="dxa"/>
          </w:tcPr>
          <w:p w:rsidR="0031796A" w:rsidRDefault="0031796A" w:rsidP="00A33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</w:t>
            </w:r>
          </w:p>
        </w:tc>
        <w:tc>
          <w:tcPr>
            <w:tcW w:w="2079" w:type="dxa"/>
          </w:tcPr>
          <w:p w:rsidR="0031796A" w:rsidRDefault="0031796A" w:rsidP="00A33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79" w:type="dxa"/>
          </w:tcPr>
          <w:p w:rsidR="0031796A" w:rsidRDefault="0031796A" w:rsidP="00A33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Views (Maske)</w:t>
            </w:r>
          </w:p>
        </w:tc>
        <w:tc>
          <w:tcPr>
            <w:tcW w:w="1024" w:type="dxa"/>
          </w:tcPr>
          <w:p w:rsidR="0031796A" w:rsidRDefault="0031796A" w:rsidP="00317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Verantw.</w:t>
            </w:r>
          </w:p>
        </w:tc>
      </w:tr>
      <w:tr w:rsidR="0031796A" w:rsidTr="0031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796A" w:rsidRPr="00171E1B" w:rsidRDefault="0031796A" w:rsidP="00A3313C">
            <w:pPr>
              <w:rPr>
                <w:b w:val="0"/>
              </w:rPr>
            </w:pPr>
            <w:r w:rsidRPr="00171E1B">
              <w:rPr>
                <w:b w:val="0"/>
              </w:rPr>
              <w:t>Anwendungsfall 1</w:t>
            </w:r>
          </w:p>
        </w:tc>
        <w:tc>
          <w:tcPr>
            <w:tcW w:w="2079" w:type="dxa"/>
          </w:tcPr>
          <w:p w:rsidR="0031796A" w:rsidRDefault="0031796A" w:rsidP="00A33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Xxxxx</w:t>
            </w:r>
            <w:proofErr w:type="spellEnd"/>
          </w:p>
        </w:tc>
        <w:tc>
          <w:tcPr>
            <w:tcW w:w="2079" w:type="dxa"/>
          </w:tcPr>
          <w:p w:rsidR="0031796A" w:rsidRDefault="0031796A" w:rsidP="00A33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2079" w:type="dxa"/>
          </w:tcPr>
          <w:p w:rsidR="0031796A" w:rsidRDefault="0031796A" w:rsidP="00A33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24" w:type="dxa"/>
          </w:tcPr>
          <w:p w:rsidR="0031796A" w:rsidRDefault="0031796A" w:rsidP="00A33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V.N.</w:t>
            </w:r>
          </w:p>
        </w:tc>
      </w:tr>
      <w:tr w:rsidR="0031796A" w:rsidTr="00317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796A" w:rsidRPr="00171E1B" w:rsidRDefault="0031796A" w:rsidP="00A3313C">
            <w:pPr>
              <w:rPr>
                <w:b w:val="0"/>
              </w:rPr>
            </w:pPr>
            <w:r w:rsidRPr="00171E1B">
              <w:rPr>
                <w:b w:val="0"/>
              </w:rPr>
              <w:t>Anwendungsfall 2</w:t>
            </w:r>
          </w:p>
        </w:tc>
        <w:tc>
          <w:tcPr>
            <w:tcW w:w="2079" w:type="dxa"/>
          </w:tcPr>
          <w:p w:rsidR="0031796A" w:rsidRDefault="0031796A" w:rsidP="00A33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</w:p>
        </w:tc>
        <w:tc>
          <w:tcPr>
            <w:tcW w:w="2079" w:type="dxa"/>
          </w:tcPr>
          <w:p w:rsidR="0031796A" w:rsidRDefault="0031796A" w:rsidP="00A33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079" w:type="dxa"/>
          </w:tcPr>
          <w:p w:rsidR="0031796A" w:rsidRDefault="0031796A" w:rsidP="00A33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:rsidR="0031796A" w:rsidRDefault="0031796A" w:rsidP="00A33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96A" w:rsidTr="0031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796A" w:rsidRPr="00171E1B" w:rsidRDefault="0031796A" w:rsidP="00A3313C">
            <w:pPr>
              <w:rPr>
                <w:b w:val="0"/>
              </w:rPr>
            </w:pPr>
            <w:r w:rsidRPr="00171E1B">
              <w:rPr>
                <w:b w:val="0"/>
              </w:rPr>
              <w:t>…</w:t>
            </w:r>
          </w:p>
        </w:tc>
        <w:tc>
          <w:tcPr>
            <w:tcW w:w="2079" w:type="dxa"/>
          </w:tcPr>
          <w:p w:rsidR="0031796A" w:rsidRDefault="0031796A" w:rsidP="00A33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9" w:type="dxa"/>
          </w:tcPr>
          <w:p w:rsidR="0031796A" w:rsidRDefault="0031796A" w:rsidP="00A33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9" w:type="dxa"/>
          </w:tcPr>
          <w:p w:rsidR="0031796A" w:rsidRDefault="0031796A" w:rsidP="00A33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:rsidR="0031796A" w:rsidRDefault="0031796A" w:rsidP="00A33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313C" w:rsidRDefault="00A3313C" w:rsidP="00A3313C"/>
    <w:p w:rsidR="0031796A" w:rsidRPr="0031796A" w:rsidRDefault="0031796A" w:rsidP="00A3313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1796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Validierung</w:t>
      </w:r>
    </w:p>
    <w:p w:rsidR="005250F1" w:rsidRPr="005250F1" w:rsidRDefault="00A3313C" w:rsidP="00A3313C">
      <w:r>
        <w:t>Beschreiben Sie auch, welche Überprüfungen auf validierungs-relevanten Daten erfolgen sollen.</w:t>
      </w:r>
    </w:p>
    <w:p w:rsidR="00137A0C" w:rsidRDefault="00137A0C" w:rsidP="00137A0C">
      <w:pPr>
        <w:pStyle w:val="berschrift1"/>
      </w:pPr>
      <w:bookmarkStart w:id="19" w:name="_Toc401496786"/>
      <w:r>
        <w:t>Aufteilung der Aufgaben</w:t>
      </w:r>
      <w:bookmarkEnd w:id="19"/>
    </w:p>
    <w:p w:rsidR="00B71929" w:rsidRDefault="00137A0C" w:rsidP="00D72F1D">
      <w:r>
        <w:t>Welche Ar</w:t>
      </w:r>
      <w:r w:rsidR="00D72F1D">
        <w:t>beitsteilung haben Sie geplant?</w:t>
      </w:r>
    </w:p>
    <w:p w:rsidR="00B71929" w:rsidRPr="00137A0C" w:rsidRDefault="00B71929" w:rsidP="00137A0C"/>
    <w:sectPr w:rsidR="00B71929" w:rsidRPr="00137A0C" w:rsidSect="00DC3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9DF" w:rsidRDefault="009B49DF" w:rsidP="005941A4">
      <w:pPr>
        <w:spacing w:after="0" w:line="240" w:lineRule="auto"/>
      </w:pPr>
      <w:r>
        <w:separator/>
      </w:r>
    </w:p>
  </w:endnote>
  <w:endnote w:type="continuationSeparator" w:id="0">
    <w:p w:rsidR="009B49DF" w:rsidRDefault="009B49DF" w:rsidP="0059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3655608"/>
      <w:docPartObj>
        <w:docPartGallery w:val="Page Numbers (Bottom of Page)"/>
        <w:docPartUnique/>
      </w:docPartObj>
    </w:sdtPr>
    <w:sdtEndPr/>
    <w:sdtContent>
      <w:p w:rsidR="004E36EE" w:rsidRDefault="004E36EE">
        <w:pPr>
          <w:pStyle w:val="Fuzeile"/>
          <w:jc w:val="center"/>
        </w:pPr>
      </w:p>
      <w:p w:rsidR="004E36EE" w:rsidRDefault="009B49DF">
        <w:pPr>
          <w:pStyle w:val="Fuzeile"/>
          <w:jc w:val="center"/>
        </w:pPr>
      </w:p>
    </w:sdtContent>
  </w:sdt>
  <w:p w:rsidR="004E36EE" w:rsidRDefault="004E36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7085228"/>
      <w:docPartObj>
        <w:docPartGallery w:val="Page Numbers (Bottom of Page)"/>
        <w:docPartUnique/>
      </w:docPartObj>
    </w:sdtPr>
    <w:sdtEndPr/>
    <w:sdtContent>
      <w:p w:rsidR="004E36EE" w:rsidRDefault="004E36EE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 wp14:anchorId="7642CD2B" wp14:editId="7BC5D65D">
                  <wp:extent cx="5467350" cy="45085"/>
                  <wp:effectExtent l="9525" t="9525" r="0" b="2540"/>
                  <wp:docPr id="1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B43427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4E36EE" w:rsidRDefault="004E36EE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D0C38">
          <w:rPr>
            <w:noProof/>
          </w:rPr>
          <w:t>2</w:t>
        </w:r>
        <w:r>
          <w:fldChar w:fldCharType="end"/>
        </w:r>
      </w:p>
    </w:sdtContent>
  </w:sdt>
  <w:p w:rsidR="004E36EE" w:rsidRDefault="004E36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9DF" w:rsidRDefault="009B49DF" w:rsidP="005941A4">
      <w:pPr>
        <w:spacing w:after="0" w:line="240" w:lineRule="auto"/>
      </w:pPr>
      <w:r>
        <w:separator/>
      </w:r>
    </w:p>
  </w:footnote>
  <w:footnote w:type="continuationSeparator" w:id="0">
    <w:p w:rsidR="009B49DF" w:rsidRDefault="009B49DF" w:rsidP="0059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1A4" w:rsidRDefault="005941A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3DA02864" wp14:editId="443A5DB8">
          <wp:simplePos x="0" y="0"/>
          <wp:positionH relativeFrom="column">
            <wp:posOffset>3973195</wp:posOffset>
          </wp:positionH>
          <wp:positionV relativeFrom="paragraph">
            <wp:posOffset>152400</wp:posOffset>
          </wp:positionV>
          <wp:extent cx="1853565" cy="503555"/>
          <wp:effectExtent l="0" t="0" r="0" b="0"/>
          <wp:wrapTopAndBottom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HRO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565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A0C" w:rsidRDefault="00137A0C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1312" behindDoc="0" locked="0" layoutInCell="1" allowOverlap="1" wp14:anchorId="76BFF358" wp14:editId="3CE77E71">
          <wp:simplePos x="0" y="0"/>
          <wp:positionH relativeFrom="column">
            <wp:posOffset>3973195</wp:posOffset>
          </wp:positionH>
          <wp:positionV relativeFrom="paragraph">
            <wp:posOffset>152400</wp:posOffset>
          </wp:positionV>
          <wp:extent cx="1853565" cy="503555"/>
          <wp:effectExtent l="0" t="0" r="0" b="0"/>
          <wp:wrapTopAndBottom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HRO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565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Spezifikation</w:t>
    </w:r>
  </w:p>
  <w:p w:rsidR="00137A0C" w:rsidRDefault="009634C2">
    <w:pPr>
      <w:pStyle w:val="Kopfzeile"/>
    </w:pPr>
    <w:proofErr w:type="spellStart"/>
    <w:r>
      <w:t>SmoothieMe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661A6"/>
    <w:multiLevelType w:val="hybridMultilevel"/>
    <w:tmpl w:val="8C44B1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7651D4">
      <w:numFmt w:val="bullet"/>
      <w:lvlText w:val="·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E64571"/>
    <w:multiLevelType w:val="hybridMultilevel"/>
    <w:tmpl w:val="51547B68"/>
    <w:lvl w:ilvl="0" w:tplc="4266AFF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A7056"/>
    <w:multiLevelType w:val="hybridMultilevel"/>
    <w:tmpl w:val="B24810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A08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DF76A37"/>
    <w:multiLevelType w:val="hybridMultilevel"/>
    <w:tmpl w:val="2940F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A4"/>
    <w:rsid w:val="000E163D"/>
    <w:rsid w:val="001003B3"/>
    <w:rsid w:val="001026E6"/>
    <w:rsid w:val="00103A8B"/>
    <w:rsid w:val="00137A0C"/>
    <w:rsid w:val="00171E1B"/>
    <w:rsid w:val="0031796A"/>
    <w:rsid w:val="00390D1E"/>
    <w:rsid w:val="003A13F4"/>
    <w:rsid w:val="00400C8F"/>
    <w:rsid w:val="00423B46"/>
    <w:rsid w:val="004E36EE"/>
    <w:rsid w:val="00515986"/>
    <w:rsid w:val="005250F1"/>
    <w:rsid w:val="005941A4"/>
    <w:rsid w:val="00594772"/>
    <w:rsid w:val="005B1814"/>
    <w:rsid w:val="005B43B5"/>
    <w:rsid w:val="00624E60"/>
    <w:rsid w:val="00642FC8"/>
    <w:rsid w:val="00656F62"/>
    <w:rsid w:val="006D76F5"/>
    <w:rsid w:val="006E574B"/>
    <w:rsid w:val="0070579A"/>
    <w:rsid w:val="007B0F35"/>
    <w:rsid w:val="007E21C8"/>
    <w:rsid w:val="00807CE0"/>
    <w:rsid w:val="0084680A"/>
    <w:rsid w:val="0088619A"/>
    <w:rsid w:val="008B2E49"/>
    <w:rsid w:val="008C0552"/>
    <w:rsid w:val="009521D2"/>
    <w:rsid w:val="009634C2"/>
    <w:rsid w:val="009737B3"/>
    <w:rsid w:val="0098478D"/>
    <w:rsid w:val="00995849"/>
    <w:rsid w:val="009B49DF"/>
    <w:rsid w:val="009C0E76"/>
    <w:rsid w:val="00A10BE4"/>
    <w:rsid w:val="00A3313C"/>
    <w:rsid w:val="00A622B1"/>
    <w:rsid w:val="00A625D9"/>
    <w:rsid w:val="00AA1825"/>
    <w:rsid w:val="00AF597C"/>
    <w:rsid w:val="00B41F74"/>
    <w:rsid w:val="00B61FE2"/>
    <w:rsid w:val="00B71929"/>
    <w:rsid w:val="00C12A35"/>
    <w:rsid w:val="00C33FAF"/>
    <w:rsid w:val="00CC5495"/>
    <w:rsid w:val="00D67AB7"/>
    <w:rsid w:val="00D72F1D"/>
    <w:rsid w:val="00DA4BED"/>
    <w:rsid w:val="00DC3763"/>
    <w:rsid w:val="00DF2E01"/>
    <w:rsid w:val="00E0235C"/>
    <w:rsid w:val="00E514A7"/>
    <w:rsid w:val="00E61862"/>
    <w:rsid w:val="00EE345F"/>
    <w:rsid w:val="00EE3C34"/>
    <w:rsid w:val="00FD0C3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DB34C38-6FBD-47A8-B434-6CAB39AB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0C8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00C8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192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21C8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21C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21C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21C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21C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21C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21C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94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41A4"/>
  </w:style>
  <w:style w:type="paragraph" w:styleId="Fuzeile">
    <w:name w:val="footer"/>
    <w:basedOn w:val="Standard"/>
    <w:link w:val="FuzeileZchn"/>
    <w:uiPriority w:val="99"/>
    <w:unhideWhenUsed/>
    <w:rsid w:val="00594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41A4"/>
  </w:style>
  <w:style w:type="table" w:styleId="Tabellenraster">
    <w:name w:val="Table Grid"/>
    <w:basedOn w:val="NormaleTabelle"/>
    <w:uiPriority w:val="59"/>
    <w:rsid w:val="0059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5941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41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0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00C8F"/>
    <w:pPr>
      <w:numPr>
        <w:numId w:val="0"/>
      </w:numPr>
      <w:jc w:val="left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00C8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00C8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0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0C8F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19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C12A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C12A35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DA4BED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DA4BED"/>
    <w:rPr>
      <w:b/>
      <w:bCs/>
      <w:i/>
      <w:iCs/>
      <w:color w:val="4F81BD" w:themeColor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21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21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21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21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21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21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21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31796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9816BCB-B414-4A32-8AAA-2A328F81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1276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Rosenheim</Company>
  <LinksUpToDate>false</LinksUpToDate>
  <CharactersWithSpaces>9297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Bastian Elfert</cp:lastModifiedBy>
  <cp:revision>13</cp:revision>
  <dcterms:created xsi:type="dcterms:W3CDTF">2014-10-19T11:43:00Z</dcterms:created>
  <dcterms:modified xsi:type="dcterms:W3CDTF">2014-10-19T13:44:00Z</dcterms:modified>
</cp:coreProperties>
</file>