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  <w:jc w:val="both"/>
      </w:pPr>
      <w:r>
        <w:rPr>
          <w:rFonts w:hint="eastAsia"/>
        </w:rPr>
        <w:t>项目介绍</w:t>
      </w:r>
    </w:p>
    <w:p>
      <w:pPr>
        <w:pStyle w:val="32"/>
        <w:ind w:left="777" w:right="210"/>
        <w:jc w:val="both"/>
      </w:pPr>
      <w:r>
        <w:rPr>
          <w:rFonts w:hint="eastAsia"/>
        </w:rPr>
        <w:t>项目描述简介</w:t>
      </w:r>
    </w:p>
    <w:p>
      <w:pPr>
        <w:pStyle w:val="38"/>
        <w:jc w:val="both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京东购物</w:t>
      </w:r>
      <w:r>
        <w:rPr>
          <w:rFonts w:hint="eastAsia"/>
        </w:rPr>
        <w:t>平台，让大家掌握企业开发特点，以及解决问题的能力。</w:t>
      </w:r>
    </w:p>
    <w:p>
      <w:pPr>
        <w:pStyle w:val="38"/>
        <w:jc w:val="both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jc w:val="both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  <w:jc w:val="both"/>
      </w:pPr>
      <w:r>
        <w:rPr>
          <w:rFonts w:hint="eastAsia"/>
        </w:rPr>
        <w:t>我们使用git作为项目的版本控制软件。</w:t>
      </w:r>
    </w:p>
    <w:p>
      <w:pPr>
        <w:ind w:firstLine="420"/>
        <w:jc w:val="both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jc w:val="both"/>
        <w:rPr>
          <w:rFonts w:hint="eastAsia"/>
        </w:rPr>
      </w:pPr>
    </w:p>
    <w:p>
      <w:pPr>
        <w:pStyle w:val="32"/>
        <w:ind w:left="777" w:right="210"/>
        <w:jc w:val="both"/>
      </w:pPr>
      <w:r>
        <w:rPr>
          <w:rFonts w:hint="eastAsia"/>
        </w:rPr>
        <w:t>主要功能模块</w:t>
      </w:r>
    </w:p>
    <w:p>
      <w:pPr>
        <w:pStyle w:val="38"/>
        <w:jc w:val="both"/>
        <w:rPr>
          <w:rFonts w:hint="eastAsia"/>
        </w:rPr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2"/>
        <w:ind w:left="777" w:right="210"/>
        <w:jc w:val="both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pPr>
              <w:jc w:val="both"/>
            </w:pPr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</w:pPr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>
            <w:pPr>
              <w:jc w:val="both"/>
            </w:pPr>
          </w:p>
        </w:tc>
      </w:tr>
    </w:tbl>
    <w:p>
      <w:pPr>
        <w:pStyle w:val="32"/>
        <w:ind w:left="777" w:right="210"/>
        <w:jc w:val="both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  <w:jc w:val="both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  <w:jc w:val="both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</w:tc>
      </w:tr>
    </w:tbl>
    <w:p>
      <w:pPr>
        <w:pStyle w:val="30"/>
        <w:jc w:val="both"/>
      </w:pPr>
      <w:r>
        <w:rPr>
          <w:rFonts w:hint="eastAsia"/>
          <w:lang w:val="en-US" w:eastAsia="zh-CN"/>
        </w:rPr>
        <w:t xml:space="preserve"> 用户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用户账号注册模块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基本信息:手机号,密码.确认手机号的格式,密码不能少于6位,验证第二次密码是否与第一次密码相同.完成后点击注册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1.用户填写手机号和密码点击注册,数据提交到form验证层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2.form验证层验证手机号码的格式和长度是否正确,有无重复,密码长度是不是在规定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范围内.出错时提示手机号格式不对或已经被注册,密码最少要有6个字符.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3.如果填写没有问题那么就将填写好的数据保存到数据库,并跳转到登录页面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1.数据库的基本字段: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ID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主键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phone      手机号码  CharField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user_name    昵称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CharField   null=True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Password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密码      CharField    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Gender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性别     SmallIntegerField    ((1,男),(2,女),(3,保密))</w:t>
      </w:r>
    </w:p>
    <w:p>
      <w:pPr>
        <w:pStyle w:val="38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default=3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School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学校    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homtown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家乡    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is_delete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    假删除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default=False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create_time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添加时间   auto_now_add=True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update_time   修改时间   auto_now=True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8"/>
        <w:ind w:left="1260" w:leftChars="0"/>
        <w:jc w:val="both"/>
      </w:pPr>
      <w:r>
        <w:rPr>
          <w:rFonts w:hint="eastAsia"/>
        </w:rPr>
        <w:t>2. 前端页面对数据的校验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</w:pPr>
      <w:r>
        <w:rPr>
          <w:rFonts w:hint="eastAsia"/>
          <w:lang w:val="en-US" w:eastAsia="zh-CN"/>
        </w:rPr>
        <w:t>(1)对</w:t>
      </w:r>
      <w:r>
        <w:rPr>
          <w:rFonts w:hint="eastAsia"/>
        </w:rPr>
        <w:t>文本框进行空字段校验，如果为空，点击注册按钮后会提示</w:t>
      </w:r>
      <w:r>
        <w:rPr>
          <w:rFonts w:hint="eastAsia"/>
          <w:lang w:val="en-US" w:eastAsia="zh-CN"/>
        </w:rPr>
        <w:t>不能为空</w:t>
      </w:r>
      <w:r>
        <w:rPr>
          <w:rFonts w:hint="eastAsia"/>
        </w:rPr>
        <w:t>；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对必填字段进行字数的校验，如果用户填写的字数少于或多余规定的字符长度，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提示</w:t>
      </w:r>
      <w:r>
        <w:rPr>
          <w:rFonts w:hint="eastAsia"/>
          <w:lang w:val="en-US" w:eastAsia="zh-CN"/>
        </w:rPr>
        <w:t>长度不对</w:t>
      </w:r>
      <w:r>
        <w:rPr>
          <w:rFonts w:hint="eastAsia"/>
        </w:rPr>
        <w:t>；</w:t>
      </w:r>
    </w:p>
    <w:p>
      <w:pPr>
        <w:pStyle w:val="38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</w:t>
      </w:r>
      <w:r>
        <w:rPr>
          <w:rFonts w:hint="eastAsia"/>
        </w:rPr>
        <w:t>对手机号码进行正则判断，用户如果输入了格式不正确的手机号，提示用户输入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正确的手机号；</w:t>
      </w: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8"/>
        <w:numPr>
          <w:ilvl w:val="0"/>
          <w:numId w:val="0"/>
        </w:numPr>
        <w:ind w:left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1.注册表单没有验证403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解决方法:验证跳转的页面写错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用户账号登录模块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用户账号(手机号),密码,点击登录后数据提交</w:t>
      </w:r>
    </w:p>
    <w:p>
      <w:pPr>
        <w:pStyle w:val="38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numPr>
          <w:ilvl w:val="0"/>
          <w:numId w:val="2"/>
        </w:numPr>
        <w:ind w:left="0" w:leftChars="0" w:firstLine="420" w:firstLineChars="200"/>
      </w:pPr>
      <w:r>
        <w:rPr>
          <w:rFonts w:hint="eastAsia"/>
        </w:rPr>
        <w:t>用户填写的密码为明文密码，如何与哈希过的密码进行比较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解决方案：将用户填写的基本校验成功后的密码进行哈希化，将哈希后的密码与数据库内的密码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进行比较是否一致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1.用户填写手机号和密码点击登录,数据提交到form验证层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2.form验证层验证手机号码的格式和长度是否正确,验证手机号码是否存在,如果不存在就提示需要注册.密码长度是否正确,若不正确提示密码错误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3.如果填写没有问题那么提示登录成功并跳转到首页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1.数据库的基本字段: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ID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主键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phone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手机号码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user_name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昵称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   null=True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Password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密码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CharField    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Gender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性别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SmallIntegerField ((1,男),(2,女),(3,保密))default=3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School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学校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homtown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家乡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is_delete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删除(假删除)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default=False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create_time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添加时间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auto_now_add=True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update_time   修改时间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auto_now=True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</w:pPr>
      <w:r>
        <w:rPr>
          <w:rFonts w:hint="eastAsia"/>
        </w:rPr>
        <w:t>2. 交互设计</w:t>
      </w:r>
    </w:p>
    <w:p>
      <w:pPr>
        <w:pStyle w:val="38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8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对填写的字段进行基本判断，判断用户输入的字符长度是否符合规范；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为文本框添加placeorder属性，提示用户需要填写的信息。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</w:pPr>
      <w:r>
        <w:rPr>
          <w:rFonts w:hint="eastAsia"/>
          <w:b w:val="0"/>
          <w:bCs w:val="0"/>
          <w:lang w:val="en-US" w:eastAsia="zh-CN"/>
        </w:rPr>
        <w:t xml:space="preserve">难点: 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</w:rPr>
        <w:t>当用户登录后，如何将用户的信息渲染到个人信息页面？</w:t>
      </w: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解决方案：使用session来获取用户的唯一信息，再使用唯一信息进行数据查询，将查询到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的数据渲染到页面上进行显示。</w:t>
      </w: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用户状态的保存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解决方案：用session将用户的唯一信息进行保存，当用户登录后，session会被传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递到浏览器，用户的信息也将被保存。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将session保存到redis数据库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安装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pip install django-redis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作为 cache backend 使用配置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CACHES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"default"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"BACKEND"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"django_redis.cache.RedisCache"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"LOCATION"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"redis://127.0.0.1:6379/1"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"OPTIONS"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"CLIENT_CLASS"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"django_redis.client.DefaultClient"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URL 格式举例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rediss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unix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//[:password]@/path/to/socket.sock?db=0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配置session的存储引擎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left="376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5"/>
        </w:rPr>
        <w:t xml:space="preserve">SESSION_ENGINE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9F9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9F9F5"/>
        </w:rPr>
        <w:t>"django.contrib.sessions.backends.cache"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firstLine="420" w:firstLine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5"/>
        </w:rPr>
        <w:t xml:space="preserve">SESSION_CACHE_ALIAS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9F9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9F9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9F9F5"/>
        </w:rPr>
        <w:t>"default"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1）存储在数据库中，如下设置可以写，也可以不写，这是默认存储方式。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SESSION_ENGINE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'django.contrib.sessions.backends.db'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2）存储在缓存中：存储在本机内存中，如果丢失则不能找回，比数据库的方式读写更快。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SESSION_ENGINE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'django.contrib.sessions.backends.cache'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3）混合存储：优先从本机内存中存取，如果没有则从数据库中存取。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SESSION_ENGINE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'django.contrib.sessions.backends.cached_db'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</w:pPr>
    </w:p>
    <w:p>
      <w:pPr>
        <w:pStyle w:val="36"/>
        <w:numPr>
          <w:ilvl w:val="0"/>
          <w:numId w:val="0"/>
        </w:numPr>
        <w:ind w:left="420" w:firstLine="420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用户个人信息修改模块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3"/>
          <w:numId w:val="0"/>
        </w:numPr>
        <w:ind w:leftChars="0" w:firstLine="420" w:firstLineChars="0"/>
        <w:jc w:val="both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用户登录商城；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用户的信息渲染到个人资料页面；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用户到个人资料页面修改个人资料页面内的信息；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点击确认按钮，保存成功。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/>
        </w:rPr>
        <w:t>填写好基本信息后，用户点击修改按钮将数据进行提交；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t>F</w:t>
      </w:r>
      <w:r>
        <w:rPr>
          <w:rFonts w:hint="eastAsia"/>
        </w:rPr>
        <w:t>orm验证层对提交过来的数据进行校验；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如果校验通过了，用户的数据将被修改成功。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</w:rPr>
        <w:t>交互</w:t>
      </w:r>
      <w:r>
        <w:rPr>
          <w:rFonts w:hint="eastAsia"/>
          <w:lang w:val="en-US" w:eastAsia="zh-CN"/>
        </w:rPr>
        <w:t>: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为文本框添加placeorder属性，提示用户需要填写的信息；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对填写的修改信息进行校验，数据是否合法，长度是否符合规范；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上传图片时判断用户是否有上传图片；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对必填字段进行空字段校验，如果为空提示用户输入必填项。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用户地址管理模块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用户选择商品后，进入到确认订单模块；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2.用户点击地址，如果没有地址，用户添加地址；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3.用户添加地址后，点击提交，添加的信息提交到form层进行校验；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4.如果数据没有问题，数据添加成功；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  <w:r>
        <w:rPr>
          <w:rFonts w:hint="eastAsia"/>
        </w:rPr>
        <w:t>5.如果用户有地址，点击地址进行选择，将地址设置为默认地址。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7"/>
        <w:ind w:firstLine="420" w:firstLineChars="0"/>
        <w:jc w:val="both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用户添加地址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用户点击添加地址，进入到添加 页面；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填写收件地址等信息，填写完成后点击提交；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form对提交信息进行校验，如果符合要求，提交数据到数据库，如果数据不符合要求，提示用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户添加地址失败，显示错误信息。</w:t>
      </w:r>
    </w:p>
    <w:p>
      <w:pPr>
        <w:pStyle w:val="7"/>
        <w:ind w:firstLine="420" w:firstLineChars="0"/>
        <w:jc w:val="both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</w:rPr>
        <w:t>用户选择地址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用户选择某地址为默认地址；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该地址被修改为默认地址，之前的默认地址被修改为普通地址；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默认地址被渲染到订单页面。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1.数据库的基本字段: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  <w:lang w:val="en-US" w:eastAsia="zh-CN"/>
        </w:rPr>
        <w:tab/>
      </w:r>
      <w:r>
        <w:t>I</w:t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主键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reate_time </w:t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>修改时间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是否删除（假删除）</w:t>
      </w:r>
      <w:r>
        <w:rPr>
          <w:rFonts w:hint="eastAsia"/>
        </w:rPr>
        <w:tab/>
      </w:r>
      <w:r>
        <w:t>Boolean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N</w:t>
      </w:r>
      <w:r>
        <w:rPr>
          <w:rFonts w:hint="eastAsia"/>
        </w:rPr>
        <w:t>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收货人姓名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H</w:t>
      </w:r>
      <w:r>
        <w:rPr>
          <w:rFonts w:hint="eastAsia"/>
        </w:rPr>
        <w:t>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H</w:t>
      </w:r>
      <w:r>
        <w:rPr>
          <w:rFonts w:hint="eastAsia"/>
        </w:rPr>
        <w:t>proper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城市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H</w:t>
      </w:r>
      <w:r>
        <w:rPr>
          <w:rFonts w:hint="eastAsia"/>
        </w:rPr>
        <w:t>area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B</w:t>
      </w:r>
      <w:r>
        <w:rPr>
          <w:rFonts w:hint="eastAsia"/>
        </w:rPr>
        <w:t>rief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详细地址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isDefault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是否是默认地址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所属用户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ForegnKey</w:t>
      </w:r>
    </w:p>
    <w:p>
      <w:pPr>
        <w:ind w:firstLine="420" w:firstLineChars="0"/>
        <w:jc w:val="both"/>
      </w:pPr>
      <w:r>
        <w:rPr>
          <w:rFonts w:hint="eastAsia"/>
        </w:rPr>
        <w:t>2. 交互设计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用户添加地址的时候，对填写的信息进行空字段校验，如果为空，显示响应的提示；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对填写的信息进行字数的校验，如果少于或多于规定的字符数，显示相应的提示信息；</w:t>
      </w:r>
    </w:p>
    <w:p>
      <w:pPr>
        <w:pStyle w:val="36"/>
        <w:numPr>
          <w:ilvl w:val="3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如果用户选择或者添加了默认地址信息，之前的默认地址则被修改为普通地址。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难点：用户选择某个地址作为默认地址时，该地址的信息渲染到订单页面的地址信息处，其他的默认地址被修改为普通地址</w:t>
      </w:r>
    </w:p>
    <w:p>
      <w:pPr>
        <w:pStyle w:val="30"/>
        <w:jc w:val="both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商品</w:t>
      </w:r>
      <w:r>
        <w:rPr>
          <w:rFonts w:hint="eastAsia"/>
          <w:b/>
          <w:bCs/>
          <w:sz w:val="30"/>
          <w:szCs w:val="30"/>
          <w:lang w:val="en-US" w:eastAsia="zh-CN"/>
        </w:rPr>
        <w:t>的</w:t>
      </w:r>
      <w:r>
        <w:rPr>
          <w:rFonts w:hint="eastAsia"/>
          <w:b/>
          <w:bCs/>
          <w:sz w:val="30"/>
          <w:szCs w:val="30"/>
        </w:rPr>
        <w:t>增删改查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基本信息:手机号,密码.确认手机号的格式,密码不能少于6位,验证第二次密码是否与第一次密码相同.完成后点击注册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1"/>
        </w:rPr>
        <w:t>设计好数据库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,并创建模块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1"/>
        </w:rPr>
        <w:t>将数据库内供商家控制的模型添加到admin控制模块中；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1"/>
        </w:rPr>
        <w:t>创建超级用户来管理后端数据；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/>
          <w:b w:val="0"/>
          <w:bCs w:val="0"/>
          <w:sz w:val="21"/>
          <w:szCs w:val="21"/>
        </w:rPr>
        <w:t>通过后台账户进入到后台；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</w:rPr>
        <w:t>对数据进行增删查改。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1.数据库的设计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商品分类表:GoodsClassifyModel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Class</w:t>
      </w:r>
      <w:r>
        <w:rPr>
          <w:rFonts w:hint="default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分类名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</w:t>
      </w:r>
      <w:r>
        <w:rPr>
          <w:rFonts w:hint="default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intro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分类简介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Create_time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商品单位表:GoodsUnitModel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Unit</w:t>
      </w:r>
      <w:r>
        <w:rPr>
          <w:rFonts w:hint="default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单位名称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商品相册表:GoodsAlbumModel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Album_image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商品图片地址    ImageField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Album_sku  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商品SKUID     ForeignKey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商品SPU表:SpuModel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Spu_name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商品SPU名称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8"/>
        <w:ind w:left="840" w:left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cs="Times New Roman"/>
          <w:lang w:val="en-US" w:eastAsia="zh-CN"/>
        </w:rPr>
        <w:t>Spu_desc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商品spu描述</w:t>
      </w:r>
      <w:r>
        <w:rPr>
          <w:rFonts w:hint="eastAsia" w:asci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RichTextUploadingField</w:t>
      </w:r>
    </w:p>
    <w:p>
      <w:pPr>
        <w:pStyle w:val="38"/>
        <w:ind w:left="420" w:left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商品SKU表:GoodsSkuModel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Goods</w:t>
      </w:r>
      <w:r>
        <w:rPr>
          <w:rFonts w:hint="eastAsia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商品信息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Goods</w:t>
      </w:r>
      <w:r>
        <w:rPr>
          <w:rFonts w:hint="eastAsia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intro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商品介绍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text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Price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商品价格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decimal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Unitinfo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商品单位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foreignkey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Num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库存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positiveinteger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Sell</w:t>
      </w:r>
      <w:r>
        <w:rPr>
          <w:rFonts w:hint="eastAsia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num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销售量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positiveinteger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Logo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图片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ImageField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Is_putaway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上架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Goodcate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商品分类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foreignkey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Goodsspu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商品spu分类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foreignkey</w:t>
      </w: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要点: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以上5张表都有3个共同的参数可以将这三个参数提出来设计成一个基础的表,让后面的表可以继承.可以减少代码量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设计基础表时要添加一个class Meta: abstract=True 设置为抽象类,不会被迁移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富文本编辑器的使用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1.在您的python路径中安装或添加django-ckeditor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260" w:leftChars="0" w:firstLine="420" w:firstLineChars="0"/>
        <w:rPr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pip install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ckeditor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2.将ckeditor添加到您的INSTALLED_APPS设置中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1254" w:firstLineChars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INSTALLED_APPS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[</w:t>
      </w:r>
      <w:r>
        <w:rPr>
          <w:rFonts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'ckeditor'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添加ckeditor富文本编辑器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1254" w:firstLineChars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3.配置静态文件路径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删除之前配置的STATICFILES_DIRS（本来上线就要删除），修改为STATIC_ROOT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#STATICFILES_DIRS = [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   os.path.join(BASE_DIR, "static"),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STATIC_ROOT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BASE_DIR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"static"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使用以下命令，将django中安装在INSTALLED_APPS的其他应用所有的静态文件收集到STATIC_ROOT指定目录下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exe manage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py collectstatic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 我们在 static 目录下就能看的 ckeditor 目录，里面就是ckeditor使用到的所有的静态文件（css,js,image）。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这个时候又将之前的修改改回去，现在还没有上线，还得用之前的配置。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STATICFILES_DIRS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[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BASE_DIR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"static"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STATIC_ROOT = os.path.join(BASE_DIR, "static")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4.设置ckeditor的上传目录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这个目录是相对目录，相对与 MEDIA_ROOT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CKEDITOR_UPLOAD_PATH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"uploads/"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将ckeditor_uploader添加到您的INSTALLED_APPS设置中。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INSTALLED_APPS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'django.contrib.admin'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'django.contrib.auth'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'django.contrib.contenttypes'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'django.contrib.sessions'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'django.contrib.messages'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'django.contrib.staticfiles'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'sp_user.apps.SpUserConfig'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用户模块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'sp_goods.apps.SpGoodsConfig'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商品模块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'ckeditor'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'ckeditor_uploader'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添加ckeditor富文本编辑器文件上传部件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5.在主路由中配置 ckeditor 上传文件使用到的url地址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ckeditor上传文件内部机制使用 ajax 异步上传文件，需要配置上传访问地址才能被访问到。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urlpatterns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'^admin/'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admin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urls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上传部件自动调用的上传地址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'^ckeditor/'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include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"ckeditor_uploader.urls"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)),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用户模块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'^user/'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include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"sp_user.urls"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"sp_user"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)),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其他模块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6.安装pillow(已经安装的不用重复安装)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ckeditor上传文件使用pillow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7.设置ckeditor在后台显示的样式（显示效果）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使用默认配置就行，具体看文档修改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编辑器样式配置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CKEDITOR_CONFIGS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'default'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'toolbar'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'full'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8.将商品SPU表的详情字段修改RichTextUploadingField，使用ckeditor为们单独提供的字段类型，修改完后，后台自动显示富文本编辑器样式，可以上传图片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导入ckeditor上富文本编辑器自带字段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ckeditor_uploader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fields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RichTextUploadingField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GoodsSPU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"""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 xml:space="preserve">        商品SPU表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spu_name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CharField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'商品SPU名称'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max_length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使用ckeditor为我们提供的字段，不用重新迁移就可以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content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RichTextUploadingField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"商品详情"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__str__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spu_name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verbose_name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"商品SPU"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verbose_name_plural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verbose_name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9.前台模板显示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{{content|safe}}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排序: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ab/>
        <w:t>1. 页面刚加载的时候 显示的商品只 显示 排序 排第一的分类下的商品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2. 点击哪个分类 就显示 对应分类下的商品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3. 可以按照 销量,价格(降,升),添加时间,综合(pk) 排序 并且 是对应分类下的商品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    添加一个参数order: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        0: 综合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        1: 销量降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        2: 价格升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        3: 价格降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        4: 添加时间降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    order_rule = ['pk', '-sale_num', 'price', '-price', '-create_time']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点击时价格排序的图片改变,html类: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>list-price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({%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8"/>
          <w:szCs w:val="28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%}{%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static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 xml:space="preserve">'images/order-bot.png'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%}{%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8"/>
          <w:szCs w:val="28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%}{%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static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 xml:space="preserve">'images/order-top.png'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%}{%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%}{%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static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 xml:space="preserve">'images/order.png'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%}{%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endif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%}) </w:t>
      </w:r>
      <w:r>
        <w:rPr>
          <w:rFonts w:hint="default" w:ascii="Consolas" w:hAnsi="Consolas" w:eastAsia="Consolas" w:cs="Consolas"/>
          <w:color w:val="A5C261"/>
          <w:sz w:val="28"/>
          <w:szCs w:val="28"/>
          <w:shd w:val="clear" w:fill="2B2B2B"/>
        </w:rPr>
        <w:t>no-repeat right center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>padding-right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8"/>
          <w:szCs w:val="28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28"/>
          <w:szCs w:val="28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>font-style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8"/>
          <w:szCs w:val="28"/>
          <w:shd w:val="clear" w:fill="2B2B2B"/>
        </w:rPr>
        <w:t>normal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JS控制价格升降的JS: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8"/>
          <w:szCs w:val="28"/>
        </w:rPr>
      </w:pPr>
      <w:r>
        <w:rPr>
          <w:rFonts w:hint="default" w:ascii="Consolas" w:hAnsi="Consolas" w:eastAsia="Consolas" w:cs="Consolas"/>
          <w:color w:val="9876AA"/>
          <w:sz w:val="28"/>
          <w:szCs w:val="28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8"/>
          <w:szCs w:val="28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8"/>
          <w:szCs w:val="2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修改 标签上的地址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8"/>
          <w:szCs w:val="28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8"/>
          <w:szCs w:val="28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"#price"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8"/>
          <w:szCs w:val="28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'href'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"com: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超市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 xml:space="preserve">cate_id </w:t>
      </w:r>
      <w:r>
        <w:rPr>
          <w:rFonts w:hint="default" w:ascii="Consolas" w:hAnsi="Consolas" w:eastAsia="Consolas" w:cs="Consolas"/>
          <w:color w:val="6897BB"/>
          <w:sz w:val="28"/>
          <w:szCs w:val="28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%}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8"/>
          <w:szCs w:val="28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8"/>
          <w:szCs w:val="28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"#price"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8"/>
          <w:szCs w:val="28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'href'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"com: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超市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28"/>
          <w:szCs w:val="28"/>
          <w:shd w:val="clear" w:fill="2B2B2B"/>
        </w:rPr>
        <w:t xml:space="preserve">cate_id </w:t>
      </w:r>
      <w:r>
        <w:rPr>
          <w:rFonts w:hint="default" w:ascii="Consolas" w:hAnsi="Consolas" w:eastAsia="Consolas" w:cs="Consolas"/>
          <w:color w:val="6897BB"/>
          <w:sz w:val="28"/>
          <w:szCs w:val="28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%}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8"/>
          <w:szCs w:val="28"/>
          <w:shd w:val="clear" w:fill="2B2B2B"/>
        </w:rPr>
        <w:t xml:space="preserve">endif 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})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bookmarkStart w:id="0" w:name="_GoBack"/>
      <w:bookmarkEnd w:id="0"/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</w:pP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0"/>
        <w:jc w:val="both"/>
      </w:pPr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color w:val="A9B7C6"/>
          <w:sz w:val="30"/>
          <w:szCs w:val="30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/>
        <w:jc w:val="both"/>
      </w:pPr>
    </w:p>
    <w:p>
      <w:pPr>
        <w:ind w:firstLine="420"/>
        <w:jc w:val="both"/>
      </w:pPr>
    </w:p>
    <w:p>
      <w:pPr>
        <w:pStyle w:val="30"/>
        <w:jc w:val="both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color w:val="A9B7C6"/>
          <w:sz w:val="30"/>
          <w:szCs w:val="30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/>
        <w:jc w:val="both"/>
      </w:pPr>
    </w:p>
    <w:p>
      <w:pPr>
        <w:jc w:val="both"/>
      </w:pPr>
    </w:p>
    <w:p>
      <w:pPr>
        <w:pStyle w:val="30"/>
        <w:jc w:val="both"/>
      </w:pPr>
      <w:r>
        <w:rPr>
          <w:rFonts w:hint="eastAsia"/>
        </w:rPr>
        <w:t>常见面试问题</w:t>
      </w: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689D8"/>
    <w:multiLevelType w:val="multilevel"/>
    <w:tmpl w:val="868689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83D6A6"/>
    <w:multiLevelType w:val="multilevel"/>
    <w:tmpl w:val="9D83D6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48B9E52"/>
    <w:multiLevelType w:val="multilevel"/>
    <w:tmpl w:val="A48B9E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C2546BB"/>
    <w:multiLevelType w:val="singleLevel"/>
    <w:tmpl w:val="AC2546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B81EAAB"/>
    <w:multiLevelType w:val="multilevel"/>
    <w:tmpl w:val="DB81EA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989A7C7"/>
    <w:multiLevelType w:val="multilevel"/>
    <w:tmpl w:val="0989A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54DEF7C"/>
    <w:multiLevelType w:val="singleLevel"/>
    <w:tmpl w:val="154DEF7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97B8E86"/>
    <w:multiLevelType w:val="multilevel"/>
    <w:tmpl w:val="197B8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F1BCCB1"/>
    <w:multiLevelType w:val="multilevel"/>
    <w:tmpl w:val="2F1BCC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4D44FF9"/>
    <w:multiLevelType w:val="multilevel"/>
    <w:tmpl w:val="34D44F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3EF4D3F"/>
    <w:multiLevelType w:val="multilevel"/>
    <w:tmpl w:val="63EF4D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440267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2FF2190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C0A09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736423"/>
    <w:rsid w:val="32BF0568"/>
    <w:rsid w:val="32EC0924"/>
    <w:rsid w:val="32EC4947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3C473A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A87726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954389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18</TotalTime>
  <ScaleCrop>false</ScaleCrop>
  <LinksUpToDate>false</LinksUpToDate>
  <CharactersWithSpaces>996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2019-01-24T11:56:01Z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