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7D" w:rsidRPr="00A80484" w:rsidRDefault="00DD0A7D" w:rsidP="00A80484">
      <w:pPr>
        <w:rPr>
          <w:rFonts w:ascii="Arial" w:hAnsi="Arial" w:cs="Arial"/>
          <w:lang w:val="fr-FR"/>
        </w:rPr>
      </w:pPr>
    </w:p>
    <w:p w:rsidR="00C71F6A" w:rsidRPr="00C71F6A" w:rsidRDefault="00C71F6A" w:rsidP="00C71F6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  <w:lang w:val="fr-FR" w:eastAsia="fr-FR" w:bidi="he-IL"/>
        </w:rPr>
        <w:t>Accueil</w:t>
      </w:r>
    </w:p>
    <w:p w:rsidR="00C71F6A" w:rsidRDefault="000041E8" w:rsidP="005820AD">
      <w:pPr>
        <w:numPr>
          <w:ilvl w:val="1"/>
          <w:numId w:val="1"/>
        </w:numPr>
        <w:tabs>
          <w:tab w:val="num" w:pos="1701"/>
        </w:tabs>
        <w:ind w:left="1434" w:hanging="357"/>
        <w:rPr>
          <w:rFonts w:eastAsia="Times New Roman"/>
          <w:sz w:val="24"/>
          <w:szCs w:val="24"/>
          <w:lang w:val="fr-FR" w:eastAsia="fr-FR" w:bidi="he-IL"/>
        </w:rPr>
      </w:pPr>
      <w:r w:rsidRPr="000041E8">
        <w:rPr>
          <w:rFonts w:ascii="Arial" w:hAnsi="Arial" w:cs="Arial"/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08.5pt;margin-top:8.6pt;width:354.4pt;height:137.95pt;z-index:251660288;mso-height-percent:200;mso-height-percent:200;mso-width-relative:margin;mso-height-relative:margin">
            <v:textbox style="mso-fit-shape-to-text:t">
              <w:txbxContent>
                <w:p w:rsidR="005E13AC" w:rsidRPr="00BE7B7B" w:rsidRDefault="005E13AC" w:rsidP="005E13AC">
                  <w:pPr>
                    <w:jc w:val="center"/>
                    <w:rPr>
                      <w:sz w:val="24"/>
                      <w:szCs w:val="24"/>
                      <w:u w:val="single"/>
                      <w:lang w:val="fr-FR"/>
                    </w:rPr>
                  </w:pPr>
                  <w:r w:rsidRPr="00BE7B7B">
                    <w:rPr>
                      <w:sz w:val="24"/>
                      <w:szCs w:val="24"/>
                      <w:u w:val="single"/>
                      <w:lang w:val="fr-FR"/>
                    </w:rPr>
                    <w:t>Table de matières du site une fois complété</w:t>
                  </w:r>
                  <w:r w:rsidRPr="00BE7B7B">
                    <w:rPr>
                      <w:sz w:val="24"/>
                      <w:szCs w:val="24"/>
                      <w:lang w:val="fr-FR"/>
                    </w:rPr>
                    <w:t xml:space="preserve"> :</w:t>
                  </w:r>
                </w:p>
                <w:p w:rsidR="005E13AC" w:rsidRPr="00BE7B7B" w:rsidRDefault="005E13AC" w:rsidP="00BE7B7B">
                  <w:pPr>
                    <w:ind w:left="284" w:hanging="284"/>
                    <w:rPr>
                      <w:sz w:val="24"/>
                      <w:szCs w:val="24"/>
                      <w:lang w:val="fr-FR"/>
                    </w:rPr>
                  </w:pPr>
                  <w:r w:rsidRPr="00BE7B7B">
                    <w:rPr>
                      <w:sz w:val="24"/>
                      <w:szCs w:val="24"/>
                      <w:lang w:val="fr-FR"/>
                    </w:rPr>
                    <w:t xml:space="preserve">- en police </w:t>
                  </w:r>
                  <w:proofErr w:type="spellStart"/>
                  <w:r w:rsidRPr="00BE7B7B">
                    <w:rPr>
                      <w:rFonts w:ascii="Lucida Handwriting" w:hAnsi="Lucida Handwriting"/>
                      <w:color w:val="FF0000"/>
                      <w:sz w:val="18"/>
                      <w:szCs w:val="18"/>
                      <w:lang w:val="fr-FR"/>
                    </w:rPr>
                    <w:t>Lucida</w:t>
                  </w:r>
                  <w:proofErr w:type="spellEnd"/>
                  <w:r w:rsidRPr="00BE7B7B">
                    <w:rPr>
                      <w:rFonts w:ascii="Lucida Handwriting" w:hAnsi="Lucida Handwriting"/>
                      <w:color w:val="FF0000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BE7B7B">
                    <w:rPr>
                      <w:rFonts w:ascii="Lucida Handwriting" w:hAnsi="Lucida Handwriting"/>
                      <w:color w:val="FF0000"/>
                      <w:sz w:val="18"/>
                      <w:szCs w:val="18"/>
                      <w:lang w:val="fr-FR"/>
                    </w:rPr>
                    <w:t>Handwrighting</w:t>
                  </w:r>
                  <w:proofErr w:type="spellEnd"/>
                  <w:r w:rsidRPr="00BE7B7B">
                    <w:rPr>
                      <w:rFonts w:ascii="Lucida Handwriting" w:hAnsi="Lucida Handwriting"/>
                      <w:color w:val="FF0000"/>
                      <w:sz w:val="18"/>
                      <w:szCs w:val="18"/>
                      <w:lang w:val="fr-FR"/>
                    </w:rPr>
                    <w:t xml:space="preserve"> rouge</w:t>
                  </w:r>
                  <w:r w:rsidRPr="00BE7B7B">
                    <w:rPr>
                      <w:sz w:val="24"/>
                      <w:szCs w:val="24"/>
                      <w:lang w:val="fr-FR"/>
                    </w:rPr>
                    <w:t xml:space="preserve"> : </w:t>
                  </w:r>
                  <w:r w:rsidR="00BE7B7B">
                    <w:rPr>
                      <w:sz w:val="24"/>
                      <w:szCs w:val="24"/>
                      <w:lang w:val="fr-FR"/>
                    </w:rPr>
                    <w:t>les titres des dossiers qui sero</w:t>
                  </w:r>
                  <w:r w:rsidRPr="00BE7B7B">
                    <w:rPr>
                      <w:sz w:val="24"/>
                      <w:szCs w:val="24"/>
                      <w:lang w:val="fr-FR"/>
                    </w:rPr>
                    <w:t>nt à ajouter</w:t>
                  </w:r>
                </w:p>
                <w:p w:rsidR="005E13AC" w:rsidRPr="00BE7B7B" w:rsidRDefault="005E13AC" w:rsidP="00BE7B7B">
                  <w:pPr>
                    <w:ind w:left="284" w:hanging="284"/>
                    <w:rPr>
                      <w:sz w:val="24"/>
                      <w:szCs w:val="24"/>
                      <w:lang w:val="fr-FR"/>
                    </w:rPr>
                  </w:pPr>
                  <w:r w:rsidRPr="00BE7B7B">
                    <w:rPr>
                      <w:sz w:val="24"/>
                      <w:szCs w:val="24"/>
                      <w:lang w:val="fr-FR"/>
                    </w:rPr>
                    <w:t xml:space="preserve">- les </w:t>
                  </w:r>
                  <w:r w:rsidRPr="00BE7B7B">
                    <w:rPr>
                      <w:sz w:val="24"/>
                      <w:szCs w:val="24"/>
                      <w:u w:val="single"/>
                      <w:lang w:val="fr-FR"/>
                    </w:rPr>
                    <w:t xml:space="preserve">titres </w:t>
                  </w:r>
                  <w:r w:rsidR="00BE7B7B" w:rsidRPr="00BE7B7B">
                    <w:rPr>
                      <w:sz w:val="24"/>
                      <w:szCs w:val="24"/>
                      <w:u w:val="single"/>
                      <w:lang w:val="fr-FR"/>
                    </w:rPr>
                    <w:t>soulignés</w:t>
                  </w:r>
                  <w:r w:rsidR="00BE7B7B" w:rsidRPr="00BE7B7B">
                    <w:rPr>
                      <w:sz w:val="24"/>
                      <w:szCs w:val="24"/>
                      <w:lang w:val="fr-FR"/>
                    </w:rPr>
                    <w:t xml:space="preserve"> correspondent à des </w:t>
                  </w:r>
                  <w:r w:rsidR="00BE7B7B">
                    <w:rPr>
                      <w:sz w:val="24"/>
                      <w:szCs w:val="24"/>
                      <w:lang w:val="fr-FR"/>
                    </w:rPr>
                    <w:t>documents</w:t>
                  </w:r>
                  <w:r w:rsidR="00BE7B7B" w:rsidRPr="00BE7B7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="00BE7B7B" w:rsidRPr="00BE7B7B">
                    <w:rPr>
                      <w:sz w:val="24"/>
                      <w:szCs w:val="24"/>
                      <w:lang w:val="fr-FR"/>
                    </w:rPr>
                    <w:t>pdf</w:t>
                  </w:r>
                  <w:proofErr w:type="spellEnd"/>
                  <w:r w:rsidR="00BE7B7B" w:rsidRPr="00BE7B7B">
                    <w:rPr>
                      <w:sz w:val="24"/>
                      <w:szCs w:val="24"/>
                      <w:lang w:val="fr-FR"/>
                    </w:rPr>
                    <w:t xml:space="preserve"> et sont </w:t>
                  </w:r>
                  <w:r w:rsidR="00BE7B7B">
                    <w:rPr>
                      <w:sz w:val="24"/>
                      <w:szCs w:val="24"/>
                      <w:lang w:val="fr-FR"/>
                    </w:rPr>
                    <w:t xml:space="preserve">donc </w:t>
                  </w:r>
                  <w:r w:rsidR="00BE7B7B" w:rsidRPr="00BE7B7B">
                    <w:rPr>
                      <w:sz w:val="24"/>
                      <w:szCs w:val="24"/>
                      <w:lang w:val="fr-FR"/>
                    </w:rPr>
                    <w:t xml:space="preserve">de simples liens vers ces </w:t>
                  </w:r>
                  <w:r w:rsidR="00BE7B7B">
                    <w:rPr>
                      <w:sz w:val="24"/>
                      <w:szCs w:val="24"/>
                      <w:lang w:val="fr-FR"/>
                    </w:rPr>
                    <w:t>documents</w:t>
                  </w:r>
                  <w:r w:rsidRPr="00BE7B7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5E13AC" w:rsidRPr="00BE7B7B" w:rsidRDefault="005E13AC" w:rsidP="00BE7B7B">
                  <w:pPr>
                    <w:ind w:left="284" w:hanging="284"/>
                    <w:rPr>
                      <w:sz w:val="24"/>
                      <w:szCs w:val="24"/>
                      <w:lang w:val="fr-FR"/>
                    </w:rPr>
                  </w:pPr>
                  <w:r w:rsidRPr="00BE7B7B">
                    <w:rPr>
                      <w:sz w:val="24"/>
                      <w:szCs w:val="24"/>
                      <w:lang w:val="fr-FR"/>
                    </w:rPr>
                    <w:t>- certains titres incluant plusieurs dossie</w:t>
                  </w:r>
                  <w:r w:rsidR="00BE7B7B">
                    <w:rPr>
                      <w:sz w:val="24"/>
                      <w:szCs w:val="24"/>
                      <w:lang w:val="fr-FR"/>
                    </w:rPr>
                    <w:t>rs auront besoin de quelques li</w:t>
                  </w:r>
                  <w:r w:rsidRPr="00BE7B7B">
                    <w:rPr>
                      <w:sz w:val="24"/>
                      <w:szCs w:val="24"/>
                      <w:lang w:val="fr-FR"/>
                    </w:rPr>
                    <w:t>gnes introductives ? Est-ce possible ?</w:t>
                  </w:r>
                </w:p>
                <w:p w:rsidR="008233D1" w:rsidRPr="00BE7B7B" w:rsidRDefault="008233D1" w:rsidP="00BE7B7B">
                  <w:pPr>
                    <w:ind w:left="284" w:hanging="284"/>
                    <w:rPr>
                      <w:sz w:val="24"/>
                      <w:szCs w:val="24"/>
                      <w:lang w:val="fr-FR"/>
                    </w:rPr>
                  </w:pPr>
                  <w:r w:rsidRPr="00BE7B7B">
                    <w:rPr>
                      <w:sz w:val="24"/>
                      <w:szCs w:val="24"/>
                      <w:lang w:val="fr-FR"/>
                    </w:rPr>
                    <w:t xml:space="preserve">- </w:t>
                  </w:r>
                  <w:r w:rsidRPr="00BE7B7B">
                    <w:rPr>
                      <w:sz w:val="24"/>
                      <w:szCs w:val="24"/>
                      <w:bdr w:val="single" w:sz="4" w:space="0" w:color="auto"/>
                      <w:lang w:val="fr-FR"/>
                    </w:rPr>
                    <w:t>L'encadrement</w:t>
                  </w:r>
                  <w:r w:rsidRPr="00BE7B7B">
                    <w:rPr>
                      <w:sz w:val="24"/>
                      <w:szCs w:val="24"/>
                      <w:lang w:val="fr-FR"/>
                    </w:rPr>
                    <w:t xml:space="preserve"> de certains titres n'a d'autre utilité que de visualiser le niveau de correspondance entre les </w:t>
                  </w:r>
                  <w:r w:rsidRPr="00BE7B7B">
                    <w:rPr>
                      <w:sz w:val="24"/>
                      <w:szCs w:val="24"/>
                      <w:bdr w:val="double" w:sz="6" w:space="0" w:color="auto"/>
                      <w:lang w:val="fr-FR"/>
                    </w:rPr>
                    <w:t>dossiers</w:t>
                  </w:r>
                  <w:r w:rsidRPr="00BE7B7B">
                    <w:rPr>
                      <w:sz w:val="24"/>
                      <w:szCs w:val="24"/>
                      <w:lang w:val="fr-FR"/>
                    </w:rPr>
                    <w:t xml:space="preserve"> et </w:t>
                  </w:r>
                  <w:r w:rsidRPr="00BE7B7B">
                    <w:rPr>
                      <w:sz w:val="24"/>
                      <w:szCs w:val="24"/>
                      <w:bdr w:val="single" w:sz="4" w:space="0" w:color="auto"/>
                      <w:lang w:val="fr-FR"/>
                    </w:rPr>
                    <w:t>sous-dossiers</w:t>
                  </w:r>
                  <w:r w:rsidRPr="00BE7B7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xbxContent>
            </v:textbox>
          </v:shape>
        </w:pict>
      </w:r>
      <w:r w:rsidRPr="00C71F6A">
        <w:rPr>
          <w:rFonts w:eastAsia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.3pt;height:18.35pt" o:ole="">
            <v:imagedata r:id="rId7" o:title=""/>
          </v:shape>
          <w:control r:id="rId8" w:name="DefaultOcxName" w:shapeid="_x0000_i1052"/>
        </w:object>
      </w:r>
      <w:r w:rsidR="00C71F6A" w:rsidRPr="001D1B02">
        <w:rPr>
          <w:rFonts w:eastAsia="Times New Roman"/>
          <w:sz w:val="24"/>
          <w:szCs w:val="24"/>
          <w:bdr w:val="double" w:sz="6" w:space="0" w:color="auto"/>
          <w:lang w:val="fr-FR" w:eastAsia="fr-FR" w:bidi="he-IL"/>
        </w:rPr>
        <w:t>Grammaire Hébraïque</w:t>
      </w:r>
    </w:p>
    <w:p w:rsidR="00B8769F" w:rsidRPr="005E13AC" w:rsidRDefault="005E13AC" w:rsidP="001D1B02">
      <w:pPr>
        <w:ind w:left="1985"/>
        <w:rPr>
          <w:rFonts w:eastAsia="Times New Roman"/>
          <w:color w:val="FF0000"/>
          <w:sz w:val="24"/>
          <w:szCs w:val="24"/>
          <w:lang w:val="fr-FR" w:eastAsia="fr-FR" w:bidi="he-IL"/>
        </w:rPr>
      </w:pPr>
      <w:r>
        <w:rPr>
          <w:rFonts w:eastAsia="Times New Roman"/>
          <w:color w:val="FF0000"/>
          <w:sz w:val="24"/>
          <w:szCs w:val="24"/>
          <w:lang w:val="fr-FR" w:eastAsia="fr-FR" w:bidi="he-IL"/>
        </w:rPr>
        <w:t>[inchangé]</w:t>
      </w:r>
    </w:p>
    <w:p w:rsidR="00C71F6A" w:rsidRDefault="000041E8" w:rsidP="005820AD">
      <w:pPr>
        <w:numPr>
          <w:ilvl w:val="1"/>
          <w:numId w:val="1"/>
        </w:numPr>
        <w:ind w:left="1434" w:hanging="357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55" type="#_x0000_t75" style="width:20.3pt;height:18.35pt" o:ole="">
            <v:imagedata r:id="rId7" o:title=""/>
          </v:shape>
          <w:control r:id="rId9" w:name="DefaultOcxName1" w:shapeid="_x0000_i1055"/>
        </w:object>
      </w:r>
      <w:r w:rsidR="00C71F6A" w:rsidRPr="008233D1">
        <w:rPr>
          <w:rFonts w:eastAsia="Times New Roman"/>
          <w:sz w:val="24"/>
          <w:szCs w:val="24"/>
          <w:bdr w:val="double" w:sz="6" w:space="0" w:color="auto"/>
          <w:lang w:val="fr-FR" w:eastAsia="fr-FR" w:bidi="he-IL"/>
        </w:rPr>
        <w:t>Mots et Thèmes bibliques</w:t>
      </w:r>
    </w:p>
    <w:p w:rsidR="00B8769F" w:rsidRPr="00C71F6A" w:rsidRDefault="005E13AC" w:rsidP="001D1B02">
      <w:pPr>
        <w:ind w:left="1985"/>
        <w:rPr>
          <w:rFonts w:eastAsia="Times New Roman"/>
          <w:sz w:val="24"/>
          <w:szCs w:val="24"/>
          <w:lang w:val="fr-FR" w:eastAsia="fr-FR" w:bidi="he-IL"/>
        </w:rPr>
      </w:pPr>
      <w:r>
        <w:rPr>
          <w:rFonts w:eastAsia="Times New Roman"/>
          <w:color w:val="FF0000"/>
          <w:sz w:val="24"/>
          <w:szCs w:val="24"/>
          <w:lang w:val="fr-FR" w:eastAsia="fr-FR" w:bidi="he-IL"/>
        </w:rPr>
        <w:t>[inchangé]</w:t>
      </w:r>
    </w:p>
    <w:p w:rsidR="00C71F6A" w:rsidRPr="00C71F6A" w:rsidRDefault="000041E8" w:rsidP="00C71F6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58" type="#_x0000_t75" style="width:20.3pt;height:18.35pt" o:ole="">
            <v:imagedata r:id="rId7" o:title=""/>
          </v:shape>
          <w:control r:id="rId10" w:name="DefaultOcxName2" w:shapeid="_x0000_i1058"/>
        </w:object>
      </w:r>
      <w:r w:rsidR="00C71F6A" w:rsidRPr="008233D1">
        <w:rPr>
          <w:rFonts w:eastAsia="Times New Roman"/>
          <w:sz w:val="24"/>
          <w:szCs w:val="24"/>
          <w:bdr w:val="single" w:sz="4" w:space="0" w:color="auto"/>
          <w:lang w:val="fr-FR" w:eastAsia="fr-FR" w:bidi="he-IL"/>
        </w:rPr>
        <w:t>Des Mots de la Bible</w:t>
      </w:r>
    </w:p>
    <w:p w:rsidR="00C71F6A" w:rsidRPr="00C71F6A" w:rsidRDefault="000041E8" w:rsidP="00C71F6A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61" type="#_x0000_t75" style="width:20.3pt;height:18.35pt" o:ole="">
            <v:imagedata r:id="rId7" o:title=""/>
          </v:shape>
          <w:control r:id="rId11" w:name="DefaultOcxName3" w:shapeid="_x0000_i1061"/>
        </w:object>
      </w:r>
      <w:r w:rsidR="00C71F6A" w:rsidRPr="00C71F6A">
        <w:rPr>
          <w:rFonts w:eastAsia="Times New Roman"/>
          <w:sz w:val="24"/>
          <w:szCs w:val="24"/>
          <w:lang w:val="fr-FR" w:eastAsia="fr-FR" w:bidi="he-IL"/>
        </w:rPr>
        <w:t>Homme-Femme. Les mots de la Bible</w:t>
      </w:r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12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Homme. Les mots de la Bible. Tableau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13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Homme. Lecture du tableau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14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Femme. Les mots de la Bible. Tableau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15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Femme. Lecture du tableau</w:t>
        </w:r>
      </w:hyperlink>
    </w:p>
    <w:p w:rsidR="00C71F6A" w:rsidRPr="00C71F6A" w:rsidRDefault="000041E8" w:rsidP="00C71F6A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64" type="#_x0000_t75" style="width:20.3pt;height:18.35pt" o:ole="">
            <v:imagedata r:id="rId7" o:title=""/>
          </v:shape>
          <w:control r:id="rId16" w:name="DefaultOcxName4" w:shapeid="_x0000_i1064"/>
        </w:object>
      </w:r>
      <w:r w:rsidR="00C71F6A" w:rsidRPr="00C71F6A">
        <w:rPr>
          <w:rFonts w:eastAsia="Times New Roman"/>
          <w:sz w:val="24"/>
          <w:szCs w:val="24"/>
          <w:lang w:val="fr-FR" w:eastAsia="fr-FR" w:bidi="he-IL"/>
        </w:rPr>
        <w:t xml:space="preserve">L'Assemblée : </w:t>
      </w:r>
      <w:r w:rsidR="00C71F6A" w:rsidRPr="00C71F6A">
        <w:rPr>
          <w:rFonts w:eastAsia="Times New Roman"/>
          <w:sz w:val="24"/>
          <w:szCs w:val="24"/>
          <w:rtl/>
          <w:lang w:val="fr-FR" w:eastAsia="fr-FR" w:bidi="he-IL"/>
        </w:rPr>
        <w:t>קָהָל</w:t>
      </w:r>
      <w:r w:rsidR="00C71F6A" w:rsidRPr="00C71F6A">
        <w:rPr>
          <w:rFonts w:eastAsia="Times New Roman"/>
          <w:sz w:val="24"/>
          <w:szCs w:val="24"/>
          <w:lang w:val="fr-FR" w:eastAsia="fr-FR" w:bidi="he-IL"/>
        </w:rPr>
        <w:t xml:space="preserve"> et </w:t>
      </w:r>
      <w:r w:rsidR="00C71F6A" w:rsidRPr="00C71F6A">
        <w:rPr>
          <w:rFonts w:eastAsia="Times New Roman"/>
          <w:sz w:val="24"/>
          <w:szCs w:val="24"/>
          <w:rtl/>
          <w:lang w:val="fr-FR" w:eastAsia="fr-FR" w:bidi="he-IL"/>
        </w:rPr>
        <w:t>עֵדָה</w:t>
      </w:r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17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קָהָל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 et 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עֵדָה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. Répartition des mots par livre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18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קָהָל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. Les diverses formules et expressions utilisant ce mot</w:t>
        </w:r>
      </w:hyperlink>
    </w:p>
    <w:p w:rsidR="00C71F6A" w:rsidRPr="00C71F6A" w:rsidRDefault="000041E8" w:rsidP="00C71F6A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67" type="#_x0000_t75" style="width:20.3pt;height:18.35pt" o:ole="">
            <v:imagedata r:id="rId7" o:title=""/>
          </v:shape>
          <w:control r:id="rId19" w:name="DefaultOcxName5" w:shapeid="_x0000_i1067"/>
        </w:object>
      </w:r>
      <w:r w:rsidR="00C71F6A" w:rsidRPr="00C71F6A">
        <w:rPr>
          <w:rFonts w:eastAsia="Times New Roman"/>
          <w:sz w:val="24"/>
          <w:szCs w:val="24"/>
          <w:lang w:val="fr-FR" w:eastAsia="fr-FR" w:bidi="he-IL"/>
        </w:rPr>
        <w:t>L'Étranger. Les mots de la Bible</w:t>
      </w:r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20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Étranger. Les mots. Du grec à l'hébreu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21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Étranger. Les mots. De l'hébreu au grec</w:t>
        </w:r>
      </w:hyperlink>
    </w:p>
    <w:p w:rsidR="00C71F6A" w:rsidRPr="00C71F6A" w:rsidRDefault="000041E8" w:rsidP="00C71F6A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70" type="#_x0000_t75" style="width:20.3pt;height:18.35pt" o:ole="">
            <v:imagedata r:id="rId7" o:title=""/>
          </v:shape>
          <w:control r:id="rId22" w:name="DefaultOcxName6" w:shapeid="_x0000_i1070"/>
        </w:object>
      </w:r>
      <w:r w:rsidR="00C71F6A" w:rsidRPr="00C71F6A">
        <w:rPr>
          <w:rFonts w:eastAsia="Times New Roman"/>
          <w:sz w:val="24"/>
          <w:szCs w:val="24"/>
          <w:lang w:val="fr-FR" w:eastAsia="fr-FR" w:bidi="he-IL"/>
        </w:rPr>
        <w:t>Les mots du Silence dans la Bible</w:t>
      </w:r>
    </w:p>
    <w:p w:rsidR="00C71F6A" w:rsidRPr="00C71F6A" w:rsidRDefault="000041E8" w:rsidP="00B8769F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23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1 Rois 19:12. Élie : brise ou silence ?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24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Le vocabulaire du silence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25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Les mots du silence. Résumé</w:t>
        </w:r>
      </w:hyperlink>
    </w:p>
    <w:p w:rsidR="00C71F6A" w:rsidRPr="00C71F6A" w:rsidRDefault="000041E8" w:rsidP="00C71F6A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73" type="#_x0000_t75" style="width:20.3pt;height:18.35pt" o:ole="">
            <v:imagedata r:id="rId7" o:title=""/>
          </v:shape>
          <w:control r:id="rId26" w:name="DefaultOcxName7" w:shapeid="_x0000_i1073"/>
        </w:object>
      </w:r>
      <w:r w:rsidR="00C71F6A" w:rsidRPr="00C71F6A">
        <w:rPr>
          <w:rFonts w:eastAsia="Times New Roman"/>
          <w:sz w:val="24"/>
          <w:szCs w:val="24"/>
          <w:lang w:val="fr-FR" w:eastAsia="fr-FR" w:bidi="he-IL"/>
        </w:rPr>
        <w:t>Les Noms de Dieu dans la Bible</w:t>
      </w:r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27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Les Noms de Dieu. Grand tableau format A3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28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Les noms de Dieu. Dossier publié dans la revue </w:t>
        </w:r>
        <w:proofErr w:type="spellStart"/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Tsafon</w:t>
        </w:r>
        <w:proofErr w:type="spellEnd"/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 numéro 40</w:t>
        </w:r>
      </w:hyperlink>
    </w:p>
    <w:p w:rsidR="00B8769F" w:rsidRPr="00B8769F" w:rsidRDefault="00B8769F" w:rsidP="001D1B02">
      <w:pPr>
        <w:numPr>
          <w:ilvl w:val="2"/>
          <w:numId w:val="1"/>
        </w:numPr>
        <w:tabs>
          <w:tab w:val="clear" w:pos="2160"/>
        </w:tabs>
        <w:ind w:left="2836" w:hanging="284"/>
        <w:rPr>
          <w:rFonts w:ascii="Lucida Handwriting" w:eastAsia="Times New Roman" w:hAnsi="Lucida Handwriting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/>
          <w:color w:val="FF0000"/>
          <w:sz w:val="20"/>
          <w:szCs w:val="20"/>
          <w:lang w:val="fr-FR" w:eastAsia="fr-FR" w:bidi="he-IL"/>
        </w:rPr>
        <w:t>Miséricorde et compassion, un ense</w:t>
      </w:r>
      <w:r w:rsidR="008608A7">
        <w:rPr>
          <w:rFonts w:ascii="Lucida Handwriting" w:eastAsia="Times New Roman" w:hAnsi="Lucida Handwriting"/>
          <w:color w:val="FF0000"/>
          <w:sz w:val="20"/>
          <w:szCs w:val="20"/>
          <w:lang w:val="fr-FR" w:eastAsia="fr-FR" w:bidi="he-IL"/>
        </w:rPr>
        <w:t>m</w:t>
      </w:r>
      <w:r w:rsidRPr="00B8769F">
        <w:rPr>
          <w:rFonts w:ascii="Lucida Handwriting" w:eastAsia="Times New Roman" w:hAnsi="Lucida Handwriting"/>
          <w:color w:val="FF0000"/>
          <w:sz w:val="20"/>
          <w:szCs w:val="20"/>
          <w:lang w:val="fr-FR" w:eastAsia="fr-FR" w:bidi="he-IL"/>
        </w:rPr>
        <w:t>ble riche mais confus</w:t>
      </w:r>
      <w:r w:rsidR="008608A7">
        <w:rPr>
          <w:rFonts w:ascii="Arial" w:eastAsia="Times New Roman" w:hAnsi="Arial" w:cs="Arial"/>
          <w:color w:val="FF0000"/>
          <w:sz w:val="20"/>
          <w:szCs w:val="20"/>
          <w:lang w:val="fr-FR" w:eastAsia="fr-FR" w:bidi="he-IL"/>
        </w:rPr>
        <w:tab/>
      </w:r>
      <w:r w:rsidR="008608A7" w:rsidRPr="00A65829">
        <w:rPr>
          <w:rFonts w:ascii="Arial" w:eastAsia="Times New Roman" w:hAnsi="Arial" w:cs="Arial"/>
          <w:color w:val="000000" w:themeColor="text1"/>
          <w:sz w:val="20"/>
          <w:szCs w:val="20"/>
          <w:lang w:val="fr-FR" w:eastAsia="fr-FR" w:bidi="he-IL"/>
        </w:rPr>
        <w:t>[en cours de rédaction]</w:t>
      </w:r>
    </w:p>
    <w:p w:rsidR="00B8769F" w:rsidRPr="00B8769F" w:rsidRDefault="00B8769F" w:rsidP="001D1B02">
      <w:pPr>
        <w:ind w:left="357"/>
        <w:rPr>
          <w:rFonts w:eastAsia="Times New Roman"/>
          <w:sz w:val="24"/>
          <w:szCs w:val="24"/>
          <w:lang w:val="fr-FR" w:eastAsia="fr-FR" w:bidi="he-IL"/>
        </w:rPr>
      </w:pPr>
    </w:p>
    <w:p w:rsidR="00C71F6A" w:rsidRPr="00C71F6A" w:rsidRDefault="000041E8" w:rsidP="001D1B02">
      <w:pPr>
        <w:numPr>
          <w:ilvl w:val="2"/>
          <w:numId w:val="1"/>
        </w:numPr>
        <w:ind w:left="2154" w:hanging="357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76" type="#_x0000_t75" style="width:20.3pt;height:18.35pt" o:ole="">
            <v:imagedata r:id="rId7" o:title=""/>
          </v:shape>
          <w:control r:id="rId29" w:name="DefaultOcxName8" w:shapeid="_x0000_i1076"/>
        </w:object>
      </w:r>
      <w:r w:rsidR="00C71F6A" w:rsidRPr="008233D1">
        <w:rPr>
          <w:rFonts w:eastAsia="Times New Roman"/>
          <w:sz w:val="24"/>
          <w:szCs w:val="24"/>
          <w:bdr w:val="single" w:sz="4" w:space="0" w:color="auto"/>
          <w:lang w:val="fr-FR" w:eastAsia="fr-FR" w:bidi="he-IL"/>
        </w:rPr>
        <w:t>Des Racines Hébraïques</w:t>
      </w:r>
    </w:p>
    <w:p w:rsidR="00C71F6A" w:rsidRPr="00C71F6A" w:rsidRDefault="000041E8" w:rsidP="00C71F6A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79" type="#_x0000_t75" style="width:20.3pt;height:18.35pt" o:ole="">
            <v:imagedata r:id="rId7" o:title=""/>
          </v:shape>
          <w:control r:id="rId30" w:name="DefaultOcxName9" w:shapeid="_x0000_i1079"/>
        </w:object>
      </w:r>
      <w:r w:rsidR="00C71F6A" w:rsidRPr="00C71F6A">
        <w:rPr>
          <w:rFonts w:eastAsia="Times New Roman"/>
          <w:sz w:val="24"/>
          <w:szCs w:val="24"/>
          <w:rtl/>
          <w:lang w:val="fr-FR" w:eastAsia="fr-FR" w:bidi="he-IL"/>
        </w:rPr>
        <w:t>כּ־פ־ר</w:t>
      </w:r>
      <w:r w:rsidR="00C71F6A" w:rsidRPr="00C71F6A">
        <w:rPr>
          <w:rFonts w:eastAsia="Times New Roman"/>
          <w:sz w:val="24"/>
          <w:szCs w:val="24"/>
          <w:lang w:val="fr-FR" w:eastAsia="fr-FR" w:bidi="he-IL"/>
        </w:rPr>
        <w:t xml:space="preserve"> . Le verbe et la racine</w:t>
      </w:r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31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La racine 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כּ־פ־ר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. Son champ sémantique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32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כִּפֵּר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. Le </w:t>
        </w:r>
        <w:proofErr w:type="spellStart"/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verbe.Ses</w:t>
        </w:r>
        <w:proofErr w:type="spellEnd"/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 102 occurrences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33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כִּפֵּר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. Le </w:t>
        </w:r>
        <w:proofErr w:type="spellStart"/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verbe.Ses</w:t>
        </w:r>
        <w:proofErr w:type="spellEnd"/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 constructions diverses</w:t>
        </w:r>
      </w:hyperlink>
    </w:p>
    <w:p w:rsidR="00C71F6A" w:rsidRPr="00C71F6A" w:rsidRDefault="000041E8" w:rsidP="00C71F6A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82" type="#_x0000_t75" style="width:20.3pt;height:18.35pt" o:ole="">
            <v:imagedata r:id="rId7" o:title=""/>
          </v:shape>
          <w:control r:id="rId34" w:name="DefaultOcxName10" w:shapeid="_x0000_i1082"/>
        </w:object>
      </w:r>
      <w:r w:rsidR="00C71F6A" w:rsidRPr="00C71F6A">
        <w:rPr>
          <w:rFonts w:eastAsia="Times New Roman"/>
          <w:sz w:val="24"/>
          <w:szCs w:val="24"/>
          <w:rtl/>
          <w:lang w:val="fr-FR" w:eastAsia="fr-FR" w:bidi="he-IL"/>
        </w:rPr>
        <w:t>ק־ר־ב</w:t>
      </w:r>
      <w:r w:rsidR="00C71F6A" w:rsidRPr="00C71F6A">
        <w:rPr>
          <w:rFonts w:eastAsia="Times New Roman"/>
          <w:sz w:val="24"/>
          <w:szCs w:val="24"/>
          <w:lang w:val="fr-FR" w:eastAsia="fr-FR" w:bidi="he-IL"/>
        </w:rPr>
        <w:t xml:space="preserve"> . Le verbe et la racine</w:t>
      </w:r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35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La racine 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ק־ר־ב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. Son champ sémantique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36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קָרַב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. Le verbe. Ses 106 occurrences</w:t>
        </w:r>
      </w:hyperlink>
    </w:p>
    <w:p w:rsidR="00C71F6A" w:rsidRPr="00C71F6A" w:rsidRDefault="000041E8" w:rsidP="00C71F6A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85" type="#_x0000_t75" style="width:20.3pt;height:18.35pt" o:ole="">
            <v:imagedata r:id="rId7" o:title=""/>
          </v:shape>
          <w:control r:id="rId37" w:name="DefaultOcxName11" w:shapeid="_x0000_i1085"/>
        </w:object>
      </w:r>
      <w:r w:rsidR="00C71F6A" w:rsidRPr="00C71F6A">
        <w:rPr>
          <w:rFonts w:eastAsia="Times New Roman"/>
          <w:sz w:val="24"/>
          <w:szCs w:val="24"/>
          <w:rtl/>
          <w:lang w:val="fr-FR" w:eastAsia="fr-FR" w:bidi="he-IL"/>
        </w:rPr>
        <w:t>ק־ו־ה</w:t>
      </w:r>
      <w:r w:rsidR="00C71F6A" w:rsidRPr="00C71F6A">
        <w:rPr>
          <w:rFonts w:eastAsia="Times New Roman"/>
          <w:sz w:val="24"/>
          <w:szCs w:val="24"/>
          <w:lang w:val="fr-FR" w:eastAsia="fr-FR" w:bidi="he-IL"/>
        </w:rPr>
        <w:t xml:space="preserve"> . Le verbe et la racine</w:t>
      </w:r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38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La racine 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ק־ו־ה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. Son champ sémantique</w:t>
        </w:r>
      </w:hyperlink>
    </w:p>
    <w:p w:rsidR="00C71F6A" w:rsidRPr="00C71F6A" w:rsidRDefault="000041E8" w:rsidP="00C71F6A">
      <w:pPr>
        <w:numPr>
          <w:ilvl w:val="4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hyperlink r:id="rId39" w:history="1">
        <w:r w:rsidR="00C71F6A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ק־ו־ה</w:t>
        </w:r>
        <w:r w:rsidR="00C71F6A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. Les mots de la racine et toutes leurs occurrences</w:t>
        </w:r>
      </w:hyperlink>
    </w:p>
    <w:p w:rsidR="00B8769F" w:rsidRPr="00B8769F" w:rsidRDefault="00B8769F" w:rsidP="00B8769F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</w:p>
    <w:p w:rsidR="00C71F6A" w:rsidRPr="00A56A07" w:rsidRDefault="000041E8" w:rsidP="00C71F6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val="fr-FR" w:eastAsia="fr-FR" w:bidi="he-IL"/>
        </w:rPr>
      </w:pPr>
      <w:r w:rsidRPr="00C71F6A">
        <w:rPr>
          <w:rFonts w:eastAsia="Times New Roman"/>
          <w:sz w:val="24"/>
          <w:szCs w:val="24"/>
        </w:rPr>
        <w:object w:dxaOrig="225" w:dyaOrig="225">
          <v:shape id="_x0000_i1088" type="#_x0000_t75" style="width:20.3pt;height:18.35pt" o:ole="">
            <v:imagedata r:id="rId7" o:title=""/>
          </v:shape>
          <w:control r:id="rId40" w:name="DefaultOcxName12" w:shapeid="_x0000_i1088"/>
        </w:object>
      </w:r>
      <w:r w:rsidR="00C71F6A" w:rsidRPr="008233D1">
        <w:rPr>
          <w:rFonts w:eastAsia="Times New Roman"/>
          <w:sz w:val="24"/>
          <w:szCs w:val="24"/>
          <w:bdr w:val="single" w:sz="4" w:space="0" w:color="auto"/>
          <w:lang w:val="fr-FR" w:eastAsia="fr-FR" w:bidi="he-IL"/>
        </w:rPr>
        <w:t>Divers sujets en vrac</w:t>
      </w:r>
    </w:p>
    <w:p w:rsidR="00A56A07" w:rsidRPr="00BE7B7B" w:rsidRDefault="00A56A07" w:rsidP="001D1B02">
      <w:pPr>
        <w:numPr>
          <w:ilvl w:val="2"/>
          <w:numId w:val="1"/>
        </w:numPr>
        <w:spacing w:before="100" w:beforeAutospacing="1" w:after="100" w:afterAutospacing="1"/>
        <w:ind w:left="3595" w:hanging="357"/>
        <w:rPr>
          <w:rFonts w:eastAsia="Times New Roman"/>
          <w:sz w:val="24"/>
          <w:szCs w:val="24"/>
          <w:u w:val="single"/>
          <w:lang w:val="fr-FR" w:eastAsia="fr-FR" w:bidi="he-IL"/>
        </w:rPr>
      </w:pPr>
      <w:r w:rsidRPr="00BE7B7B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petit B.A.BA du vocabulaire biblique</w:t>
      </w:r>
    </w:p>
    <w:p w:rsidR="00A56A07" w:rsidRPr="00BE7B7B" w:rsidRDefault="00A56A07" w:rsidP="001D1B02">
      <w:pPr>
        <w:numPr>
          <w:ilvl w:val="2"/>
          <w:numId w:val="1"/>
        </w:numPr>
        <w:spacing w:before="100" w:beforeAutospacing="1" w:after="100" w:afterAutospacing="1"/>
        <w:ind w:left="3595" w:hanging="357"/>
        <w:rPr>
          <w:rFonts w:eastAsia="Times New Roman"/>
          <w:sz w:val="24"/>
          <w:szCs w:val="24"/>
          <w:u w:val="single"/>
          <w:lang w:val="fr-FR" w:eastAsia="fr-FR" w:bidi="he-IL"/>
        </w:rPr>
      </w:pPr>
      <w:r w:rsidRPr="00BE7B7B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des mots avec un sens abstrait au pluriel</w:t>
      </w:r>
    </w:p>
    <w:p w:rsidR="00B8769F" w:rsidRPr="00C71F6A" w:rsidRDefault="000041E8" w:rsidP="001D1B02">
      <w:pPr>
        <w:numPr>
          <w:ilvl w:val="3"/>
          <w:numId w:val="1"/>
        </w:numPr>
        <w:spacing w:before="100" w:beforeAutospacing="1" w:after="100" w:afterAutospacing="1"/>
        <w:ind w:left="3595" w:hanging="357"/>
        <w:rPr>
          <w:rFonts w:eastAsia="Times New Roman"/>
          <w:sz w:val="24"/>
          <w:szCs w:val="24"/>
          <w:lang w:val="fr-FR" w:eastAsia="fr-FR" w:bidi="he-IL"/>
        </w:rPr>
      </w:pPr>
      <w:hyperlink r:id="rId41" w:history="1">
        <w:r w:rsidR="00B8769F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אֲנֹכִי</w:t>
        </w:r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 et </w:t>
        </w:r>
        <w:r w:rsidR="00B8769F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אֲנִי</w:t>
        </w:r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 dans la Torah. Qui est le sujet ?</w:t>
        </w:r>
      </w:hyperlink>
    </w:p>
    <w:p w:rsidR="00B8769F" w:rsidRPr="00C71F6A" w:rsidRDefault="000041E8" w:rsidP="001D1B02">
      <w:pPr>
        <w:numPr>
          <w:ilvl w:val="3"/>
          <w:numId w:val="1"/>
        </w:numPr>
        <w:spacing w:before="100" w:beforeAutospacing="1" w:after="100" w:afterAutospacing="1"/>
        <w:ind w:left="3595" w:hanging="357"/>
        <w:rPr>
          <w:rFonts w:eastAsia="Times New Roman"/>
          <w:sz w:val="24"/>
          <w:szCs w:val="24"/>
          <w:lang w:val="fr-FR" w:eastAsia="fr-FR" w:bidi="he-IL"/>
        </w:rPr>
      </w:pPr>
      <w:hyperlink r:id="rId42" w:history="1"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La formule Waw+</w:t>
        </w:r>
        <w:proofErr w:type="spellStart"/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Hayah</w:t>
        </w:r>
        <w:proofErr w:type="spellEnd"/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+</w:t>
        </w:r>
        <w:proofErr w:type="spellStart"/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Ke</w:t>
        </w:r>
        <w:proofErr w:type="spellEnd"/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- : </w:t>
        </w:r>
        <w:r w:rsidR="00B8769F" w:rsidRPr="00C71F6A">
          <w:rPr>
            <w:rFonts w:eastAsia="Times New Roman"/>
            <w:color w:val="0000FF"/>
            <w:sz w:val="24"/>
            <w:szCs w:val="24"/>
            <w:u w:val="single"/>
            <w:rtl/>
            <w:lang w:val="fr-FR" w:eastAsia="fr-FR" w:bidi="he-IL"/>
          </w:rPr>
          <w:t>וַיְהִי, וְהָיָה</w:t>
        </w:r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 xml:space="preserve"> et diverses autres</w:t>
        </w:r>
      </w:hyperlink>
    </w:p>
    <w:p w:rsidR="00B8769F" w:rsidRPr="00C71F6A" w:rsidRDefault="000041E8" w:rsidP="001D1B02">
      <w:pPr>
        <w:numPr>
          <w:ilvl w:val="3"/>
          <w:numId w:val="1"/>
        </w:numPr>
        <w:spacing w:before="100" w:beforeAutospacing="1" w:after="100" w:afterAutospacing="1"/>
        <w:ind w:left="3595" w:hanging="357"/>
        <w:rPr>
          <w:rFonts w:eastAsia="Times New Roman"/>
          <w:sz w:val="24"/>
          <w:szCs w:val="24"/>
          <w:lang w:val="fr-FR" w:eastAsia="fr-FR" w:bidi="he-IL"/>
        </w:rPr>
      </w:pPr>
      <w:hyperlink r:id="rId43" w:history="1"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Le vocabulaire du bétail dans la Bible</w:t>
        </w:r>
      </w:hyperlink>
    </w:p>
    <w:p w:rsidR="00B8769F" w:rsidRPr="00A56A07" w:rsidRDefault="000041E8" w:rsidP="001D1B02">
      <w:pPr>
        <w:numPr>
          <w:ilvl w:val="3"/>
          <w:numId w:val="1"/>
        </w:numPr>
        <w:spacing w:before="100" w:beforeAutospacing="1" w:after="100" w:afterAutospacing="1"/>
        <w:ind w:left="3595" w:hanging="357"/>
        <w:rPr>
          <w:rFonts w:eastAsia="Times New Roman"/>
          <w:sz w:val="24"/>
          <w:szCs w:val="24"/>
          <w:lang w:val="fr-FR" w:eastAsia="fr-FR" w:bidi="he-IL"/>
        </w:rPr>
      </w:pPr>
      <w:hyperlink r:id="rId44" w:history="1">
        <w:r w:rsidR="00B8769F" w:rsidRPr="00C71F6A">
          <w:rPr>
            <w:rFonts w:eastAsia="Times New Roman"/>
            <w:color w:val="0000FF"/>
            <w:sz w:val="24"/>
            <w:szCs w:val="24"/>
            <w:u w:val="single"/>
            <w:lang w:val="fr-FR" w:eastAsia="fr-FR" w:bidi="he-IL"/>
          </w:rPr>
          <w:t>Buissons et épineux dans la Bible</w:t>
        </w:r>
      </w:hyperlink>
    </w:p>
    <w:p w:rsidR="00A56A07" w:rsidRPr="00D8388F" w:rsidRDefault="00A56A07" w:rsidP="001D1B02">
      <w:pPr>
        <w:numPr>
          <w:ilvl w:val="3"/>
          <w:numId w:val="1"/>
        </w:numPr>
        <w:spacing w:before="100" w:beforeAutospacing="1" w:after="100" w:afterAutospacing="1"/>
        <w:ind w:left="3595" w:hanging="357"/>
        <w:rPr>
          <w:rFonts w:eastAsia="Times New Roman"/>
          <w:color w:val="FF0000"/>
          <w:sz w:val="24"/>
          <w:szCs w:val="24"/>
          <w:u w:val="single"/>
          <w:lang w:val="fr-FR" w:eastAsia="fr-FR" w:bidi="he-IL"/>
        </w:rPr>
      </w:pPr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'</w:t>
      </w:r>
      <w:proofErr w:type="spellStart"/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Almah</w:t>
      </w:r>
      <w:proofErr w:type="spellEnd"/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 xml:space="preserve"> (et '</w:t>
      </w:r>
      <w:proofErr w:type="spellStart"/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Alamot</w:t>
      </w:r>
      <w:proofErr w:type="spellEnd"/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') : des jeunes filles ou des 'instruments de musique' ?</w:t>
      </w:r>
    </w:p>
    <w:p w:rsidR="00A56A07" w:rsidRPr="00D8388F" w:rsidRDefault="00A56A07" w:rsidP="001D1B02">
      <w:pPr>
        <w:numPr>
          <w:ilvl w:val="3"/>
          <w:numId w:val="1"/>
        </w:numPr>
        <w:ind w:left="3595" w:hanging="357"/>
        <w:rPr>
          <w:rFonts w:eastAsia="Times New Roman"/>
          <w:color w:val="FF0000"/>
          <w:sz w:val="24"/>
          <w:szCs w:val="24"/>
          <w:u w:val="single"/>
          <w:lang w:val="fr-FR" w:eastAsia="fr-FR" w:bidi="he-IL"/>
        </w:rPr>
      </w:pPr>
      <w:proofErr w:type="spellStart"/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Yobel</w:t>
      </w:r>
      <w:proofErr w:type="spellEnd"/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 xml:space="preserve"> – Jubilé : petite histoire du mot</w:t>
      </w:r>
    </w:p>
    <w:p w:rsidR="001D1B02" w:rsidRPr="00D8388F" w:rsidRDefault="00D8388F" w:rsidP="00D8388F">
      <w:pPr>
        <w:numPr>
          <w:ilvl w:val="3"/>
          <w:numId w:val="1"/>
        </w:numPr>
        <w:ind w:left="3595" w:hanging="357"/>
        <w:rPr>
          <w:rFonts w:eastAsia="Times New Roman"/>
          <w:color w:val="FF0000"/>
          <w:sz w:val="24"/>
          <w:szCs w:val="24"/>
          <w:u w:val="single"/>
          <w:lang w:val="fr-FR" w:eastAsia="fr-FR" w:bidi="he-IL"/>
        </w:rPr>
      </w:pPr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Adam</w:t>
      </w:r>
      <w:r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 xml:space="preserve"> (</w:t>
      </w:r>
      <w:r w:rsidRPr="00D8388F">
        <w:rPr>
          <w:rFonts w:ascii="Lucida Handwriting" w:eastAsia="Times New Roman" w:hAnsi="Lucida Handwriting"/>
          <w:color w:val="FF0000"/>
          <w:sz w:val="28"/>
          <w:szCs w:val="28"/>
          <w:u w:val="single"/>
          <w:rtl/>
          <w:lang w:val="fr-FR" w:eastAsia="fr-FR" w:bidi="he-IL"/>
        </w:rPr>
        <w:t>אדם</w:t>
      </w:r>
      <w:r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 xml:space="preserve">) </w:t>
      </w:r>
      <w:r w:rsidR="001D1B02"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comme nom propre</w:t>
      </w:r>
      <w:r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 xml:space="preserve"> </w:t>
      </w:r>
      <w:r w:rsidRPr="00D8388F">
        <w:rPr>
          <w:rFonts w:ascii="Arial" w:eastAsia="Times New Roman" w:hAnsi="Arial" w:cs="Arial"/>
          <w:color w:val="FF0000"/>
          <w:sz w:val="24"/>
          <w:szCs w:val="24"/>
          <w:u w:val="single"/>
          <w:lang w:val="fr-FR" w:eastAsia="fr-FR" w:bidi="he-IL"/>
        </w:rPr>
        <w:t>(</w:t>
      </w:r>
      <w:proofErr w:type="spellStart"/>
      <w:r w:rsidRPr="00D8388F">
        <w:rPr>
          <w:rFonts w:ascii="Arial" w:eastAsia="Times New Roman" w:hAnsi="Arial" w:cs="Arial"/>
          <w:color w:val="FF0000"/>
          <w:sz w:val="20"/>
          <w:szCs w:val="20"/>
          <w:u w:val="single"/>
          <w:lang w:val="fr-FR" w:eastAsia="fr-FR" w:bidi="he-IL"/>
        </w:rPr>
        <w:t>Ἀδάμ</w:t>
      </w:r>
      <w:proofErr w:type="spellEnd"/>
      <w:r w:rsidRPr="00D8388F">
        <w:rPr>
          <w:rFonts w:ascii="Arial" w:eastAsia="Times New Roman" w:hAnsi="Arial" w:cs="Arial"/>
          <w:color w:val="FF0000"/>
          <w:sz w:val="24"/>
          <w:szCs w:val="24"/>
          <w:u w:val="single"/>
          <w:lang w:val="fr-FR" w:eastAsia="fr-FR" w:bidi="he-IL"/>
        </w:rPr>
        <w:t>)</w:t>
      </w:r>
      <w:r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 xml:space="preserve"> </w:t>
      </w:r>
      <w:r w:rsidR="001D1B02"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dans la Septante</w:t>
      </w:r>
    </w:p>
    <w:p w:rsidR="00B8769F" w:rsidRPr="00B8769F" w:rsidRDefault="00B8769F" w:rsidP="001D1B02">
      <w:pPr>
        <w:ind w:left="2517" w:firstLine="357"/>
        <w:rPr>
          <w:rFonts w:eastAsia="Times New Roman"/>
          <w:sz w:val="24"/>
          <w:szCs w:val="24"/>
          <w:lang w:val="fr-FR" w:eastAsia="fr-FR" w:bidi="he-IL"/>
        </w:rPr>
      </w:pPr>
    </w:p>
    <w:p w:rsidR="00B8769F" w:rsidRPr="008233D1" w:rsidRDefault="00B8769F" w:rsidP="00B8769F">
      <w:pPr>
        <w:numPr>
          <w:ilvl w:val="2"/>
          <w:numId w:val="1"/>
        </w:numPr>
        <w:rPr>
          <w:rFonts w:ascii="Lucida Handwriting" w:eastAsia="Times New Roman" w:hAnsi="Lucida Handwriting" w:cs="Arial"/>
          <w:color w:val="FF0000"/>
          <w:sz w:val="24"/>
          <w:szCs w:val="24"/>
          <w:bdr w:val="double" w:sz="6" w:space="0" w:color="auto"/>
          <w:lang w:val="fr-FR" w:eastAsia="fr-FR" w:bidi="he-IL"/>
        </w:rPr>
      </w:pPr>
      <w:r w:rsidRPr="008233D1">
        <w:rPr>
          <w:rFonts w:ascii="Lucida Handwriting" w:eastAsia="Times New Roman" w:hAnsi="Lucida Handwriting" w:cs="Arial"/>
          <w:color w:val="FF0000"/>
          <w:sz w:val="24"/>
          <w:szCs w:val="24"/>
          <w:bdr w:val="double" w:sz="6" w:space="0" w:color="auto"/>
          <w:lang w:val="fr-FR" w:eastAsia="fr-FR" w:bidi="he-IL"/>
        </w:rPr>
        <w:t>En empruntant quelques chemins dans la tradition juive</w:t>
      </w:r>
    </w:p>
    <w:p w:rsidR="001D1B02" w:rsidRDefault="001D1B02" w:rsidP="001D1B02">
      <w:pPr>
        <w:numPr>
          <w:ilvl w:val="1"/>
          <w:numId w:val="1"/>
        </w:numPr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– Repères chronologiques </w:t>
      </w:r>
      <w:r>
        <w:rPr>
          <w:rFonts w:ascii="Arial" w:eastAsia="Times New Roman" w:hAnsi="Arial" w:cs="Arial"/>
          <w:color w:val="FF0000"/>
          <w:sz w:val="20"/>
          <w:szCs w:val="20"/>
          <w:lang w:val="fr-FR" w:eastAsia="fr-FR" w:bidi="he-IL"/>
        </w:rPr>
        <w:tab/>
      </w:r>
      <w:r w:rsidRPr="00A65829">
        <w:rPr>
          <w:rFonts w:ascii="Arial" w:eastAsia="Times New Roman" w:hAnsi="Arial" w:cs="Arial"/>
          <w:color w:val="000000" w:themeColor="text1"/>
          <w:sz w:val="20"/>
          <w:szCs w:val="20"/>
          <w:lang w:val="fr-FR" w:eastAsia="fr-FR" w:bidi="he-IL"/>
        </w:rPr>
        <w:t>[en cours de rédaction]</w:t>
      </w:r>
    </w:p>
    <w:p w:rsidR="001D1B02" w:rsidRDefault="00D8388F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D8388F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Répertoire chronologique des principaux noms cités dans ce site</w:t>
      </w:r>
      <w:r>
        <w:rPr>
          <w:rFonts w:ascii="Arial" w:eastAsia="Times New Roman" w:hAnsi="Arial" w:cs="Arial"/>
          <w:color w:val="FF0000"/>
          <w:sz w:val="20"/>
          <w:szCs w:val="20"/>
          <w:lang w:val="fr-FR" w:eastAsia="fr-FR" w:bidi="he-IL"/>
        </w:rPr>
        <w:tab/>
      </w:r>
      <w:r w:rsidRPr="00A65829">
        <w:rPr>
          <w:rFonts w:ascii="Arial" w:eastAsia="Times New Roman" w:hAnsi="Arial" w:cs="Arial"/>
          <w:color w:val="000000" w:themeColor="text1"/>
          <w:sz w:val="20"/>
          <w:szCs w:val="20"/>
          <w:lang w:val="fr-FR" w:eastAsia="fr-FR" w:bidi="he-IL"/>
        </w:rPr>
        <w:t>[en cours de rédaction]</w:t>
      </w:r>
    </w:p>
    <w:p w:rsidR="001D1B02" w:rsidRDefault="001D1B02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Tableau des </w:t>
      </w:r>
      <w:proofErr w:type="spellStart"/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Amoraïm</w:t>
      </w:r>
      <w:proofErr w:type="spellEnd"/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en Babylonie</w:t>
      </w:r>
    </w:p>
    <w:p w:rsidR="001D1B02" w:rsidRPr="001D1B02" w:rsidRDefault="001D1B02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Tableau des </w:t>
      </w:r>
      <w:proofErr w:type="spellStart"/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Amoraïm</w:t>
      </w:r>
      <w:proofErr w:type="spellEnd"/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en </w:t>
      </w:r>
      <w:proofErr w:type="spellStart"/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Israel</w:t>
      </w:r>
      <w:proofErr w:type="spellEnd"/>
    </w:p>
    <w:p w:rsidR="001D1B02" w:rsidRDefault="001D1B02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Tableau des Tannaïm principaux</w:t>
      </w:r>
    </w:p>
    <w:p w:rsidR="00D8388F" w:rsidRPr="001D1B02" w:rsidRDefault="00D8388F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</w:pPr>
      <w:r>
        <w:rPr>
          <w:rFonts w:ascii="Lucida Handwriting" w:eastAsia="Times New Roman" w:hAnsi="Lucida Handwriting"/>
          <w:color w:val="FF0000"/>
          <w:sz w:val="20"/>
          <w:szCs w:val="20"/>
          <w:lang w:val="fr-FR" w:eastAsia="fr-FR" w:bidi="he-IL"/>
        </w:rPr>
        <w:t xml:space="preserve">+ </w:t>
      </w:r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 xml:space="preserve">Les chrétiens d'origine juive selon </w:t>
      </w:r>
      <w:proofErr w:type="spellStart"/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>Mimouni</w:t>
      </w:r>
      <w:proofErr w:type="spellEnd"/>
      <w:r w:rsidRPr="00D8388F">
        <w:rPr>
          <w:rFonts w:ascii="Lucida Handwriting" w:eastAsia="Times New Roman" w:hAnsi="Lucida Handwriting"/>
          <w:color w:val="FF0000"/>
          <w:sz w:val="20"/>
          <w:szCs w:val="20"/>
          <w:u w:val="single"/>
          <w:lang w:val="fr-FR" w:eastAsia="fr-FR" w:bidi="he-IL"/>
        </w:rPr>
        <w:t xml:space="preserve"> 2004</w:t>
      </w:r>
    </w:p>
    <w:p w:rsidR="001D1B02" w:rsidRDefault="001D1B02" w:rsidP="00BE7B7B">
      <w:pPr>
        <w:numPr>
          <w:ilvl w:val="1"/>
          <w:numId w:val="1"/>
        </w:numPr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– Les 13 </w:t>
      </w:r>
      <w:proofErr w:type="spellStart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middôt</w:t>
      </w:r>
      <w:proofErr w:type="spellEnd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: </w:t>
      </w:r>
      <w:r w:rsidR="00D8388F">
        <w:rPr>
          <w:rFonts w:ascii="Arial" w:eastAsia="Times New Roman" w:hAnsi="Arial" w:cs="Arial"/>
          <w:color w:val="FF0000"/>
          <w:sz w:val="20"/>
          <w:szCs w:val="20"/>
          <w:lang w:val="fr-FR" w:eastAsia="fr-FR" w:bidi="he-IL"/>
        </w:rPr>
        <w:tab/>
      </w:r>
      <w:r w:rsidR="00D8388F" w:rsidRPr="00A65829">
        <w:rPr>
          <w:rFonts w:ascii="Arial" w:eastAsia="Times New Roman" w:hAnsi="Arial" w:cs="Arial"/>
          <w:color w:val="000000" w:themeColor="text1"/>
          <w:sz w:val="20"/>
          <w:szCs w:val="20"/>
          <w:lang w:val="fr-FR" w:eastAsia="fr-FR" w:bidi="he-IL"/>
        </w:rPr>
        <w:t>[en cours de rédaction]</w:t>
      </w:r>
    </w:p>
    <w:p w:rsidR="001D1B02" w:rsidRDefault="001D1B02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autoportrait du Dieu de la Bible ?</w:t>
      </w:r>
      <w:r w:rsidR="00D8388F" w:rsidRPr="00D8388F">
        <w:rPr>
          <w:rFonts w:ascii="Arial" w:eastAsia="Times New Roman" w:hAnsi="Arial" w:cs="Arial"/>
          <w:color w:val="FF0000"/>
          <w:sz w:val="20"/>
          <w:szCs w:val="20"/>
          <w:lang w:val="fr-FR" w:eastAsia="fr-FR" w:bidi="he-IL"/>
        </w:rPr>
        <w:t xml:space="preserve"> </w:t>
      </w:r>
      <w:r w:rsidR="00D8388F">
        <w:rPr>
          <w:rFonts w:ascii="Arial" w:eastAsia="Times New Roman" w:hAnsi="Arial" w:cs="Arial"/>
          <w:color w:val="FF0000"/>
          <w:sz w:val="20"/>
          <w:szCs w:val="20"/>
          <w:lang w:val="fr-FR" w:eastAsia="fr-FR" w:bidi="he-IL"/>
        </w:rPr>
        <w:tab/>
      </w:r>
      <w:r w:rsidR="00D8388F" w:rsidRPr="00A65829">
        <w:rPr>
          <w:rFonts w:ascii="Arial" w:eastAsia="Times New Roman" w:hAnsi="Arial" w:cs="Arial"/>
          <w:color w:val="000000" w:themeColor="text1"/>
          <w:sz w:val="20"/>
          <w:szCs w:val="20"/>
          <w:lang w:val="fr-FR" w:eastAsia="fr-FR" w:bidi="he-IL"/>
        </w:rPr>
        <w:t>[en cours de rédaction]</w:t>
      </w:r>
    </w:p>
    <w:p w:rsidR="001D1B02" w:rsidRPr="00B8769F" w:rsidRDefault="001D1B02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1D1B02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Ex 34:6-7 ; commentaires rabbiniques</w:t>
      </w:r>
    </w:p>
    <w:p w:rsidR="001D1B02" w:rsidRDefault="001D1B02" w:rsidP="00BE7B7B">
      <w:pPr>
        <w:numPr>
          <w:ilvl w:val="1"/>
          <w:numId w:val="1"/>
        </w:numPr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– Talmud. Quelques t</w:t>
      </w: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extes commentés</w:t>
      </w:r>
      <w:r>
        <w:rPr>
          <w:rFonts w:ascii="Arial" w:eastAsia="Times New Roman" w:hAnsi="Arial" w:cs="Arial"/>
          <w:color w:val="FF0000"/>
          <w:sz w:val="20"/>
          <w:szCs w:val="20"/>
          <w:lang w:val="fr-FR" w:eastAsia="fr-FR" w:bidi="he-IL"/>
        </w:rPr>
        <w:tab/>
      </w:r>
      <w:r w:rsidRPr="00A65829">
        <w:rPr>
          <w:rFonts w:ascii="Arial" w:eastAsia="Times New Roman" w:hAnsi="Arial" w:cs="Arial"/>
          <w:color w:val="000000" w:themeColor="text1"/>
          <w:sz w:val="20"/>
          <w:szCs w:val="20"/>
          <w:lang w:val="fr-FR" w:eastAsia="fr-FR" w:bidi="he-IL"/>
        </w:rPr>
        <w:t>[en cours de rédaction]</w:t>
      </w:r>
    </w:p>
    <w:p w:rsidR="001D1B02" w:rsidRDefault="001D1B02" w:rsidP="00BE7B7B">
      <w:pPr>
        <w:numPr>
          <w:ilvl w:val="1"/>
          <w:numId w:val="1"/>
        </w:numPr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– Le four d'</w:t>
      </w:r>
      <w:proofErr w:type="spellStart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Aknaï</w:t>
      </w:r>
      <w:proofErr w:type="spellEnd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[cf. Bava </w:t>
      </w:r>
      <w:proofErr w:type="spellStart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Metsia</w:t>
      </w:r>
      <w:proofErr w:type="spellEnd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59b]</w:t>
      </w:r>
    </w:p>
    <w:p w:rsidR="001D1B02" w:rsidRPr="00B8769F" w:rsidRDefault="001D1B02" w:rsidP="00BE7B7B">
      <w:pPr>
        <w:numPr>
          <w:ilvl w:val="1"/>
          <w:numId w:val="1"/>
        </w:numPr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–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Na'as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è</w:t>
      </w: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h</w:t>
      </w:r>
      <w:proofErr w:type="spellEnd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we</w:t>
      </w:r>
      <w:proofErr w:type="spellEnd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-</w:t>
      </w:r>
      <w:proofErr w:type="spellStart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Nishma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'. Midrash</w:t>
      </w:r>
      <w:r w:rsidR="00D8388F">
        <w:rPr>
          <w:rFonts w:ascii="Arial" w:eastAsia="Times New Roman" w:hAnsi="Arial" w:cs="Arial"/>
          <w:color w:val="FF0000"/>
          <w:sz w:val="20"/>
          <w:szCs w:val="20"/>
          <w:lang w:val="fr-FR" w:eastAsia="fr-FR" w:bidi="he-IL"/>
        </w:rPr>
        <w:tab/>
      </w:r>
      <w:r w:rsidR="00D8388F" w:rsidRPr="00A65829">
        <w:rPr>
          <w:rFonts w:ascii="Arial" w:eastAsia="Times New Roman" w:hAnsi="Arial" w:cs="Arial"/>
          <w:color w:val="000000" w:themeColor="text1"/>
          <w:sz w:val="20"/>
          <w:szCs w:val="20"/>
          <w:lang w:val="fr-FR" w:eastAsia="fr-FR" w:bidi="he-IL"/>
        </w:rPr>
        <w:t>[en cours de rédaction]</w:t>
      </w:r>
    </w:p>
    <w:p w:rsidR="001D1B02" w:rsidRPr="00B8769F" w:rsidRDefault="001D1B02" w:rsidP="00BE7B7B">
      <w:pPr>
        <w:numPr>
          <w:ilvl w:val="1"/>
          <w:numId w:val="1"/>
        </w:numPr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– Quatre sont entrés au </w:t>
      </w:r>
      <w:proofErr w:type="spellStart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Pardès</w:t>
      </w:r>
      <w:proofErr w:type="spellEnd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[cf. </w:t>
      </w:r>
      <w:proofErr w:type="spellStart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Hagiga</w:t>
      </w:r>
      <w:proofErr w:type="spellEnd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14b]</w:t>
      </w:r>
    </w:p>
    <w:p w:rsidR="001D1B02" w:rsidRDefault="002C03C3" w:rsidP="00BE7B7B">
      <w:pPr>
        <w:numPr>
          <w:ilvl w:val="1"/>
          <w:numId w:val="1"/>
        </w:numPr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– 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Divers sujets en vrac : </w:t>
      </w:r>
    </w:p>
    <w:p w:rsidR="00B8769F" w:rsidRDefault="001D1B02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="00B8769F" w:rsidRPr="00D8388F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La </w:t>
      </w:r>
      <w:proofErr w:type="spellStart"/>
      <w:r w:rsidR="00B8769F" w:rsidRPr="00D8388F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Aqedah</w:t>
      </w:r>
      <w:proofErr w:type="spellEnd"/>
    </w:p>
    <w:p w:rsidR="001D1B02" w:rsidRDefault="001D1B02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D8388F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Noé, le déluge , et la patience de Dieu</w:t>
      </w:r>
    </w:p>
    <w:p w:rsidR="001D1B02" w:rsidRPr="00B8769F" w:rsidRDefault="001D1B02" w:rsidP="00BE7B7B">
      <w:pPr>
        <w:ind w:left="3238" w:firstLine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lastRenderedPageBreak/>
        <w:t>+</w:t>
      </w:r>
      <w:proofErr w:type="spellStart"/>
      <w:r w:rsidRPr="00D8388F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Widuï</w:t>
      </w:r>
      <w:proofErr w:type="spellEnd"/>
      <w:r w:rsidRPr="00D8388F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. Prière du Yom </w:t>
      </w:r>
      <w:proofErr w:type="spellStart"/>
      <w:r w:rsidRPr="00D8388F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Kipp</w:t>
      </w:r>
      <w:r w:rsidR="00BE7B7B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û</w:t>
      </w:r>
      <w:r w:rsidRPr="00D8388F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r</w:t>
      </w:r>
      <w:proofErr w:type="spellEnd"/>
    </w:p>
    <w:p w:rsidR="00490C97" w:rsidRDefault="00490C97" w:rsidP="00BE7B7B">
      <w:pPr>
        <w:numPr>
          <w:ilvl w:val="1"/>
          <w:numId w:val="1"/>
        </w:numPr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– Chants hébreux et Yiddish. Partitions</w:t>
      </w:r>
    </w:p>
    <w:p w:rsidR="00490C97" w:rsidRDefault="000041E8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0041E8">
        <w:rPr>
          <w:rFonts w:ascii="Lucida Handwriting" w:eastAsia="Times New Roman" w:hAnsi="Lucida Handwriting" w:cs="Arial"/>
          <w:noProof/>
          <w:color w:val="FF0000"/>
          <w:sz w:val="20"/>
          <w:szCs w:val="20"/>
          <w:lang w:eastAsia="fr-FR" w:bidi="he-IL"/>
        </w:rPr>
        <w:pict>
          <v:shape id="_x0000_s1055" type="#_x0000_t202" style="position:absolute;left:0;text-align:left;margin-left:426.15pt;margin-top:4.2pt;width:310.35pt;height:58.55pt;z-index:251662336;mso-height-percent:200;mso-height-percent:200;mso-width-relative:margin;mso-height-relative:margin">
            <v:textbox style="mso-fit-shape-to-text:t">
              <w:txbxContent>
                <w:p w:rsidR="00BE7B7B" w:rsidRDefault="00BE7B7B" w:rsidP="00BE7B7B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Tous les titres de chants (de "Ani </w:t>
                  </w:r>
                  <w:proofErr w:type="spellStart"/>
                  <w:r>
                    <w:rPr>
                      <w:lang w:val="fr-FR"/>
                    </w:rPr>
                    <w:t>leDodi</w:t>
                  </w:r>
                  <w:proofErr w:type="spellEnd"/>
                  <w:r>
                    <w:rPr>
                      <w:lang w:val="fr-FR"/>
                    </w:rPr>
                    <w:t>" à "</w:t>
                  </w:r>
                  <w:proofErr w:type="spellStart"/>
                  <w:r>
                    <w:rPr>
                      <w:lang w:val="fr-FR"/>
                    </w:rPr>
                    <w:t>Zekhor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Davar</w:t>
                  </w:r>
                  <w:proofErr w:type="spellEnd"/>
                  <w:r>
                    <w:rPr>
                      <w:lang w:val="fr-FR"/>
                    </w:rPr>
                    <w:t xml:space="preserve">" correspondent à des documents </w:t>
                  </w:r>
                  <w:proofErr w:type="spellStart"/>
                  <w:r>
                    <w:rPr>
                      <w:lang w:val="fr-FR"/>
                    </w:rPr>
                    <w:t>pdf</w:t>
                  </w:r>
                  <w:proofErr w:type="spellEnd"/>
                  <w:r>
                    <w:rPr>
                      <w:lang w:val="fr-FR"/>
                    </w:rPr>
                    <w:t xml:space="preserve"> ; </w:t>
                  </w:r>
                </w:p>
                <w:p w:rsidR="00BE7B7B" w:rsidRPr="00BE7B7B" w:rsidRDefault="00BE7B7B" w:rsidP="00BE7B7B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il ne s'agit donc que de liens, qui devraient ici être tous </w:t>
                  </w:r>
                  <w:r w:rsidRPr="00BE7B7B">
                    <w:rPr>
                      <w:u w:val="single"/>
                      <w:lang w:val="fr-FR"/>
                    </w:rPr>
                    <w:t>soulignés</w:t>
                  </w:r>
                  <w:r>
                    <w:rPr>
                      <w:lang w:val="fr-FR"/>
                    </w:rPr>
                    <w:t>.</w:t>
                  </w:r>
                </w:p>
              </w:txbxContent>
            </v:textbox>
          </v:shape>
        </w:pict>
      </w:r>
      <w:r w:rsidR="00490C97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Ani </w:t>
      </w:r>
      <w:proofErr w:type="spellStart"/>
      <w:r w:rsidR="00490C97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leDodi</w:t>
      </w:r>
      <w:proofErr w:type="spellEnd"/>
      <w:r w:rsidR="00490C97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. Ct 6:3 ; 7:12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Ani</w:t>
      </w:r>
      <w:proofErr w:type="spellEnd"/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ma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'</w:t>
      </w:r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amin</w:t>
      </w:r>
      <w:proofErr w:type="spellEnd"/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. </w:t>
      </w:r>
      <w:proofErr w:type="spellStart"/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Varshever</w:t>
      </w:r>
      <w:proofErr w:type="spellEnd"/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Geto</w:t>
      </w:r>
      <w:proofErr w:type="spellEnd"/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-Lid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Ashré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ha-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ish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. Ps 1:1-2</w:t>
      </w:r>
    </w:p>
    <w:p w:rsidR="00490C97" w:rsidRPr="006D0A09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+ Av ha-</w:t>
      </w:r>
      <w:proofErr w:type="spellStart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rahaman</w:t>
      </w:r>
      <w:proofErr w:type="spellEnd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. Da 9:18-19</w:t>
      </w:r>
    </w:p>
    <w:p w:rsidR="00490C97" w:rsidRPr="006D0A09" w:rsidRDefault="001D1B02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Barukh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Pr="001D1B02">
        <w:rPr>
          <w:rFonts w:ascii="Lucida Handwriting" w:eastAsia="Times New Roman" w:hAnsi="Lucida Handwriting" w:cs="Arial"/>
          <w:caps/>
          <w:color w:val="FF0000"/>
          <w:sz w:val="20"/>
          <w:szCs w:val="20"/>
          <w:lang w:val="fr-FR" w:eastAsia="fr-FR" w:bidi="he-IL"/>
        </w:rPr>
        <w:t>è</w:t>
      </w:r>
      <w:r w:rsidR="00490C97" w:rsidRPr="006D0A09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lohénu</w:t>
      </w:r>
      <w:proofErr w:type="spellEnd"/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Barukh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ha-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Maqom</w:t>
      </w:r>
      <w:proofErr w:type="spellEnd"/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Betsét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Isra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ë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l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. Ps 114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 w:rsidR="001D1B02">
        <w:rPr>
          <w:rFonts w:ascii="Lucida Handwriting" w:eastAsia="Times New Roman" w:hAnsi="Lucida Handwriting" w:cs="Arial"/>
          <w:caps/>
          <w:color w:val="FF0000"/>
          <w:sz w:val="20"/>
          <w:szCs w:val="20"/>
          <w:lang w:eastAsia="fr-FR" w:bidi="he-IL"/>
        </w:rPr>
        <w:t>è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had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mi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yodéa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?.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Comptine</w:t>
      </w:r>
      <w:proofErr w:type="spellEnd"/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Hashivénu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el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è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ïkha</w:t>
      </w:r>
      <w:proofErr w:type="spellEnd"/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Hinn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é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h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lo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yanum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. Ps 121:1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Hinn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é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h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mah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tov</w:t>
      </w:r>
      <w:proofErr w:type="spellEnd"/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Kol</w:t>
      </w:r>
      <w:proofErr w:type="spellEnd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ha-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'</w:t>
      </w:r>
      <w:proofErr w:type="spellStart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olam</w:t>
      </w:r>
      <w:proofErr w:type="spellEnd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kullo</w:t>
      </w:r>
      <w:proofErr w:type="spellEnd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. </w:t>
      </w:r>
      <w:r w:rsidRPr="00490C97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N. de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Braslaw</w:t>
      </w:r>
      <w:proofErr w:type="spellEnd"/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Lekhah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Dodi. Accueil du Shabbat</w:t>
      </w:r>
    </w:p>
    <w:p w:rsidR="00490C97" w:rsidRPr="00F0396E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Lomir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allen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. A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glazele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vaijn</w:t>
      </w:r>
      <w:proofErr w:type="spellEnd"/>
    </w:p>
    <w:p w:rsidR="00490C97" w:rsidRPr="00F0396E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Lou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Yehi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. Naomi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Shemer</w:t>
      </w:r>
      <w:proofErr w:type="spellEnd"/>
    </w:p>
    <w:p w:rsidR="00490C97" w:rsidRPr="00F0396E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Ma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'</w:t>
      </w:r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oz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Tsour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yeshouati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(Paroles)</w:t>
      </w:r>
    </w:p>
    <w:p w:rsidR="00490C97" w:rsidRPr="00F0396E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+ Mi ha-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ish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. Ps 34:13-15</w:t>
      </w:r>
    </w:p>
    <w:p w:rsidR="00490C97" w:rsidRPr="00F0396E" w:rsidRDefault="001D1B02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+ Min ha-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mé</w:t>
      </w:r>
      <w:r w:rsidR="00490C97"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tsar</w:t>
      </w:r>
      <w:proofErr w:type="spellEnd"/>
      <w:r w:rsidR="00490C97"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. Ps 118:5-6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Od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Yishama</w:t>
      </w:r>
      <w:proofErr w:type="spellEnd"/>
      <w:r w:rsidRPr="00F0396E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.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Jr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b33:10-11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Oyfn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pripets</w:t>
      </w:r>
      <w:r w:rsid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c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hik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(recto-verso)</w:t>
      </w:r>
    </w:p>
    <w:p w:rsidR="00490C97" w:rsidRPr="006D0A09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Qol</w:t>
      </w:r>
      <w:proofErr w:type="spellEnd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Dodi</w:t>
      </w:r>
      <w:proofErr w:type="spellEnd"/>
      <w:r w:rsidRPr="006D0A09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. Ct 2:8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Ronni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we-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simhi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.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Za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2:14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Shema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Yisrael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. De 6:4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Sim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shalom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Wihuda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le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-</w:t>
      </w:r>
      <w:proofErr w:type="spellStart"/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olam</w:t>
      </w:r>
      <w:proofErr w:type="spellEnd"/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té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sh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é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v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.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Jl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4:20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Yedid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N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è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ph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è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sh</w:t>
      </w:r>
      <w:proofErr w:type="spellEnd"/>
    </w:p>
    <w:p w:rsidR="00490C97" w:rsidRDefault="001D1B02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Yephé</w:t>
      </w:r>
      <w:r w:rsid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h</w:t>
      </w:r>
      <w:proofErr w:type="spellEnd"/>
      <w:r w:rsid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 w:rsid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noph</w:t>
      </w:r>
      <w:proofErr w:type="spellEnd"/>
      <w:r w:rsid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. </w:t>
      </w:r>
      <w:proofErr w:type="spellStart"/>
      <w:r w:rsid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cf.Ps</w:t>
      </w:r>
      <w:proofErr w:type="spellEnd"/>
      <w:r w:rsidR="00490C97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48:3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Yerushalayim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sh</w:t>
      </w:r>
      <w:r w:rsidR="001D1B02"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è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l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zahav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. Naomi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Shemer</w:t>
      </w:r>
      <w:proofErr w:type="spellEnd"/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Yevarekhekha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hashem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mi-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Sion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. Ps 128:5-6</w:t>
      </w:r>
    </w:p>
    <w:p w:rsidR="00490C97" w:rsidRDefault="00490C97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+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Zekhor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davar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eastAsia="fr-FR" w:bidi="he-IL"/>
        </w:rPr>
        <w:t>. Ps 119:49-51 [recto + verso]</w:t>
      </w:r>
    </w:p>
    <w:p w:rsidR="00B8769F" w:rsidRPr="00B8769F" w:rsidRDefault="00B8769F" w:rsidP="001D1B02">
      <w:pPr>
        <w:ind w:left="357"/>
        <w:rPr>
          <w:rFonts w:eastAsia="Times New Roman"/>
          <w:color w:val="FF0000"/>
          <w:sz w:val="20"/>
          <w:szCs w:val="20"/>
          <w:lang w:val="fr-FR" w:eastAsia="fr-FR" w:bidi="he-IL"/>
        </w:rPr>
      </w:pPr>
    </w:p>
    <w:p w:rsidR="00B8769F" w:rsidRPr="00B8769F" w:rsidRDefault="00B8769F" w:rsidP="00B8769F">
      <w:pPr>
        <w:numPr>
          <w:ilvl w:val="2"/>
          <w:numId w:val="2"/>
        </w:numP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8233D1">
        <w:rPr>
          <w:rFonts w:ascii="Lucida Handwriting" w:eastAsia="Times New Roman" w:hAnsi="Lucida Handwriting" w:cs="Arial"/>
          <w:color w:val="FF0000"/>
          <w:sz w:val="24"/>
          <w:szCs w:val="24"/>
          <w:bdr w:val="double" w:sz="6" w:space="0" w:color="auto"/>
          <w:lang w:val="fr-FR" w:eastAsia="fr-FR" w:bidi="he-IL"/>
        </w:rPr>
        <w:t xml:space="preserve">Quelques promenades dans le "nouveau testament" </w:t>
      </w:r>
    </w:p>
    <w:p w:rsidR="00B8769F" w:rsidRPr="00B8769F" w:rsidRDefault="00B8769F" w:rsidP="00BE7B7B">
      <w:pPr>
        <w:numPr>
          <w:ilvl w:val="1"/>
          <w:numId w:val="2"/>
        </w:numPr>
        <w:tabs>
          <w:tab w:val="clear" w:pos="1440"/>
        </w:tabs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– Credo et Hymnes du N.T.</w:t>
      </w:r>
    </w:p>
    <w:p w:rsidR="00B8769F" w:rsidRPr="00B8769F" w:rsidRDefault="00B8769F" w:rsidP="00BE7B7B">
      <w:pPr>
        <w:numPr>
          <w:ilvl w:val="1"/>
          <w:numId w:val="2"/>
        </w:numPr>
        <w:tabs>
          <w:tab w:val="clear" w:pos="1440"/>
        </w:tabs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– Guérir et Sauver dans les </w:t>
      </w:r>
      <w:r w:rsidRPr="00B8769F">
        <w:rPr>
          <w:rFonts w:ascii="Lucida Handwriting" w:eastAsia="Times New Roman" w:hAnsi="Lucida Handwriting" w:cs="Arial"/>
          <w:caps/>
          <w:color w:val="FF0000"/>
          <w:sz w:val="20"/>
          <w:szCs w:val="20"/>
          <w:lang w:val="fr-FR" w:eastAsia="fr-FR" w:bidi="he-IL"/>
        </w:rPr>
        <w:t>é</w:t>
      </w: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vangiles</w:t>
      </w:r>
    </w:p>
    <w:p w:rsidR="00B8769F" w:rsidRDefault="00B8769F" w:rsidP="00BE7B7B">
      <w:pPr>
        <w:numPr>
          <w:ilvl w:val="1"/>
          <w:numId w:val="2"/>
        </w:numPr>
        <w:tabs>
          <w:tab w:val="clear" w:pos="1440"/>
        </w:tabs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– Le "Notre Père" et sa traduction</w:t>
      </w:r>
    </w:p>
    <w:p w:rsidR="008C0BE8" w:rsidRDefault="008C0BE8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+ Formules liturgiques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lastRenderedPageBreak/>
        <w:t>+ Le N.P. liturgique en diverses langues</w:t>
      </w:r>
    </w:p>
    <w:p w:rsidR="008C0BE8" w:rsidRPr="00021811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Le N.P. liturgique hébreu et sémitique</w:t>
      </w:r>
    </w:p>
    <w:p w:rsidR="008C0BE8" w:rsidRPr="00021811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Le N.P. liturgique néerlandais</w:t>
      </w:r>
    </w:p>
    <w:p w:rsidR="008C0BE8" w:rsidRPr="00021811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Le N.P. en araméen phonétique</w:t>
      </w:r>
    </w:p>
    <w:p w:rsidR="008C0BE8" w:rsidRP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Le Notre Père liturgique.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Evolution</w:t>
      </w:r>
      <w:proofErr w:type="spellEnd"/>
    </w:p>
    <w:p w:rsidR="008C0BE8" w:rsidRDefault="00021811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+ Source =</w:t>
      </w:r>
      <w:r w:rsidR="008C0BE8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="008C0BE8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Evangiles</w:t>
      </w:r>
      <w:proofErr w:type="spellEnd"/>
      <w:r w:rsidR="008C0BE8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en Grec (Mt 6 et </w:t>
      </w:r>
      <w:proofErr w:type="spellStart"/>
      <w:r w:rsidR="008C0BE8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Lc</w:t>
      </w:r>
      <w:proofErr w:type="spellEnd"/>
      <w:r w:rsidR="008C0BE8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11)</w:t>
      </w:r>
    </w:p>
    <w:p w:rsidR="008C0BE8" w:rsidRPr="00021811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Synopse Grec STE = Etienne et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Erasme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1546-1551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Synopse Grec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Elzevir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Textus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Receptus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1624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Synopse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Crec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SCR =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Scrivener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Textus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Receptue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1894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Synopse Grec TRG =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Tregelles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1857-1879</w:t>
      </w:r>
      <w:r w:rsidRPr="00021811">
        <w:rPr>
          <w:rFonts w:ascii="Arial" w:eastAsia="Times New Roman" w:hAnsi="Arial" w:cs="Arial"/>
          <w:color w:val="FF0000"/>
          <w:sz w:val="20"/>
          <w:szCs w:val="20"/>
          <w:u w:val="single"/>
          <w:lang w:val="fr-FR" w:eastAsia="fr-FR" w:bidi="he-IL"/>
        </w:rPr>
        <w:t>→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2009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Synopse Grec TIS et WHT =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Tischendorf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et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Westcott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-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Hort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1881</w:t>
      </w:r>
      <w:r w:rsidRPr="00021811">
        <w:rPr>
          <w:rFonts w:ascii="Arial" w:eastAsia="Times New Roman" w:hAnsi="Arial" w:cs="Arial"/>
          <w:color w:val="FF0000"/>
          <w:sz w:val="20"/>
          <w:szCs w:val="20"/>
          <w:u w:val="single"/>
          <w:lang w:val="fr-FR" w:eastAsia="fr-FR" w:bidi="he-IL"/>
        </w:rPr>
        <w:t>→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2010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Synopse Grec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Nestle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-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Aland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BNT, 27° édition, 1996</w:t>
      </w:r>
      <w:r w:rsidRPr="00021811">
        <w:rPr>
          <w:rFonts w:ascii="Arial" w:eastAsia="Times New Roman" w:hAnsi="Arial" w:cs="Arial"/>
          <w:color w:val="FF0000"/>
          <w:sz w:val="20"/>
          <w:szCs w:val="20"/>
          <w:u w:val="single"/>
          <w:lang w:val="fr-FR" w:eastAsia="fr-FR" w:bidi="he-IL"/>
        </w:rPr>
        <w:t>→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2010</w:t>
      </w:r>
    </w:p>
    <w:p w:rsidR="008C0BE8" w:rsidRDefault="008C0BE8" w:rsidP="00021811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+ Source :</w:t>
      </w:r>
      <w:r w:rsidR="00021811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=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Evangiles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en langues orientales</w:t>
      </w:r>
    </w:p>
    <w:p w:rsidR="008C0BE8" w:rsidRPr="00021811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Synopse Syriaque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Peshitta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en lettres hébraïques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Synopse.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Retroversion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en Hébreu.</w:t>
      </w:r>
      <w:r w:rsid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Delitzsch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1923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Synopse.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Retroversion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en Hébreu.</w:t>
      </w:r>
      <w:r w:rsid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Salkinson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1999</w:t>
      </w:r>
    </w:p>
    <w:p w:rsidR="008C0BE8" w:rsidRDefault="00021811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Source := </w:t>
      </w:r>
      <w:proofErr w:type="spellStart"/>
      <w:r w:rsidR="008C0BE8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Evangiles</w:t>
      </w:r>
      <w:proofErr w:type="spellEnd"/>
      <w:r w:rsidR="008C0BE8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en latin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1546.Synopse Vulgate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Biblia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de Robert Estienne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1861.Synopse Vulgate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Clementine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</w:p>
    <w:p w:rsidR="008C0BE8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1979.Synopse Vulgate Nova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Vulgata</w:t>
      </w:r>
      <w:proofErr w:type="spellEnd"/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</w:p>
    <w:p w:rsidR="008C0BE8" w:rsidRPr="00B8769F" w:rsidRDefault="008C0BE8" w:rsidP="00021811">
      <w:pPr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1994.Synopse Vulgate de Stuttgart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</w:p>
    <w:p w:rsidR="00F0396E" w:rsidRDefault="00F0396E" w:rsidP="00BE7B7B">
      <w:pPr>
        <w:tabs>
          <w:tab w:val="num" w:pos="-1134"/>
        </w:tabs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+ Traductions récentes :</w:t>
      </w:r>
    </w:p>
    <w:p w:rsidR="00F0396E" w:rsidRDefault="00F0396E" w:rsidP="00021811">
      <w:pPr>
        <w:tabs>
          <w:tab w:val="num" w:pos="-1134"/>
        </w:tabs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1.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traduction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Osty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1973</w:t>
      </w:r>
    </w:p>
    <w:p w:rsidR="00F0396E" w:rsidRDefault="00F0396E" w:rsidP="00021811">
      <w:pPr>
        <w:tabs>
          <w:tab w:val="num" w:pos="-1134"/>
        </w:tabs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2.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traduction littérale de Sr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J.d'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Arc 1986-87</w:t>
      </w:r>
    </w:p>
    <w:p w:rsidR="00F0396E" w:rsidRDefault="00F0396E" w:rsidP="00021811">
      <w:pPr>
        <w:tabs>
          <w:tab w:val="num" w:pos="-1134"/>
        </w:tabs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3.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traduction Bible de Jérusalem 1998</w:t>
      </w:r>
    </w:p>
    <w:p w:rsidR="00F0396E" w:rsidRDefault="00F0396E" w:rsidP="00021811">
      <w:pPr>
        <w:tabs>
          <w:tab w:val="num" w:pos="-1134"/>
        </w:tabs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4.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traduction Bible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Bayard.Nouvelle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trad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2001</w:t>
      </w:r>
    </w:p>
    <w:p w:rsidR="00F0396E" w:rsidRDefault="00F0396E" w:rsidP="00021811">
      <w:pPr>
        <w:tabs>
          <w:tab w:val="num" w:pos="-1134"/>
        </w:tabs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5.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traduction Nouvelle Bible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Segond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2002</w:t>
      </w:r>
    </w:p>
    <w:p w:rsidR="00F0396E" w:rsidRPr="00F0396E" w:rsidRDefault="00F0396E" w:rsidP="00021811">
      <w:pPr>
        <w:tabs>
          <w:tab w:val="num" w:pos="-1134"/>
        </w:tabs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6.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traduction T</w:t>
      </w:r>
      <w:r w:rsid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.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O</w:t>
      </w:r>
      <w:r w:rsid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.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B</w:t>
      </w:r>
      <w:r w:rsid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.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2010</w:t>
      </w:r>
    </w:p>
    <w:p w:rsidR="00F0396E" w:rsidRDefault="00021811" w:rsidP="00021811">
      <w:pPr>
        <w:tabs>
          <w:tab w:val="num" w:pos="-1134"/>
        </w:tabs>
        <w:ind w:left="4610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7.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t</w:t>
      </w:r>
      <w:r w:rsidR="00F0396E"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raduction liturgique 2013</w:t>
      </w:r>
    </w:p>
    <w:p w:rsidR="00B8769F" w:rsidRPr="00B8769F" w:rsidRDefault="00B8769F" w:rsidP="00BE7B7B">
      <w:pPr>
        <w:numPr>
          <w:ilvl w:val="1"/>
          <w:numId w:val="2"/>
        </w:numPr>
        <w:tabs>
          <w:tab w:val="clear" w:pos="1440"/>
        </w:tabs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– La Transfiguration : synopse Mt, Mc, </w:t>
      </w:r>
      <w:proofErr w:type="spellStart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Lc</w:t>
      </w:r>
      <w:proofErr w:type="spellEnd"/>
    </w:p>
    <w:p w:rsidR="00B8769F" w:rsidRPr="00B8769F" w:rsidRDefault="00B8769F" w:rsidP="00BE7B7B">
      <w:pPr>
        <w:numPr>
          <w:ilvl w:val="1"/>
          <w:numId w:val="2"/>
        </w:numPr>
        <w:tabs>
          <w:tab w:val="clear" w:pos="1440"/>
        </w:tabs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– Vocabulaire de</w:t>
      </w:r>
      <w:r w:rsidR="00961F76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la </w:t>
      </w:r>
      <w:proofErr w:type="spellStart"/>
      <w:r w:rsidR="00961F76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R</w:t>
      </w: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édemtion</w:t>
      </w:r>
      <w:proofErr w:type="spellEnd"/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dans le N.T.</w:t>
      </w:r>
    </w:p>
    <w:p w:rsidR="00B8769F" w:rsidRPr="00B8769F" w:rsidRDefault="00B8769F" w:rsidP="00BE7B7B">
      <w:pPr>
        <w:numPr>
          <w:ilvl w:val="1"/>
          <w:numId w:val="2"/>
        </w:numPr>
        <w:tabs>
          <w:tab w:val="clear" w:pos="1440"/>
        </w:tabs>
        <w:ind w:left="2874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– Divers sujets en vrac </w:t>
      </w:r>
    </w:p>
    <w:p w:rsidR="00B8769F" w:rsidRPr="00B8769F" w:rsidRDefault="00B8769F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l'herbe verte en Mc 6,39</w:t>
      </w:r>
    </w:p>
    <w:p w:rsidR="00B8769F" w:rsidRPr="00B8769F" w:rsidRDefault="00B8769F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fruits bons et fruits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pouris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dans le N.T.</w:t>
      </w:r>
    </w:p>
    <w:p w:rsidR="00B8769F" w:rsidRPr="00B8769F" w:rsidRDefault="00B8769F" w:rsidP="00021811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+ </w:t>
      </w:r>
      <w:r w:rsidR="00021811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"a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u large</w:t>
      </w:r>
      <w:r w:rsid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"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ou </w:t>
      </w:r>
      <w:r w:rsid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"en eau profonde" </w:t>
      </w:r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? </w:t>
      </w:r>
      <w:proofErr w:type="spellStart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Lc</w:t>
      </w:r>
      <w:proofErr w:type="spellEnd"/>
      <w:r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5,1-11</w:t>
      </w:r>
    </w:p>
    <w:p w:rsidR="00B8769F" w:rsidRPr="00B8769F" w:rsidRDefault="00BE7B7B" w:rsidP="00BE7B7B">
      <w:pPr>
        <w:ind w:left="3595" w:hanging="357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  <w:r w:rsidRPr="00B8769F"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>+</w:t>
      </w:r>
      <w:r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  <w:t xml:space="preserve"> </w:t>
      </w:r>
      <w:proofErr w:type="spellStart"/>
      <w:r w:rsidR="00B8769F"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>splancnizomaï</w:t>
      </w:r>
      <w:proofErr w:type="spellEnd"/>
      <w:r w:rsidR="00B8769F" w:rsidRPr="00021811">
        <w:rPr>
          <w:rFonts w:ascii="Lucida Handwriting" w:eastAsia="Times New Roman" w:hAnsi="Lucida Handwriting" w:cs="Arial"/>
          <w:color w:val="FF0000"/>
          <w:sz w:val="20"/>
          <w:szCs w:val="20"/>
          <w:u w:val="single"/>
          <w:lang w:val="fr-FR" w:eastAsia="fr-FR" w:bidi="he-IL"/>
        </w:rPr>
        <w:t xml:space="preserve"> = "pris aux tripes" dans le N.T.</w:t>
      </w:r>
    </w:p>
    <w:p w:rsidR="00B8769F" w:rsidRPr="00B8769F" w:rsidRDefault="00B8769F" w:rsidP="00B8769F">
      <w:pPr>
        <w:ind w:left="2901"/>
        <w:rPr>
          <w:rFonts w:ascii="Lucida Handwriting" w:eastAsia="Times New Roman" w:hAnsi="Lucida Handwriting" w:cs="Arial"/>
          <w:color w:val="FF0000"/>
          <w:sz w:val="20"/>
          <w:szCs w:val="20"/>
          <w:lang w:val="fr-FR" w:eastAsia="fr-FR" w:bidi="he-IL"/>
        </w:rPr>
      </w:pPr>
    </w:p>
    <w:p w:rsidR="00A80484" w:rsidRPr="00A80484" w:rsidRDefault="00A80484" w:rsidP="00A80484">
      <w:pPr>
        <w:rPr>
          <w:rFonts w:ascii="Arial" w:hAnsi="Arial" w:cs="Arial"/>
          <w:lang w:val="fr-FR"/>
        </w:rPr>
      </w:pPr>
    </w:p>
    <w:sectPr w:rsidR="00A80484" w:rsidRPr="00A80484" w:rsidSect="00B8769F">
      <w:headerReference w:type="default" r:id="rId45"/>
      <w:pgSz w:w="16838" w:h="11906" w:orient="landscape" w:code="9"/>
      <w:pgMar w:top="567" w:right="567" w:bottom="567" w:left="567" w:header="45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A0E" w:rsidRDefault="00E26A0E" w:rsidP="00E26A0E">
      <w:r>
        <w:separator/>
      </w:r>
    </w:p>
  </w:endnote>
  <w:endnote w:type="continuationSeparator" w:id="0">
    <w:p w:rsidR="00E26A0E" w:rsidRDefault="00E26A0E" w:rsidP="00E26A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A0E" w:rsidRDefault="00E26A0E" w:rsidP="00E26A0E">
      <w:r>
        <w:separator/>
      </w:r>
    </w:p>
  </w:footnote>
  <w:footnote w:type="continuationSeparator" w:id="0">
    <w:p w:rsidR="00E26A0E" w:rsidRDefault="00E26A0E" w:rsidP="00E26A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0E" w:rsidRPr="008608A7" w:rsidRDefault="00FF3661" w:rsidP="00FF3661">
    <w:pPr>
      <w:pStyle w:val="En-tte"/>
      <w:rPr>
        <w:lang w:val="fr-FR"/>
      </w:rPr>
    </w:pPr>
    <w:proofErr w:type="spellStart"/>
    <w:r>
      <w:rPr>
        <w:lang w:val="fr-FR"/>
      </w:rPr>
      <w:t>F.Boulanger</w:t>
    </w:r>
    <w:proofErr w:type="spellEnd"/>
    <w:r>
      <w:rPr>
        <w:lang w:val="fr-FR"/>
      </w:rPr>
      <w:t>.</w:t>
    </w:r>
    <w:r w:rsidR="008608A7" w:rsidRPr="008608A7">
      <w:rPr>
        <w:lang w:val="fr-FR"/>
      </w:rPr>
      <w:t>0</w:t>
    </w:r>
    <w:r>
      <w:rPr>
        <w:lang w:val="fr-FR"/>
      </w:rPr>
      <w:t>5</w:t>
    </w:r>
    <w:r w:rsidR="008608A7" w:rsidRPr="008608A7">
      <w:rPr>
        <w:lang w:val="fr-FR"/>
      </w:rPr>
      <w:t>-0</w:t>
    </w:r>
    <w:r>
      <w:rPr>
        <w:lang w:val="fr-FR"/>
      </w:rPr>
      <w:t>9</w:t>
    </w:r>
    <w:r w:rsidR="008608A7" w:rsidRPr="008608A7">
      <w:rPr>
        <w:lang w:val="fr-FR"/>
      </w:rPr>
      <w:t>-2023</w:t>
    </w:r>
    <w:r w:rsidR="008608A7">
      <w:ptab w:relativeTo="margin" w:alignment="center" w:leader="none"/>
    </w:r>
    <w:r w:rsidR="008608A7" w:rsidRPr="008608A7">
      <w:rPr>
        <w:lang w:val="fr-FR"/>
      </w:rPr>
      <w:t>plan du futur site</w:t>
    </w:r>
    <w:r w:rsidR="006309DE">
      <w:rPr>
        <w:lang w:val="fr-FR"/>
      </w:rPr>
      <w:t xml:space="preserve"> 03</w:t>
    </w:r>
    <w:r w:rsidR="008608A7">
      <w:ptab w:relativeTo="margin" w:alignment="right" w:leader="none"/>
    </w:r>
    <w:sdt>
      <w:sdtPr>
        <w:id w:val="123790272"/>
        <w:docPartObj>
          <w:docPartGallery w:val="Page Numbers (Top of Page)"/>
          <w:docPartUnique/>
        </w:docPartObj>
      </w:sdtPr>
      <w:sdtContent>
        <w:r w:rsidR="008608A7" w:rsidRPr="008608A7">
          <w:rPr>
            <w:lang w:val="fr-FR"/>
          </w:rPr>
          <w:t xml:space="preserve">Page </w:t>
        </w:r>
        <w:r w:rsidR="000041E8">
          <w:rPr>
            <w:b/>
            <w:sz w:val="24"/>
            <w:szCs w:val="24"/>
          </w:rPr>
          <w:fldChar w:fldCharType="begin"/>
        </w:r>
        <w:r w:rsidR="008608A7" w:rsidRPr="008608A7">
          <w:rPr>
            <w:b/>
            <w:lang w:val="fr-FR"/>
          </w:rPr>
          <w:instrText>PAGE</w:instrText>
        </w:r>
        <w:r w:rsidR="000041E8">
          <w:rPr>
            <w:b/>
            <w:sz w:val="24"/>
            <w:szCs w:val="24"/>
          </w:rPr>
          <w:fldChar w:fldCharType="separate"/>
        </w:r>
        <w:r w:rsidR="007A0130">
          <w:rPr>
            <w:b/>
            <w:noProof/>
            <w:sz w:val="24"/>
            <w:szCs w:val="24"/>
          </w:rPr>
          <w:t>2</w:t>
        </w:r>
        <w:r w:rsidR="000041E8">
          <w:rPr>
            <w:b/>
            <w:sz w:val="24"/>
            <w:szCs w:val="24"/>
          </w:rPr>
          <w:fldChar w:fldCharType="end"/>
        </w:r>
        <w:r w:rsidR="008608A7" w:rsidRPr="008608A7">
          <w:rPr>
            <w:lang w:val="fr-FR"/>
          </w:rPr>
          <w:t xml:space="preserve"> sur </w:t>
        </w:r>
        <w:r w:rsidR="000041E8">
          <w:rPr>
            <w:b/>
            <w:sz w:val="24"/>
            <w:szCs w:val="24"/>
          </w:rPr>
          <w:fldChar w:fldCharType="begin"/>
        </w:r>
        <w:r w:rsidR="008608A7" w:rsidRPr="008608A7">
          <w:rPr>
            <w:b/>
            <w:lang w:val="fr-FR"/>
          </w:rPr>
          <w:instrText>NUMPAGES</w:instrText>
        </w:r>
        <w:r w:rsidR="000041E8">
          <w:rPr>
            <w:b/>
            <w:sz w:val="24"/>
            <w:szCs w:val="24"/>
          </w:rPr>
          <w:fldChar w:fldCharType="separate"/>
        </w:r>
        <w:r w:rsidR="007A0130">
          <w:rPr>
            <w:b/>
            <w:noProof/>
            <w:sz w:val="24"/>
            <w:szCs w:val="24"/>
          </w:rPr>
          <w:t>4</w:t>
        </w:r>
        <w:r w:rsidR="000041E8">
          <w:rPr>
            <w:b/>
            <w:sz w:val="24"/>
            <w:szCs w:val="24"/>
          </w:rPr>
          <w:fldChar w:fldCharType="end"/>
        </w:r>
      </w:sdtContent>
    </w:sdt>
    <w:r w:rsidR="008608A7" w:rsidRPr="008608A7">
      <w:rPr>
        <w:lang w:val="fr-FR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373E7"/>
    <w:multiLevelType w:val="multilevel"/>
    <w:tmpl w:val="817C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B0FDB"/>
    <w:multiLevelType w:val="hybridMultilevel"/>
    <w:tmpl w:val="0F64BE76"/>
    <w:lvl w:ilvl="0" w:tplc="040C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">
    <w:nsid w:val="4D563176"/>
    <w:multiLevelType w:val="multilevel"/>
    <w:tmpl w:val="544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attachedTemplate r:id="rId1"/>
  <w:defaultTabStop w:val="28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2826"/>
    <w:rsid w:val="000041E8"/>
    <w:rsid w:val="00010477"/>
    <w:rsid w:val="00021811"/>
    <w:rsid w:val="00023EF7"/>
    <w:rsid w:val="000D1FE0"/>
    <w:rsid w:val="000E2596"/>
    <w:rsid w:val="000F1F65"/>
    <w:rsid w:val="00135EA4"/>
    <w:rsid w:val="00187FC0"/>
    <w:rsid w:val="001B74FF"/>
    <w:rsid w:val="001D1B02"/>
    <w:rsid w:val="0020211C"/>
    <w:rsid w:val="00264E5B"/>
    <w:rsid w:val="00273E65"/>
    <w:rsid w:val="002A2826"/>
    <w:rsid w:val="002C03C3"/>
    <w:rsid w:val="002D2AB1"/>
    <w:rsid w:val="00310E77"/>
    <w:rsid w:val="00321F87"/>
    <w:rsid w:val="003B25FF"/>
    <w:rsid w:val="003E66E5"/>
    <w:rsid w:val="00483A5C"/>
    <w:rsid w:val="004879E2"/>
    <w:rsid w:val="00490C97"/>
    <w:rsid w:val="004A5FA3"/>
    <w:rsid w:val="00527E26"/>
    <w:rsid w:val="00543378"/>
    <w:rsid w:val="005473EE"/>
    <w:rsid w:val="005820AD"/>
    <w:rsid w:val="00596143"/>
    <w:rsid w:val="005D0E8E"/>
    <w:rsid w:val="005D5A20"/>
    <w:rsid w:val="005D6FE7"/>
    <w:rsid w:val="005E13AC"/>
    <w:rsid w:val="006029F6"/>
    <w:rsid w:val="00605B4E"/>
    <w:rsid w:val="006309DE"/>
    <w:rsid w:val="00651B50"/>
    <w:rsid w:val="00664D8C"/>
    <w:rsid w:val="0069469C"/>
    <w:rsid w:val="006A4724"/>
    <w:rsid w:val="006D0A09"/>
    <w:rsid w:val="006D6851"/>
    <w:rsid w:val="006E6035"/>
    <w:rsid w:val="006E7F89"/>
    <w:rsid w:val="006F339F"/>
    <w:rsid w:val="0070584B"/>
    <w:rsid w:val="007173EE"/>
    <w:rsid w:val="00762C2D"/>
    <w:rsid w:val="00775DAC"/>
    <w:rsid w:val="00784607"/>
    <w:rsid w:val="007A0130"/>
    <w:rsid w:val="008038DA"/>
    <w:rsid w:val="00813CD7"/>
    <w:rsid w:val="008233D1"/>
    <w:rsid w:val="00832278"/>
    <w:rsid w:val="008608A7"/>
    <w:rsid w:val="008767AE"/>
    <w:rsid w:val="00881CAE"/>
    <w:rsid w:val="00894C13"/>
    <w:rsid w:val="008B3C43"/>
    <w:rsid w:val="008B3D18"/>
    <w:rsid w:val="008C0BE8"/>
    <w:rsid w:val="00900EA2"/>
    <w:rsid w:val="00925FD3"/>
    <w:rsid w:val="009402DF"/>
    <w:rsid w:val="00961F76"/>
    <w:rsid w:val="00982303"/>
    <w:rsid w:val="0099260D"/>
    <w:rsid w:val="0099670D"/>
    <w:rsid w:val="009C3A2E"/>
    <w:rsid w:val="00A10715"/>
    <w:rsid w:val="00A107AB"/>
    <w:rsid w:val="00A46F98"/>
    <w:rsid w:val="00A56A07"/>
    <w:rsid w:val="00A74BE4"/>
    <w:rsid w:val="00A80484"/>
    <w:rsid w:val="00AC4E07"/>
    <w:rsid w:val="00B168B0"/>
    <w:rsid w:val="00B8769F"/>
    <w:rsid w:val="00B90A66"/>
    <w:rsid w:val="00BB66DE"/>
    <w:rsid w:val="00BC0C96"/>
    <w:rsid w:val="00BE33DE"/>
    <w:rsid w:val="00BE7B7B"/>
    <w:rsid w:val="00C573BB"/>
    <w:rsid w:val="00C71F6A"/>
    <w:rsid w:val="00C977F1"/>
    <w:rsid w:val="00C97C4D"/>
    <w:rsid w:val="00CF556D"/>
    <w:rsid w:val="00D53D9D"/>
    <w:rsid w:val="00D63130"/>
    <w:rsid w:val="00D8388F"/>
    <w:rsid w:val="00DC4143"/>
    <w:rsid w:val="00DD0A7D"/>
    <w:rsid w:val="00E012BC"/>
    <w:rsid w:val="00E11258"/>
    <w:rsid w:val="00E26A0E"/>
    <w:rsid w:val="00E31BB8"/>
    <w:rsid w:val="00E4246C"/>
    <w:rsid w:val="00F0396E"/>
    <w:rsid w:val="00F04845"/>
    <w:rsid w:val="00F34165"/>
    <w:rsid w:val="00F86E18"/>
    <w:rsid w:val="00FA087E"/>
    <w:rsid w:val="00FA3237"/>
    <w:rsid w:val="00FB38CF"/>
    <w:rsid w:val="00FB5ED6"/>
    <w:rsid w:val="00FC0981"/>
    <w:rsid w:val="00FD358C"/>
    <w:rsid w:val="00FF3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Cs w:val="18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02"/>
    <w:rPr>
      <w:rFonts w:ascii="Times New Roman" w:eastAsia="PMingLiU" w:hAnsi="Times New Roman" w:cs="Times New Roman"/>
      <w:sz w:val="22"/>
      <w:szCs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urlignBleu">
    <w:name w:val="Surligné Bleu"/>
    <w:basedOn w:val="Policepardfaut"/>
    <w:uiPriority w:val="1"/>
    <w:qFormat/>
    <w:rsid w:val="00881CAE"/>
    <w:rPr>
      <w:sz w:val="24"/>
      <w:szCs w:val="24"/>
      <w:bdr w:val="none" w:sz="0" w:space="0" w:color="auto"/>
      <w:shd w:val="clear" w:color="auto" w:fill="C6D9DF"/>
    </w:rPr>
  </w:style>
  <w:style w:type="character" w:customStyle="1" w:styleId="SurlignRose">
    <w:name w:val="Surligné Rose"/>
    <w:basedOn w:val="Policepardfaut"/>
    <w:uiPriority w:val="1"/>
    <w:qFormat/>
    <w:rsid w:val="00881CAE"/>
    <w:rPr>
      <w:sz w:val="24"/>
      <w:szCs w:val="24"/>
      <w:bdr w:val="none" w:sz="0" w:space="0" w:color="auto"/>
      <w:shd w:val="clear" w:color="auto" w:fill="FF66FF"/>
    </w:rPr>
  </w:style>
  <w:style w:type="character" w:customStyle="1" w:styleId="SurlignSupprimer">
    <w:name w:val="Surligné Supprimer"/>
    <w:basedOn w:val="Policepardfaut"/>
    <w:uiPriority w:val="1"/>
    <w:qFormat/>
    <w:rsid w:val="00881CAE"/>
    <w:rPr>
      <w:sz w:val="24"/>
      <w:szCs w:val="24"/>
    </w:rPr>
  </w:style>
  <w:style w:type="character" w:customStyle="1" w:styleId="SurlignVert">
    <w:name w:val="Surligné Vert"/>
    <w:basedOn w:val="Policepardfaut"/>
    <w:uiPriority w:val="1"/>
    <w:qFormat/>
    <w:rsid w:val="00881CAE"/>
    <w:rPr>
      <w:sz w:val="24"/>
      <w:szCs w:val="24"/>
      <w:bdr w:val="none" w:sz="0" w:space="0" w:color="auto"/>
      <w:shd w:val="clear" w:color="auto" w:fill="CCFE90"/>
    </w:rPr>
  </w:style>
  <w:style w:type="table" w:styleId="Grilledutableau">
    <w:name w:val="Table Grid"/>
    <w:basedOn w:val="TableauNormal"/>
    <w:uiPriority w:val="59"/>
    <w:rsid w:val="00694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25F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FD3"/>
    <w:rPr>
      <w:rFonts w:ascii="Tahoma" w:hAnsi="Tahoma" w:cs="Tahoma"/>
      <w:sz w:val="16"/>
      <w:szCs w:val="16"/>
      <w:lang w:bidi="he-IL"/>
    </w:rPr>
  </w:style>
  <w:style w:type="character" w:styleId="Lienhypertexte">
    <w:name w:val="Hyperlink"/>
    <w:basedOn w:val="Policepardfaut"/>
    <w:uiPriority w:val="99"/>
    <w:semiHidden/>
    <w:unhideWhenUsed/>
    <w:rsid w:val="00C71F6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876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26A0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E26A0E"/>
    <w:rPr>
      <w:rFonts w:ascii="Times New Roman" w:eastAsia="PMingLiU" w:hAnsi="Times New Roman" w:cs="Times New Roman"/>
      <w:sz w:val="22"/>
      <w:szCs w:val="22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26A0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26A0E"/>
    <w:rPr>
      <w:rFonts w:ascii="Times New Roman" w:eastAsia="PMingLiU" w:hAnsi="Times New Roman" w:cs="Times New Roman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guytitt.github.io/hebreu/Documents/Mots%20et%20Themes%20bibliques/Des%20Mots%20de%20la%20Bible/Homme-Femme.Les%20mots%20de%20la%20Bible/Homme.Lecture%20du%20tableau.pdf" TargetMode="External"/><Relationship Id="rId18" Type="http://schemas.openxmlformats.org/officeDocument/2006/relationships/hyperlink" Target="https://guytitt.github.io/hebreu/Documents/Mots%20et%20Themes%20bibliques/Des%20Mots%20de%20la%20Bible/L'assemblee%20%20Qahal%20et%20Edah/Qahal%20expressions%20et%20sens.pdf" TargetMode="External"/><Relationship Id="rId26" Type="http://schemas.openxmlformats.org/officeDocument/2006/relationships/control" Target="activeX/activeX8.xml"/><Relationship Id="rId39" Type="http://schemas.openxmlformats.org/officeDocument/2006/relationships/hyperlink" Target="https://guytitt.github.io/hebreu/Documents/Mots%20et%20Themes%20bibliques/Des%20Racines%20Hebra%C3%AFques/Q.W.H.Le%20verbe%20et%20la%20Racine/QWH.Les%20mots%20de%20la%20Racine.Occurrenc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uytitt.github.io/hebreu/Documents/Mots%20et%20Themes%20bibliques/Des%20Mots%20de%20la%20Bible/L'Etranger.Les%20mots%20de%20la%20Bible/Etranger.2.de%20l'hebreu%20au%20grec.pdf" TargetMode="External"/><Relationship Id="rId34" Type="http://schemas.openxmlformats.org/officeDocument/2006/relationships/control" Target="activeX/activeX11.xml"/><Relationship Id="rId42" Type="http://schemas.openxmlformats.org/officeDocument/2006/relationships/hyperlink" Target="https://guytitt.github.io/hebreu/Documents/Mots%20et%20Themes%20bibliques/Divers%20sujets%20en%20vrac/La%20formule%20Waw.HYH.Ke.pdf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hyperlink" Target="https://guytitt.github.io/hebreu/Documents/Mots%20et%20Themes%20bibliques/Des%20Mots%20de%20la%20Bible/Homme-Femme.Les%20mots%20de%20la%20Bible/Tableau%20Homme.Les%20mots.pdf" TargetMode="External"/><Relationship Id="rId17" Type="http://schemas.openxmlformats.org/officeDocument/2006/relationships/hyperlink" Target="https://guytitt.github.io/hebreu/Documents/Mots%20et%20Themes%20bibliques/Des%20Mots%20de%20la%20Bible/L'assemblee%20%20Qahal%20et%20Edah/Qahal%20et%20Edah%20Repart%20par%20livre.pdf" TargetMode="External"/><Relationship Id="rId25" Type="http://schemas.openxmlformats.org/officeDocument/2006/relationships/hyperlink" Target="https://guytitt.github.io/hebreu/Documents/Mots%20et%20Themes%20bibliques/Des%20Mots%20de%20la%20Bible/Les%20mots%20du%20Silence/Les%20mots%20du%20silence.Resume.pdf" TargetMode="External"/><Relationship Id="rId33" Type="http://schemas.openxmlformats.org/officeDocument/2006/relationships/hyperlink" Target="https://guytitt.github.io/hebreu/Documents/Mots%20et%20Themes%20bibliques/Des%20Racines%20Hebra%C3%AFques/K.P.R.%20Le%20verbe%20et%20la%20Racine/Kapper.Le%20verbe.Constructions%20diverses.pdf" TargetMode="External"/><Relationship Id="rId38" Type="http://schemas.openxmlformats.org/officeDocument/2006/relationships/hyperlink" Target="https://guytitt.github.io/hebreu/Documents/Mots%20et%20Themes%20bibliques/Des%20Racines%20Hebra%C3%AFques/Q.W.H.Le%20verbe%20et%20la%20Racine/La%20racine%20QWH.champ%20semantique.pdf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hyperlink" Target="https://guytitt.github.io/hebreu/Documents/Mots%20et%20Themes%20bibliques/Des%20Mots%20de%20la%20Bible/L'Etranger.Les%20mots%20de%20la%20Bible/Etranger.1.du%20grec%20a%20l'hebreu.pdf" TargetMode="External"/><Relationship Id="rId29" Type="http://schemas.openxmlformats.org/officeDocument/2006/relationships/control" Target="activeX/activeX9.xml"/><Relationship Id="rId41" Type="http://schemas.openxmlformats.org/officeDocument/2006/relationships/hyperlink" Target="https://guytitt.github.io/hebreu/Documents/Mots%20et%20Themes%20bibliques/Divers%20sujets%20en%20vrac/anokhi%20et%20ani%20dans%20la%20Torah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hyperlink" Target="https://guytitt.github.io/hebreu/Documents/Mots%20et%20Themes%20bibliques/Des%20Mots%20de%20la%20Bible/Les%20mots%20du%20Silence/Le%20vocabulaire%20du%20silence.pdf" TargetMode="External"/><Relationship Id="rId32" Type="http://schemas.openxmlformats.org/officeDocument/2006/relationships/hyperlink" Target="https://guytitt.github.io/hebreu/Documents/Mots%20et%20Themes%20bibliques/Des%20Racines%20Hebra%C3%AFques/K.P.R.%20Le%20verbe%20et%20la%20Racine/Kapper.Le%20verbe.Occurrences.pdf" TargetMode="External"/><Relationship Id="rId37" Type="http://schemas.openxmlformats.org/officeDocument/2006/relationships/control" Target="activeX/activeX12.xml"/><Relationship Id="rId40" Type="http://schemas.openxmlformats.org/officeDocument/2006/relationships/control" Target="activeX/activeX13.xm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uytitt.github.io/hebreu/Documents/Mots%20et%20Themes%20bibliques/Des%20Mots%20de%20la%20Bible/Homme-Femme.Les%20mots%20de%20la%20Bible/Femme.Lecture%20du%20%20tableau.pdf" TargetMode="External"/><Relationship Id="rId23" Type="http://schemas.openxmlformats.org/officeDocument/2006/relationships/hyperlink" Target="https://guytitt.github.io/hebreu/Documents/Mots%20et%20Themes%20bibliques/Des%20Mots%20de%20la%20Bible/Les%20mots%20du%20Silence/1%20Rois%2019.12.Elie=brise%20ou%20silence.pdf" TargetMode="External"/><Relationship Id="rId28" Type="http://schemas.openxmlformats.org/officeDocument/2006/relationships/hyperlink" Target="https://guytitt.github.io/hebreu/Documents/Mots%20et%20Themes%20bibliques/Des%20Mots%20de%20la%20Bible/Les%20Noms%20de%20Dieu%20dans%20la%20Bible/Les%20Noms%20de%20Dieu.Tsafon%2040.pdf" TargetMode="External"/><Relationship Id="rId36" Type="http://schemas.openxmlformats.org/officeDocument/2006/relationships/hyperlink" Target="https://guytitt.github.io/hebreu/Documents/Mots%20et%20Themes%20bibliques/Des%20Racines%20Hebra%C3%AFques/Q.R.B.Le%20verbe%20et%20la%20Racine/QRB.Les%20mots%20de%20la%20Racine.Occurrences.pdf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6.xml"/><Relationship Id="rId31" Type="http://schemas.openxmlformats.org/officeDocument/2006/relationships/hyperlink" Target="https://guytitt.github.io/hebreu/Documents/Mots%20et%20Themes%20bibliques/Des%20Racines%20Hebra%C3%AFques/K.P.R.%20Le%20verbe%20et%20la%20Racine/La%20racine%20KPR.champ%20semantique.pdf" TargetMode="External"/><Relationship Id="rId44" Type="http://schemas.openxmlformats.org/officeDocument/2006/relationships/hyperlink" Target="https://guytitt.github.io/hebreu/Documents/Mots%20et%20Themes%20bibliques/Divers%20sujets%20en%20vrac/Les%20buissons%20dans%20la%20Bible.pdf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guytitt.github.io/hebreu/Documents/Mots%20et%20Themes%20bibliques/Des%20Mots%20de%20la%20Bible/Homme-Femme.Les%20mots%20de%20la%20Bible/Tableau%20Femme.Les%20mots.pdf" TargetMode="External"/><Relationship Id="rId22" Type="http://schemas.openxmlformats.org/officeDocument/2006/relationships/control" Target="activeX/activeX7.xml"/><Relationship Id="rId27" Type="http://schemas.openxmlformats.org/officeDocument/2006/relationships/hyperlink" Target="https://guytitt.github.io/hebreu/Documents/Mots%20et%20Themes%20bibliques/Des%20Mots%20de%20la%20Bible/Les%20Noms%20de%20Dieu%20dans%20la%20Bible/Les%20Noms%20de%20Dieu.Tableau%20A3.pdf" TargetMode="External"/><Relationship Id="rId30" Type="http://schemas.openxmlformats.org/officeDocument/2006/relationships/control" Target="activeX/activeX10.xml"/><Relationship Id="rId35" Type="http://schemas.openxmlformats.org/officeDocument/2006/relationships/hyperlink" Target="https://guytitt.github.io/hebreu/Documents/Mots%20et%20Themes%20bibliques/Des%20Racines%20Hebra%C3%AFques/Q.R.B.Le%20verbe%20et%20la%20Racine/La%20racine%20QRB.champ%20semantique.pdf" TargetMode="External"/><Relationship Id="rId43" Type="http://schemas.openxmlformats.org/officeDocument/2006/relationships/hyperlink" Target="https://guytitt.github.io/hebreu/Documents/Mots%20et%20Themes%20bibliques/Divers%20sujets%20en%20vrac/Le%20vocabulaire%20du%20betail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is\Desktop\Doc1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0</TotalTime>
  <Pages>4</Pages>
  <Words>1545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Boulanger</dc:creator>
  <cp:lastModifiedBy>Anne Christine Tittelein</cp:lastModifiedBy>
  <cp:revision>2</cp:revision>
  <cp:lastPrinted>2023-04-12T11:51:00Z</cp:lastPrinted>
  <dcterms:created xsi:type="dcterms:W3CDTF">2023-09-08T19:48:00Z</dcterms:created>
  <dcterms:modified xsi:type="dcterms:W3CDTF">2023-09-08T19:48:00Z</dcterms:modified>
</cp:coreProperties>
</file>