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B8183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B81832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plêktês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Pr="00B81832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81832" w:rsidRPr="00B81832" w:rsidRDefault="00B81832" w:rsidP="00B818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81832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spellStart"/>
      <w:proofErr w:type="gramStart"/>
      <w:r w:rsidRPr="00B81832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B818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81832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B81832">
        <w:rPr>
          <w:rFonts w:ascii="Lao UI" w:hAnsi="Lao UI"/>
          <w:color w:val="000000"/>
          <w:sz w:val="20"/>
          <w:szCs w:val="20"/>
          <w:lang w:val="it-IT"/>
        </w:rPr>
        <w:t xml:space="preserve"> dedito al vino né </w:t>
      </w:r>
      <w:r w:rsidRPr="00B81832">
        <w:rPr>
          <w:rFonts w:ascii="Lao UI" w:hAnsi="Lao UI"/>
          <w:b/>
          <w:color w:val="0000FF"/>
          <w:sz w:val="20"/>
          <w:szCs w:val="20"/>
          <w:lang w:val="it-IT"/>
        </w:rPr>
        <w:t>violento</w:t>
      </w:r>
      <w:r w:rsidRPr="00B8183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81832">
        <w:rPr>
          <w:rFonts w:ascii="Lao UI" w:hAnsi="Lao UI"/>
          <w:color w:val="0000FF"/>
          <w:sz w:val="20"/>
          <w:szCs w:val="20"/>
          <w:lang w:val="it-IT"/>
        </w:rPr>
        <w:t>plêktês</w:t>
      </w:r>
      <w:proofErr w:type="spellEnd"/>
      <w:r w:rsidRPr="00B8183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81832">
        <w:rPr>
          <w:rFonts w:ascii="Lao UI" w:hAnsi="Lao UI"/>
          <w:color w:val="000000"/>
          <w:sz w:val="20"/>
          <w:szCs w:val="20"/>
          <w:lang w:val="it-IT"/>
        </w:rPr>
        <w:t>, ma sia mite, non litigioso, non attaccato al denaro,</w:t>
      </w:r>
    </w:p>
    <w:p w:rsidR="00B81832" w:rsidRPr="00B81832" w:rsidRDefault="00B81832" w:rsidP="00B818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81832" w:rsidRPr="00B81832" w:rsidRDefault="00B81832" w:rsidP="00B8183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81832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B81832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B81832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B8183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81832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B81832">
        <w:rPr>
          <w:rFonts w:ascii="Lao UI" w:hAnsi="Lao UI"/>
          <w:color w:val="000000"/>
          <w:sz w:val="20"/>
          <w:szCs w:val="20"/>
          <w:lang w:val="it-IT"/>
        </w:rPr>
        <w:t xml:space="preserve"> bisogna che il vescovo sia irreprensibile, come amministratore di Dio; non arrogante, non iracondo, non dedito al vino, non </w:t>
      </w:r>
      <w:r w:rsidRPr="00B81832">
        <w:rPr>
          <w:rFonts w:ascii="Lao UI" w:hAnsi="Lao UI"/>
          <w:b/>
          <w:color w:val="0000FF"/>
          <w:sz w:val="20"/>
          <w:szCs w:val="20"/>
          <w:lang w:val="it-IT"/>
        </w:rPr>
        <w:t>violento</w:t>
      </w:r>
      <w:r w:rsidRPr="00B81832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81832">
        <w:rPr>
          <w:rFonts w:ascii="Lao UI" w:hAnsi="Lao UI"/>
          <w:color w:val="0000FF"/>
          <w:sz w:val="20"/>
          <w:szCs w:val="20"/>
          <w:lang w:val="it-IT"/>
        </w:rPr>
        <w:t>plêktês</w:t>
      </w:r>
      <w:proofErr w:type="spellEnd"/>
      <w:r w:rsidRPr="00B81832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81832">
        <w:rPr>
          <w:rFonts w:ascii="Lao UI" w:hAnsi="Lao UI"/>
          <w:color w:val="000000"/>
          <w:sz w:val="20"/>
          <w:szCs w:val="20"/>
          <w:lang w:val="it-IT"/>
        </w:rPr>
        <w:t>, non avido di guadagno disonesto,</w:t>
      </w:r>
    </w:p>
    <w:p w:rsidR="000E65E0" w:rsidRPr="00B81832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E65E0" w:rsidRPr="00B8183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13F1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81832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2022-08-27T13:21:00Z</dcterms:modified>
</cp:coreProperties>
</file>