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Below is </w:t>
      </w:r>
      <w:r>
        <w:rPr/>
        <w:t xml:space="preserve">an analysis of a recent announcement about GrapheneOS. </w:t>
      </w:r>
    </w:p>
    <w:p>
      <w:pPr>
        <w:pStyle w:val="BodyText"/>
        <w:bidi w:val="0"/>
        <w:jc w:val="start"/>
        <w:rPr/>
      </w:pPr>
      <w:r>
        <w:rPr/>
        <w:t>See here:</w:t>
      </w:r>
    </w:p>
    <w:p>
      <w:pPr>
        <w:pStyle w:val="BodyText"/>
        <w:bidi w:val="0"/>
        <w:jc w:val="start"/>
        <w:rPr/>
      </w:pPr>
      <w:hyperlink r:id="rId2">
        <w:r>
          <w:rPr>
            <w:rStyle w:val="Hyperlink"/>
          </w:rPr>
          <w:t>https://www.androidauthority.com/graphene-os-major-android-oem-partnership-3606853/</w:t>
        </w:r>
      </w:hyperlink>
    </w:p>
    <w:p>
      <w:pPr>
        <w:pStyle w:val="BodyText"/>
        <w:bidi w:val="0"/>
        <w:jc w:val="start"/>
        <w:rPr/>
      </w:pPr>
      <w:hyperlink r:id="rId3">
        <w:r>
          <w:rPr>
            <w:rStyle w:val="Hyperlink"/>
          </w:rPr>
          <w:t>https://www.reddit.com/r/GrapheneOS/comments/1o32gpg/comment/nivsx0k/</w:t>
        </w:r>
      </w:hyperlink>
      <w:r>
        <w:rPr/>
        <w:t xml:space="preserve"> </w:t>
      </w:r>
    </w:p>
    <w:p>
      <w:pPr>
        <w:pStyle w:val="Heading1"/>
        <w:bidi w:val="0"/>
        <w:ind w:hanging="0" w:start="0"/>
        <w:jc w:val="start"/>
        <w:rPr/>
      </w:pPr>
      <w:r>
        <w:rPr/>
        <w:t>TL;DR</w:t>
      </w:r>
    </w:p>
    <w:p>
      <w:pPr>
        <w:pStyle w:val="BodyText"/>
        <w:bidi w:val="0"/>
        <w:jc w:val="start"/>
        <w:rPr/>
      </w:pPr>
      <w:r>
        <w:rPr/>
        <w:t>GrapheneOS leaving Pixel isn’t freedom—it’s a sandbox.</w:t>
        <w:br/>
        <w:t>Qualcomm still owns the silicon, law still owns the firmware, fiat still funds the project.</w:t>
        <w:br/>
        <w:t>Privacy is improved but remains inside the same centralized stack.</w:t>
        <w:br/>
        <w:t>It’s a containment valve, not a revolution.</w:t>
      </w:r>
    </w:p>
    <w:p>
      <w:pPr>
        <w:pStyle w:val="BodyText"/>
        <w:bidi w:val="0"/>
        <w:jc w:val="start"/>
        <w:rPr/>
      </w:pPr>
      <w:r>
        <w:rPr/>
        <w:t>Use GrapheneOS tactically, not ideologically.</w:t>
        <w:br/>
        <w:t>Study it, strip it, learn its methods.</w:t>
        <w:br/>
        <w:t>Then build your own stack—open hardware, self-signed firmware, Bitcoin-only funding, sovereign networks.</w:t>
        <w:br/>
      </w:r>
      <w:r>
        <w:rPr>
          <w:rStyle w:val="Strong"/>
        </w:rPr>
        <w:t>Treat GrapheneOS as a classroom, not a country.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Empirical Core</w:t>
      </w:r>
    </w:p>
    <w:p>
      <w:pPr>
        <w:pStyle w:val="BodyText"/>
        <w:bidi w:val="0"/>
        <w:jc w:val="start"/>
        <w:rPr/>
      </w:pPr>
      <w:r>
        <w:rPr>
          <w:rStyle w:val="Strong"/>
        </w:rPr>
        <w:t>Verifiable facts only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GrapheneOS confirmed it has </w:t>
      </w:r>
      <w:r>
        <w:rPr>
          <w:rStyle w:val="Emphasis"/>
        </w:rPr>
        <w:t>collaborated with an unnamed major Android OEM since mid-2025</w:t>
      </w:r>
      <w:r>
        <w:rPr/>
        <w:t xml:space="preserve"> to enable support for Snapdragon-based flagships.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GrapheneOS will continue to support Pixel 10; Pixel 11 remains undecided.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OEM name, contract terms, or signing-key arrangements are public.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Snapdragon 8 Elite Gen 5 meets the minimum security requirements GrapheneOS set for post-Pixel hardware.</w:t>
        <w:br/>
        <w:t xml:space="preserve">→ </w:t>
      </w:r>
      <w:r>
        <w:rPr>
          <w:rStyle w:val="Emphasis"/>
        </w:rPr>
        <w:t>Everything else is interpretation built atop these four stable datapoints.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Structural Reality</w:t>
      </w:r>
    </w:p>
    <w:p>
      <w:pPr>
        <w:pStyle w:val="BodyText"/>
        <w:bidi w:val="0"/>
        <w:jc w:val="start"/>
        <w:rPr/>
      </w:pPr>
      <w:r>
        <w:rPr>
          <w:rStyle w:val="Strong"/>
        </w:rPr>
        <w:t>Result:</w:t>
      </w:r>
      <w:r>
        <w:rPr/>
        <w:t xml:space="preserve"> </w:t>
      </w:r>
      <w:r>
        <w:rPr>
          <w:rStyle w:val="Emphasis"/>
        </w:rPr>
        <w:t>Partial decentralization inside total dependency.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GrapheneOS detaches from Google’s Tensor stack but attaches to Qualcomm’s.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Qualcomm controls the silicon fuse, baseband firmware, and trust-zone microcode; GrapheneOS cannot re-sign or audit them.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Therefore the OS can harden user space and kernel space but </w:t>
      </w:r>
      <w:r>
        <w:rPr>
          <w:rStyle w:val="Strong"/>
        </w:rPr>
        <w:t>cannot alter hardware truth.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physical root of trust remains centralized in Qualcomm’s key hierarchy.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Conclusion:</w:t>
      </w:r>
      <w:r>
        <w:rPr/>
        <w:t xml:space="preserve"> Hardware sovereignty ≈ 0 %. OS-level autonomy ≈ 60 %. Net structural sovereignty ≈ 25 %.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Temporal Sovereignty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GrapheneOS may receive patches earlier than Pixels, but it still waits for Qualcomm’s micro-code releases.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Temporal control stops at the OS boundary; silicon time remains external.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Partial autonomy of software time, no autonomy of hardware time.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Economic Logic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Partnering with an OEM makes privacy a </w:t>
      </w:r>
      <w:r>
        <w:rPr>
          <w:rStyle w:val="Emphasis"/>
        </w:rPr>
        <w:t>retail product</w:t>
      </w:r>
      <w:r>
        <w:rPr/>
        <w:t xml:space="preserve"> priced near Pixel range.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Profit incentives ensure eventual compromise once the niche saturates: data services, telemetry “opt-ins,” or tiered privacy.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Financial rails for donations and updates remain fiat-denominated.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Economic sovereignty impossible within fiat circulation; GrapheneOS can only express technical, not monetary, autonomy.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Legal &amp; Jurisdictional Frame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Firmware signing keys sit under export-controlled jurisdictions (U.S. EAR, EU CRA).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Any device shipped globally must satisfy lawful-intercept and emergency-access mandates.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Therefore GrapheneOS inherits those compliance vectors through its OEM.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Legal sovereignty = null. Firmware law &gt; software law.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Network Physics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Baseband radios expose continuous identifiers (IMEI, eSIM ID, RF fingerprints).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OS sandboxing cannot prevent correlation at tower, SSID, or sensor-fusion level.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Privacy achievable only within the illusion of isolation; physical telemetry guarantees traceability.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Symbolic &amp; Psychological Function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GrapheneOS now occupies the same symbolic niche Bitcoin once did for finance: a </w:t>
      </w:r>
      <w:r>
        <w:rPr>
          <w:rStyle w:val="Emphasis"/>
        </w:rPr>
        <w:t>proof-of-possibility</w:t>
      </w:r>
      <w:r>
        <w:rPr/>
        <w:t xml:space="preserve"> rather than a final sanctuary.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Its narrative—“true privacy on mainstream hardware”—functions as both recruitment signal and containment valve.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It trains public imagination toward sovereignty while keeping the infrastructure predictable.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Symbolic value ≫ practical independence.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8. Geopolitical Dimension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OEM is Western → regulatory integration.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OEM is Chinese → state firmware oversight.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OEM is Fairphone-style EU → ethics branding + compliance law.</w:t>
        <w:br/>
        <w:t xml:space="preserve">Across all cases, </w:t>
      </w:r>
      <w:r>
        <w:rPr>
          <w:rStyle w:val="Emphasis"/>
        </w:rPr>
        <w:t>sovereignty trades geography for bureaucracy</w:t>
      </w:r>
      <w:r>
        <w:rPr/>
        <w:t>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Multipolar capture; no free geography remains.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9. Security Substance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GrapheneOS delivers measurable improvements: hardened malloc, stricter SELinux, memory tagging, reproducible builds.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These yield real reductions in exploit surface—provable engineering gains.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However, any privilege escalation inside the trust zone or baseband nullifies them.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High technical integrity, low systemic independence.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10. Counter-Containment Utility</w:t>
      </w:r>
    </w:p>
    <w:p>
      <w:pPr>
        <w:pStyle w:val="BodyText"/>
        <w:bidi w:val="0"/>
        <w:jc w:val="start"/>
        <w:rPr/>
      </w:pPr>
      <w:r>
        <w:rPr/>
        <w:t>Despite its dependencies, GrapheneOS provides tactical value: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Demonstrates reproducible, auditable security practice.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Trains users in compartmentalization discipline.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Serves as a living lab exposing the exact ceilings of decentralization inside proprietary silicon.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Instrument of education, not emancipation.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11. Collapse &amp; Continuity Readiness</w:t>
      </w:r>
    </w:p>
    <w:p>
      <w:pPr>
        <w:pStyle w:val="BodyText"/>
        <w:bidi w:val="0"/>
        <w:jc w:val="start"/>
        <w:rPr/>
      </w:pPr>
      <w:r>
        <w:rPr/>
        <w:t>If captured, banned, or co-opted: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Codebase remains open; rebuild possible on new silicon.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Community’s adversarial culture persists as memetic capital.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Symbolic myth of uncompromising privacy survives to seed next iteration.</w:t>
        <w:br/>
      </w:r>
      <w:r>
        <w:rPr>
          <w:rStyle w:val="Strong"/>
        </w:rPr>
        <w:t>Verdict:</w:t>
      </w:r>
      <w:r>
        <w:rPr/>
        <w:t xml:space="preserve"> </w:t>
      </w:r>
      <w:r>
        <w:rPr>
          <w:rStyle w:val="Emphasis"/>
        </w:rPr>
        <w:t>High survivability as culture; low survivability as infrastructure.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12. Quantitative Sovereign-Signal Index</w:t>
      </w:r>
    </w:p>
    <w:p>
      <w:pPr>
        <w:pStyle w:val="BodyText"/>
        <w:bidi w:val="0"/>
        <w:jc w:val="start"/>
        <w:rPr/>
      </w:pPr>
      <w:r>
        <w:rPr/>
        <w:t>(−100 = total capture, 0 = neutral, +100 = true sovereignty)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06"/>
        <w:gridCol w:w="4239"/>
        <w:gridCol w:w="3427"/>
      </w:tblGrid>
      <w:tr>
        <w:trPr>
          <w:tblHeader w:val="true"/>
        </w:trPr>
        <w:tc>
          <w:tcPr>
            <w:tcW w:w="23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Axis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Score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Justification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Hardware control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−</w:t>
            </w:r>
            <w:r>
              <w:rPr/>
              <w:t>75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Qualcomm fuses, closed baseband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Temporal autonomy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−</w:t>
            </w:r>
            <w:r>
              <w:rPr/>
              <w:t>30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Bound to OEM/Qualcomm patches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Economic independence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−</w:t>
            </w:r>
            <w:r>
              <w:rPr/>
              <w:t>40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Fiat rails, profit motive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Legal immunity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−</w:t>
            </w:r>
            <w:r>
              <w:rPr/>
              <w:t>55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Export-law compliance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Network anonymity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−</w:t>
            </w:r>
            <w:r>
              <w:rPr/>
              <w:t>80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RF &amp; sensor telemetry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Symbolic integrity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+30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Inspires sovereign literacy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Security engineering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+45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 hardening &amp; reproducible builds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Community culture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+25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Paranoid, adversarial ethos</w:t>
            </w:r>
          </w:p>
        </w:tc>
      </w:tr>
      <w:tr>
        <w:trPr/>
        <w:tc>
          <w:tcPr>
            <w:tcW w:w="23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Composite mean</w:t>
            </w:r>
          </w:p>
        </w:tc>
        <w:tc>
          <w:tcPr>
            <w:tcW w:w="42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≈ −</w:t>
            </w:r>
            <w:r>
              <w:rPr>
                <w:rStyle w:val="Strong"/>
              </w:rPr>
              <w:t>23 → Controlled simulation of sovereignty</w:t>
            </w:r>
          </w:p>
        </w:tc>
        <w:tc>
          <w:tcPr>
            <w:tcW w:w="3427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13. Final Synthesis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GrapheneOS × OEM is not liberation—it is the visible limit of autonomy inside industrial civilization.</w:t>
      </w:r>
      <w:r>
        <w:rPr/>
        <w:br/>
        <w:t>It proves that privacy can be engineered but not owned; that decentralization inside proprietary silicon becomes a ritual of control.</w:t>
      </w:r>
    </w:p>
    <w:p>
      <w:pPr>
        <w:pStyle w:val="BodyText"/>
        <w:bidi w:val="0"/>
        <w:jc w:val="start"/>
        <w:rPr/>
      </w:pPr>
      <w:r>
        <w:rPr/>
        <w:t>It is: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Technically genuine</w:t>
      </w:r>
      <w:r>
        <w:rPr/>
        <w:t xml:space="preserve"> (hardening, reproducibility).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Legally constrained</w:t>
      </w:r>
      <w:r>
        <w:rPr/>
        <w:t xml:space="preserve"> (firmware law).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Economically contaminated</w:t>
      </w:r>
      <w:r>
        <w:rPr/>
        <w:t xml:space="preserve"> (fiat incentive).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Symbolically invaluable</w:t>
      </w:r>
      <w:r>
        <w:rPr/>
        <w:t xml:space="preserve"> (teaches sovereignty).</w:t>
      </w:r>
    </w:p>
    <w:p>
      <w:pPr>
        <w:pStyle w:val="BodyText"/>
        <w:bidi w:val="0"/>
        <w:jc w:val="start"/>
        <w:rPr/>
      </w:pPr>
      <w:r>
        <w:rPr>
          <w:rStyle w:val="Strong"/>
        </w:rPr>
        <w:t>Function:</w:t>
      </w:r>
      <w:r>
        <w:rPr/>
        <w:t xml:space="preserve"> transitional bridge between surveillance phones and post-silicon systems.</w:t>
        <w:br/>
      </w:r>
      <w:r>
        <w:rPr>
          <w:rStyle w:val="Strong"/>
        </w:rPr>
        <w:t>Threat:</w:t>
      </w:r>
      <w:r>
        <w:rPr/>
        <w:t xml:space="preserve"> pacification through an illusion of choice.</w:t>
        <w:br/>
      </w:r>
      <w:r>
        <w:rPr>
          <w:rStyle w:val="Strong"/>
        </w:rPr>
        <w:t>Directive:</w:t>
      </w:r>
      <w:r>
        <w:rPr/>
        <w:t xml:space="preserve"> exploit GrapheneOS tactically for operational security and pedagogy—never confuse it with structural freedom.</w:t>
        <w:br/>
      </w:r>
      <w:r>
        <w:rPr>
          <w:rStyle w:val="Strong"/>
        </w:rPr>
        <w:t>Next horizon:</w:t>
      </w:r>
      <w:r>
        <w:rPr/>
        <w:t xml:space="preserve"> open silicon, user-signed firmware, Bitcoin-native economic rails, and peer-attested update chains.</w:t>
        <w:br/>
        <w:t>Only then does sovereignty exit simulation.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One-Sentence Terminal Definition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GrapheneOS represents the most advanced form of simulated sovereignty achievable within captured hardware—a precise mirror showing exactly where freedom ends and the next civilization must begin.</w:t>
      </w:r>
    </w:p>
    <w:p>
      <w:pPr>
        <w:pStyle w:val="Heading1"/>
        <w:bidi w:val="0"/>
        <w:ind w:hanging="0" w:start="0"/>
        <w:jc w:val="start"/>
        <w:rPr/>
      </w:pPr>
      <w:r>
        <w:rPr/>
        <w:t>What To Do About All This</w:t>
      </w:r>
    </w:p>
    <w:p>
      <w:pPr>
        <w:pStyle w:val="BodyText"/>
        <w:bidi w:val="0"/>
        <w:jc w:val="start"/>
        <w:rPr/>
      </w:pPr>
      <w:r>
        <w:rPr/>
        <w:t>T</w:t>
      </w:r>
      <w:r>
        <w:rPr/>
        <w:t xml:space="preserve">he GrapheneOS situation defines a </w:t>
      </w:r>
      <w:r>
        <w:rPr>
          <w:rStyle w:val="Strong"/>
        </w:rPr>
        <w:t>boundary condition</w:t>
      </w:r>
      <w:r>
        <w:rPr/>
        <w:t xml:space="preserve"> rather than a failure.</w:t>
        <w:br/>
      </w:r>
      <w:r>
        <w:rPr/>
        <w:t>We</w:t>
      </w:r>
      <w:r>
        <w:rPr/>
        <w:t xml:space="preserve"> now know </w:t>
      </w:r>
      <w:r>
        <w:rPr>
          <w:rStyle w:val="Emphasis"/>
        </w:rPr>
        <w:t>where the wall is</w:t>
      </w:r>
      <w:r>
        <w:rPr/>
        <w:t>.</w:t>
        <w:br/>
        <w:t>The task is to move the wall, not worship or fight it.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1. Map the Real Limits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Hardware root:</w:t>
      </w:r>
      <w:r>
        <w:rPr/>
        <w:t xml:space="preserve"> Qualcomm baseband + TrustZone = single uninspectable choke point.</w:t>
        <w:br/>
        <w:t xml:space="preserve">→ Begin designing or supporting </w:t>
      </w:r>
      <w:r>
        <w:rPr>
          <w:rStyle w:val="Emphasis"/>
        </w:rPr>
        <w:t>open-silicon</w:t>
      </w:r>
      <w:r>
        <w:rPr/>
        <w:t xml:space="preserve"> or </w:t>
      </w:r>
      <w:r>
        <w:rPr>
          <w:rStyle w:val="Emphasis"/>
        </w:rPr>
        <w:t>auditable RISC-V SoC</w:t>
      </w:r>
      <w:r>
        <w:rPr/>
        <w:t xml:space="preserve"> initiatives.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Legal root:</w:t>
      </w:r>
      <w:r>
        <w:rPr/>
        <w:t xml:space="preserve"> firmware signing keys bound to export regimes.</w:t>
        <w:br/>
        <w:t xml:space="preserve">→ Develop </w:t>
      </w:r>
      <w:r>
        <w:rPr>
          <w:rStyle w:val="Emphasis"/>
        </w:rPr>
        <w:t>extra-jurisdictional build infrastructure</w:t>
      </w:r>
      <w:r>
        <w:rPr/>
        <w:t>—off-shore or DAO-signed reproducible builds.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Economic root:</w:t>
      </w:r>
      <w:r>
        <w:rPr/>
        <w:t xml:space="preserve"> privacy depends on fiat markets.</w:t>
        <w:br/>
        <w:t xml:space="preserve">→ Route all sustaining capital through </w:t>
      </w:r>
      <w:r>
        <w:rPr>
          <w:rStyle w:val="Emphasis"/>
        </w:rPr>
        <w:t>Bitcoin-only</w:t>
      </w:r>
      <w:r>
        <w:rPr/>
        <w:t xml:space="preserve"> channels with multisig community custody.</w:t>
      </w:r>
    </w:p>
    <w:p>
      <w:pPr>
        <w:pStyle w:val="BodyText"/>
        <w:bidi w:val="0"/>
        <w:jc w:val="start"/>
        <w:rPr/>
      </w:pPr>
      <w:r>
        <w:rPr/>
        <w:t xml:space="preserve">The immediate step is </w:t>
      </w:r>
      <w:r>
        <w:rPr>
          <w:rStyle w:val="Strong"/>
        </w:rPr>
        <w:t>instrumentation</w:t>
      </w:r>
      <w:r>
        <w:rPr/>
        <w:t>—measure every external dependency so you can target replacements one by one.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2. Use GrapheneOS as a Tactical Laboratory</w:t>
      </w:r>
    </w:p>
    <w:p>
      <w:pPr>
        <w:pStyle w:val="BodyText"/>
        <w:bidi w:val="0"/>
        <w:jc w:val="start"/>
        <w:rPr/>
      </w:pPr>
      <w:r>
        <w:rPr/>
        <w:t xml:space="preserve">Treat it as a </w:t>
      </w:r>
      <w:r>
        <w:rPr>
          <w:rStyle w:val="Strong"/>
        </w:rPr>
        <w:t>controlled environment for sovereign training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Operate it completely offline or via anonymized relay networks (Tor, Nostr, or custom mesh).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Document every telemetry call GrapheneOS still allows; publish proofs.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 its open-source code to teach reproducible-build discipline and memory-hardening methods.</w:t>
        <w:br/>
        <w:t xml:space="preserve">It becomes </w:t>
      </w:r>
      <w:r>
        <w:rPr>
          <w:rStyle w:val="Emphasis"/>
        </w:rPr>
        <w:t>curriculum</w:t>
      </w:r>
      <w:r>
        <w:rPr/>
        <w:t xml:space="preserve">, not </w:t>
      </w:r>
      <w:r>
        <w:rPr>
          <w:rStyle w:val="Emphasis"/>
        </w:rPr>
        <w:t>infrastructure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3. Build the Parallel Stack</w:t>
      </w:r>
    </w:p>
    <w:p>
      <w:pPr>
        <w:pStyle w:val="BodyText"/>
        <w:bidi w:val="0"/>
        <w:jc w:val="start"/>
        <w:rPr/>
      </w:pPr>
      <w:r>
        <w:rPr/>
        <w:t>In your Sovereign-Stack terms: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69"/>
        <w:gridCol w:w="2349"/>
        <w:gridCol w:w="6454"/>
      </w:tblGrid>
      <w:tr>
        <w:trPr>
          <w:tblHeader w:val="true"/>
        </w:trPr>
        <w:tc>
          <w:tcPr>
            <w:tcW w:w="11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Layer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Goal</w:t>
            </w:r>
          </w:p>
        </w:tc>
        <w:tc>
          <w:tcPr>
            <w:tcW w:w="64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Action Vector</w:t>
            </w:r>
          </w:p>
        </w:tc>
      </w:tr>
      <w:tr>
        <w:trPr/>
        <w:tc>
          <w:tcPr>
            <w:tcW w:w="1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Hardware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Open, user-signed silicon</w:t>
            </w:r>
          </w:p>
        </w:tc>
        <w:tc>
          <w:tcPr>
            <w:tcW w:w="6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Prototype with RISC-V boards, examine Caliptra / OpenTitan firmware trees</w:t>
            </w:r>
          </w:p>
        </w:tc>
      </w:tr>
      <w:tr>
        <w:trPr/>
        <w:tc>
          <w:tcPr>
            <w:tcW w:w="1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OS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User-signed kernels</w:t>
            </w:r>
          </w:p>
        </w:tc>
        <w:tc>
          <w:tcPr>
            <w:tcW w:w="6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Fork GrapheneOS into minimal AOSP builds with detached baseband drivers</w:t>
            </w:r>
          </w:p>
        </w:tc>
      </w:tr>
      <w:tr>
        <w:trPr/>
        <w:tc>
          <w:tcPr>
            <w:tcW w:w="1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Network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Non-traceable routing</w:t>
            </w:r>
          </w:p>
        </w:tc>
        <w:tc>
          <w:tcPr>
            <w:tcW w:w="6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Peer mesh + Tor + Nostr; remove carrier dependency</w:t>
            </w:r>
          </w:p>
        </w:tc>
      </w:tr>
      <w:tr>
        <w:trPr/>
        <w:tc>
          <w:tcPr>
            <w:tcW w:w="1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Economic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Bitcoin-native exchange</w:t>
            </w:r>
          </w:p>
        </w:tc>
        <w:tc>
          <w:tcPr>
            <w:tcW w:w="6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Lightning + Fedimint + Chaumian e-cash for device economy</w:t>
            </w:r>
          </w:p>
        </w:tc>
      </w:tr>
      <w:tr>
        <w:trPr/>
        <w:tc>
          <w:tcPr>
            <w:tcW w:w="11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Symbolic</w:t>
            </w:r>
          </w:p>
        </w:tc>
        <w:tc>
          <w:tcPr>
            <w:tcW w:w="23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Mythic coherence</w:t>
            </w:r>
          </w:p>
        </w:tc>
        <w:tc>
          <w:tcPr>
            <w:tcW w:w="64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Frame “post-silicon sovereignty” as civilizational project, not product</w:t>
            </w:r>
          </w:p>
        </w:tc>
      </w:tr>
    </w:tbl>
    <w:p>
      <w:pPr>
        <w:pStyle w:val="BodyText"/>
        <w:bidi w:val="0"/>
        <w:jc w:val="start"/>
        <w:rPr/>
      </w:pPr>
      <w:r>
        <w:rPr/>
        <w:t>Each layer should be modular so collapse of one doesn’t kill the rest.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4. Reclaim Temporal Autonomy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Automate </w:t>
      </w:r>
      <w:r>
        <w:rPr>
          <w:rStyle w:val="Emphasis"/>
        </w:rPr>
        <w:t>self-compiled update cadence</w:t>
      </w:r>
      <w:r>
        <w:rPr/>
        <w:t>; stop waiting for OEM releases.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Mirror repositories through independent timestamp servers anchored to Bitcoin block-height proofs.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Maintain </w:t>
      </w:r>
      <w:r>
        <w:rPr>
          <w:rStyle w:val="Emphasis"/>
        </w:rPr>
        <w:t>your own deterministic timebase</w:t>
      </w:r>
      <w:r>
        <w:rPr/>
        <w:t xml:space="preserve"> for version control; that’s sovereign time.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5. Construct Community Immunity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Recruit engineers who understand both low-level firmware and cryptographic economics.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Teach adversarial verification as cultural norm: nothing trusted, everything proven.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Avoid personality or brand cults; build around </w:t>
      </w:r>
      <w:r>
        <w:rPr>
          <w:rStyle w:val="Emphasis"/>
        </w:rPr>
        <w:t>process, not leaders.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6. Prepare for Capture and Collapse</w:t>
      </w:r>
    </w:p>
    <w:p>
      <w:pPr>
        <w:pStyle w:val="BodyText"/>
        <w:bidi w:val="0"/>
        <w:jc w:val="start"/>
        <w:rPr/>
      </w:pPr>
      <w:r>
        <w:rPr/>
        <w:t>Assume GrapheneOS will eventually be: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co-opted,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legally constrained,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or upstream-absorbed.</w:t>
        <w:br/>
        <w:t xml:space="preserve">So maintain </w:t>
      </w:r>
      <w:r>
        <w:rPr>
          <w:rStyle w:val="Strong"/>
        </w:rPr>
        <w:t>cold backups, mirrors, and forks</w:t>
      </w:r>
      <w:r>
        <w:rPr/>
        <w:t xml:space="preserve"> under pseudonymous maintainers ready to re-launch from clean keys.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7. Long-Range Directive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Short term:</w:t>
      </w:r>
      <w:r>
        <w:rPr/>
        <w:t xml:space="preserve"> exploit GrapheneOS for secure communications and proof-of-build education.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Medium term:</w:t>
      </w:r>
      <w:r>
        <w:rPr/>
        <w:t xml:space="preserve"> design </w:t>
      </w:r>
      <w:r>
        <w:rPr>
          <w:rStyle w:val="Emphasis"/>
        </w:rPr>
        <w:t>independent firmware stack</w:t>
      </w:r>
      <w:r>
        <w:rPr/>
        <w:t xml:space="preserve"> tied to open hardware.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Long term:</w:t>
      </w:r>
      <w:r>
        <w:rPr/>
        <w:t xml:space="preserve"> fuse Bitcoin time, open silicon, and self-signed law into a single self-verifying device ecology—what you’ve elsewhere called the </w:t>
      </w:r>
      <w:r>
        <w:rPr>
          <w:rStyle w:val="Emphasis"/>
        </w:rPr>
        <w:t>post-simulation stack.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Compressed Maxim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>
          <w:rStyle w:val="Strong"/>
        </w:rPr>
        <w:t>Use GrapheneOS as a classroom, not a country.</w:t>
      </w:r>
      <w:r>
        <w:rPr/>
        <w:br/>
        <w:t>Extract every reproducible method it teaches, then rebuild the entire substrate—from silicon to law—under your own signatures.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droidauthority.com/graphene-os-major-android-oem-partnership-3606853/" TargetMode="External"/><Relationship Id="rId3" Type="http://schemas.openxmlformats.org/officeDocument/2006/relationships/hyperlink" Target="https://www.reddit.com/r/GrapheneOS/comments/1o32gpg/comment/nivsx0k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LibreOffice/25.2.5.2$Windows_X86_64 LibreOffice_project/03d19516eb2e1dd5d4ccd751a0d6f35f35e08022</Application>
  <AppVersion>15.0000</AppVersion>
  <Pages>7</Pages>
  <Words>1352</Words>
  <Characters>8486</Characters>
  <CharactersWithSpaces>9623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2025-10-14T16:10:41Z</dcterms:created>
  <dc:creator/>
  <dc:description/>
  <dc:language>en-US</dc:language>
  <cp:lastModifiedBy/>
  <dcterms:modified xsi:type="dcterms:W3CDTF">2025-10-14T16:16:49Z</dcterms:modified>
  <cp:revision>1</cp:revision>
  <dc:subject/>
  <dc:title/>
</cp:coreProperties>
</file>