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numPr>
          <w:ilvl w:val="0"/>
          <w:numId w:val="1"/>
        </w:numPr>
        <w:rPr>
          <w:rStyle w:val="IntenseEmphasis"/>
          <w:rFonts w:ascii="Times New Roman" w:hAnsi="Times New Roman" w:cs="Times New Roman"/>
          <w:b/>
          <w:bCs/>
          <w:i w:val="false"/>
          <w:i w:val="false"/>
          <w:iCs w:val="false"/>
          <w:color w:themeColor="accent1" w:themeShade="bf" w:val="2F5496"/>
          <w:sz w:val="24"/>
          <w:szCs w:val="24"/>
        </w:rPr>
      </w:pPr>
      <w:r>
        <w:rPr>
          <w:rStyle w:val="IntenseEmphasis"/>
          <w:rFonts w:cs="Times New Roman" w:ascii="Times New Roman" w:hAnsi="Times New Roman"/>
          <w:b/>
          <w:bCs/>
          <w:i w:val="false"/>
          <w:iCs w:val="false"/>
          <w:color w:themeColor="accent1" w:themeShade="bf" w:val="2F5496"/>
          <w:sz w:val="24"/>
          <w:szCs w:val="24"/>
        </w:rPr>
        <w:t>Highlights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  <w:t>Fellowships and Awards</w:t>
      </w:r>
      <w:r>
        <w:rPr>
          <w:rFonts w:eastAsia="Times New Roman" w:cs="Times New Roman" w:ascii="Times New Roman" w:hAnsi="Times New Roman"/>
          <w:lang w:eastAsia="en-GB"/>
        </w:rPr>
        <w:t xml:space="preserve">: MSCA fellowship, FCT Fellowship (declined), Humboldt Fellowship, JSPS fellowship; Václav Votruba Prize, fifth prize </w:t>
      </w:r>
      <w:r>
        <w:rPr>
          <w:rFonts w:cs="Times New Roman" w:ascii="Times New Roman" w:hAnsi="Times New Roman"/>
        </w:rPr>
        <w:t>2024 Awards for Essays on Gravitation by the</w:t>
      </w:r>
      <w:r>
        <w:rPr>
          <w:rFonts w:eastAsia="Times New Roman" w:cs="Times New Roman" w:ascii="Times New Roman" w:hAnsi="Times New Roman"/>
          <w:lang w:eastAsia="en-GB"/>
        </w:rPr>
        <w:t xml:space="preserve"> Gravity Research Foundation Awards. </w:t>
      </w:r>
      <w:r>
        <w:rPr>
          <w:rFonts w:eastAsia="Times New Roman" w:cs="Times New Roman" w:ascii="Times New Roman" w:hAnsi="Times New Roman"/>
          <w:b/>
          <w:bCs/>
          <w:lang w:eastAsia="en-GB"/>
        </w:rPr>
        <w:t xml:space="preserve">Total ~ </w:t>
      </w:r>
      <w:r>
        <w:rPr>
          <w:rFonts w:cs="Times New Roman" w:ascii="Times New Roman" w:hAnsi="Times New Roman"/>
          <w:b/>
          <w:bCs/>
          <w:lang w:val="en-US"/>
        </w:rPr>
        <w:t xml:space="preserve">€ </w:t>
      </w:r>
      <w:r>
        <w:rPr>
          <w:rFonts w:eastAsia="Times New Roman" w:cs="Times New Roman" w:ascii="Times New Roman" w:hAnsi="Times New Roman"/>
          <w:b/>
          <w:bCs/>
          <w:lang w:eastAsia="en-GB"/>
        </w:rPr>
        <w:t>530.000</w:t>
      </w:r>
      <w:r>
        <w:rPr>
          <w:rFonts w:eastAsia="Times New Roman" w:cs="Times New Roman" w:ascii="Times New Roman" w:hAnsi="Times New Roman"/>
          <w:lang w:eastAsia="en-GB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  <w:t>Strong Publication Record</w:t>
      </w:r>
      <w:r>
        <w:rPr>
          <w:rFonts w:eastAsia="Times New Roman" w:cs="Times New Roman" w:ascii="Times New Roman" w:hAnsi="Times New Roman"/>
          <w:lang w:eastAsia="en-GB"/>
        </w:rPr>
        <w:t>: Author of 3</w:t>
      </w:r>
      <w:r>
        <w:rPr>
          <w:rFonts w:eastAsia="Times New Roman" w:cs="Times New Roman" w:ascii="Times New Roman" w:hAnsi="Times New Roman"/>
          <w:lang w:eastAsia="en-GB"/>
        </w:rPr>
        <w:t>8</w:t>
      </w:r>
      <w:r>
        <w:rPr>
          <w:rFonts w:eastAsia="Times New Roman" w:cs="Times New Roman" w:ascii="Times New Roman" w:hAnsi="Times New Roman"/>
          <w:lang w:eastAsia="en-GB"/>
        </w:rPr>
        <w:t xml:space="preserve"> publications in high-impact journals, total citations: </w:t>
      </w:r>
      <w:r>
        <w:rPr>
          <w:rFonts w:eastAsia="Times New Roman" w:cs="Times New Roman" w:ascii="Times New Roman" w:hAnsi="Times New Roman"/>
          <w:lang w:eastAsia="en-GB"/>
        </w:rPr>
        <w:t>2000</w:t>
      </w:r>
      <w:r>
        <w:rPr>
          <w:rFonts w:eastAsia="Times New Roman" w:cs="Times New Roman" w:ascii="Times New Roman" w:hAnsi="Times New Roman"/>
          <w:lang w:eastAsia="en-GB"/>
        </w:rPr>
        <w:t xml:space="preserve"> and h-index: </w:t>
      </w:r>
      <w:r>
        <w:rPr>
          <w:rFonts w:eastAsia="Times New Roman" w:cs="Times New Roman" w:ascii="Times New Roman" w:hAnsi="Times New Roman"/>
          <w:lang w:eastAsia="en-GB"/>
        </w:rPr>
        <w:t>21</w:t>
      </w:r>
      <w:r>
        <w:rPr>
          <w:rFonts w:eastAsia="Times New Roman" w:cs="Times New Roman" w:ascii="Times New Roman" w:hAnsi="Times New Roman"/>
          <w:lang w:eastAsia="en-GB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  <w:t>Event Organizer</w:t>
      </w:r>
      <w:r>
        <w:rPr>
          <w:rFonts w:eastAsia="Times New Roman" w:cs="Times New Roman" w:ascii="Times New Roman" w:hAnsi="Times New Roman"/>
          <w:lang w:eastAsia="en-GB"/>
        </w:rPr>
        <w:t xml:space="preserve">: Organizer of multiple events and workshops, including serving as the lead organizer for the inaugural edition of the Black Holes Inside and Out conference series, held online in 2021. </w:t>
      </w:r>
    </w:p>
    <w:p>
      <w:pPr>
        <w:pStyle w:val="Normal"/>
        <w:spacing w:lineRule="auto" w:line="240"/>
        <w:jc w:val="both"/>
        <w:rPr>
          <w:rFonts w:ascii="Times New Roman" w:hAnsi="Times New Roman" w:eastAsia="Times New Roman" w:cs="Times New Roman"/>
          <w:lang w:eastAsia="en-GB"/>
        </w:rPr>
      </w:pPr>
      <w:r>
        <w:rPr>
          <w:rFonts w:eastAsia="Times New Roman" w:cs="Times New Roman" w:ascii="Times New Roman" w:hAnsi="Times New Roman"/>
          <w:b/>
          <w:bCs/>
          <w:lang w:eastAsia="en-GB"/>
        </w:rPr>
        <w:t>Invited Speaker and Panellist</w:t>
      </w:r>
      <w:r>
        <w:rPr>
          <w:rFonts w:eastAsia="Times New Roman" w:cs="Times New Roman" w:ascii="Times New Roman" w:hAnsi="Times New Roman"/>
          <w:lang w:eastAsia="en-GB"/>
        </w:rPr>
        <w:t xml:space="preserve">: Invited speaker at 10 international conferences or workshops, selected plenary speaker at 1 international conference, invited panellist at 2 panel discussions, and invited to deliver several seminars in world-leading institutes.  </w:t>
      </w:r>
    </w:p>
    <w:p>
      <w:pPr>
        <w:pStyle w:val="Subtitle"/>
        <w:numPr>
          <w:ilvl w:val="0"/>
          <w:numId w:val="1"/>
        </w:numPr>
        <w:rPr>
          <w:rFonts w:ascii="Times New Roman" w:hAnsi="Times New Roman" w:cs="Times New Roman"/>
          <w:b/>
          <w:bCs/>
          <w:color w:themeColor="accent1" w:themeShade="bf" w:val="2F5496"/>
          <w:sz w:val="24"/>
          <w:szCs w:val="24"/>
        </w:rPr>
      </w:pPr>
      <w:r>
        <w:rPr>
          <w:rStyle w:val="IntenseEmphasis"/>
          <w:rFonts w:cs="Times New Roman" w:ascii="Times New Roman" w:hAnsi="Times New Roman"/>
          <w:b/>
          <w:bCs/>
          <w:i w:val="false"/>
          <w:iCs w:val="false"/>
          <w:color w:themeColor="accent1" w:themeShade="bf" w:val="2F5496"/>
          <w:sz w:val="24"/>
          <w:szCs w:val="24"/>
        </w:rPr>
        <w:t>Academic positions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2025 – to date</w:t>
        <w:tab/>
        <w:t>Humboldt Postdoctoral fellow at the Goethe University, Frankfurt, Germany.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2023 – 2025</w:t>
        <w:tab/>
        <w:t>Postdoctoral researcher at the Institute for Theoretical Physics, Charles University, Prague, Czechia.</w:t>
      </w:r>
    </w:p>
    <w:p>
      <w:pPr>
        <w:pStyle w:val="Normal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2020 – 2023 </w:t>
        <w:tab/>
        <w:t>JSPS postdoctoral researcher at the Yukawa Institute for Theoretical Physics, Kyoto, Japan.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themeColor="accent1" w:themeShade="bf" w:val="2F5496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</w:rPr>
        <w:t>Education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2020 </w:t>
        <w:tab/>
        <w:t xml:space="preserve">PhD in Astroparticle physics </w:t>
      </w:r>
      <w:r>
        <w:rPr>
          <w:rFonts w:cs="Times New Roman" w:ascii="Times New Roman" w:hAnsi="Times New Roman"/>
          <w:i/>
          <w:iCs/>
          <w:sz w:val="22"/>
          <w:szCs w:val="22"/>
        </w:rPr>
        <w:t>cum laude,</w:t>
      </w:r>
      <w:r>
        <w:rPr>
          <w:rFonts w:cs="Times New Roman" w:ascii="Times New Roman" w:hAnsi="Times New Roman"/>
          <w:sz w:val="22"/>
          <w:szCs w:val="22"/>
        </w:rPr>
        <w:t xml:space="preserve"> SISSA International School for Advanced Studies, Trieste, Italy. </w:t>
        <w:br/>
        <w:t xml:space="preserve">Supervisor Prof. Stefano Liberati. 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2016</w:t>
        <w:tab/>
        <w:t>Master’s degree in physics with focus on Theoretical Physics</w:t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 cum laude</w:t>
      </w:r>
      <w:r>
        <w:rPr>
          <w:rFonts w:cs="Times New Roman" w:ascii="Times New Roman" w:hAnsi="Times New Roman"/>
          <w:sz w:val="22"/>
          <w:szCs w:val="22"/>
        </w:rPr>
        <w:t>, University of Salerno, Italy.</w:t>
        <w:br/>
        <w:t xml:space="preserve">Supervisors Prof. Carlos Barceló and Prof. Gaetano Lambiase. 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rFonts w:ascii="Times New Roman" w:hAnsi="Times New Roman" w:cs="Times New Roman"/>
          <w:b/>
          <w:bCs/>
          <w:color w:themeColor="accent1" w:themeShade="bf" w:val="2F5496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</w:rPr>
        <w:t>Fellowships and Awards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2025</w:t>
        <w:tab/>
        <w:t>Awarded the competitive MSCA postdoctoral fellowship. Approval rate ~15% (Fellowship accepted but not started yet) (~</w:t>
      </w:r>
      <w:r>
        <w:rPr>
          <w:rFonts w:cs="Times New Roman" w:ascii="Times New Roman" w:hAnsi="Times New Roman"/>
          <w:lang w:val="en-US"/>
        </w:rPr>
        <w:t xml:space="preserve">€ </w:t>
      </w:r>
      <w:r>
        <w:rPr>
          <w:rFonts w:cs="Times New Roman" w:ascii="Times New Roman" w:hAnsi="Times New Roman"/>
        </w:rPr>
        <w:t>200.000)</w:t>
      </w:r>
      <w:r>
        <w:rPr>
          <w:rFonts w:cs="Times New Roman" w:ascii="Times New Roman" w:hAnsi="Times New Roman"/>
          <w:lang w:val="en-US"/>
        </w:rPr>
        <w:t>.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2025</w:t>
        <w:tab/>
        <w:t>Offered the competitive FCT fellowship. Approval rate ~14.6% (declined) (~</w:t>
      </w:r>
      <w:r>
        <w:rPr>
          <w:rFonts w:cs="Times New Roman" w:ascii="Times New Roman" w:hAnsi="Times New Roman"/>
          <w:lang w:val="en-US"/>
        </w:rPr>
        <w:t xml:space="preserve">€ </w:t>
      </w:r>
      <w:r>
        <w:rPr>
          <w:rFonts w:cs="Times New Roman" w:ascii="Times New Roman" w:hAnsi="Times New Roman"/>
        </w:rPr>
        <w:t>160.000)</w:t>
      </w:r>
      <w:r>
        <w:rPr>
          <w:rFonts w:cs="Times New Roman" w:ascii="Times New Roman" w:hAnsi="Times New Roman"/>
          <w:lang w:val="en-US"/>
        </w:rPr>
        <w:t>.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2024</w:t>
        <w:tab/>
        <w:t>Awarded the competitive Humboldt fellowship (to be started in February 2025) (~</w:t>
      </w:r>
      <w:r>
        <w:rPr>
          <w:rFonts w:cs="Times New Roman" w:ascii="Times New Roman" w:hAnsi="Times New Roman"/>
          <w:lang w:val="en-US"/>
        </w:rPr>
        <w:t xml:space="preserve">€ </w:t>
      </w:r>
      <w:r>
        <w:rPr>
          <w:rFonts w:cs="Times New Roman" w:ascii="Times New Roman" w:hAnsi="Times New Roman"/>
        </w:rPr>
        <w:t>90.000)</w:t>
      </w:r>
      <w:r>
        <w:rPr>
          <w:rFonts w:cs="Times New Roman" w:ascii="Times New Roman" w:hAnsi="Times New Roman"/>
          <w:lang w:val="en-US"/>
        </w:rPr>
        <w:t>.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2024</w:t>
        <w:tab/>
        <w:t>Fifth prize in the 2024 Awards for Essays on Gravitation by the Gravity Research Foundation.</w:t>
        <w:br/>
        <w:t>Co-writer of the essay “</w:t>
      </w:r>
      <w:r>
        <w:rPr>
          <w:rFonts w:cs="Times New Roman" w:ascii="Times New Roman" w:hAnsi="Times New Roman"/>
          <w:i/>
          <w:iCs/>
          <w:lang w:val="en-US"/>
        </w:rPr>
        <w:t>Fully Extremal Black Holes: A Black Hole Graveyard?</w:t>
      </w:r>
      <w:r>
        <w:rPr>
          <w:rFonts w:cs="Times New Roman" w:ascii="Times New Roman" w:hAnsi="Times New Roman"/>
          <w:lang w:val="en-US"/>
        </w:rPr>
        <w:t>”</w:t>
      </w:r>
      <w:r>
        <w:rPr>
          <w:rFonts w:cs="Times New Roman" w:ascii="Times New Roman" w:hAnsi="Times New Roman"/>
        </w:rPr>
        <w:t xml:space="preserve"> (Prize ~ </w:t>
      </w:r>
      <w:r>
        <w:rPr>
          <w:rFonts w:cs="Times New Roman" w:ascii="Times New Roman" w:hAnsi="Times New Roman"/>
          <w:lang w:val="en-US"/>
        </w:rPr>
        <w:t xml:space="preserve">$ </w:t>
      </w:r>
      <w:r>
        <w:rPr>
          <w:rFonts w:cs="Times New Roman" w:ascii="Times New Roman" w:hAnsi="Times New Roman"/>
        </w:rPr>
        <w:t>400</w:t>
      </w:r>
      <w:r>
        <w:rPr>
          <w:rFonts w:cs="Times New Roman" w:ascii="Times New Roman" w:hAnsi="Times New Roman"/>
          <w:lang w:val="en-US"/>
        </w:rPr>
        <w:t>).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2021</w:t>
        <w:tab/>
        <w:t xml:space="preserve">Winner of the Václav Votruba Prize for the best thesis in theoretical physics (Prize ~ </w:t>
      </w:r>
      <w:r>
        <w:rPr>
          <w:rFonts w:cs="Times New Roman" w:ascii="Times New Roman" w:hAnsi="Times New Roman"/>
          <w:lang w:val="en-US"/>
        </w:rPr>
        <w:t xml:space="preserve">€ </w:t>
      </w:r>
      <w:r>
        <w:rPr>
          <w:rFonts w:cs="Times New Roman" w:ascii="Times New Roman" w:hAnsi="Times New Roman"/>
        </w:rPr>
        <w:t>2.000</w:t>
      </w:r>
      <w:r>
        <w:rPr>
          <w:rFonts w:cs="Times New Roman" w:ascii="Times New Roman" w:hAnsi="Times New Roman"/>
          <w:lang w:val="en-US"/>
        </w:rPr>
        <w:t>).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2021</w:t>
        <w:tab/>
        <w:t xml:space="preserve">KAKENHI Grant-in-aid for scientific research (Co-Investigator). (~ </w:t>
      </w:r>
      <w:r>
        <w:rPr>
          <w:rFonts w:cs="Times New Roman" w:ascii="Times New Roman" w:hAnsi="Times New Roman"/>
          <w:lang w:val="en-US"/>
        </w:rPr>
        <w:t>€ 11.000).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2021</w:t>
        <w:tab/>
        <w:t>Awarded the competitive JSPS postdoctoral fellowship (~</w:t>
      </w:r>
      <w:r>
        <w:rPr>
          <w:rFonts w:cs="Times New Roman" w:ascii="Times New Roman" w:hAnsi="Times New Roman"/>
          <w:lang w:val="en-US"/>
        </w:rPr>
        <w:t xml:space="preserve">€ </w:t>
      </w:r>
      <w:r>
        <w:rPr>
          <w:rFonts w:cs="Times New Roman" w:ascii="Times New Roman" w:hAnsi="Times New Roman"/>
        </w:rPr>
        <w:t>70.000).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2021</w:t>
        <w:tab/>
        <w:t>Honorable Mention in the 2021 Awards for Essays on Gravitation by the Gravity Research Foundation. Co-writer of the essay “</w:t>
      </w:r>
      <w:r>
        <w:rPr>
          <w:rFonts w:cs="Times New Roman" w:ascii="Times New Roman" w:hAnsi="Times New Roman"/>
          <w:i/>
          <w:iCs/>
          <w:lang w:val="en-US"/>
        </w:rPr>
        <w:t>Hearts of Darkness: the inside out probing of black holes</w:t>
      </w:r>
      <w:r>
        <w:rPr>
          <w:rFonts w:cs="Times New Roman" w:ascii="Times New Roman" w:hAnsi="Times New Roman"/>
          <w:lang w:val="en-US"/>
        </w:rPr>
        <w:t>”.</w:t>
      </w:r>
    </w:p>
    <w:p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themeColor="accent1" w:themeShade="bf" w:val="2F5496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</w:rPr>
        <w:t>Event organization</w:t>
      </w:r>
    </w:p>
    <w:tbl>
      <w:tblPr>
        <w:tblStyle w:val="TableGrid"/>
        <w:tblW w:w="1007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304"/>
        <w:gridCol w:w="8774"/>
      </w:tblGrid>
      <w:tr>
        <w:trPr>
          <w:trHeight w:val="510" w:hRule="atLeast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11/2024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Organizer of the workshop “Towards a non-singular paradigm of Black Hole Physics” at IFPU in Trieste, Italy.</w:t>
            </w:r>
          </w:p>
        </w:tc>
      </w:tr>
      <w:tr>
        <w:trPr>
          <w:trHeight w:val="510" w:hRule="atLeast"/>
        </w:trPr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08/2024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Organizer of the “Black Holes Inside and Out 2024” conference at the Niels Bohr Institute in Copenhagen, Denmark.</w:t>
            </w:r>
          </w:p>
        </w:tc>
      </w:tr>
      <w:tr>
        <w:trPr/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08/2024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Member of the local organizing committee of the 14</w:t>
            </w: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vertAlign w:val="superscript"/>
                <w:lang w:val="en-GB" w:eastAsia="ja-JP" w:bidi="ar-SA"/>
              </w:rPr>
              <w:t>th</w:t>
            </w: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 xml:space="preserve"> conference on Relativistic Quantum Information in Prague, Czech Republic.</w:t>
            </w:r>
          </w:p>
        </w:tc>
      </w:tr>
      <w:tr>
        <w:trPr/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02/2024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Member of the local organizing committee of the PhD school “Measuring gravity”, Vietri sul mare (SA), Italy.</w:t>
            </w:r>
          </w:p>
        </w:tc>
      </w:tr>
      <w:tr>
        <w:trPr/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07/2023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Organizer of “Gravity 2023: dawn of field theoretic approaches” in Kyoto, Japan.</w:t>
            </w:r>
          </w:p>
        </w:tc>
      </w:tr>
      <w:tr>
        <w:trPr/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06/2022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Organizer of the conference “Gravity: Current challenges in black holes physics and cosmology” in Kyoto, Japan.</w:t>
            </w:r>
          </w:p>
        </w:tc>
      </w:tr>
      <w:tr>
        <w:trPr/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02/2022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Member of the local organizing committee for the YITP long-term workshop “Gravity and Cosmology 2024” Kyoto, Japan.</w:t>
            </w:r>
          </w:p>
        </w:tc>
      </w:tr>
      <w:tr>
        <w:trPr/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09/2021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Organizer of the “Black Holes Inside and Out 2021” online international conference.</w:t>
            </w:r>
          </w:p>
        </w:tc>
      </w:tr>
      <w:tr>
        <w:trPr/>
        <w:tc>
          <w:tcPr>
            <w:tcW w:w="130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4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03/2021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Member of the advisory board for the “Quantum Gravity, Higher Derivatives and Nonlocality”</w:t>
            </w:r>
          </w:p>
        </w:tc>
      </w:tr>
    </w:tbl>
    <w:p>
      <w:pPr>
        <w:pStyle w:val="NormalWeb"/>
        <w:numPr>
          <w:ilvl w:val="0"/>
          <w:numId w:val="1"/>
        </w:numPr>
        <w:spacing w:beforeAutospacing="0" w:before="120" w:afterAutospacing="0" w:after="120"/>
        <w:rPr>
          <w:color w:themeColor="accent1" w:themeShade="bf" w:val="2F5496"/>
          <w:sz w:val="28"/>
          <w:szCs w:val="28"/>
        </w:rPr>
      </w:pPr>
      <w:r>
        <w:rPr>
          <w:b/>
          <w:bCs/>
          <w:color w:themeColor="accent1" w:themeShade="bf" w:val="2F5496"/>
        </w:rPr>
        <w:t xml:space="preserve">Habilitations for professorship </w:t>
      </w:r>
    </w:p>
    <w:p>
      <w:pPr>
        <w:pStyle w:val="NormalWeb"/>
        <w:spacing w:before="280" w:after="240"/>
        <w:jc w:val="both"/>
        <w:rPr>
          <w:sz w:val="22"/>
          <w:szCs w:val="22"/>
        </w:rPr>
      </w:pPr>
      <w:r>
        <w:rPr>
          <w:sz w:val="22"/>
          <w:szCs w:val="22"/>
        </w:rPr>
        <w:t>National Scientific Habilitation (“Abilitazione scientifica Nazionale”) for the position of Associate Professor in Theoretical Physics "Settore 02/A2" (0</w:t>
      </w:r>
      <w:r>
        <w:rPr>
          <w:sz w:val="22"/>
          <w:szCs w:val="22"/>
          <w:lang w:val="en-US"/>
        </w:rPr>
        <w:t>8</w:t>
      </w:r>
      <w:r>
        <w:rPr>
          <w:sz w:val="22"/>
          <w:szCs w:val="22"/>
        </w:rPr>
        <w:t>/06/202</w:t>
      </w:r>
      <w:r>
        <w:rPr>
          <w:sz w:val="22"/>
          <w:szCs w:val="22"/>
          <w:lang w:val="en-US"/>
        </w:rPr>
        <w:t>3</w:t>
      </w:r>
      <w:r>
        <w:rPr>
          <w:sz w:val="22"/>
          <w:szCs w:val="22"/>
        </w:rPr>
        <w:t>– present). This qualification certifies that an individual possess all the requirements to be an associate professor in Italy.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color w:themeColor="accent1" w:themeShade="bf" w:val="2F5496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</w:rPr>
        <w:t>Teaching experience</w:t>
      </w:r>
    </w:p>
    <w:p>
      <w:pPr>
        <w:pStyle w:val="Normal"/>
        <w:ind w:hanging="1440" w:left="144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</w:rPr>
        <w:t>2025</w:t>
        <w:tab/>
        <w:t>Invited lecturer of an intensive course ``Advanced Topics in Black Hole Physics” held at the Institute for Basic Science in Daejeon, South Korea in November 2025.</w:t>
      </w:r>
    </w:p>
    <w:p>
      <w:pPr>
        <w:pStyle w:val="Normal"/>
        <w:ind w:hanging="1440" w:left="144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</w:rPr>
        <w:t>2024</w:t>
        <w:tab/>
        <w:t xml:space="preserve">Invited lecturer on quantum black holes, at the summer school </w:t>
      </w:r>
      <w:r>
        <w:rPr>
          <w:rFonts w:cs="Times New Roman" w:ascii="Times New Roman" w:hAnsi="Times New Roman"/>
          <w:i/>
          <w:iCs/>
          <w:sz w:val="22"/>
          <w:szCs w:val="22"/>
        </w:rPr>
        <w:t>“Towards Quantum Gravity”</w:t>
      </w:r>
      <w:r>
        <w:rPr>
          <w:rFonts w:cs="Times New Roman" w:ascii="Times New Roman" w:hAnsi="Times New Roman"/>
          <w:sz w:val="22"/>
          <w:szCs w:val="22"/>
        </w:rPr>
        <w:t xml:space="preserve"> in August 2024. </w:t>
      </w:r>
    </w:p>
    <w:p>
      <w:pPr>
        <w:pStyle w:val="Normal"/>
        <w:ind w:hanging="1440"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2015 - 2016 </w:t>
      </w:r>
      <w:r>
        <w:rPr>
          <w:rFonts w:cs="Times New Roman" w:ascii="Times New Roman" w:hAnsi="Times New Roman"/>
          <w:sz w:val="22"/>
          <w:szCs w:val="22"/>
        </w:rPr>
        <w:t xml:space="preserve"> </w:t>
        <w:tab/>
        <w:t>Teaching assistant for the Classical Mechanics course for first-year undergraduate physics students at the University of Salerno.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themeColor="accent1" w:themeShade="bf" w:val="2F5496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</w:rPr>
        <w:t>Supervision experience</w:t>
      </w:r>
    </w:p>
    <w:p>
      <w:pPr>
        <w:pStyle w:val="Normal"/>
        <w:ind w:hanging="1440" w:left="1440"/>
        <w:jc w:val="both"/>
        <w:rPr/>
      </w:pPr>
      <w:r>
        <w:rPr>
          <w:rFonts w:cs="Times New Roman" w:ascii="Times New Roman" w:hAnsi="Times New Roman"/>
          <w:sz w:val="20"/>
          <w:szCs w:val="24"/>
        </w:rPr>
        <w:t>2025</w:t>
        <w:tab/>
      </w:r>
      <w:r>
        <w:rPr>
          <w:rFonts w:cs="Times New Roman" w:ascii="Times New Roman" w:hAnsi="Times New Roman"/>
          <w:sz w:val="22"/>
          <w:szCs w:val="22"/>
        </w:rPr>
        <w:t xml:space="preserve">Co-supervisor (informal due to the Postdoc status) together with Prof. Luciano Rezzolla of the graduate student Daniel Jamplowski at the Goethe University, Frankfurt, Germany. </w:t>
      </w:r>
    </w:p>
    <w:p>
      <w:pPr>
        <w:pStyle w:val="Normal"/>
        <w:ind w:hanging="1440" w:left="1440"/>
        <w:jc w:val="both"/>
        <w:rPr/>
      </w:pPr>
      <w:r>
        <w:rPr>
          <w:rFonts w:cs="Times New Roman" w:ascii="Times New Roman" w:hAnsi="Times New Roman"/>
          <w:sz w:val="20"/>
          <w:szCs w:val="24"/>
        </w:rPr>
        <w:t>2022</w:t>
        <w:tab/>
      </w:r>
      <w:r>
        <w:rPr>
          <w:rFonts w:cs="Times New Roman" w:ascii="Times New Roman" w:hAnsi="Times New Roman"/>
          <w:sz w:val="22"/>
          <w:szCs w:val="22"/>
        </w:rPr>
        <w:t xml:space="preserve">Co-supervisor (informal due to the Postdoc status) together with Prof. Shinji Mukohyama of the master thesis of Takahiro Waki at the YITP, Kyoto University. 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themeColor="accent1" w:themeShade="bf" w:val="2F5496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</w:rPr>
        <w:t>Referee activity for journals</w:t>
      </w:r>
    </w:p>
    <w:p>
      <w:pPr>
        <w:pStyle w:val="Normal"/>
        <w:ind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Referee for several journals of the field including Physical Review Letters, JCAP, Physical Review D, Physical Letters B, EPJC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color w:themeColor="accent1" w:themeShade="bf" w:val="2F5496"/>
          <w:sz w:val="22"/>
          <w:szCs w:val="22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</w:rPr>
        <w:t>Oral Presentations</w:t>
      </w:r>
    </w:p>
    <w:p>
      <w:pPr>
        <w:pStyle w:val="Normal"/>
        <w:ind w:hanging="1440" w:left="1440"/>
        <w:rPr>
          <w:rFonts w:ascii="Times New Roman" w:hAnsi="Times New Roman" w:cs="Times New Roman"/>
          <w:i/>
          <w:i/>
          <w:iCs/>
          <w:sz w:val="22"/>
          <w:szCs w:val="22"/>
        </w:rPr>
      </w:pPr>
      <w:r>
        <w:rPr>
          <w:rFonts w:cs="Times New Roman" w:ascii="Times New Roman" w:hAnsi="Times New Roman"/>
          <w:i/>
          <w:iCs/>
          <w:sz w:val="22"/>
          <w:szCs w:val="22"/>
        </w:rPr>
        <w:t>23/9/2025</w:t>
        <w:tab/>
      </w:r>
      <w:r>
        <w:rPr>
          <w:rFonts w:cs="Times New Roman" w:ascii="Times New Roman" w:hAnsi="Times New Roman"/>
          <w:b/>
          <w:bCs/>
          <w:i w:val="false"/>
          <w:iCs w:val="false"/>
          <w:sz w:val="22"/>
          <w:szCs w:val="22"/>
        </w:rPr>
        <w:t>Invited talk</w:t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 xml:space="preserve"> at the conference</w:t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 “Crossroads in Strong Gravity”, </w:t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>in Catania, Italy</w:t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. </w:t>
        <w:br/>
        <w:t>Towards a Non-singular Paradigm for Black Holes</w:t>
      </w:r>
    </w:p>
    <w:p>
      <w:pPr>
        <w:pStyle w:val="Normal"/>
        <w:ind w:hanging="1440" w:left="1440"/>
        <w:rPr>
          <w:rFonts w:ascii="Times New Roman" w:hAnsi="Times New Roman" w:cs="Times New Roman"/>
          <w:i/>
          <w:i/>
          <w:iCs/>
          <w:sz w:val="22"/>
          <w:szCs w:val="22"/>
        </w:rPr>
      </w:pPr>
      <w:r>
        <w:rPr>
          <w:rFonts w:cs="Times New Roman" w:ascii="Times New Roman" w:hAnsi="Times New Roman"/>
          <w:i/>
          <w:iCs/>
          <w:sz w:val="22"/>
          <w:szCs w:val="22"/>
        </w:rPr>
        <w:t>27/06/2025</w:t>
        <w:tab/>
      </w:r>
      <w:r>
        <w:rPr>
          <w:rFonts w:cs="Times New Roman" w:ascii="Times New Roman" w:hAnsi="Times New Roman"/>
          <w:b/>
          <w:bCs/>
          <w:i w:val="false"/>
          <w:iCs w:val="false"/>
          <w:sz w:val="22"/>
          <w:szCs w:val="22"/>
        </w:rPr>
        <w:t>Invited talk</w:t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 xml:space="preserve"> at the conference </w:t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“From Puzzles to New Insights in Fundamental Physics” </w:t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>in Campagna (SA), Italy</w:t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. </w:t>
        <w:br/>
        <w:t>Towards a Non-singular Paradigm for Black Holes</w:t>
      </w:r>
    </w:p>
    <w:p>
      <w:pPr>
        <w:pStyle w:val="Normal"/>
        <w:ind w:hanging="1440" w:left="14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8/04/2025 </w:t>
        <w:tab/>
      </w:r>
      <w:r>
        <w:rPr>
          <w:rFonts w:cs="Times New Roman" w:ascii="Times New Roman" w:hAnsi="Times New Roman"/>
          <w:b/>
          <w:bCs/>
          <w:sz w:val="22"/>
          <w:szCs w:val="22"/>
        </w:rPr>
        <w:t>Invited talk</w:t>
      </w:r>
      <w:r>
        <w:rPr>
          <w:rFonts w:cs="Times New Roman" w:ascii="Times New Roman" w:hAnsi="Times New Roman"/>
          <w:sz w:val="22"/>
          <w:szCs w:val="22"/>
        </w:rPr>
        <w:t xml:space="preserve"> at the “Prague Spring 2025: CAS - IBS CTPU-CGA - ISCT Workshop in Cosmology, Gravitation and Particle Physics”, in Prague, Czechia.</w:t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>Towards a non-singular paradigm for black hole physics</w:t>
      </w:r>
    </w:p>
    <w:p>
      <w:pPr>
        <w:pStyle w:val="Normal"/>
        <w:ind w:hanging="1440" w:left="1440"/>
        <w:rPr>
          <w:rFonts w:ascii="Times New Roman" w:hAnsi="Times New Roman" w:cs="Times New Roman"/>
          <w:i/>
          <w:i/>
          <w:iCs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12/12/2024 </w:t>
        <w:tab/>
        <w:t>Talk at the “</w:t>
      </w:r>
      <w:r>
        <w:rPr>
          <w:rFonts w:ascii="Times New Roman" w:hAnsi="Times New Roman"/>
          <w:sz w:val="20"/>
          <w:szCs w:val="20"/>
        </w:rPr>
        <w:t>5th EPS Conference on Gravitation</w:t>
      </w:r>
      <w:r>
        <w:rPr>
          <w:rFonts w:cs="Times New Roman" w:ascii="Times New Roman" w:hAnsi="Times New Roman"/>
          <w:sz w:val="22"/>
          <w:szCs w:val="22"/>
        </w:rPr>
        <w:t>”, in Prague, Czechia.</w:t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Open issues in the construction of </w:t>
      </w:r>
      <w:r>
        <w:rPr>
          <w:rFonts w:ascii="Times New Roman" w:hAnsi="Times New Roman"/>
          <w:i/>
          <w:iCs/>
        </w:rPr>
        <w:t>non-singular</w:t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 black holes</w:t>
      </w:r>
    </w:p>
    <w:p>
      <w:pPr>
        <w:pStyle w:val="Normal"/>
        <w:ind w:hanging="1440" w:left="1440"/>
        <w:rPr>
          <w:rFonts w:ascii="Times New Roman" w:hAnsi="Times New Roman" w:cs="Times New Roman"/>
          <w:i/>
          <w:i/>
          <w:iCs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18/10/2024 </w:t>
        <w:tab/>
      </w:r>
      <w:r>
        <w:rPr>
          <w:rFonts w:cs="Times New Roman" w:ascii="Times New Roman" w:hAnsi="Times New Roman"/>
          <w:b/>
          <w:bCs/>
          <w:sz w:val="22"/>
          <w:szCs w:val="22"/>
        </w:rPr>
        <w:t>Invited talk</w:t>
      </w:r>
      <w:r>
        <w:rPr>
          <w:rFonts w:cs="Times New Roman" w:ascii="Times New Roman" w:hAnsi="Times New Roman"/>
          <w:sz w:val="22"/>
          <w:szCs w:val="22"/>
        </w:rPr>
        <w:t xml:space="preserve"> at the “CAS-IBS CTPU-CGA-Tokyo Tech 2024 Workshop”, in Toyohashi, Japan.</w:t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>The end-point of gravitational collapse: Black holes or else?</w:t>
      </w:r>
    </w:p>
    <w:p>
      <w:pPr>
        <w:pStyle w:val="Normal"/>
        <w:ind w:hanging="1440" w:left="1440"/>
        <w:rPr>
          <w:rFonts w:ascii="Times New Roman" w:hAnsi="Times New Roman" w:cs="Times New Roman"/>
          <w:i/>
          <w:i/>
          <w:iCs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06/08/2024 </w:t>
        <w:tab/>
        <w:t>Talk at the “</w:t>
      </w:r>
      <w:r>
        <w:rPr>
          <w:rFonts w:ascii="Times New Roman" w:hAnsi="Times New Roman"/>
          <w:sz w:val="20"/>
          <w:szCs w:val="20"/>
        </w:rPr>
        <w:t>14th annual conference on Relativistic Quantum Information (North)</w:t>
      </w:r>
      <w:r>
        <w:rPr>
          <w:rFonts w:cs="Times New Roman" w:ascii="Times New Roman" w:hAnsi="Times New Roman"/>
          <w:sz w:val="22"/>
          <w:szCs w:val="22"/>
        </w:rPr>
        <w:t>”, in Prague, Czechia.</w:t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Open issues in the construction of </w:t>
      </w:r>
      <w:r>
        <w:rPr>
          <w:rFonts w:ascii="Times New Roman" w:hAnsi="Times New Roman"/>
          <w:i/>
          <w:iCs/>
        </w:rPr>
        <w:t>non-singular</w:t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 black holes</w:t>
      </w:r>
    </w:p>
    <w:p>
      <w:pPr>
        <w:pStyle w:val="Normal"/>
        <w:ind w:hanging="1440" w:left="14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23/10/2023 </w:t>
        <w:tab/>
      </w:r>
      <w:r>
        <w:rPr>
          <w:rFonts w:cs="Times New Roman" w:ascii="Times New Roman" w:hAnsi="Times New Roman"/>
          <w:b/>
          <w:bCs/>
          <w:sz w:val="22"/>
          <w:szCs w:val="22"/>
        </w:rPr>
        <w:t>Invited talk</w:t>
      </w:r>
      <w:r>
        <w:rPr>
          <w:rFonts w:cs="Times New Roman" w:ascii="Times New Roman" w:hAnsi="Times New Roman"/>
          <w:sz w:val="22"/>
          <w:szCs w:val="22"/>
        </w:rPr>
        <w:t xml:space="preserve"> at the conference “Puzzles in the Quantum Gravity Landscape: viewpoints from different approaches” at Perimeter Institute, Waterloo, Canada. </w:t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>Hearts of Darkness: Nonsingular Black Holes Beyond General Relativity</w:t>
      </w:r>
    </w:p>
    <w:p>
      <w:pPr>
        <w:pStyle w:val="Normal"/>
        <w:ind w:hanging="1440" w:left="14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09/02/2023 </w:t>
        <w:tab/>
      </w:r>
      <w:r>
        <w:rPr>
          <w:rFonts w:cs="Times New Roman" w:ascii="Times New Roman" w:hAnsi="Times New Roman"/>
          <w:b/>
          <w:bCs/>
          <w:sz w:val="22"/>
          <w:szCs w:val="22"/>
        </w:rPr>
        <w:t>Invited talk</w:t>
      </w:r>
      <w:r>
        <w:rPr>
          <w:rFonts w:cs="Times New Roman" w:ascii="Times New Roman" w:hAnsi="Times New Roman"/>
          <w:sz w:val="22"/>
          <w:szCs w:val="22"/>
        </w:rPr>
        <w:t xml:space="preserve"> at the seminar series “Quantum Gravity and All of That”, Online.</w:t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Hearts of Darkness: theory and phenomenology of non-singular black holes.             </w:t>
      </w:r>
    </w:p>
    <w:p>
      <w:pPr>
        <w:pStyle w:val="Normal"/>
        <w:ind w:hanging="1440" w:left="1440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01/09/2022 </w:t>
        <w:tab/>
      </w:r>
      <w:r>
        <w:rPr>
          <w:rFonts w:cs="Times New Roman" w:ascii="Times New Roman" w:hAnsi="Times New Roman"/>
          <w:b/>
          <w:bCs/>
          <w:sz w:val="22"/>
          <w:szCs w:val="22"/>
        </w:rPr>
        <w:t>Selected plenary talk</w:t>
      </w:r>
      <w:r>
        <w:rPr>
          <w:rFonts w:cs="Times New Roman" w:ascii="Times New Roman" w:hAnsi="Times New Roman"/>
          <w:sz w:val="22"/>
          <w:szCs w:val="22"/>
        </w:rPr>
        <w:t xml:space="preserve"> at the “Spanish and Portuguese relativity meeting (EREP) 2022”, Salamanca, Spain. </w:t>
      </w:r>
      <w:r>
        <w:rPr>
          <w:rFonts w:ascii="Times New Roman" w:hAnsi="Times New Roman"/>
          <w:sz w:val="22"/>
          <w:szCs w:val="22"/>
        </w:rPr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>Viable regular black holes.</w:t>
      </w:r>
    </w:p>
    <w:p>
      <w:pPr>
        <w:pStyle w:val="Normal"/>
        <w:ind w:hanging="1440" w:left="14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03/08/2021 </w:t>
        <w:tab/>
      </w:r>
      <w:r>
        <w:rPr>
          <w:rFonts w:cs="Times New Roman" w:ascii="Times New Roman" w:hAnsi="Times New Roman"/>
          <w:b/>
          <w:bCs/>
          <w:sz w:val="22"/>
          <w:szCs w:val="22"/>
        </w:rPr>
        <w:t>Invited talk</w:t>
      </w:r>
      <w:r>
        <w:rPr>
          <w:rFonts w:cs="Times New Roman" w:ascii="Times New Roman" w:hAnsi="Times New Roman"/>
          <w:sz w:val="22"/>
          <w:szCs w:val="22"/>
        </w:rPr>
        <w:t xml:space="preserve"> at the Copernicus Webinar and Colloquium Series, online.</w:t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>On the assumptions leading to the information loss paradox.</w:t>
      </w:r>
    </w:p>
    <w:p>
      <w:pPr>
        <w:pStyle w:val="Normal"/>
        <w:ind w:hanging="1440" w:left="1440"/>
        <w:rPr>
          <w:rFonts w:ascii="Times New Roman" w:hAnsi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03/08/2021 </w:t>
        <w:tab/>
      </w:r>
      <w:r>
        <w:rPr>
          <w:rFonts w:cs="Times New Roman" w:ascii="Times New Roman" w:hAnsi="Times New Roman"/>
          <w:b/>
          <w:bCs/>
          <w:sz w:val="22"/>
          <w:szCs w:val="22"/>
        </w:rPr>
        <w:t>Invited talk</w:t>
      </w:r>
      <w:r>
        <w:rPr>
          <w:rFonts w:cs="Times New Roman" w:ascii="Times New Roman" w:hAnsi="Times New Roman"/>
          <w:sz w:val="22"/>
          <w:szCs w:val="22"/>
        </w:rPr>
        <w:t xml:space="preserve"> at the conference “Cosmology and Quantum Space Time”, Seoul, South Korea. </w:t>
      </w:r>
      <w:r>
        <w:rPr>
          <w:rFonts w:ascii="Times New Roman" w:hAnsi="Times New Roman"/>
          <w:sz w:val="22"/>
          <w:szCs w:val="22"/>
        </w:rPr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>On the assumptions leading to the information loss problem.</w:t>
      </w:r>
    </w:p>
    <w:p>
      <w:pPr>
        <w:pStyle w:val="Normal"/>
        <w:ind w:hanging="1440" w:left="144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28/04/2021 </w:t>
        <w:tab/>
      </w:r>
      <w:r>
        <w:rPr>
          <w:rFonts w:cs="Times New Roman" w:ascii="Times New Roman" w:hAnsi="Times New Roman"/>
          <w:b/>
          <w:bCs/>
          <w:sz w:val="22"/>
          <w:szCs w:val="22"/>
        </w:rPr>
        <w:t>Invited talk</w:t>
      </w:r>
      <w:r>
        <w:rPr>
          <w:rFonts w:cs="Times New Roman" w:ascii="Times New Roman" w:hAnsi="Times New Roman"/>
          <w:sz w:val="22"/>
          <w:szCs w:val="22"/>
        </w:rPr>
        <w:t xml:space="preserve"> at the conference “The Quantum and The Gravity”, Online.</w:t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>Geodesically complete black holes: Possibilities and implications.</w:t>
      </w:r>
    </w:p>
    <w:p>
      <w:pPr>
        <w:pStyle w:val="Normal"/>
        <w:ind w:hanging="1440" w:left="1440"/>
        <w:jc w:val="both"/>
        <w:rPr>
          <w:rFonts w:ascii="Times New Roman" w:hAnsi="Times New Roman" w:eastAsia="Yu Mincho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20/12/2019 </w:t>
        <w:tab/>
        <w:t xml:space="preserve">Talk at the </w:t>
      </w:r>
      <w:r>
        <w:rPr>
          <w:rFonts w:eastAsia="Yu Mincho" w:cs="Times New Roman" w:ascii="Times New Roman" w:hAnsi="Times New Roman"/>
          <w:sz w:val="22"/>
          <w:szCs w:val="22"/>
        </w:rPr>
        <w:t>XII Black Holes Workshop, Guimarães, Portugal.</w:t>
        <w:tab/>
        <w:br/>
      </w:r>
      <w:r>
        <w:rPr>
          <w:rFonts w:eastAsia="Yu Mincho" w:cs="Times New Roman" w:ascii="Times New Roman" w:hAnsi="Times New Roman"/>
          <w:i/>
          <w:iCs/>
          <w:sz w:val="22"/>
          <w:szCs w:val="22"/>
        </w:rPr>
        <w:t>Geodesically complete black holes.</w:t>
      </w:r>
    </w:p>
    <w:p>
      <w:pPr>
        <w:pStyle w:val="Normal"/>
        <w:ind w:hanging="1440" w:left="1440"/>
        <w:rPr>
          <w:rFonts w:ascii="Times New Roman" w:hAnsi="Times New Roman" w:cs="Times New Roman"/>
          <w:i/>
          <w:i/>
          <w:iCs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13/11/2019 </w:t>
        <w:tab/>
      </w:r>
      <w:r>
        <w:rPr>
          <w:rFonts w:cs="Times New Roman" w:ascii="Times New Roman" w:hAnsi="Times New Roman"/>
          <w:b/>
          <w:bCs/>
          <w:sz w:val="22"/>
          <w:szCs w:val="22"/>
        </w:rPr>
        <w:t>Invited talk</w:t>
      </w:r>
      <w:r>
        <w:rPr>
          <w:rFonts w:cs="Times New Roman" w:ascii="Times New Roman" w:hAnsi="Times New Roman"/>
          <w:sz w:val="22"/>
          <w:szCs w:val="22"/>
        </w:rPr>
        <w:t xml:space="preserve"> at “Autumn workshop on gravity and cosmology”, Warsaw, Poland</w:t>
      </w:r>
      <w:r>
        <w:rPr>
          <w:rFonts w:cs="Times New Roman" w:ascii="Times New Roman" w:hAnsi="Times New Roman"/>
          <w:i/>
          <w:iCs/>
          <w:sz w:val="22"/>
          <w:szCs w:val="22"/>
        </w:rPr>
        <w:t>.</w:t>
      </w:r>
      <w:r>
        <w:rPr>
          <w:rFonts w:cs="Times New Roman" w:ascii="Times New Roman" w:hAnsi="Times New Roman"/>
          <w:sz w:val="22"/>
          <w:szCs w:val="22"/>
        </w:rPr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>On the uniqueness of general relativity.</w:t>
      </w:r>
    </w:p>
    <w:p>
      <w:pPr>
        <w:pStyle w:val="Normal"/>
        <w:ind w:hanging="1440" w:left="144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10/07/2019</w:t>
        <w:tab/>
        <w:t>GR-22, Amaldi-13, Valencia, Spain.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Singularity Avoidance: Possibilities and Implications.</w:t>
      </w:r>
    </w:p>
    <w:p>
      <w:pPr>
        <w:pStyle w:val="Normal"/>
        <w:spacing w:lineRule="auto" w:line="240"/>
        <w:ind w:hanging="1440" w:left="1440"/>
        <w:jc w:val="both"/>
        <w:rPr>
          <w:rFonts w:ascii="Times New Roman" w:hAnsi="Times New Roman" w:cs="Times New Roman"/>
          <w:i/>
          <w:i/>
          <w:iCs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25/06/2019</w:t>
        <w:tab/>
        <w:t>Talk at the conference ASTRO@TS, IFPU Trieste, Italy.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>Phenomenology of non-singular black holes.</w:t>
      </w:r>
    </w:p>
    <w:p>
      <w:pPr>
        <w:pStyle w:val="Normal"/>
        <w:ind w:hanging="1440" w:left="144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 xml:space="preserve">20/02/2019 </w:t>
        <w:tab/>
        <w:t>Poster presentation at the EPS Conference on Gravitation, Roma, Italy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On the viability of regular black holes beyond general relativity.</w:t>
      </w:r>
    </w:p>
    <w:p>
      <w:pPr>
        <w:pStyle w:val="Normal"/>
        <w:ind w:hanging="1440"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28/06/2018</w:t>
        <w:tab/>
        <w:t>Talk at the conference “Open problem in theoretical physics (PAFT)”, Vietri sul mare (SA), Italy.</w:t>
        <w:tab/>
        <w:br/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Minimally modified theories of gravity: a playground for testing the uniqueness of general relativity.</w:t>
      </w:r>
    </w:p>
    <w:p>
      <w:pPr>
        <w:pStyle w:val="Normal"/>
        <w:ind w:hanging="1440" w:left="144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15/09/2018</w:t>
        <w:tab/>
        <w:t xml:space="preserve">Talk at the SIGRAV 2018 conference. </w:t>
      </w:r>
      <w:r>
        <w:rPr>
          <w:rFonts w:cs="Times New Roman" w:ascii="Times New Roman" w:hAnsi="Times New Roman"/>
          <w:sz w:val="22"/>
          <w:szCs w:val="22"/>
          <w:lang w:val="it-IT"/>
        </w:rPr>
        <w:t>Santa margherita di Pula Italy.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On the viability of regular black holes</w:t>
      </w:r>
      <w:r>
        <w:rPr>
          <w:rFonts w:cs="Times New Roman" w:ascii="Times New Roman" w:hAnsi="Times New Roman"/>
          <w:i/>
          <w:iCs/>
          <w:sz w:val="22"/>
          <w:szCs w:val="22"/>
        </w:rPr>
        <w:t>.</w:t>
      </w:r>
    </w:p>
    <w:p>
      <w:pPr>
        <w:pStyle w:val="Normal"/>
        <w:ind w:hanging="1440" w:left="1440"/>
        <w:jc w:val="both"/>
        <w:rPr>
          <w:rFonts w:ascii="Times New Roman" w:hAnsi="Times New Roman" w:cs="Times New Roman"/>
          <w:i/>
          <w:i/>
          <w:iCs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18/07/2018</w:t>
        <w:tab/>
        <w:t xml:space="preserve">Poster presentation at the Tri-Institute Summer School on Elementary Particles, Perimeter Institute, Waterloo, Canada. </w:t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Testing the uniqueness of general relativity.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b/>
          <w:bCs/>
          <w:color w:themeColor="accent1" w:themeShade="bf" w:val="2F5496"/>
        </w:rPr>
        <w:t>Panel discussions</w:t>
      </w:r>
    </w:p>
    <w:tbl>
      <w:tblPr>
        <w:tblStyle w:val="TableGrid"/>
        <w:tblW w:w="101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1413"/>
        <w:gridCol w:w="8774"/>
      </w:tblGrid>
      <w:tr>
        <w:trPr/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left"/>
              <w:rPr/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26/10/2023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both"/>
              <w:rPr/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 xml:space="preserve">Invited panellist at the </w:t>
            </w:r>
            <w:r>
              <w:rPr>
                <w:rFonts w:eastAsia="游明朝" w:cs="Times New Roman" w:ascii="Times New Roman" w:hAnsi="Times New Roman"/>
                <w:i/>
                <w:iCs/>
                <w:kern w:val="0"/>
                <w:sz w:val="22"/>
                <w:szCs w:val="22"/>
                <w:lang w:val="en-GB" w:eastAsia="ja-JP" w:bidi="ar-SA"/>
              </w:rPr>
              <w:t>black holes puzzles</w:t>
            </w: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 xml:space="preserve"> panel during the conference “Puzzles in the Quantum Gravity Landscape: viewpoints from different approaches” at Perimeter Institute, Waterloo, Canada.</w:t>
            </w:r>
          </w:p>
        </w:tc>
      </w:tr>
      <w:tr>
        <w:trPr>
          <w:trHeight w:val="1047" w:hRule="atLeast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left"/>
              <w:rPr/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>24/10/2023</w:t>
            </w:r>
          </w:p>
        </w:tc>
        <w:tc>
          <w:tcPr>
            <w:tcW w:w="87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120"/>
              <w:jc w:val="both"/>
              <w:rPr/>
            </w:pP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 xml:space="preserve">Invited panellist at the </w:t>
            </w:r>
            <w:r>
              <w:rPr>
                <w:rFonts w:eastAsia="游明朝" w:cs="Times New Roman" w:ascii="Times New Roman" w:hAnsi="Times New Roman"/>
                <w:i/>
                <w:iCs/>
                <w:kern w:val="0"/>
                <w:sz w:val="22"/>
                <w:szCs w:val="22"/>
                <w:lang w:val="en-GB" w:eastAsia="ja-JP" w:bidi="ar-SA"/>
              </w:rPr>
              <w:t>pizza &amp; career</w:t>
            </w:r>
            <w:r>
              <w:rPr>
                <w:rFonts w:eastAsia="游明朝" w:cs="Times New Roman" w:ascii="Times New Roman" w:hAnsi="Times New Roman"/>
                <w:kern w:val="0"/>
                <w:sz w:val="22"/>
                <w:szCs w:val="22"/>
                <w:lang w:val="en-GB" w:eastAsia="ja-JP" w:bidi="ar-SA"/>
              </w:rPr>
              <w:t xml:space="preserve"> panel for young researcher during the conference “Puzzles in the Quantum Gravity Landscape: viewpoints from different approaches” at Perimeter Institute, Waterloo, Canada.</w:t>
            </w:r>
          </w:p>
        </w:tc>
      </w:tr>
    </w:tbl>
    <w:p>
      <w:pPr>
        <w:pStyle w:val="Normal"/>
        <w:numPr>
          <w:ilvl w:val="0"/>
          <w:numId w:val="0"/>
        </w:numPr>
        <w:ind w:hanging="0" w:left="720"/>
        <w:jc w:val="both"/>
        <w:rPr>
          <w:color w:val="2A6099"/>
        </w:rPr>
      </w:pPr>
      <w:r>
        <w:rPr>
          <w:color w:val="2A6099"/>
        </w:rPr>
      </w:r>
    </w:p>
    <w:p>
      <w:pPr>
        <w:pStyle w:val="Subtitle"/>
        <w:numPr>
          <w:ilvl w:val="0"/>
          <w:numId w:val="4"/>
        </w:numPr>
        <w:jc w:val="both"/>
        <w:rPr/>
      </w:pPr>
      <w:r>
        <w:rPr>
          <w:rStyle w:val="IntenseEmphasis"/>
          <w:rFonts w:ascii="Times New Roman" w:hAnsi="Times New Roman"/>
          <w:b/>
          <w:bCs/>
          <w:i w:val="false"/>
          <w:iCs w:val="false"/>
          <w:color w:themeColor="accent1" w:themeShade="bf" w:val="2F5496"/>
          <w:sz w:val="24"/>
          <w:szCs w:val="24"/>
          <w:u w:val="none"/>
        </w:rPr>
        <w:t>Citation metrics</w:t>
      </w:r>
      <w:r>
        <w:rPr>
          <w:rStyle w:val="IntenseEmphasis"/>
          <w:rFonts w:ascii="Times New Roman" w:hAnsi="Times New Roman"/>
          <w:i w:val="false"/>
          <w:iCs w:val="false"/>
          <w:color w:themeColor="accent1" w:themeShade="bf" w:val="2F5496"/>
          <w:sz w:val="24"/>
          <w:szCs w:val="24"/>
          <w:u w:val="none"/>
        </w:rPr>
        <w:t xml:space="preserve"> </w:t>
      </w:r>
    </w:p>
    <w:p>
      <w:pPr>
        <w:pStyle w:val="ListParagraph"/>
        <w:numPr>
          <w:ilvl w:val="0"/>
          <w:numId w:val="4"/>
        </w:numPr>
        <w:jc w:val="both"/>
        <w:rPr/>
      </w:pPr>
      <w:r>
        <w:rPr>
          <w:rFonts w:cs="Times New Roman" w:ascii="Times New Roman" w:hAnsi="Times New Roman"/>
          <w:b/>
          <w:bCs/>
          <w:color w:themeColor="accent1" w:themeShade="bf" w:val="2F5496"/>
          <w:lang w:val="en-US"/>
        </w:rPr>
        <w:t xml:space="preserve">Citation metrics </w:t>
      </w:r>
      <w:r>
        <w:rPr>
          <w:rFonts w:cs="Times New Roman" w:ascii="Times New Roman" w:hAnsi="Times New Roman"/>
          <w:lang w:val="en-US"/>
        </w:rPr>
        <w:t xml:space="preserve">(according to the Inspire database, as of </w:t>
      </w:r>
      <w:r>
        <w:rPr>
          <w:rFonts w:cs="Times New Roman" w:ascii="Times New Roman" w:hAnsi="Times New Roman"/>
          <w:lang w:val="en-US"/>
        </w:rPr>
        <w:t>December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lang w:val="en-US"/>
        </w:rPr>
        <w:t>19</w:t>
      </w:r>
      <w:r>
        <w:rPr>
          <w:rFonts w:cs="Times New Roman" w:ascii="Times New Roman" w:hAnsi="Times New Roman"/>
          <w:vertAlign w:val="superscript"/>
          <w:lang w:val="en-US"/>
        </w:rPr>
        <w:t>t</w:t>
      </w:r>
      <w:r>
        <w:rPr>
          <w:rFonts w:cs="Times New Roman" w:ascii="Times New Roman" w:hAnsi="Times New Roman"/>
          <w:vertAlign w:val="superscript"/>
          <w:lang w:val="en-US"/>
        </w:rPr>
        <w:t>h</w:t>
      </w:r>
      <w:r>
        <w:rPr>
          <w:rFonts w:cs="Times New Roman" w:ascii="Times New Roman" w:hAnsi="Times New Roman"/>
          <w:lang w:val="en-US"/>
        </w:rPr>
        <w:t xml:space="preserve"> 2025.)</w:t>
      </w:r>
    </w:p>
    <w:p>
      <w:pPr>
        <w:pStyle w:val="Normal"/>
        <w:numPr>
          <w:ilvl w:val="0"/>
          <w:numId w:val="0"/>
        </w:numPr>
        <w:ind w:hanging="0" w:left="471"/>
        <w:jc w:val="both"/>
        <w:rPr>
          <w:rFonts w:ascii="Times New Roman" w:hAnsi="Times New Roman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Publications: 3</w:t>
      </w:r>
      <w:r>
        <w:rPr>
          <w:rFonts w:cs="Times New Roman" w:ascii="Times New Roman" w:hAnsi="Times New Roman"/>
          <w:sz w:val="22"/>
          <w:szCs w:val="22"/>
          <w:lang w:val="en-US"/>
        </w:rPr>
        <w:t>8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; </w:t>
        <w:tab/>
        <w:tab/>
        <w:t xml:space="preserve">Citations: </w:t>
      </w:r>
      <w:r>
        <w:rPr>
          <w:rFonts w:cs="Times New Roman" w:ascii="Times New Roman" w:hAnsi="Times New Roman"/>
          <w:sz w:val="22"/>
          <w:szCs w:val="22"/>
          <w:lang w:val="en-US"/>
        </w:rPr>
        <w:t>2</w:t>
      </w:r>
      <w:r>
        <w:rPr>
          <w:rFonts w:cs="Times New Roman" w:ascii="Times New Roman" w:hAnsi="Times New Roman"/>
          <w:sz w:val="22"/>
          <w:szCs w:val="22"/>
          <w:lang w:val="en-US"/>
        </w:rPr>
        <w:t>037</w:t>
      </w:r>
      <w:r>
        <w:rPr>
          <w:rFonts w:cs="Times New Roman" w:ascii="Times New Roman" w:hAnsi="Times New Roman"/>
          <w:sz w:val="22"/>
          <w:szCs w:val="22"/>
          <w:lang w:val="en-US"/>
        </w:rPr>
        <w:t>;</w:t>
        <w:tab/>
        <w:tab/>
        <w:t>H-index:</w:t>
      </w:r>
      <w:r>
        <w:rPr>
          <w:rFonts w:cs="Times New Roman" w:ascii="Times New Roman" w:hAnsi="Times New Roman"/>
          <w:sz w:val="22"/>
          <w:szCs w:val="22"/>
          <w:lang w:val="en-US"/>
        </w:rPr>
        <w:t>2</w:t>
      </w:r>
      <w:r>
        <w:rPr>
          <w:rFonts w:cs="Times New Roman" w:ascii="Times New Roman" w:hAnsi="Times New Roman"/>
          <w:sz w:val="22"/>
          <w:szCs w:val="22"/>
          <w:lang w:val="en-US"/>
        </w:rPr>
        <w:t>1</w:t>
      </w:r>
      <w:r>
        <w:rPr>
          <w:rFonts w:cs="Times New Roman" w:ascii="Times New Roman" w:hAnsi="Times New Roman"/>
          <w:sz w:val="22"/>
          <w:szCs w:val="22"/>
          <w:lang w:val="en-US"/>
        </w:rPr>
        <w:tab/>
        <w:t>(Including large collaboration papers)</w:t>
      </w:r>
    </w:p>
    <w:p>
      <w:pPr>
        <w:pStyle w:val="Normal"/>
        <w:numPr>
          <w:ilvl w:val="0"/>
          <w:numId w:val="0"/>
        </w:numPr>
        <w:ind w:hanging="0" w:left="471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  <w:lang w:val="en-US"/>
        </w:rPr>
        <w:t>Publications: 3</w:t>
      </w:r>
      <w:r>
        <w:rPr>
          <w:rFonts w:ascii="Times New Roman" w:hAnsi="Times New Roman"/>
          <w:sz w:val="22"/>
          <w:szCs w:val="22"/>
          <w:lang w:val="en-US"/>
        </w:rPr>
        <w:t>5</w:t>
      </w:r>
      <w:r>
        <w:rPr>
          <w:rFonts w:ascii="Times New Roman" w:hAnsi="Times New Roman"/>
          <w:sz w:val="22"/>
          <w:szCs w:val="22"/>
          <w:lang w:val="en-US"/>
        </w:rPr>
        <w:t xml:space="preserve">; </w:t>
        <w:tab/>
        <w:tab/>
        <w:t>Citations: 1</w:t>
      </w:r>
      <w:r>
        <w:rPr>
          <w:rFonts w:ascii="Times New Roman" w:hAnsi="Times New Roman"/>
          <w:sz w:val="22"/>
          <w:szCs w:val="22"/>
          <w:lang w:val="en-US"/>
        </w:rPr>
        <w:t>5</w:t>
      </w:r>
      <w:r>
        <w:rPr>
          <w:rFonts w:ascii="Times New Roman" w:hAnsi="Times New Roman"/>
          <w:sz w:val="22"/>
          <w:szCs w:val="22"/>
          <w:lang w:val="en-US"/>
        </w:rPr>
        <w:t>13;</w:t>
        <w:tab/>
        <w:tab/>
        <w:t>H-index:</w:t>
      </w:r>
      <w:r>
        <w:rPr>
          <w:rFonts w:ascii="Times New Roman" w:hAnsi="Times New Roman"/>
          <w:sz w:val="22"/>
          <w:szCs w:val="22"/>
          <w:lang w:val="en-US"/>
        </w:rPr>
        <w:t>20</w:t>
      </w:r>
      <w:r>
        <w:rPr>
          <w:rFonts w:ascii="Times New Roman" w:hAnsi="Times New Roman"/>
          <w:sz w:val="22"/>
          <w:szCs w:val="22"/>
          <w:lang w:val="en-US"/>
        </w:rPr>
        <w:t xml:space="preserve"> </w:t>
        <w:tab/>
        <w:t>(Excluding large collaboration papers)</w:t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themeColor="accent1" w:themeShade="bf" w:val="2F5496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</w:rPr>
        <w:t>Invited Seminars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04/12/2025</w:t>
        <w:tab/>
        <w:t>Heidelberg University, Germany. Host: Prof. Astrid Eichhorn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31/10/2025</w:t>
        <w:tab/>
        <w:t>Centre for Theoretical Cosmology offers DAMPT, Cambridge, UK. Host: Dr. Daniela Cors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15/10/2025</w:t>
        <w:tab/>
        <w:t>Niels Bohr Institute, Copenhagen, Denmark. Host: Prof Alessia Platania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20/11/2024</w:t>
        <w:tab/>
        <w:t>Radboud University Nijmegen, Netherlands. Host: Dr. Luca Buoninfante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13/10/2024</w:t>
        <w:tab/>
        <w:t>YITP Kyoto University, Japan. Host: Shinji Mukohyama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14/05/2024</w:t>
        <w:tab/>
        <w:t>University of Trento, Italy. Host: Prof Massimiliano Rinaldi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03/03/2024</w:t>
        <w:tab/>
        <w:t>University of Barcelona, Spain. Host: Dr. Mohammed Ali Gorji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28/02/2024</w:t>
        <w:tab/>
        <w:t>Institute of Theoretical Physics, Frankfurt University, Germany Host: Prof. Luciano Rezzolla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21/11/2023</w:t>
        <w:tab/>
        <w:t>CEICO Institute, Prague, Czech Republic. Host: Prof. Alex Vikman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08/02/2023</w:t>
        <w:tab/>
        <w:t>Johns Hopkins University, Baltimore, USA. Host: Prof. Emanuele Berti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01/02/2023</w:t>
        <w:tab/>
        <w:t xml:space="preserve">Cornell University, Ithaca, USA. Host: </w:t>
      </w:r>
      <w:r>
        <w:rPr>
          <w:rFonts w:cs="Times New Roman" w:ascii="Times New Roman" w:hAnsi="Times New Roman"/>
          <w:sz w:val="22"/>
          <w:szCs w:val="22"/>
          <w:lang w:val="en-US"/>
        </w:rPr>
        <w:t>Prof.</w:t>
      </w:r>
      <w:r>
        <w:rPr>
          <w:rFonts w:cs="Times New Roman" w:ascii="Times New Roman" w:hAnsi="Times New Roman"/>
          <w:sz w:val="22"/>
          <w:szCs w:val="22"/>
        </w:rPr>
        <w:t xml:space="preserve"> Thomas Hartman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08/09/2022</w:t>
        <w:tab/>
        <w:t xml:space="preserve">Cagliari University, Italy. Host: 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Prof. </w:t>
      </w:r>
      <w:r>
        <w:rPr>
          <w:rFonts w:cs="Times New Roman" w:ascii="Times New Roman" w:hAnsi="Times New Roman"/>
          <w:sz w:val="22"/>
          <w:szCs w:val="22"/>
        </w:rPr>
        <w:t>Mariano Cadoni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14/10/2021</w:t>
        <w:tab/>
        <w:t xml:space="preserve">Tokyo Institute of Technology, Tokyo, Japan. Host: 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Prof. </w:t>
      </w:r>
      <w:r>
        <w:rPr>
          <w:rFonts w:cs="Times New Roman" w:ascii="Times New Roman" w:hAnsi="Times New Roman"/>
          <w:sz w:val="22"/>
          <w:szCs w:val="22"/>
        </w:rPr>
        <w:t>Masahide Yamaguchi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14/10/2021</w:t>
        <w:tab/>
        <w:t xml:space="preserve">Perimeter Institute, Waterloo, Canada. 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</w:rPr>
        <w:t xml:space="preserve">28/07/2021 </w:t>
        <w:tab/>
        <w:t xml:space="preserve">University of Rome La Sapienza, Italy. Host: 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Prof. </w:t>
      </w:r>
      <w:r>
        <w:rPr>
          <w:rFonts w:cs="Times New Roman" w:ascii="Times New Roman" w:hAnsi="Times New Roman"/>
          <w:sz w:val="22"/>
          <w:szCs w:val="22"/>
        </w:rPr>
        <w:t>Paolo Pani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27/05/2021 </w:t>
        <w:tab/>
        <w:t xml:space="preserve">University of Groningen, Netherlands. </w:t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 xml:space="preserve">Host: </w:t>
      </w:r>
      <w:r>
        <w:rPr>
          <w:rFonts w:cs="Times New Roman" w:ascii="Times New Roman" w:hAnsi="Times New Roman"/>
          <w:i w:val="false"/>
          <w:iCs w:val="false"/>
          <w:sz w:val="22"/>
          <w:szCs w:val="22"/>
          <w:lang w:val="en-US"/>
        </w:rPr>
        <w:t xml:space="preserve">Prof. </w:t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>Anupam Mazumbdar</w:t>
      </w:r>
    </w:p>
    <w:p>
      <w:pPr>
        <w:pStyle w:val="Normal"/>
        <w:jc w:val="both"/>
        <w:rPr>
          <w:rFonts w:ascii="Times New Roman" w:hAnsi="Times New Roman" w:cs="Times New Roman"/>
          <w:i/>
          <w:i/>
          <w:iCs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08/10/2019 </w:t>
        <w:tab/>
        <w:t>University of Nottingham, UK</w:t>
      </w:r>
      <w:r>
        <w:rPr>
          <w:rFonts w:cs="Times New Roman" w:ascii="Times New Roman" w:hAnsi="Times New Roman"/>
          <w:i/>
          <w:iCs/>
          <w:sz w:val="22"/>
          <w:szCs w:val="22"/>
        </w:rPr>
        <w:t>.</w:t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 xml:space="preserve">Host: </w:t>
      </w:r>
      <w:r>
        <w:rPr>
          <w:rFonts w:cs="Times New Roman" w:ascii="Times New Roman" w:hAnsi="Times New Roman"/>
          <w:i w:val="false"/>
          <w:iCs w:val="false"/>
          <w:sz w:val="22"/>
          <w:szCs w:val="22"/>
          <w:lang w:val="en-US"/>
        </w:rPr>
        <w:t xml:space="preserve">Prof. </w:t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>Thomas Sotiriou</w:t>
      </w:r>
    </w:p>
    <w:p>
      <w:pPr>
        <w:pStyle w:val="Normal"/>
        <w:jc w:val="both"/>
        <w:rPr>
          <w:rFonts w:ascii="Times New Roman" w:hAnsi="Times New Roman" w:cs="Times New Roman"/>
          <w:i/>
          <w:i/>
          <w:iCs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01/10/2019</w:t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 </w:t>
        <w:tab/>
      </w:r>
      <w:r>
        <w:rPr>
          <w:rFonts w:cs="Times New Roman" w:ascii="Times New Roman" w:hAnsi="Times New Roman"/>
          <w:sz w:val="22"/>
          <w:szCs w:val="22"/>
        </w:rPr>
        <w:t>University of Nottingham, UK</w:t>
      </w:r>
      <w:r>
        <w:rPr>
          <w:rFonts w:cs="Times New Roman" w:ascii="Times New Roman" w:hAnsi="Times New Roman"/>
          <w:i/>
          <w:iCs/>
          <w:sz w:val="22"/>
          <w:szCs w:val="22"/>
        </w:rPr>
        <w:t xml:space="preserve">. </w:t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 xml:space="preserve">Host: </w:t>
      </w:r>
      <w:r>
        <w:rPr>
          <w:rFonts w:cs="Times New Roman" w:ascii="Times New Roman" w:hAnsi="Times New Roman"/>
          <w:i w:val="false"/>
          <w:iCs w:val="false"/>
          <w:sz w:val="22"/>
          <w:szCs w:val="22"/>
          <w:lang w:val="en-US"/>
        </w:rPr>
        <w:t xml:space="preserve">Prof. </w:t>
      </w:r>
      <w:r>
        <w:rPr>
          <w:rFonts w:cs="Times New Roman" w:ascii="Times New Roman" w:hAnsi="Times New Roman"/>
          <w:i w:val="false"/>
          <w:iCs w:val="false"/>
          <w:sz w:val="22"/>
          <w:szCs w:val="22"/>
        </w:rPr>
        <w:t>Thomas Sotiriou</w:t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04/12/2018 </w:t>
        <w:tab/>
        <w:t xml:space="preserve">University of Salamanca, Spain. Host: 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Prof. </w:t>
      </w:r>
      <w:r>
        <w:rPr>
          <w:rFonts w:cs="Times New Roman" w:ascii="Times New Roman" w:hAnsi="Times New Roman"/>
          <w:sz w:val="22"/>
          <w:szCs w:val="22"/>
        </w:rPr>
        <w:t>Jose Beltrán Jiménez</w:t>
      </w:r>
    </w:p>
    <w:p>
      <w:pPr>
        <w:pStyle w:val="Normal"/>
        <w:jc w:val="both"/>
        <w:rPr>
          <w:rFonts w:ascii="Times New Roman" w:hAnsi="Times New Roman" w:cs="Times New Roman"/>
          <w:sz w:val="13"/>
          <w:szCs w:val="13"/>
        </w:rPr>
      </w:pPr>
      <w:r>
        <w:rPr>
          <w:rFonts w:cs="Times New Roman" w:ascii="Times New Roman" w:hAnsi="Times New Roman"/>
          <w:sz w:val="13"/>
          <w:szCs w:val="13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  <w:lang w:val="en-US"/>
        </w:rPr>
        <w:t xml:space="preserve">Papers </w:t>
      </w:r>
      <w:r>
        <w:rPr>
          <w:rFonts w:cs="Times New Roman" w:ascii="Times New Roman" w:hAnsi="Times New Roman"/>
          <w:lang w:val="en-US"/>
        </w:rPr>
        <w:t>(All papers are in alphabetical order)</w:t>
      </w:r>
    </w:p>
    <w:p>
      <w:pPr>
        <w:pStyle w:val="Normal"/>
        <w:ind w:hanging="720" w:left="72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[27]</w:t>
        <w:tab/>
        <w:t>L. Buoninfante, F. Di Filippo, I. Kolář, F. Saueressig,</w:t>
        <w:tab/>
        <w:tab/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Dust collapse and horizon formation in Quadratic Gravity</w:t>
        <w:tab/>
      </w:r>
      <w:r>
        <w:rPr>
          <w:rFonts w:cs="Times New Roman" w:ascii="Times New Roman" w:hAnsi="Times New Roman"/>
          <w:sz w:val="22"/>
          <w:szCs w:val="22"/>
          <w:lang w:val="en-US"/>
        </w:rPr>
        <w:br/>
      </w:r>
      <w:r>
        <w:rPr>
          <w:rFonts w:cs="Times New Roman" w:ascii="Times New Roman" w:hAnsi="Times New Roman"/>
          <w:sz w:val="22"/>
          <w:szCs w:val="22"/>
        </w:rPr>
        <w:t>JCAP 01 (2025) 114</w:t>
        <w:tab/>
      </w:r>
    </w:p>
    <w:p>
      <w:pPr>
        <w:pStyle w:val="Normal"/>
        <w:ind w:hanging="720" w:left="720"/>
        <w:rPr>
          <w:rFonts w:ascii="Times New Roman" w:hAnsi="Times New Roman" w:cs="Times New Roman"/>
          <w:sz w:val="22"/>
          <w:szCs w:val="22"/>
          <w:lang w:val="it-IT"/>
        </w:rPr>
      </w:pPr>
      <w:r>
        <w:rPr>
          <w:rFonts w:cs="Times New Roman" w:ascii="Times New Roman" w:hAnsi="Times New Roman"/>
          <w:sz w:val="22"/>
          <w:szCs w:val="22"/>
        </w:rPr>
        <w:t>[26]</w:t>
        <w:tab/>
        <w:t>F. Di Filippo, L. Rezzolla,</w:t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Can light rings self-gravitate?</w:t>
        <w:tab/>
      </w:r>
      <w:r>
        <w:rPr>
          <w:rFonts w:cs="Times New Roman" w:ascii="Times New Roman" w:hAnsi="Times New Roman"/>
          <w:sz w:val="22"/>
          <w:szCs w:val="22"/>
          <w:lang w:val="en-US"/>
        </w:rPr>
        <w:br/>
      </w:r>
      <w:r>
        <w:rPr>
          <w:rFonts w:cs="Times New Roman" w:ascii="Times New Roman" w:hAnsi="Times New Roman"/>
          <w:sz w:val="22"/>
          <w:szCs w:val="22"/>
        </w:rPr>
        <w:t>Phys. Rev. D 111, L021504</w:t>
      </w:r>
      <w:r>
        <w:rPr>
          <w:rFonts w:cs="Times New Roman" w:ascii="Times New Roman" w:hAnsi="Times New Roman"/>
          <w:sz w:val="22"/>
          <w:szCs w:val="22"/>
          <w:lang w:val="it-IT"/>
        </w:rPr>
        <w:tab/>
      </w:r>
    </w:p>
    <w:p>
      <w:pPr>
        <w:pStyle w:val="Normal"/>
        <w:ind w:hanging="720" w:left="72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it-IT"/>
        </w:rPr>
        <w:t>[25]</w:t>
        <w:tab/>
        <w:t xml:space="preserve">F. Di Filippo, S. Liberati, M.  </w:t>
      </w:r>
      <w:r>
        <w:rPr>
          <w:rFonts w:cs="Times New Roman" w:ascii="Times New Roman" w:hAnsi="Times New Roman"/>
          <w:sz w:val="22"/>
          <w:szCs w:val="22"/>
          <w:lang w:val="en-US"/>
        </w:rPr>
        <w:t>Visser,</w:t>
        <w:tab/>
        <w:tab/>
        <w:tab/>
        <w:tab/>
        <w:tab/>
        <w:tab/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Fully Extremal Black Holes: A Black Hole Graveyard.</w:t>
        <w:tab/>
      </w:r>
      <w:r>
        <w:rPr>
          <w:rFonts w:cs="Times New Roman" w:ascii="Times New Roman" w:hAnsi="Times New Roman"/>
          <w:sz w:val="22"/>
          <w:szCs w:val="22"/>
          <w:lang w:val="en-US"/>
        </w:rPr>
        <w:br/>
      </w:r>
      <w:r>
        <w:rPr>
          <w:rFonts w:cs="Times New Roman" w:ascii="Times New Roman" w:hAnsi="Times New Roman"/>
          <w:sz w:val="22"/>
          <w:szCs w:val="22"/>
        </w:rPr>
        <w:t>International Journal of Modern Physics 10.1142/S0218271824400054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[24]</w:t>
        <w:tab/>
        <w:t>F. Di Filippo</w:t>
      </w:r>
      <w:r>
        <w:rPr>
          <w:rFonts w:cs="Times New Roman" w:ascii="Times New Roman" w:hAnsi="Times New Roman"/>
          <w:sz w:val="22"/>
          <w:szCs w:val="22"/>
          <w:lang w:val="en-US"/>
        </w:rPr>
        <w:t>,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The nature of inner light-rings.</w:t>
        <w:tab/>
      </w:r>
      <w:r>
        <w:rPr>
          <w:rFonts w:cs="Times New Roman" w:ascii="Times New Roman" w:hAnsi="Times New Roman"/>
          <w:sz w:val="22"/>
          <w:szCs w:val="22"/>
          <w:lang w:val="en-US"/>
        </w:rPr>
        <w:br/>
      </w:r>
      <w:r>
        <w:rPr>
          <w:rFonts w:cs="Times New Roman" w:ascii="Times New Roman" w:hAnsi="Times New Roman"/>
          <w:i/>
          <w:iCs/>
          <w:sz w:val="22"/>
          <w:szCs w:val="22"/>
        </w:rPr>
        <w:t>Phys.Rev.D</w:t>
      </w:r>
      <w:r>
        <w:rPr>
          <w:rFonts w:cs="Times New Roman" w:ascii="Times New Roman" w:hAnsi="Times New Roman"/>
          <w:sz w:val="22"/>
          <w:szCs w:val="22"/>
        </w:rPr>
        <w:t> 110 (2024) 8, 084026.</w:t>
        <w:tab/>
        <w:tab/>
        <w:tab/>
        <w:tab/>
        <w:tab/>
        <w:tab/>
        <w:tab/>
        <w:tab/>
      </w:r>
    </w:p>
    <w:p>
      <w:pPr>
        <w:pStyle w:val="Normal"/>
        <w:ind w:hanging="708" w:left="70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[23]</w:t>
        <w:tab/>
        <w:t>Francesco Di Filippo, Ivan Kolář, David Kubiznak,</w:t>
        <w:tab/>
        <w:br/>
        <w:t xml:space="preserve">Inner-extremal regular black holes from pure gravity. </w:t>
        <w:tab/>
        <w:br/>
        <w:t>Phys.Rev.D 111 (2025) 4, L041505.</w:t>
        <w:tab/>
        <w:tab/>
        <w:tab/>
        <w:tab/>
        <w:tab/>
        <w:tab/>
      </w:r>
    </w:p>
    <w:p>
      <w:pPr>
        <w:pStyle w:val="Normal"/>
        <w:ind w:hanging="708" w:left="708"/>
        <w:jc w:val="both"/>
        <w:rPr>
          <w:rFonts w:ascii="Times New Roman" w:hAnsi="Times New Roman" w:cs="Times New Roman"/>
          <w:sz w:val="22"/>
          <w:szCs w:val="22"/>
          <w:lang w:val="it-IT"/>
        </w:rPr>
      </w:pPr>
      <w:r>
        <w:rPr>
          <w:rFonts w:cs="Times New Roman" w:ascii="Times New Roman" w:hAnsi="Times New Roman"/>
          <w:sz w:val="22"/>
          <w:szCs w:val="22"/>
          <w:lang w:val="it-IT"/>
        </w:rPr>
        <w:t>[22]</w:t>
        <w:tab/>
        <w:t xml:space="preserve">R. Carballo-Rubio, F. Di Filippo, S. Liberati, M.  </w:t>
      </w:r>
      <w:r>
        <w:rPr>
          <w:rFonts w:cs="Times New Roman" w:ascii="Times New Roman" w:hAnsi="Times New Roman"/>
          <w:sz w:val="22"/>
          <w:szCs w:val="22"/>
          <w:lang w:val="en-US"/>
        </w:rPr>
        <w:t>Visser,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Mass inflation without Cauchy horizons.</w:t>
        <w:tab/>
      </w:r>
      <w:r>
        <w:rPr>
          <w:rFonts w:cs="Times New Roman" w:ascii="Times New Roman" w:hAnsi="Times New Roman"/>
          <w:sz w:val="22"/>
          <w:szCs w:val="22"/>
          <w:lang w:val="en-US"/>
        </w:rPr>
        <w:br/>
      </w:r>
      <w:r>
        <w:rPr>
          <w:rFonts w:cs="Times New Roman" w:ascii="Times New Roman" w:hAnsi="Times New Roman"/>
          <w:sz w:val="22"/>
          <w:szCs w:val="22"/>
          <w:lang w:val="it-IT"/>
        </w:rPr>
        <w:t>Phys.Rev.Lett. 133 (2024) 18, 181402</w:t>
        <w:tab/>
        <w:tab/>
        <w:tab/>
        <w:tab/>
        <w:tab/>
        <w:tab/>
        <w:tab/>
        <w:tab/>
      </w:r>
    </w:p>
    <w:p>
      <w:pPr>
        <w:pStyle w:val="Normal"/>
        <w:ind w:hanging="708" w:left="708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it-IT"/>
        </w:rPr>
        <w:t>[21]</w:t>
        <w:tab/>
        <w:t xml:space="preserve">R. Carballo-Rubio, F. Di Filippo, S. Liberati, M.  </w:t>
      </w:r>
      <w:r>
        <w:rPr>
          <w:rFonts w:cs="Times New Roman" w:ascii="Times New Roman" w:hAnsi="Times New Roman"/>
          <w:sz w:val="22"/>
          <w:szCs w:val="22"/>
          <w:lang w:val="en-US"/>
        </w:rPr>
        <w:t>Visser,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Constraints on thermalizing surfaces from infrared observations of supermassive black holes.</w:t>
      </w:r>
      <w:r>
        <w:rPr>
          <w:rFonts w:cs="Times New Roman" w:ascii="Times New Roman" w:hAnsi="Times New Roman"/>
          <w:sz w:val="22"/>
          <w:szCs w:val="22"/>
          <w:lang w:val="en-US"/>
        </w:rPr>
        <w:br/>
        <w:t>JCAP 11 (2023) 041.</w:t>
        <w:tab/>
        <w:tab/>
        <w:tab/>
        <w:tab/>
        <w:tab/>
        <w:tab/>
        <w:tab/>
        <w:tab/>
        <w:tab/>
      </w:r>
    </w:p>
    <w:p>
      <w:pPr>
        <w:pStyle w:val="Normal"/>
        <w:ind w:hanging="708" w:left="70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[20]</w:t>
        <w:tab/>
        <w:t>F. Di Filippo, N. Ogawa, S. Mukohyama, Takahiro Waki,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Soft hair, dressed coordinates, and information loss paradox</w:t>
      </w:r>
      <w:r>
        <w:rPr>
          <w:rFonts w:cs="Times New Roman" w:ascii="Times New Roman" w:hAnsi="Times New Roman"/>
          <w:sz w:val="22"/>
          <w:szCs w:val="22"/>
          <w:lang w:val="en-US"/>
        </w:rPr>
        <w:t>.</w:t>
        <w:tab/>
        <w:br/>
        <w:t>Phys.Rev.D 108 (2023) 4, 044034</w:t>
        <w:tab/>
        <w:tab/>
        <w:tab/>
        <w:tab/>
        <w:tab/>
        <w:tab/>
        <w:tab/>
      </w:r>
    </w:p>
    <w:p>
      <w:pPr>
        <w:pStyle w:val="Normal"/>
        <w:ind w:hanging="708" w:left="708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[19]</w:t>
        <w:tab/>
        <w:t xml:space="preserve">R. Carballo-Rubio, F. Di Filippo, S. Liberati, C. Pacilio, M. Visser,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Comment on "Stability properties of Regular Black Holes".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 </w:t>
        <w:tab/>
        <w:br/>
      </w:r>
      <w:r>
        <w:rPr>
          <w:rFonts w:cs="Times New Roman" w:ascii="Times New Roman" w:hAnsi="Times New Roman"/>
          <w:sz w:val="22"/>
          <w:szCs w:val="22"/>
        </w:rPr>
        <w:t>Phys.Rev.D 108 (2023) 12, 128501.</w:t>
        <w:tab/>
        <w:tab/>
        <w:tab/>
        <w:tab/>
        <w:tab/>
        <w:tab/>
        <w:tab/>
      </w:r>
    </w:p>
    <w:p>
      <w:pPr>
        <w:pStyle w:val="Normal"/>
        <w:ind w:hanging="708" w:left="70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[18]</w:t>
        <w:tab/>
        <w:t>R. Carballo-Rubio, F. Di Filippo, S. Liberati, M. Visser,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 xml:space="preserve">A connection between regular black holes and horizonless ultracompact stars. </w:t>
      </w:r>
      <w:r>
        <w:rPr>
          <w:rFonts w:cs="Times New Roman" w:ascii="Times New Roman" w:hAnsi="Times New Roman"/>
          <w:sz w:val="22"/>
          <w:szCs w:val="22"/>
        </w:rPr>
        <w:tab/>
        <w:br/>
      </w:r>
      <w:r>
        <w:rPr>
          <w:rFonts w:cs="Times New Roman" w:ascii="Times New Roman" w:hAnsi="Times New Roman"/>
          <w:i/>
          <w:iCs/>
          <w:sz w:val="21"/>
          <w:szCs w:val="21"/>
          <w:shd w:fill="FFFFFF" w:val="clear"/>
        </w:rPr>
        <w:t>JHEP</w:t>
      </w:r>
      <w:r>
        <w:rPr>
          <w:rFonts w:cs="Times New Roman" w:ascii="Times New Roman" w:hAnsi="Times New Roman"/>
          <w:sz w:val="21"/>
          <w:szCs w:val="21"/>
          <w:shd w:fill="FFFFFF" w:val="clear"/>
        </w:rPr>
        <w:t> 08 (2023) 046</w:t>
        <w:tab/>
        <w:tab/>
        <w:tab/>
        <w:tab/>
        <w:tab/>
        <w:tab/>
        <w:tab/>
        <w:tab/>
        <w:tab/>
      </w:r>
    </w:p>
    <w:p>
      <w:pPr>
        <w:pStyle w:val="Normal"/>
        <w:ind w:hanging="708" w:left="70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[17]</w:t>
        <w:tab/>
        <w:t xml:space="preserve">R. Carballo-Rubio, F. Di Filippo, S. Liberati, M. Visser,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Constraints on horizonless objects after the EHT observation of Sagittarius A*.</w:t>
        <w:tab/>
      </w:r>
      <w:r>
        <w:rPr>
          <w:rFonts w:cs="Times New Roman" w:ascii="Times New Roman" w:hAnsi="Times New Roman"/>
          <w:sz w:val="22"/>
          <w:szCs w:val="22"/>
        </w:rPr>
        <w:br/>
        <w:t>JCAP 08 (2022) 08, 055.</w:t>
        <w:tab/>
        <w:tab/>
        <w:tab/>
        <w:tab/>
        <w:tab/>
        <w:tab/>
        <w:tab/>
        <w:tab/>
      </w:r>
    </w:p>
    <w:p>
      <w:pPr>
        <w:pStyle w:val="Normal"/>
        <w:ind w:hanging="708" w:left="708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[16]</w:t>
        <w:tab/>
        <w:t>R. Carballo-Rubio, F. Di Filippo, S. Liberati, C. Pacilio, M. Visser,</w:t>
        <w:tab/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Regular black holes without mass inflation instability.</w:t>
        <w:tab/>
      </w:r>
      <w:r>
        <w:rPr>
          <w:rFonts w:cs="Times New Roman" w:ascii="Times New Roman" w:hAnsi="Times New Roman"/>
          <w:sz w:val="22"/>
          <w:szCs w:val="22"/>
        </w:rPr>
        <w:br/>
        <w:t>JHEP 09 (2022) 118.</w:t>
        <w:tab/>
        <w:tab/>
        <w:tab/>
        <w:tab/>
        <w:tab/>
        <w:tab/>
        <w:tab/>
        <w:tab/>
        <w:tab/>
      </w:r>
    </w:p>
    <w:p>
      <w:pPr>
        <w:pStyle w:val="Normal"/>
        <w:ind w:hanging="708" w:left="708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</w:rPr>
        <w:t>[15]</w:t>
        <w:tab/>
        <w:t xml:space="preserve">E. Berti, V. Cardoso, M.H.Y. Cheung, F. Di Filippo, F. Duque, P. Martens, S. Mukohyama,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Stability of the fundamental quasinormal mode in time-domain observations against small perturbations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. </w:t>
      </w:r>
      <w:r>
        <w:rPr>
          <w:rFonts w:cs="Times New Roman" w:ascii="Times New Roman" w:hAnsi="Times New Roman"/>
          <w:i/>
          <w:iCs/>
          <w:sz w:val="22"/>
          <w:szCs w:val="22"/>
          <w:shd w:fill="FFFFFF" w:val="clear"/>
          <w:lang w:val="en-US"/>
        </w:rPr>
        <w:t>Phys.Rev.D</w:t>
      </w:r>
      <w:r>
        <w:rPr>
          <w:rFonts w:cs="Times New Roman" w:ascii="Times New Roman" w:hAnsi="Times New Roman"/>
          <w:sz w:val="22"/>
          <w:szCs w:val="22"/>
          <w:shd w:fill="FFFFFF" w:val="clear"/>
          <w:lang w:val="en-US"/>
        </w:rPr>
        <w:t> 106 (2022) 8, 084011</w:t>
      </w:r>
      <w:r>
        <w:rPr>
          <w:rFonts w:cs="Times New Roman" w:ascii="Times New Roman" w:hAnsi="Times New Roman"/>
          <w:sz w:val="22"/>
          <w:szCs w:val="22"/>
          <w:lang w:val="en-US"/>
        </w:rPr>
        <w:t>.</w:t>
        <w:tab/>
        <w:tab/>
        <w:tab/>
        <w:tab/>
        <w:tab/>
        <w:tab/>
        <w:tab/>
      </w:r>
    </w:p>
    <w:p>
      <w:pPr>
        <w:pStyle w:val="Normal"/>
        <w:ind w:hanging="708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[14]</w:t>
        <w:tab/>
        <w:t>R. Carballo-Rubio, F. Di Filippo, S. Liberati, M. Visser,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Geodesically complete black holes in Lorentz-violating gravity.</w:t>
        <w:tab/>
      </w:r>
      <w:r>
        <w:rPr>
          <w:rFonts w:cs="Times New Roman" w:ascii="Times New Roman" w:hAnsi="Times New Roman"/>
          <w:sz w:val="22"/>
          <w:szCs w:val="22"/>
        </w:rPr>
        <w:br/>
        <w:t>JHEP 02 (2022) 122.</w:t>
        <w:tab/>
        <w:tab/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[13]</w:t>
        <w:tab/>
        <w:t xml:space="preserve">L. Buoninfante, Francesco Di Filippo, S. Mukohyama.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On the assumptions leading to the information loss paradox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. </w:t>
        <w:tab/>
      </w:r>
      <w:r>
        <w:rPr>
          <w:rFonts w:cs="Times New Roman" w:ascii="Times New Roman" w:hAnsi="Times New Roman"/>
          <w:sz w:val="22"/>
          <w:szCs w:val="22"/>
        </w:rPr>
        <w:br/>
        <w:t>JHEP 10 (2021) 081.</w:t>
        <w:tab/>
        <w:tab/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[12]</w:t>
        <w:tab/>
        <w:t xml:space="preserve">R. Carballo-Rubio, F. Di Filippo, S. Liberati,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Hearts of Darkness: the inside out probing of black holes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. </w:t>
        <w:tab/>
      </w:r>
      <w:r>
        <w:rPr>
          <w:rFonts w:cs="Times New Roman" w:ascii="Times New Roman" w:hAnsi="Times New Roman"/>
          <w:sz w:val="22"/>
          <w:szCs w:val="22"/>
        </w:rPr>
        <w:br/>
      </w:r>
      <w:r>
        <w:rPr>
          <w:rFonts w:cs="Times New Roman" w:ascii="Times New Roman" w:hAnsi="Times New Roman"/>
          <w:sz w:val="22"/>
          <w:szCs w:val="22"/>
          <w:lang w:val="en-US"/>
        </w:rPr>
        <w:t>Int.J.Mod.Phys.D 30 (2021) 14, 2142024.</w:t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[11]</w:t>
        <w:tab/>
        <w:t>K. Aoki, F. Di Filippo, S. Mukohyama,</w:t>
        <w:tab/>
        <w:t xml:space="preserve"> </w:t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Non-uniqueness of massless transverse-traceless graviton.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 </w:t>
        <w:tab/>
      </w:r>
      <w:r>
        <w:rPr>
          <w:rFonts w:cs="Times New Roman" w:ascii="Times New Roman" w:hAnsi="Times New Roman"/>
          <w:sz w:val="22"/>
          <w:szCs w:val="22"/>
        </w:rPr>
        <w:br/>
        <w:t>JCAP 05 (2021) 071.</w:t>
        <w:tab/>
        <w:tab/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  <w:lang w:val="it-IT"/>
        </w:rPr>
      </w:pPr>
      <w:r>
        <w:rPr>
          <w:rFonts w:cs="Times New Roman" w:ascii="Times New Roman" w:hAnsi="Times New Roman"/>
          <w:sz w:val="22"/>
          <w:szCs w:val="22"/>
        </w:rPr>
        <w:t>[10]</w:t>
        <w:tab/>
        <w:t xml:space="preserve">R. Carballo-Rubio, F. Di Filippo, S. Liberati, C. Pacilio M. Visser,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Inner horizon instability and the unstable cores of regular black holes.</w:t>
        <w:tab/>
      </w:r>
      <w:r>
        <w:rPr>
          <w:rFonts w:cs="Times New Roman" w:ascii="Times New Roman" w:hAnsi="Times New Roman"/>
          <w:sz w:val="22"/>
          <w:szCs w:val="22"/>
        </w:rPr>
        <w:br/>
      </w:r>
      <w:r>
        <w:rPr>
          <w:rFonts w:cs="Times New Roman" w:ascii="Times New Roman" w:hAnsi="Times New Roman"/>
          <w:sz w:val="22"/>
          <w:szCs w:val="22"/>
          <w:lang w:val="it-IT"/>
        </w:rPr>
        <w:t>JHEP 05 (2021) 132.</w:t>
        <w:tab/>
        <w:tab/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  <w:lang w:val="it-IT"/>
        </w:rPr>
      </w:pPr>
      <w:r>
        <w:rPr>
          <w:rFonts w:cs="Times New Roman" w:ascii="Times New Roman" w:hAnsi="Times New Roman"/>
          <w:sz w:val="22"/>
          <w:szCs w:val="22"/>
          <w:lang w:val="it-IT"/>
        </w:rPr>
        <w:t>[9]</w:t>
        <w:tab/>
        <w:t>R. Carballo-Rubio, F. Di Filippo, S. Liberati, M. Visser,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it-IT"/>
        </w:rPr>
        <w:t>Causal hierarchy in modified gravity.</w:t>
        <w:tab/>
      </w:r>
      <w:r>
        <w:rPr>
          <w:rFonts w:cs="Times New Roman" w:ascii="Times New Roman" w:hAnsi="Times New Roman"/>
          <w:sz w:val="22"/>
          <w:szCs w:val="22"/>
          <w:lang w:val="it-IT"/>
        </w:rPr>
        <w:br/>
        <w:t>JHEP 12 (2020) 055.</w:t>
        <w:tab/>
        <w:tab/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  <w:lang w:val="it-IT"/>
        </w:rPr>
        <w:t>[8]</w:t>
        <w:tab/>
        <w:t xml:space="preserve">R. Carballo-Rubio, F. Di Filippo, S. Liberati, M. Visser,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it-IT"/>
        </w:rPr>
        <w:t xml:space="preserve">Geodesically complete black holes. </w:t>
      </w:r>
      <w:r>
        <w:rPr>
          <w:rFonts w:cs="Times New Roman" w:ascii="Times New Roman" w:hAnsi="Times New Roman"/>
          <w:sz w:val="22"/>
          <w:szCs w:val="22"/>
          <w:lang w:val="it-IT"/>
        </w:rPr>
        <w:tab/>
        <w:br/>
      </w:r>
      <w:r>
        <w:rPr>
          <w:rFonts w:cs="Times New Roman" w:ascii="Times New Roman" w:hAnsi="Times New Roman"/>
          <w:sz w:val="22"/>
          <w:szCs w:val="22"/>
          <w:lang w:val="en-US"/>
        </w:rPr>
        <w:t>Phys.Rev.D 101 (2020) 084047.</w:t>
        <w:tab/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[7]</w:t>
        <w:tab/>
        <w:t xml:space="preserve">R. Carballo-Rubio, F. Di Filippo, S. Liberati, M. Visser,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 xml:space="preserve">Opening the Pandora's box at the core of black holes. </w:t>
        <w:tab/>
        <w:br/>
      </w:r>
      <w:r>
        <w:rPr>
          <w:rFonts w:cs="Times New Roman" w:ascii="Times New Roman" w:hAnsi="Times New Roman"/>
          <w:sz w:val="22"/>
          <w:szCs w:val="22"/>
        </w:rPr>
        <w:t>Class.Quant.Grav. 37 (2020) 14, 14.</w:t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[6]</w:t>
        <w:tab/>
        <w:t>R. Carballo-Rubio, F. Di Filippo, N. Moynihan,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Taming higher-derivative interactions and bootstrapping gravity with soft theorems.</w:t>
        <w:tab/>
      </w:r>
      <w:r>
        <w:rPr>
          <w:rFonts w:cs="Times New Roman" w:ascii="Times New Roman" w:hAnsi="Times New Roman"/>
          <w:sz w:val="22"/>
          <w:szCs w:val="22"/>
        </w:rPr>
        <w:br/>
        <w:t>JCAP 1910 (2019) 030.</w:t>
        <w:tab/>
        <w:tab/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[5]</w:t>
        <w:tab/>
        <w:t xml:space="preserve">R. Carballo-Rubio, F. Di Filippo, S. Liberati, M. Visser,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Phenomenological aspects of black holes beyond general relativity</w:t>
      </w:r>
      <w:r>
        <w:rPr>
          <w:rFonts w:cs="Times New Roman" w:ascii="Times New Roman" w:hAnsi="Times New Roman"/>
          <w:sz w:val="22"/>
          <w:szCs w:val="22"/>
          <w:lang w:val="en-US"/>
        </w:rPr>
        <w:t xml:space="preserve">. </w:t>
        <w:tab/>
      </w:r>
      <w:r>
        <w:rPr>
          <w:rFonts w:cs="Times New Roman" w:ascii="Times New Roman" w:hAnsi="Times New Roman"/>
          <w:sz w:val="22"/>
          <w:szCs w:val="22"/>
        </w:rPr>
        <w:br/>
        <w:t>Phys. Rev., D98, 124009  (2018).</w:t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[4]</w:t>
        <w:tab/>
        <w:t xml:space="preserve">R. Carballo-Rubio, F. Di Filippo, S. Liberati, C. Pacilio, M. Visser,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On the viability of regular black holes.</w:t>
        <w:tab/>
      </w:r>
      <w:r>
        <w:rPr>
          <w:rFonts w:cs="Times New Roman" w:ascii="Times New Roman" w:hAnsi="Times New Roman"/>
          <w:sz w:val="22"/>
          <w:szCs w:val="22"/>
        </w:rPr>
        <w:br/>
        <w:t>JHEP 1807 023 (2018).</w:t>
        <w:tab/>
        <w:tab/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[3]</w:t>
        <w:tab/>
        <w:t>R. Carballo-Rubio, F. Di Filippo, S. Liberati,</w:t>
      </w:r>
      <w:r>
        <w:rPr>
          <w:rFonts w:cs="Times New Roman" w:ascii="Times New Roman" w:hAnsi="Times New Roman"/>
          <w:i/>
          <w:iCs/>
          <w:sz w:val="22"/>
          <w:szCs w:val="22"/>
        </w:rPr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Minimally modified theories of gravity: a playground for testing the uniqueness of general relativity.</w:t>
      </w:r>
      <w:r>
        <w:rPr>
          <w:rFonts w:cs="Times New Roman" w:ascii="Times New Roman" w:hAnsi="Times New Roman"/>
          <w:sz w:val="22"/>
          <w:szCs w:val="22"/>
        </w:rPr>
        <w:br/>
        <w:t>JCAP 1806 no.06, 026, (2018).</w:t>
        <w:tab/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[2]</w:t>
        <w:tab/>
        <w:t xml:space="preserve">C. Barceló, R. Carballo-Rubio, F. Di Filippo, L. J. Garay,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From physical symmetries to emergent gauge symmetries.</w:t>
        <w:tab/>
      </w:r>
      <w:r>
        <w:rPr>
          <w:rFonts w:cs="Times New Roman" w:ascii="Times New Roman" w:hAnsi="Times New Roman"/>
          <w:sz w:val="22"/>
          <w:szCs w:val="22"/>
        </w:rPr>
        <w:br/>
        <w:t>JHEP 1610 084 (2016).</w:t>
        <w:tab/>
        <w:tab/>
        <w:tab/>
        <w:tab/>
        <w:tab/>
        <w:tab/>
        <w:tab/>
        <w:tab/>
        <w:tab/>
        <w:tab/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 xml:space="preserve">[1] </w:t>
        <w:tab/>
        <w:t>F. Di Filippo, C. Noce,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Exact Electronic Bands for a Periodic Pöschl--Teller Potential.</w:t>
        <w:tab/>
      </w:r>
      <w:r>
        <w:rPr>
          <w:rFonts w:cs="Times New Roman" w:ascii="Times New Roman" w:hAnsi="Times New Roman"/>
          <w:sz w:val="22"/>
          <w:szCs w:val="22"/>
        </w:rPr>
        <w:br/>
      </w:r>
      <w:r>
        <w:rPr>
          <w:rFonts w:cs="Times New Roman" w:ascii="Times New Roman" w:hAnsi="Times New Roman"/>
          <w:sz w:val="22"/>
          <w:szCs w:val="22"/>
          <w:lang w:val="en-US"/>
        </w:rPr>
        <w:t>Commun.Theor.Phys. 66  no.5, (2016).</w:t>
        <w:tab/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  <w:lang w:val="en-US"/>
        </w:rPr>
        <w:t xml:space="preserve">Chapter in book </w:t>
      </w:r>
      <w:r>
        <w:rPr>
          <w:rFonts w:cs="Times New Roman" w:ascii="Times New Roman" w:hAnsi="Times New Roman"/>
          <w:lang w:val="en-US"/>
        </w:rPr>
        <w:t>(Alphabetic order)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[CB1]</w:t>
        <w:tab/>
        <w:t xml:space="preserve">R. Carballo-Rubio, F. Di Filippo, S. Liberati, M. Visser,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 xml:space="preserve">Singularity-free gravitational collapse: From regular black holes to horizonless objects. </w:t>
        <w:tab/>
      </w:r>
      <w:r>
        <w:rPr>
          <w:rFonts w:cs="Times New Roman" w:ascii="Times New Roman" w:hAnsi="Times New Roman"/>
          <w:sz w:val="22"/>
          <w:szCs w:val="22"/>
          <w:lang w:val="en-US"/>
        </w:rPr>
        <w:br/>
        <w:t xml:space="preserve">Part of the book: </w:t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 xml:space="preserve">Regular Black Holes Towards a New Paradigm of Gravitational Collapse. </w:t>
        <w:tab/>
      </w:r>
      <w:r>
        <w:rPr>
          <w:rFonts w:cs="Times New Roman" w:ascii="Times New Roman" w:hAnsi="Times New Roman"/>
          <w:sz w:val="22"/>
          <w:szCs w:val="22"/>
        </w:rPr>
        <w:br/>
      </w:r>
      <w:r>
        <w:rPr>
          <w:rFonts w:cs="Times New Roman" w:ascii="Times New Roman" w:hAnsi="Times New Roman"/>
          <w:sz w:val="22"/>
          <w:szCs w:val="22"/>
          <w:lang w:val="en-US"/>
        </w:rPr>
        <w:t>Editor C. Bambi</w:t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.</w:t>
        <w:tab/>
        <w:tab/>
        <w:tab/>
        <w:tab/>
        <w:tab/>
        <w:tab/>
        <w:tab/>
        <w:tab/>
        <w:tab/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  <w:lang w:val="en-US"/>
        </w:rPr>
        <w:t xml:space="preserve">Conference report </w:t>
      </w:r>
      <w:r>
        <w:rPr>
          <w:rFonts w:cs="Times New Roman" w:ascii="Times New Roman" w:hAnsi="Times New Roman"/>
          <w:lang w:val="en-US"/>
        </w:rPr>
        <w:t>(Speaker first)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  <w:t>[CR1]</w:t>
        <w:tab/>
        <w:t>F. Di Filippo, R. Carballo-Rubio, S. Liberati, C. Pacilio, M. Visser,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On the Inner Horizon Instability of Non-Singular Black Holes.</w:t>
        <w:tab/>
      </w:r>
      <w:r>
        <w:rPr>
          <w:rFonts w:cs="Times New Roman" w:ascii="Times New Roman" w:hAnsi="Times New Roman"/>
          <w:sz w:val="22"/>
          <w:szCs w:val="22"/>
        </w:rPr>
        <w:br/>
      </w:r>
      <w:r>
        <w:rPr>
          <w:rFonts w:cs="Times New Roman" w:ascii="Times New Roman" w:hAnsi="Times New Roman"/>
          <w:sz w:val="22"/>
          <w:szCs w:val="22"/>
          <w:lang w:val="en-US"/>
        </w:rPr>
        <w:t>Int.J.Mod.Phys.D 30 (2021) 14, 2142024.</w:t>
        <w:tab/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themeColor="accent1" w:themeShade="bf" w:val="2F5496"/>
          <w:lang w:val="en-US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  <w:lang w:val="en-US"/>
        </w:rPr>
        <w:t xml:space="preserve">Lecture notes </w:t>
      </w:r>
      <w:r>
        <w:rPr>
          <w:rFonts w:cs="Times New Roman" w:ascii="Times New Roman" w:hAnsi="Times New Roman"/>
          <w:lang w:val="en-US"/>
        </w:rPr>
        <w:t>(Alphabetic order)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  <w:lang w:val="it-IT"/>
        </w:rPr>
      </w:pPr>
      <w:r>
        <w:rPr>
          <w:rFonts w:cs="Times New Roman" w:ascii="Times New Roman" w:hAnsi="Times New Roman"/>
          <w:sz w:val="22"/>
          <w:szCs w:val="22"/>
          <w:lang w:val="it-IT"/>
        </w:rPr>
        <w:t>[LN1]</w:t>
        <w:tab/>
        <w:t>Ivano Basile, Luca Buoninfante, Francesco Di Filippo, Benjamin Knorr, Alessia Platania, Anna Tokareva,</w:t>
        <w:br/>
      </w:r>
      <w:r>
        <w:rPr>
          <w:rFonts w:cs="Times New Roman" w:ascii="Times New Roman" w:hAnsi="Times New Roman"/>
          <w:i/>
          <w:iCs/>
          <w:sz w:val="22"/>
          <w:szCs w:val="22"/>
          <w:lang w:val="it-IT"/>
        </w:rPr>
        <w:t>Lectures in Quantum gravity</w:t>
      </w:r>
      <w:r>
        <w:rPr>
          <w:rFonts w:cs="Times New Roman" w:ascii="Times New Roman" w:hAnsi="Times New Roman"/>
          <w:sz w:val="22"/>
          <w:szCs w:val="22"/>
          <w:lang w:val="it-IT"/>
        </w:rPr>
        <w:t>.</w:t>
        <w:tab/>
        <w:br/>
        <w:t>Arxiv 2412.08690.</w:t>
        <w:tab/>
        <w:tab/>
      </w:r>
    </w:p>
    <w:p>
      <w:pPr>
        <w:pStyle w:val="ListParagraph"/>
        <w:ind w:left="471"/>
        <w:jc w:val="both"/>
        <w:rPr>
          <w:rFonts w:ascii="Times New Roman" w:hAnsi="Times New Roman" w:cs="Times New Roman"/>
          <w:b/>
          <w:bCs/>
          <w:color w:themeColor="accent1" w:themeShade="bf" w:val="2F5496"/>
          <w:lang w:val="en-US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  <w:lang w:val="en-US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color w:themeColor="accent1" w:themeShade="bf" w:val="2F5496"/>
          <w:lang w:val="en-US"/>
        </w:rPr>
      </w:pPr>
      <w:r>
        <w:rPr>
          <w:rFonts w:cs="Times New Roman" w:ascii="Times New Roman" w:hAnsi="Times New Roman"/>
          <w:b/>
          <w:bCs/>
          <w:color w:themeColor="accent1" w:themeShade="bf" w:val="2F5496"/>
          <w:lang w:val="en-US"/>
        </w:rPr>
        <w:t>Large collaboration paper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it-IT"/>
        </w:rPr>
        <w:t>[LC3]</w:t>
        <w:tab/>
        <w:t>R. Carballo-Rubio, F. Di Filippo, S. Liberati, M. Visser, et al.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Towards a Non-singular Paradigm of Black Hole Physics</w:t>
        <w:tab/>
      </w:r>
      <w:r>
        <w:rPr>
          <w:rFonts w:cs="Times New Roman" w:ascii="Times New Roman" w:hAnsi="Times New Roman"/>
          <w:sz w:val="22"/>
          <w:szCs w:val="22"/>
          <w:lang w:val="en-US"/>
        </w:rPr>
        <w:br/>
        <w:t>ArXiv: 2501.05505. To be published in JCAP.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</w:rPr>
        <w:t>[LC2]</w:t>
        <w:tab/>
        <w:t>Editors: Luca Buoninfante, Raúl Carballo-Rubio, Vitor Cardoso, Francesco Di Filippo, Astrid Eichhorn,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Black Holes Inside and Out 2024: visions for the future of black hole physics</w:t>
        <w:tab/>
      </w:r>
      <w:r>
        <w:rPr>
          <w:rFonts w:cs="Times New Roman" w:ascii="Times New Roman" w:hAnsi="Times New Roman"/>
          <w:sz w:val="22"/>
          <w:szCs w:val="22"/>
          <w:lang w:val="en-US"/>
        </w:rPr>
        <w:br/>
        <w:t>ArXiv: 2410.14414</w:t>
      </w:r>
    </w:p>
    <w:p>
      <w:pPr>
        <w:pStyle w:val="Normal"/>
        <w:ind w:hanging="720" w:left="720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</w:rPr>
        <w:t>[LC1]</w:t>
        <w:tab/>
        <w:t xml:space="preserve">E. Barausse et al., </w:t>
        <w:tab/>
        <w:br/>
      </w:r>
      <w:r>
        <w:rPr>
          <w:rFonts w:cs="Times New Roman" w:ascii="Times New Roman" w:hAnsi="Times New Roman"/>
          <w:i/>
          <w:iCs/>
          <w:sz w:val="22"/>
          <w:szCs w:val="22"/>
          <w:lang w:val="en-US"/>
        </w:rPr>
        <w:t>Prospects for fundamental physics with LISA</w:t>
        <w:tab/>
      </w:r>
      <w:r>
        <w:rPr>
          <w:rFonts w:cs="Times New Roman" w:ascii="Times New Roman" w:hAnsi="Times New Roman"/>
          <w:sz w:val="22"/>
          <w:szCs w:val="22"/>
          <w:lang w:val="en-US"/>
        </w:rPr>
        <w:br/>
        <w:t>General Relativity and Gravitation 52 (8), 1-33</w:t>
        <w:tab/>
        <w:tab/>
        <w:tab/>
        <w:tab/>
        <w:tab/>
        <w:tab/>
      </w:r>
    </w:p>
    <w:p>
      <w:pPr>
        <w:pStyle w:val="Normal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cs="Times New Roman" w:ascii="Times New Roman" w:hAnsi="Times New Roman"/>
          <w:sz w:val="22"/>
          <w:szCs w:val="22"/>
          <w:lang w:val="en-US"/>
        </w:rPr>
      </w:r>
    </w:p>
    <w:p>
      <w:pPr>
        <w:pStyle w:val="Normal"/>
        <w:spacing w:before="0" w:after="120"/>
        <w:jc w:val="both"/>
        <w:rPr>
          <w:rFonts w:ascii="Times New Roman" w:hAnsi="Times New Roman" w:cs="Times New Roman"/>
          <w:sz w:val="22"/>
          <w:szCs w:val="22"/>
          <w:lang w:val="it-IT"/>
        </w:rPr>
      </w:pPr>
      <w:r>
        <w:rPr>
          <w:rFonts w:cs="Times New Roman" w:ascii="Times New Roman" w:hAnsi="Times New Roman"/>
          <w:sz w:val="22"/>
          <w:szCs w:val="22"/>
          <w:lang w:val="it-IT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850" w:top="907" w:footer="556" w:bottom="851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MS Mincho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Wingdings">
    <w:charset w:val="01"/>
    <w:family w:val="auto"/>
    <w:pitch w:val="variable"/>
  </w:font>
  <w:font w:name="Courier New">
    <w:charset w:val="01"/>
    <w:family w:val="modern"/>
    <w:pitch w:val="fixed"/>
  </w:font>
  <w:font w:name="Symbol">
    <w:charset w:val="01"/>
    <w:family w:val="auto"/>
    <w:pitch w:val="variable"/>
  </w:font>
  <w:font w:name="Wingdings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Bottom of Page)"/>
                              <w:docPartUnique w:val="true"/>
                            </w:docPartObj>
                            <w:id w:val="219184097"/>
                          </w:sdtPr>
                          <w:sdtContent>
                            <w:p>
                              <w:pPr>
                                <w:pStyle w:val="Footer"/>
                                <w:spacing w:before="0" w:after="120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  <w:color w:val="000000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stroked="f" o:allowincell="f" style="position:absolute;margin-left:0pt;margin-top:0.05pt;width:1.1pt;height:1.1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sdt>
                    <w:sdtPr>
                      <w:docPartObj>
                        <w:docPartGallery w:val="Page Numbers (Bottom of Page)"/>
                        <w:docPartUnique w:val="true"/>
                      </w:docPartObj>
                      <w:id w:val="219184097"/>
                    </w:sdtPr>
                    <w:sdtContent>
                      <w:p>
                        <w:pPr>
                          <w:pStyle w:val="Footer"/>
                          <w:spacing w:before="0" w:after="120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  <w:color w:val="000000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  <w:color w:val="000000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  <w:color w:val="000000"/>
                          </w:rPr>
                          <w:t>0</w:t>
                        </w:r>
                        <w:r>
                          <w:rPr>
                            <w:rStyle w:val="PageNumber"/>
                            <w:color w:val="000000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jc w:val="center"/>
      <w:rPr>
        <w:caps/>
        <w:color w:themeColor="accent1" w:val="4472C4"/>
        <w:lang w:val="en-US"/>
      </w:rPr>
    </w:pPr>
    <w:r>
      <w:rPr>
        <w:caps/>
        <w:color w:themeColor="accent1" w:val="4472C4"/>
        <w:lang w:val="en-US"/>
      </w:rPr>
    </w:r>
  </w:p>
  <w:p>
    <w:pPr>
      <w:pStyle w:val="Footer"/>
      <w:spacing w:before="0" w:after="12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jc w:val="right"/>
      <w:rPr>
        <w:rFonts w:ascii="Times New Roman" w:hAnsi="Times New Roman" w:cs="Times New Roman"/>
        <w:color w:themeColor="accent1" w:themeTint="99" w:val="8EAADB"/>
        <w:sz w:val="20"/>
        <w:szCs w:val="20"/>
      </w:rPr>
    </w:pPr>
    <w:r>
      <w:rPr>
        <w:rFonts w:cs="Times New Roman" w:ascii="Times New Roman" w:hAnsi="Times New Roman"/>
        <w:color w:themeColor="accent1" w:themeTint="99" w:val="8EAADB"/>
        <w:sz w:val="20"/>
        <w:szCs w:val="20"/>
      </w:rPr>
      <w:tab/>
      <w:tab/>
    </w:r>
    <w:r>
      <w:rPr>
        <w:rFonts w:cs="Times New Roman" w:ascii="Times New Roman" w:hAnsi="Times New Roman"/>
        <w:color w:themeColor="accent1" w:themeTint="99" w:val="8EAADB"/>
        <w:sz w:val="20"/>
        <w:szCs w:val="20"/>
        <w:lang w:val="en-US"/>
      </w:rPr>
      <w:t>Francesco Di Filippo ― Curriculum vitae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Times New Roman" w:hAnsi="Times New Roman" w:cs="Times New Roman"/>
        <w:color w:themeColor="accent1" w:themeTint="99" w:val="8EAADB"/>
        <w:sz w:val="52"/>
        <w:szCs w:val="52"/>
        <w:u w:val="single"/>
        <w:lang w:val="it-IT"/>
      </w:rPr>
    </w:pPr>
    <w:r>
      <w:rPr>
        <w:rFonts w:cs="Times New Roman" w:ascii="Times New Roman" w:hAnsi="Times New Roman"/>
        <w:color w:themeColor="accent1" w:themeTint="99" w:val="8EAADB"/>
        <w:sz w:val="52"/>
        <w:szCs w:val="52"/>
        <w:u w:val="single"/>
        <w:lang w:val="it-IT"/>
      </w:rPr>
      <w:t xml:space="preserve">                                           </w:t>
    </w:r>
    <w:r>
      <w:rPr>
        <w:rFonts w:cs="Times New Roman" w:ascii="Times New Roman" w:hAnsi="Times New Roman"/>
        <w:color w:themeColor="accent1" w:themeTint="99" w:val="8EAADB"/>
        <w:sz w:val="52"/>
        <w:szCs w:val="52"/>
        <w:u w:val="single"/>
        <w:lang w:val="it-IT"/>
      </w:rPr>
      <w:t>Francesco Di Filippo</w:t>
      <w:tab/>
      <w:t xml:space="preserve">   </w:t>
    </w:r>
  </w:p>
  <w:p>
    <w:pPr>
      <w:pStyle w:val="Normal"/>
      <w:jc w:val="right"/>
      <w:rPr>
        <w:rFonts w:ascii="Times New Roman" w:hAnsi="Times New Roman" w:cs="Times New Roman"/>
        <w:color w:themeColor="text2" w:themeShade="bf" w:val="323E4F"/>
        <w:sz w:val="36"/>
        <w:szCs w:val="36"/>
        <w:lang w:val="it-IT"/>
      </w:rPr>
    </w:pPr>
    <w:r>
      <w:rPr>
        <w:rFonts w:cs="Times New Roman" w:ascii="Times New Roman" w:hAnsi="Times New Roman"/>
        <w:color w:themeColor="text2" w:themeShade="bf" w:val="323E4F"/>
        <w:sz w:val="36"/>
        <w:szCs w:val="36"/>
        <w:lang w:val="it-IT"/>
      </w:rPr>
      <w:t xml:space="preserve">   </w:t>
    </w:r>
    <w:r>
      <w:rPr>
        <w:rFonts w:cs="Times New Roman" w:ascii="Times New Roman" w:hAnsi="Times New Roman"/>
        <w:color w:themeColor="text2" w:themeShade="bf" w:val="323E4F"/>
        <w:sz w:val="36"/>
        <w:szCs w:val="36"/>
        <w:lang w:val="it-IT"/>
      </w:rPr>
      <w:t>PhD Astroparticle Physics</w:t>
      <w:tab/>
    </w:r>
  </w:p>
  <w:p>
    <w:pPr>
      <w:pStyle w:val="Header"/>
      <w:spacing w:before="0" w:after="120"/>
      <w:rPr>
        <w:lang w:val="it-IT"/>
      </w:rPr>
    </w:pPr>
    <w:r>
      <w:rPr>
        <w:lang w:val="it-IT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—"/>
      <w:lvlJc w:val="left"/>
      <w:pPr>
        <w:tabs>
          <w:tab w:val="num" w:pos="0"/>
        </w:tabs>
        <w:ind w:left="720" w:hanging="607"/>
      </w:pPr>
      <w:rPr>
        <w:rFonts w:ascii="Wingdings" w:hAnsi="Wingdings" w:cs="Wingdings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2"/>
      <w:numFmt w:val="bullet"/>
      <w:lvlText w:val="—"/>
      <w:lvlJc w:val="left"/>
      <w:pPr>
        <w:tabs>
          <w:tab w:val="num" w:pos="0"/>
        </w:tabs>
        <w:ind w:left="473" w:hanging="360"/>
      </w:pPr>
      <w:rPr>
        <w:rFonts w:ascii="Wingdings" w:hAnsi="Wingdings" w:cs="Wingdings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2"/>
      <w:numFmt w:val="bullet"/>
      <w:lvlText w:val="—"/>
      <w:lvlJc w:val="left"/>
      <w:pPr>
        <w:tabs>
          <w:tab w:val="num" w:pos="0"/>
        </w:tabs>
        <w:ind w:left="473" w:hanging="360"/>
      </w:pPr>
      <w:rPr>
        <w:rFonts w:ascii="Wingdings" w:hAnsi="Wingdings" w:cs="Wingdings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2"/>
      <w:numFmt w:val="bullet"/>
      <w:lvlText w:val="—"/>
      <w:lvlJc w:val="left"/>
      <w:pPr>
        <w:tabs>
          <w:tab w:val="num" w:pos="0"/>
        </w:tabs>
        <w:ind w:left="471" w:hanging="358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2"/>
      <w:numFmt w:val="bullet"/>
      <w:lvlText w:val="—"/>
      <w:lvlJc w:val="left"/>
      <w:pPr>
        <w:tabs>
          <w:tab w:val="num" w:pos="0"/>
        </w:tabs>
        <w:ind w:left="471" w:hanging="358"/>
      </w:pPr>
      <w:rPr>
        <w:rFonts w:ascii="Wingdings" w:hAnsi="Wingdings" w:cs="Wingdings" w:hint="default"/>
        <w:rFonts w:eastAsiaTheme="minorEastAsia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4"/>
        <w:szCs w:val="24"/>
        <w:lang w:val="en-GB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2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4"/>
      <w:szCs w:val="24"/>
      <w:lang w:val="en-GB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590b"/>
    <w:pPr>
      <w:keepNext w:val="true"/>
      <w:keepLines/>
      <w:spacing w:before="240" w:after="12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634"/>
    <w:pPr>
      <w:keepNext w:val="true"/>
      <w:keepLines/>
      <w:spacing w:before="40" w:after="12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634"/>
    <w:pPr>
      <w:keepNext w:val="true"/>
      <w:keepLines/>
      <w:spacing w:before="40" w:after="12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634"/>
    <w:pPr>
      <w:keepNext w:val="true"/>
      <w:keepLines/>
      <w:spacing w:before="40" w:after="12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link w:val="Heading5Char"/>
    <w:uiPriority w:val="9"/>
    <w:qFormat/>
    <w:rsid w:val="0033439a"/>
    <w:pPr>
      <w:spacing w:beforeAutospacing="1" w:afterAutospacing="1"/>
      <w:outlineLvl w:val="4"/>
    </w:pPr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f3634"/>
    <w:pPr>
      <w:keepNext w:val="true"/>
      <w:keepLines/>
      <w:spacing w:before="40" w:after="12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f3634"/>
    <w:pPr>
      <w:keepNext w:val="true"/>
      <w:keepLines/>
      <w:spacing w:before="40" w:after="12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otnoteTextChar" w:customStyle="1">
    <w:name w:val="Footnote Text Char"/>
    <w:basedOn w:val="DefaultParagraphFont"/>
    <w:link w:val="FootnoteText"/>
    <w:uiPriority w:val="99"/>
    <w:qFormat/>
    <w:rsid w:val="0043373d"/>
    <w:rPr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43373d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sid w:val="00476a5c"/>
    <w:rPr>
      <w:color w:val="80808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6751c0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751c0"/>
    <w:rPr/>
  </w:style>
  <w:style w:type="character" w:styleId="PageNumber">
    <w:name w:val="page number"/>
    <w:basedOn w:val="DefaultParagraphFont"/>
    <w:uiPriority w:val="99"/>
    <w:semiHidden/>
    <w:unhideWhenUsed/>
    <w:rsid w:val="006751c0"/>
    <w:rPr/>
  </w:style>
  <w:style w:type="character" w:styleId="BodyTextIndentChar" w:customStyle="1">
    <w:name w:val="Body Text Indent Char"/>
    <w:basedOn w:val="DefaultParagraphFont"/>
    <w:qFormat/>
    <w:rsid w:val="00a81fbf"/>
    <w:rPr>
      <w:rFonts w:ascii="MS Mincho" w:hAnsi="MS Mincho" w:eastAsia="MS Mincho" w:cs="Times New Roman"/>
      <w:kern w:val="2"/>
      <w:sz w:val="16"/>
      <w:szCs w:val="20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33439a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0304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03040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1c590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e62001"/>
    <w:rPr>
      <w:color w:themeColor="followedHyperlink" w:val="954F72"/>
      <w:u w:val="single"/>
    </w:rPr>
  </w:style>
  <w:style w:type="character" w:styleId="apple-converted-space" w:customStyle="1">
    <w:name w:val="apple-converted-space"/>
    <w:basedOn w:val="DefaultParagraphFont"/>
    <w:qFormat/>
    <w:rsid w:val="0006203e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8f363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f3634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8f36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8f3634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8f3634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TitleChar" w:customStyle="1">
    <w:name w:val="Title Char"/>
    <w:basedOn w:val="DefaultParagraphFont"/>
    <w:link w:val="Title"/>
    <w:uiPriority w:val="10"/>
    <w:qFormat/>
    <w:rsid w:val="008f363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f3634"/>
    <w:rPr>
      <w:color w:themeColor="text1" w:themeTint="a5" w:val="5A5A5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8f3634"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sid w:val="008f3634"/>
    <w:rPr>
      <w:i/>
      <w:iCs/>
    </w:rPr>
  </w:style>
  <w:style w:type="character" w:styleId="Strong">
    <w:name w:val="Strong"/>
    <w:basedOn w:val="DefaultParagraphFont"/>
    <w:uiPriority w:val="22"/>
    <w:qFormat/>
    <w:rsid w:val="008f3634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8f3634"/>
    <w:rPr>
      <w:i/>
      <w:iCs/>
      <w:color w:themeColor="accent1" w:val="4472C4"/>
    </w:rPr>
  </w:style>
  <w:style w:type="character" w:styleId="LineNumber">
    <w:name w:val="line number"/>
    <w:basedOn w:val="DefaultParagraphFont"/>
    <w:uiPriority w:val="99"/>
    <w:semiHidden/>
    <w:unhideWhenUsed/>
    <w:rsid w:val="008f3634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623c09"/>
    <w:pPr>
      <w:spacing w:before="0" w:after="12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0e734a"/>
    <w:pPr>
      <w:spacing w:beforeAutospacing="1" w:afterAutospacing="1"/>
    </w:pPr>
    <w:rPr>
      <w:rFonts w:ascii="Times New Roman" w:hAnsi="Times New Roman" w:eastAsia="Times New Roman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43373d"/>
    <w:pPr/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751c0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6751c0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BodyTextIndent">
    <w:name w:val="Body Text Indent"/>
    <w:basedOn w:val="Normal"/>
    <w:link w:val="BodyTextIndentChar"/>
    <w:rsid w:val="00a81fbf"/>
    <w:pPr>
      <w:widowControl w:val="false"/>
      <w:tabs>
        <w:tab w:val="clear" w:pos="720"/>
        <w:tab w:val="left" w:pos="1260" w:leader="none"/>
      </w:tabs>
      <w:ind w:left="1421"/>
      <w:jc w:val="both"/>
    </w:pPr>
    <w:rPr>
      <w:rFonts w:ascii="MS Mincho" w:hAnsi="MS Mincho" w:eastAsia="MS Mincho" w:cs="Times New Roman"/>
      <w:kern w:val="2"/>
      <w:sz w:val="16"/>
      <w:szCs w:val="20"/>
      <w:lang w:val="en-US"/>
    </w:rPr>
  </w:style>
  <w:style w:type="paragraph" w:styleId="Default" w:customStyle="1">
    <w:name w:val="Default"/>
    <w:basedOn w:val="Normal"/>
    <w:qFormat/>
    <w:rsid w:val="00a15a51"/>
    <w:pPr/>
    <w:rPr>
      <w:rFonts w:ascii="Times New Roman" w:hAnsi="Times New Roman" w:eastAsia="Times New Roman" w:cs="Times New Roman"/>
      <w:color w:val="000000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f3634"/>
    <w:pPr>
      <w:spacing w:before="0" w:after="12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634"/>
    <w:pPr>
      <w:spacing w:before="0" w:after="160"/>
    </w:pPr>
    <w:rPr>
      <w:color w:themeColor="text1" w:themeTint="a5" w:val="5A5A5A"/>
      <w:spacing w:val="15"/>
      <w:sz w:val="22"/>
      <w:szCs w:val="22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fb186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701B56-87F9-BB4F-8E7E-9ACDAE561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11852</TotalTime>
  <Application>LibreOffice/25.2.3.2$MacOSX_AARCH64 LibreOffice_project/bbb074479178df812d175f709636b368952c2ce3</Application>
  <AppVersion>15.0000</AppVersion>
  <Pages>7</Pages>
  <Words>2191</Words>
  <Characters>13228</Characters>
  <CharactersWithSpaces>15684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2025-01-07T21:45:00Z</dcterms:created>
  <dc:creator>Francesco Di Filippo</dc:creator>
  <dc:description/>
  <dc:language>en-GB</dc:language>
  <cp:lastModifiedBy/>
  <cp:lastPrinted>2025-01-07T21:45:00Z</cp:lastPrinted>
  <dcterms:modified xsi:type="dcterms:W3CDTF">2025-12-19T18:35:09Z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Context">
    <vt:lpwstr>{"goals":[],"domain":"general","emotions":[],"dialect":"british"}</vt:lpwstr>
  </property>
  <property fmtid="{D5CDD505-2E9C-101B-9397-08002B2CF9AE}" pid="3" name="grammarly_documentId">
    <vt:lpwstr>documentId_2583</vt:lpwstr>
  </property>
</Properties>
</file>