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F90" w14:textId="4D0B0DEE" w:rsidR="006E5425" w:rsidRPr="002C5A42" w:rsidRDefault="003C385E">
      <w:pPr>
        <w:pStyle w:val="Ttulo"/>
      </w:pPr>
      <w:r>
        <w:t>web pcp</w:t>
      </w:r>
      <w:r w:rsidR="00E96407" w:rsidRPr="002C5A42">
        <w:br/>
      </w:r>
      <w:r w:rsidR="00FB2216">
        <w:t>emissão de ordem de manutenção</w:t>
      </w:r>
      <w:r w:rsidR="00CE500F">
        <w:t xml:space="preserve"> e ferramentaria</w:t>
      </w:r>
    </w:p>
    <w:sdt>
      <w:sdtPr>
        <w:id w:val="216403978"/>
        <w:placeholder>
          <w:docPart w:val="C0575AD18B504A59A9EA7BA1D1086F44"/>
        </w:placeholder>
        <w:date w:fullDate="2022-03-1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284C829" w14:textId="64432E9F" w:rsidR="006E5425" w:rsidRPr="002C5A42" w:rsidRDefault="00FB2216">
          <w:pPr>
            <w:pStyle w:val="Subttulo"/>
          </w:pPr>
          <w:r>
            <w:t>18/03/2022</w:t>
          </w:r>
        </w:p>
      </w:sdtContent>
    </w:sdt>
    <w:p w14:paraId="7AFFA65B" w14:textId="77777777" w:rsidR="006E5425" w:rsidRPr="002C5A42" w:rsidRDefault="00E96407">
      <w:pPr>
        <w:pStyle w:val="Ttulo1"/>
      </w:pPr>
      <w:r w:rsidRPr="002C5A42">
        <w:t>Visão geral</w:t>
      </w:r>
    </w:p>
    <w:p w14:paraId="3C9DEC9E" w14:textId="77777777" w:rsidR="006E5425" w:rsidRPr="002C5A42" w:rsidRDefault="00E96407">
      <w:pPr>
        <w:pStyle w:val="Ttulo2"/>
      </w:pPr>
      <w:r w:rsidRPr="002C5A42">
        <w:t>Descrição e histórico do projeto</w:t>
      </w:r>
    </w:p>
    <w:p w14:paraId="04FCA890" w14:textId="44DB5CFF" w:rsidR="00922EA3" w:rsidRPr="00922EA3" w:rsidRDefault="00FB2216" w:rsidP="00CE500F">
      <w:pPr>
        <w:ind w:firstLine="360"/>
        <w:rPr>
          <w:u w:val="single"/>
        </w:rPr>
      </w:pPr>
      <w:r>
        <w:t xml:space="preserve">O projeto da Folha de manutenção foi </w:t>
      </w:r>
      <w:r w:rsidR="00CE500F">
        <w:t>criado</w:t>
      </w:r>
      <w:r>
        <w:t xml:space="preserve"> em meados de março de 2022, quando surgiu a </w:t>
      </w:r>
      <w:r w:rsidR="00CE500F">
        <w:t>necessidade na</w:t>
      </w:r>
      <w:r>
        <w:t xml:space="preserve"> fábrica Marflex de documentar todas as ações corretivas realizadas nas ferramentas, para estar em conformidade com as normas ISO.</w:t>
      </w:r>
    </w:p>
    <w:p w14:paraId="41631F35" w14:textId="3CE90BD0" w:rsidR="00FB2216" w:rsidRDefault="00E96407" w:rsidP="00922EA3">
      <w:pPr>
        <w:pStyle w:val="Ttulo2"/>
      </w:pPr>
      <w:r w:rsidRPr="002C5A42">
        <w:t>Escopo do projeto</w:t>
      </w:r>
    </w:p>
    <w:p w14:paraId="4C54057B" w14:textId="0B76BB88" w:rsidR="0032467D" w:rsidRDefault="00FB2216" w:rsidP="00CE500F">
      <w:pPr>
        <w:ind w:firstLine="360"/>
      </w:pPr>
      <w:r>
        <w:t xml:space="preserve">O projeto WEB PCP tem como objetivo suprir a necessidade de informatizar a documentação. Atualmente a documentação é feita através de documentos Excel, os quais utilizam técnicas de programação VBA. </w:t>
      </w:r>
      <w:r w:rsidR="0051406D">
        <w:br/>
        <w:t xml:space="preserve">A criação de </w:t>
      </w:r>
      <w:r w:rsidR="00CE500F">
        <w:t xml:space="preserve">um sistema web </w:t>
      </w:r>
      <w:r w:rsidR="0051406D">
        <w:t xml:space="preserve">onde podemos centralizar as informações, </w:t>
      </w:r>
      <w:r w:rsidR="00CE500F">
        <w:t>proporcionando ganho de tempo</w:t>
      </w:r>
      <w:r w:rsidR="0051406D">
        <w:t xml:space="preserve"> em </w:t>
      </w:r>
      <w:r w:rsidR="00CE500F">
        <w:t xml:space="preserve">pois não será mais necessário </w:t>
      </w:r>
      <w:r w:rsidR="0051406D">
        <w:t xml:space="preserve">procurar pastas dentro da rede ou até mesmo criar itens que já existem por motivos de não serem encontrados. </w:t>
      </w:r>
    </w:p>
    <w:p w14:paraId="6FA21669" w14:textId="73F84B6F" w:rsidR="006E5425" w:rsidRPr="002C5A42" w:rsidRDefault="0051406D">
      <w:r>
        <w:t>O WEB PCP em seu início deverá conter as funções de CRIAR ORDEM DE MANUTENÇ</w:t>
      </w:r>
      <w:r w:rsidR="00CE500F">
        <w:t>Ã</w:t>
      </w:r>
      <w:r>
        <w:t>O</w:t>
      </w:r>
      <w:r w:rsidR="00CE500F">
        <w:t xml:space="preserve"> e FERRAMENTARIA</w:t>
      </w:r>
      <w:r>
        <w:t>, as quais devem ser impressas ou não, guardando as informações em banco de dados</w:t>
      </w:r>
      <w:r w:rsidR="00CE500F">
        <w:t xml:space="preserve"> </w:t>
      </w:r>
      <w:r w:rsidR="00CE500F" w:rsidRPr="00CE500F">
        <w:t>PostgreSQL</w:t>
      </w:r>
      <w:r>
        <w:t>, assim possibilitando as possíveis auditorias em conformidade com a norma ISO.</w:t>
      </w:r>
    </w:p>
    <w:p w14:paraId="3842A25F" w14:textId="77777777" w:rsidR="006E5425" w:rsidRPr="002C5A42" w:rsidRDefault="00E96407">
      <w:pPr>
        <w:pStyle w:val="Ttulo2"/>
      </w:pPr>
      <w:r w:rsidRPr="002C5A42">
        <w:t>Requisitos de alto nível</w:t>
      </w:r>
    </w:p>
    <w:p w14:paraId="18D3DE7E" w14:textId="77777777" w:rsidR="006E5425" w:rsidRPr="002C5A42" w:rsidRDefault="00E96407">
      <w:r w:rsidRPr="002C5A42">
        <w:t>O novo sistema deve incluir o seguinte:</w:t>
      </w:r>
    </w:p>
    <w:p w14:paraId="130B3CE7" w14:textId="5FA262DA" w:rsidR="006E5425" w:rsidRDefault="00E96407">
      <w:pPr>
        <w:pStyle w:val="Commarcadores"/>
      </w:pPr>
      <w:r w:rsidRPr="002C5A42">
        <w:t>Capacidade de permitir que os usuários internos acessem o aplicativo sem baixar nenhum software</w:t>
      </w:r>
      <w:r w:rsidR="00D14B7E">
        <w:t>.</w:t>
      </w:r>
    </w:p>
    <w:p w14:paraId="27347B03" w14:textId="73B73F53" w:rsidR="00922EA3" w:rsidRPr="002C5A42" w:rsidRDefault="00922EA3">
      <w:pPr>
        <w:pStyle w:val="Commarcadores"/>
      </w:pPr>
      <w:r>
        <w:t>Conter uma página home, onde possamos criar links para pastas da rede ou documentos</w:t>
      </w:r>
      <w:r w:rsidR="00D14B7E">
        <w:t>.</w:t>
      </w:r>
    </w:p>
    <w:p w14:paraId="312C1514" w14:textId="7A8FA7D9" w:rsidR="006E5425" w:rsidRDefault="00E96407">
      <w:pPr>
        <w:pStyle w:val="Commarcadores"/>
      </w:pPr>
      <w:r w:rsidRPr="002C5A42">
        <w:t xml:space="preserve">Capacidade de criar </w:t>
      </w:r>
      <w:r w:rsidR="0051406D">
        <w:t>Ordem de Manutenção</w:t>
      </w:r>
      <w:r w:rsidR="00D14B7E">
        <w:t xml:space="preserve"> e ou Ferramentaria.</w:t>
      </w:r>
    </w:p>
    <w:p w14:paraId="3D35F9A0" w14:textId="07BC11DD" w:rsidR="0051406D" w:rsidRDefault="0051406D" w:rsidP="0051406D">
      <w:pPr>
        <w:pStyle w:val="Commarcadores"/>
      </w:pPr>
      <w:r w:rsidRPr="002C5A42">
        <w:t xml:space="preserve">Capacidade de </w:t>
      </w:r>
      <w:r>
        <w:t xml:space="preserve">IMPRIMIR a </w:t>
      </w:r>
      <w:r w:rsidR="0005683D">
        <w:t>Ordem de Manutenção e ou Ferramentaria.</w:t>
      </w:r>
    </w:p>
    <w:p w14:paraId="6C1714D1" w14:textId="63758037" w:rsidR="0005683D" w:rsidRDefault="0005683D" w:rsidP="0005683D">
      <w:pPr>
        <w:pStyle w:val="Commarcadores"/>
      </w:pPr>
      <w:r w:rsidRPr="002C5A42">
        <w:t xml:space="preserve">Capacidade de </w:t>
      </w:r>
      <w:r>
        <w:t>ALTERAR</w:t>
      </w:r>
      <w:r>
        <w:t xml:space="preserve"> a Ordem de Manutenção e ou Ferramentaria.</w:t>
      </w:r>
    </w:p>
    <w:p w14:paraId="4C86784E" w14:textId="7E60F5A7" w:rsidR="0005683D" w:rsidRDefault="0005683D" w:rsidP="0005683D">
      <w:pPr>
        <w:pStyle w:val="Commarcadores"/>
      </w:pPr>
      <w:r w:rsidRPr="002C5A42">
        <w:t xml:space="preserve">Capacidade de </w:t>
      </w:r>
      <w:r>
        <w:t>VISUALIZAR</w:t>
      </w:r>
      <w:r>
        <w:t xml:space="preserve"> a Ordem de Manutenção e ou Ferramentaria.</w:t>
      </w:r>
    </w:p>
    <w:p w14:paraId="1072D821" w14:textId="640E60E9" w:rsidR="0005683D" w:rsidRDefault="0005683D" w:rsidP="0005683D">
      <w:pPr>
        <w:pStyle w:val="Commarcadores"/>
      </w:pPr>
      <w:r w:rsidRPr="002C5A42">
        <w:t xml:space="preserve">Capacidade de </w:t>
      </w:r>
      <w:r>
        <w:t>DELETAR a Ordem de Manutenção e ou Ferramentaria.</w:t>
      </w:r>
    </w:p>
    <w:p w14:paraId="133C4D6F" w14:textId="20B51E7E" w:rsidR="0051406D" w:rsidRDefault="0051406D" w:rsidP="0051406D">
      <w:pPr>
        <w:pStyle w:val="Commarcadores"/>
      </w:pPr>
      <w:r w:rsidRPr="002C5A42">
        <w:t xml:space="preserve">Capacidade de </w:t>
      </w:r>
      <w:r>
        <w:t xml:space="preserve">salvar a </w:t>
      </w:r>
      <w:r w:rsidR="00540C26">
        <w:t>Ordem de Manutenção e ou Ferramentaria</w:t>
      </w:r>
      <w:r w:rsidR="00540C26">
        <w:t xml:space="preserve"> </w:t>
      </w:r>
      <w:r>
        <w:t>em banco de dados</w:t>
      </w:r>
      <w:r w:rsidR="00D14B7E">
        <w:t>.</w:t>
      </w:r>
    </w:p>
    <w:p w14:paraId="3E405A38" w14:textId="1B0245FA" w:rsidR="0051406D" w:rsidRDefault="0051406D">
      <w:pPr>
        <w:pStyle w:val="Commarcadores"/>
      </w:pPr>
      <w:r w:rsidRPr="002C5A42">
        <w:t xml:space="preserve">Capacidade de </w:t>
      </w:r>
      <w:r>
        <w:t>exportar dados para geração de indicadores</w:t>
      </w:r>
      <w:r w:rsidR="00D14B7E">
        <w:t>.</w:t>
      </w:r>
    </w:p>
    <w:p w14:paraId="710B493E" w14:textId="2E1E1F4E" w:rsidR="0051406D" w:rsidRPr="002C5A42" w:rsidRDefault="0051406D">
      <w:pPr>
        <w:pStyle w:val="Commarcadores"/>
      </w:pPr>
      <w:r>
        <w:t xml:space="preserve">Permitir </w:t>
      </w:r>
      <w:r w:rsidR="00247EB4">
        <w:t>a utilização simultânea do sistema pelos usuários.</w:t>
      </w:r>
    </w:p>
    <w:p w14:paraId="19FE4850" w14:textId="77777777" w:rsidR="006E5425" w:rsidRPr="002C5A42" w:rsidRDefault="00E96407">
      <w:pPr>
        <w:pStyle w:val="Ttulo2"/>
      </w:pPr>
      <w:r w:rsidRPr="002C5A42">
        <w:t>Resultados finais</w:t>
      </w:r>
    </w:p>
    <w:p w14:paraId="72EEA28B" w14:textId="5477D6F5" w:rsidR="006E5425" w:rsidRPr="002C5A42" w:rsidRDefault="0051406D">
      <w:r>
        <w:t>As partes interessadas são a Produção, o Planejamento</w:t>
      </w:r>
      <w:r w:rsidR="0032467D">
        <w:t xml:space="preserve"> e controle de Produção</w:t>
      </w:r>
      <w:r w:rsidR="00247EB4">
        <w:t xml:space="preserve">, a </w:t>
      </w:r>
      <w:r w:rsidR="0032467D">
        <w:t>Qualidade</w:t>
      </w:r>
      <w:r w:rsidR="00247EB4">
        <w:t>, a Ferramentaria e a Manutenção.</w:t>
      </w:r>
    </w:p>
    <w:p w14:paraId="47DEB538" w14:textId="77777777" w:rsidR="006E5425" w:rsidRPr="002C5A42" w:rsidRDefault="00E96407">
      <w:pPr>
        <w:pStyle w:val="Ttulo2"/>
      </w:pPr>
      <w:r w:rsidRPr="002C5A42">
        <w:t>Partes afetadas</w:t>
      </w:r>
    </w:p>
    <w:sdt>
      <w:sdtPr>
        <w:id w:val="-178505371"/>
        <w:placeholder>
          <w:docPart w:val="2CD3BC15E9B34D45BCFCABD1295165DF"/>
        </w:placeholder>
        <w15:appearance w15:val="hidden"/>
      </w:sdtPr>
      <w:sdtEndPr/>
      <w:sdtContent>
        <w:p w14:paraId="248CC56B" w14:textId="7A36530D" w:rsidR="006E5425" w:rsidRPr="002C5A42" w:rsidRDefault="0032467D">
          <w:r>
            <w:t>A parte comercial não será afetada.</w:t>
          </w:r>
        </w:p>
      </w:sdtContent>
    </w:sdt>
    <w:p w14:paraId="477E7030" w14:textId="77777777" w:rsidR="006E5425" w:rsidRPr="002C5A42" w:rsidRDefault="00E96407">
      <w:pPr>
        <w:pStyle w:val="Ttulo2"/>
      </w:pPr>
      <w:r w:rsidRPr="002C5A42">
        <w:lastRenderedPageBreak/>
        <w:t>Sistemas ou processos comerciais afetados</w:t>
      </w:r>
    </w:p>
    <w:p w14:paraId="09577605" w14:textId="618C17EB" w:rsidR="006E5425" w:rsidRPr="002C5A42" w:rsidRDefault="0032467D">
      <w:r>
        <w:t>Não se aplica.</w:t>
      </w:r>
    </w:p>
    <w:p w14:paraId="7B5753C3" w14:textId="77777777" w:rsidR="006E5425" w:rsidRPr="002C5A42" w:rsidRDefault="00E96407">
      <w:pPr>
        <w:pStyle w:val="Ttulo2"/>
      </w:pPr>
      <w:r w:rsidRPr="002C5A42">
        <w:t>Exclusões exclusivas do escopo</w:t>
      </w:r>
    </w:p>
    <w:p w14:paraId="14350726" w14:textId="2C7AE20D" w:rsidR="006E5425" w:rsidRPr="002C5A42" w:rsidRDefault="0032467D">
      <w:r>
        <w:t>O projeto PCP WEB, será implementado conforme os módulos forem entregues.</w:t>
      </w:r>
    </w:p>
    <w:p w14:paraId="515FFB4B" w14:textId="77777777" w:rsidR="006E5425" w:rsidRPr="002C5A42" w:rsidRDefault="00E96407">
      <w:pPr>
        <w:pStyle w:val="Ttulo2"/>
      </w:pPr>
      <w:r w:rsidRPr="002C5A42">
        <w:t>Plano de implementação</w:t>
      </w:r>
    </w:p>
    <w:p w14:paraId="64B01CB8" w14:textId="01B61628" w:rsidR="006E5425" w:rsidRDefault="00247EB4" w:rsidP="00247EB4">
      <w:pPr>
        <w:ind w:firstLine="360"/>
      </w:pPr>
      <w:r>
        <w:t xml:space="preserve">A nossa proposta é implementar o sistema PCP - WEB, gradativamente. Após a entrega da aplicação iremos realizar um período de testes onde o objetivo é identificar os bugs ou erros de programação. As atualizações serão implementadas conforme necessidade de adequação. </w:t>
      </w:r>
    </w:p>
    <w:p w14:paraId="417CB0AF" w14:textId="02673715" w:rsidR="00247EB4" w:rsidRDefault="00247EB4">
      <w:r>
        <w:tab/>
        <w:t>A primeira etapa é fornecer a aplicação de Ordem de Serviço Manutenção/Ferramentaria (OSMF), contendo a capacidade de criar, ler, atualizar, deletar e imprimir.</w:t>
      </w:r>
    </w:p>
    <w:p w14:paraId="229E2E39" w14:textId="77777777" w:rsidR="00247EB4" w:rsidRDefault="00247EB4">
      <w:r>
        <w:tab/>
        <w:t>A segunda etapa será a atualização da página de listagem de OSMF, onde o objetivo é aplicar técnicas de paginação e filtros para melhor localização dos itens.</w:t>
      </w:r>
    </w:p>
    <w:p w14:paraId="1827B7B3" w14:textId="695C7650" w:rsidR="00247EB4" w:rsidRPr="002C5A42" w:rsidRDefault="00247EB4">
      <w:r>
        <w:tab/>
        <w:t xml:space="preserve">A terceira etapa, consiste em criar o sistema de usuários cadastrados, onde o usuário deve se logar para utilizar o sistema PCP – WEB.  </w:t>
      </w:r>
    </w:p>
    <w:p w14:paraId="534AB2E8" w14:textId="77777777" w:rsidR="006E5425" w:rsidRPr="002C5A42" w:rsidRDefault="00E96407">
      <w:pPr>
        <w:pStyle w:val="Ttulo2"/>
      </w:pPr>
      <w:r w:rsidRPr="002C5A42">
        <w:t>Cronograma/agenda de alto nível</w:t>
      </w:r>
    </w:p>
    <w:p w14:paraId="08F2B197" w14:textId="6334432C" w:rsidR="006E5425" w:rsidRPr="002C5A42" w:rsidRDefault="0032467D">
      <w:r>
        <w:t>Não se aplica.</w:t>
      </w:r>
    </w:p>
    <w:p w14:paraId="6193B629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AC02798" w14:textId="77777777" w:rsidR="006E5425" w:rsidRPr="002C5A42" w:rsidRDefault="00E96407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14:paraId="679BCE93" w14:textId="77777777" w:rsidTr="006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8BBF738" w14:textId="77777777" w:rsidR="006E5425" w:rsidRPr="002C5A42" w:rsidRDefault="00E96407">
            <w:r w:rsidRPr="002C5A42">
              <w:t>Nome</w:t>
            </w:r>
          </w:p>
        </w:tc>
        <w:tc>
          <w:tcPr>
            <w:tcW w:w="1923" w:type="pct"/>
          </w:tcPr>
          <w:p w14:paraId="1E07E2B5" w14:textId="77777777" w:rsidR="006E5425" w:rsidRPr="002C5A42" w:rsidRDefault="00E96407">
            <w:r w:rsidRPr="002C5A42">
              <w:t>Título</w:t>
            </w:r>
          </w:p>
        </w:tc>
        <w:tc>
          <w:tcPr>
            <w:tcW w:w="1155" w:type="pct"/>
          </w:tcPr>
          <w:p w14:paraId="2F90F88C" w14:textId="77777777" w:rsidR="006E5425" w:rsidRPr="002C5A42" w:rsidRDefault="00E96407">
            <w:r w:rsidRPr="002C5A42">
              <w:t>Data</w:t>
            </w:r>
          </w:p>
        </w:tc>
      </w:tr>
      <w:tr w:rsidR="006E5425" w:rsidRPr="002C5A42" w14:paraId="422A5F80" w14:textId="77777777" w:rsidTr="006E5425">
        <w:tc>
          <w:tcPr>
            <w:tcW w:w="1923" w:type="pct"/>
          </w:tcPr>
          <w:p w14:paraId="5F50D4B0" w14:textId="058D5227" w:rsidR="006E5425" w:rsidRPr="002C5A42" w:rsidRDefault="006E5425"/>
        </w:tc>
        <w:tc>
          <w:tcPr>
            <w:tcW w:w="1923" w:type="pct"/>
          </w:tcPr>
          <w:p w14:paraId="3AFC445F" w14:textId="1995592B" w:rsidR="006E5425" w:rsidRPr="002C5A42" w:rsidRDefault="006E5425"/>
        </w:tc>
        <w:tc>
          <w:tcPr>
            <w:tcW w:w="1155" w:type="pct"/>
          </w:tcPr>
          <w:p w14:paraId="7AD7C195" w14:textId="118A868A" w:rsidR="006E5425" w:rsidRPr="002C5A42" w:rsidRDefault="006E5425"/>
        </w:tc>
      </w:tr>
      <w:tr w:rsidR="006E5425" w:rsidRPr="002C5A42" w14:paraId="5F781E79" w14:textId="77777777" w:rsidTr="006E5425">
        <w:tc>
          <w:tcPr>
            <w:tcW w:w="1923" w:type="pct"/>
          </w:tcPr>
          <w:p w14:paraId="6E9E7A67" w14:textId="77777777" w:rsidR="006E5425" w:rsidRPr="002C5A42" w:rsidRDefault="006E5425"/>
        </w:tc>
        <w:tc>
          <w:tcPr>
            <w:tcW w:w="1923" w:type="pct"/>
          </w:tcPr>
          <w:p w14:paraId="50CAB781" w14:textId="77777777" w:rsidR="006E5425" w:rsidRPr="002C5A42" w:rsidRDefault="006E5425"/>
        </w:tc>
        <w:tc>
          <w:tcPr>
            <w:tcW w:w="1155" w:type="pct"/>
          </w:tcPr>
          <w:p w14:paraId="0BEEB3E5" w14:textId="77777777" w:rsidR="006E5425" w:rsidRPr="002C5A42" w:rsidRDefault="006E5425"/>
        </w:tc>
      </w:tr>
      <w:tr w:rsidR="006E5425" w:rsidRPr="002C5A42" w14:paraId="309ACBEC" w14:textId="77777777" w:rsidTr="006E5425">
        <w:tc>
          <w:tcPr>
            <w:tcW w:w="1923" w:type="pct"/>
          </w:tcPr>
          <w:p w14:paraId="1E35F056" w14:textId="77777777" w:rsidR="006E5425" w:rsidRPr="002C5A42" w:rsidRDefault="006E5425"/>
        </w:tc>
        <w:tc>
          <w:tcPr>
            <w:tcW w:w="1923" w:type="pct"/>
          </w:tcPr>
          <w:p w14:paraId="1651C7B2" w14:textId="77777777" w:rsidR="006E5425" w:rsidRPr="002C5A42" w:rsidRDefault="006E5425"/>
        </w:tc>
        <w:tc>
          <w:tcPr>
            <w:tcW w:w="1155" w:type="pct"/>
          </w:tcPr>
          <w:p w14:paraId="5A66B0D5" w14:textId="77777777" w:rsidR="006E5425" w:rsidRPr="002C5A42" w:rsidRDefault="006E5425"/>
        </w:tc>
      </w:tr>
    </w:tbl>
    <w:p w14:paraId="3D8DEFD5" w14:textId="77777777" w:rsidR="006E5425" w:rsidRPr="002C5A42" w:rsidRDefault="006E5425"/>
    <w:sectPr w:rsidR="006E5425" w:rsidRPr="002C5A4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19F8" w14:textId="77777777" w:rsidR="00003A23" w:rsidRDefault="00003A23">
      <w:pPr>
        <w:spacing w:after="0" w:line="240" w:lineRule="auto"/>
      </w:pPr>
      <w:r>
        <w:separator/>
      </w:r>
    </w:p>
  </w:endnote>
  <w:endnote w:type="continuationSeparator" w:id="0">
    <w:p w14:paraId="3D8213F9" w14:textId="77777777" w:rsidR="00003A23" w:rsidRDefault="0000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A94F" w14:textId="77777777" w:rsidR="00003A23" w:rsidRDefault="00003A23">
      <w:pPr>
        <w:spacing w:after="0" w:line="240" w:lineRule="auto"/>
      </w:pPr>
      <w:r>
        <w:separator/>
      </w:r>
    </w:p>
  </w:footnote>
  <w:footnote w:type="continuationSeparator" w:id="0">
    <w:p w14:paraId="32849AF2" w14:textId="77777777" w:rsidR="00003A23" w:rsidRDefault="0000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D176" w14:textId="77777777"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D6148" wp14:editId="4F29C69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36DE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D6148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0B36DE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6"/>
    <w:rsid w:val="00003A23"/>
    <w:rsid w:val="0005683D"/>
    <w:rsid w:val="001C165F"/>
    <w:rsid w:val="00247EB4"/>
    <w:rsid w:val="002C5A42"/>
    <w:rsid w:val="0032467D"/>
    <w:rsid w:val="003C385E"/>
    <w:rsid w:val="0051406D"/>
    <w:rsid w:val="00540C26"/>
    <w:rsid w:val="005A5A26"/>
    <w:rsid w:val="005F7FC7"/>
    <w:rsid w:val="006E5425"/>
    <w:rsid w:val="00922EA3"/>
    <w:rsid w:val="00AB4CB8"/>
    <w:rsid w:val="00BC74DA"/>
    <w:rsid w:val="00CE500F"/>
    <w:rsid w:val="00D14B7E"/>
    <w:rsid w:val="00DB1CCC"/>
    <w:rsid w:val="00E96407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D9E10"/>
  <w15:chartTrackingRefBased/>
  <w15:docId w15:val="{FECF2C9E-7AEC-470E-8A26-55C04AE8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so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575AD18B504A59A9EA7BA1D1086F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F01372-64AC-4514-890E-594CC0CCDB75}"/>
      </w:docPartPr>
      <w:docPartBody>
        <w:p w:rsidR="00EC35A6" w:rsidRDefault="000604DB">
          <w:pPr>
            <w:pStyle w:val="C0575AD18B504A59A9EA7BA1D1086F44"/>
          </w:pPr>
          <w:r>
            <w:t>[Selecionar Data]</w:t>
          </w:r>
        </w:p>
      </w:docPartBody>
    </w:docPart>
    <w:docPart>
      <w:docPartPr>
        <w:name w:val="2CD3BC15E9B34D45BCFCABD129516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B80B5B-4E97-4C62-887A-EBB6253D02ED}"/>
      </w:docPartPr>
      <w:docPartBody>
        <w:p w:rsidR="00EC35A6" w:rsidRDefault="000604DB">
          <w:pPr>
            <w:pStyle w:val="2CD3BC15E9B34D45BCFCABD1295165DF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DB"/>
    <w:rsid w:val="000604DB"/>
    <w:rsid w:val="00916AB5"/>
    <w:rsid w:val="00EC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0575AD18B504A59A9EA7BA1D1086F44">
    <w:name w:val="C0575AD18B504A59A9EA7BA1D1086F44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CD3BC15E9B34D45BCFCABD1295165DF">
    <w:name w:val="2CD3BC15E9B34D45BCFCABD12951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69A30C-2074-432B-91E1-F35345A77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Reis Amorim Dias de Souza</dc:creator>
  <cp:lastModifiedBy>PCP MONPAR 5</cp:lastModifiedBy>
  <cp:revision>3</cp:revision>
  <dcterms:created xsi:type="dcterms:W3CDTF">2022-05-30T17:07:00Z</dcterms:created>
  <dcterms:modified xsi:type="dcterms:W3CDTF">2022-05-30T17:07:00Z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