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6FAF" w14:textId="44BA1437" w:rsidR="00B4795E" w:rsidRPr="00685944" w:rsidRDefault="007E0868" w:rsidP="00685944">
      <w:pPr>
        <w:rPr>
          <w:rFonts w:ascii="Tahoma" w:hAnsi="Tahoma" w:cs="Tahoma"/>
        </w:rPr>
      </w:pPr>
      <w:r w:rsidRPr="00685944">
        <w:rPr>
          <w:rFonts w:ascii="Tahoma" w:hAnsi="Tahoma" w:cs="Tahoma"/>
        </w:rPr>
        <w:t xml:space="preserve">TODO </w:t>
      </w:r>
      <w:r w:rsidR="00B4795E" w:rsidRPr="00685944">
        <w:rPr>
          <w:rFonts w:ascii="Tahoma" w:hAnsi="Tahoma" w:cs="Tahoma"/>
        </w:rPr>
        <w:t>–</w:t>
      </w:r>
      <w:r w:rsidRPr="00685944">
        <w:rPr>
          <w:rFonts w:ascii="Tahoma" w:hAnsi="Tahoma" w:cs="Tahoma"/>
        </w:rPr>
        <w:t xml:space="preserve"> counterfactuals</w:t>
      </w:r>
    </w:p>
    <w:p w14:paraId="55B2FDBF" w14:textId="77777777" w:rsidR="00B4795E" w:rsidRPr="00685944" w:rsidRDefault="00B4795E" w:rsidP="00685944">
      <w:pPr>
        <w:rPr>
          <w:rFonts w:ascii="Tahoma" w:hAnsi="Tahoma" w:cs="Tahoma"/>
        </w:rPr>
      </w:pPr>
    </w:p>
    <w:p w14:paraId="52377F33" w14:textId="74172B26" w:rsidR="00B4795E" w:rsidRPr="00685944" w:rsidRDefault="00B4795E" w:rsidP="00685944">
      <w:pPr>
        <w:pStyle w:val="ListParagraph"/>
        <w:numPr>
          <w:ilvl w:val="0"/>
          <w:numId w:val="2"/>
        </w:numPr>
        <w:rPr>
          <w:rFonts w:ascii="Tahoma" w:hAnsi="Tahoma" w:cs="Tahoma"/>
          <w:lang w:val="it-IT"/>
        </w:rPr>
      </w:pPr>
      <w:r w:rsidRPr="00685944">
        <w:rPr>
          <w:rFonts w:ascii="Tahoma" w:hAnsi="Tahoma" w:cs="Tahoma"/>
          <w:lang w:val="it-IT"/>
        </w:rPr>
        <w:t xml:space="preserve">scrivere che non ci sono differenze </w:t>
      </w:r>
      <w:proofErr w:type="spellStart"/>
      <w:r w:rsidRPr="00685944">
        <w:rPr>
          <w:rFonts w:ascii="Tahoma" w:hAnsi="Tahoma" w:cs="Tahoma"/>
          <w:lang w:val="it-IT"/>
        </w:rPr>
        <w:t>statostiche</w:t>
      </w:r>
      <w:proofErr w:type="spellEnd"/>
      <w:r w:rsidRPr="00685944">
        <w:rPr>
          <w:rFonts w:ascii="Tahoma" w:hAnsi="Tahoma" w:cs="Tahoma"/>
          <w:lang w:val="it-IT"/>
        </w:rPr>
        <w:t xml:space="preserve"> e spiegare procedimento, magari un grafico per spiegazione</w:t>
      </w:r>
    </w:p>
    <w:p w14:paraId="1A07A9DA" w14:textId="51CEE778" w:rsidR="00B4795E" w:rsidRPr="00685944" w:rsidRDefault="00B4795E" w:rsidP="00685944">
      <w:pPr>
        <w:pStyle w:val="ListParagraph"/>
        <w:numPr>
          <w:ilvl w:val="0"/>
          <w:numId w:val="2"/>
        </w:numPr>
        <w:rPr>
          <w:rFonts w:ascii="Tahoma" w:hAnsi="Tahoma" w:cs="Tahoma"/>
          <w:lang w:val="it-IT"/>
        </w:rPr>
      </w:pPr>
      <w:r w:rsidRPr="00685944">
        <w:rPr>
          <w:rFonts w:ascii="Tahoma" w:hAnsi="Tahoma" w:cs="Tahoma"/>
          <w:lang w:val="it-IT"/>
        </w:rPr>
        <w:t xml:space="preserve">spiegare tabella </w:t>
      </w:r>
      <w:proofErr w:type="spellStart"/>
      <w:r w:rsidRPr="00685944">
        <w:rPr>
          <w:rFonts w:ascii="Tahoma" w:hAnsi="Tahoma" w:cs="Tahoma"/>
          <w:lang w:val="it-IT"/>
        </w:rPr>
        <w:t>ttest</w:t>
      </w:r>
      <w:proofErr w:type="spellEnd"/>
      <w:r w:rsidRPr="00685944">
        <w:rPr>
          <w:rFonts w:ascii="Tahoma" w:hAnsi="Tahoma" w:cs="Tahoma"/>
          <w:lang w:val="it-IT"/>
        </w:rPr>
        <w:t xml:space="preserve"> e inserire in </w:t>
      </w:r>
      <w:proofErr w:type="spellStart"/>
      <w:r w:rsidRPr="00685944">
        <w:rPr>
          <w:rFonts w:ascii="Tahoma" w:hAnsi="Tahoma" w:cs="Tahoma"/>
          <w:lang w:val="it-IT"/>
        </w:rPr>
        <w:t>appendix</w:t>
      </w:r>
      <w:proofErr w:type="spellEnd"/>
    </w:p>
    <w:p w14:paraId="6D553470" w14:textId="77777777" w:rsidR="00685944" w:rsidRPr="00685944" w:rsidRDefault="00685944" w:rsidP="00685944">
      <w:pPr>
        <w:rPr>
          <w:rFonts w:ascii="Tahoma" w:hAnsi="Tahoma" w:cs="Tahoma"/>
          <w:lang w:val="it-IT"/>
        </w:rPr>
      </w:pPr>
    </w:p>
    <w:p w14:paraId="4379CC5A" w14:textId="509F10D9" w:rsidR="0020779F" w:rsidRDefault="0020779F" w:rsidP="00685944">
      <w:pPr>
        <w:rPr>
          <w:rFonts w:ascii="Tahoma" w:hAnsi="Tahoma" w:cs="Tahoma"/>
        </w:rPr>
      </w:pPr>
      <w:r w:rsidRPr="00685944">
        <w:rPr>
          <w:rFonts w:ascii="Tahoma" w:hAnsi="Tahoma" w:cs="Tahoma"/>
        </w:rPr>
        <w:t xml:space="preserve">Another method to assess the presence of discrimination and bias in our </w:t>
      </w:r>
      <w:r w:rsidR="00685944" w:rsidRPr="00685944">
        <w:rPr>
          <w:rFonts w:ascii="Tahoma" w:hAnsi="Tahoma" w:cs="Tahoma"/>
        </w:rPr>
        <w:t xml:space="preserve">data and analysis is to employ a counterfactual analysis. </w:t>
      </w:r>
      <w:proofErr w:type="gramStart"/>
      <w:r w:rsidR="00685944" w:rsidRPr="00685944">
        <w:rPr>
          <w:rFonts w:ascii="Tahoma" w:hAnsi="Tahoma" w:cs="Tahoma"/>
        </w:rPr>
        <w:t>In particular, we</w:t>
      </w:r>
      <w:proofErr w:type="gramEnd"/>
      <w:r w:rsidR="00685944" w:rsidRPr="00685944">
        <w:rPr>
          <w:rFonts w:ascii="Tahoma" w:hAnsi="Tahoma" w:cs="Tahoma"/>
        </w:rPr>
        <w:t xml:space="preserve"> sample 1500 random observations from the test set without replacement to create an artificial test set. Each </w:t>
      </w:r>
      <w:r w:rsidR="00685944">
        <w:rPr>
          <w:rFonts w:ascii="Tahoma" w:hAnsi="Tahoma" w:cs="Tahoma"/>
        </w:rPr>
        <w:t>observation</w:t>
      </w:r>
      <w:r w:rsidR="00685944" w:rsidRPr="00685944">
        <w:rPr>
          <w:rFonts w:ascii="Tahoma" w:hAnsi="Tahoma" w:cs="Tahoma"/>
        </w:rPr>
        <w:t xml:space="preserve"> is then repeated twice more with a different minority status, so that in the end for each observation we have two counterfactual data points that have </w:t>
      </w:r>
      <w:proofErr w:type="gramStart"/>
      <w:r w:rsidR="00685944" w:rsidRPr="00685944">
        <w:rPr>
          <w:rFonts w:ascii="Tahoma" w:hAnsi="Tahoma" w:cs="Tahoma"/>
        </w:rPr>
        <w:t>exactly the same</w:t>
      </w:r>
      <w:proofErr w:type="gramEnd"/>
      <w:r w:rsidR="00685944" w:rsidRPr="00685944">
        <w:rPr>
          <w:rFonts w:ascii="Tahoma" w:hAnsi="Tahoma" w:cs="Tahoma"/>
        </w:rPr>
        <w:t xml:space="preserve"> characteristics except for their ethnicity. </w:t>
      </w:r>
    </w:p>
    <w:p w14:paraId="62E4872C" w14:textId="6EC8A93D" w:rsidR="00685944" w:rsidRDefault="00685944" w:rsidP="00685944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We then use this new test set to obtain predictions and compare them across groups to find if </w:t>
      </w:r>
      <w:r w:rsidR="00164DD7">
        <w:rPr>
          <w:rFonts w:ascii="Tahoma" w:hAnsi="Tahoma" w:cs="Tahoma"/>
        </w:rPr>
        <w:t xml:space="preserve">the minority status plays a significant role in determining the </w:t>
      </w:r>
      <w:proofErr w:type="spellStart"/>
      <w:r w:rsidR="00164DD7">
        <w:rPr>
          <w:rFonts w:ascii="Tahoma" w:hAnsi="Tahoma" w:cs="Tahoma"/>
          <w:i/>
          <w:iCs/>
        </w:rPr>
        <w:t>InterestRate</w:t>
      </w:r>
      <w:proofErr w:type="spellEnd"/>
      <w:r w:rsidR="00164DD7">
        <w:rPr>
          <w:rFonts w:ascii="Tahoma" w:hAnsi="Tahoma" w:cs="Tahoma"/>
        </w:rPr>
        <w:t>.</w:t>
      </w:r>
    </w:p>
    <w:p w14:paraId="3999E0B7" w14:textId="1CEB70FE" w:rsidR="001E2521" w:rsidRDefault="001E2521" w:rsidP="00685944">
      <w:pPr>
        <w:rPr>
          <w:rFonts w:ascii="Tahoma" w:hAnsi="Tahoma" w:cs="Tahoma"/>
        </w:rPr>
      </w:pPr>
      <w:r>
        <w:rPr>
          <w:rFonts w:ascii="Tahoma" w:hAnsi="Tahoma" w:cs="Tahoma"/>
        </w:rPr>
        <w:t>Specifically, we compare</w:t>
      </w:r>
      <w:r w:rsidRPr="001E2521">
        <w:rPr>
          <w:rFonts w:ascii="Tahoma" w:hAnsi="Tahoma" w:cs="Tahoma"/>
        </w:rPr>
        <w:t xml:space="preserve"> the predictions made by </w:t>
      </w:r>
      <w:r>
        <w:rPr>
          <w:rFonts w:ascii="Tahoma" w:hAnsi="Tahoma" w:cs="Tahoma"/>
        </w:rPr>
        <w:t>each of the chosen</w:t>
      </w:r>
      <w:r w:rsidRPr="001E2521">
        <w:rPr>
          <w:rFonts w:ascii="Tahoma" w:hAnsi="Tahoma" w:cs="Tahoma"/>
        </w:rPr>
        <w:t xml:space="preserve"> models for different groups of data points (minority, majority, and missing groups) and </w:t>
      </w:r>
      <w:r>
        <w:rPr>
          <w:rFonts w:ascii="Tahoma" w:hAnsi="Tahoma" w:cs="Tahoma"/>
        </w:rPr>
        <w:t>we determine</w:t>
      </w:r>
      <w:r w:rsidRPr="001E2521">
        <w:rPr>
          <w:rFonts w:ascii="Tahoma" w:hAnsi="Tahoma" w:cs="Tahoma"/>
        </w:rPr>
        <w:t xml:space="preserve"> if the differences in predictions are statistically significant using t-tests.</w:t>
      </w:r>
    </w:p>
    <w:p w14:paraId="1B70A5ED" w14:textId="0ADB381D" w:rsidR="001E2521" w:rsidRPr="001E2521" w:rsidRDefault="001E2521" w:rsidP="00685944">
      <w:pPr>
        <w:rPr>
          <w:rFonts w:ascii="Tahoma" w:hAnsi="Tahoma" w:cs="Tahoma"/>
        </w:rPr>
      </w:pPr>
      <w:r w:rsidRPr="001E2521">
        <w:rPr>
          <w:rFonts w:ascii="Tahoma" w:hAnsi="Tahoma" w:cs="Tahoma"/>
        </w:rPr>
        <w:t>The results of this process are su</w:t>
      </w:r>
      <w:r>
        <w:rPr>
          <w:rFonts w:ascii="Tahoma" w:hAnsi="Tahoma" w:cs="Tahoma"/>
        </w:rPr>
        <w:t xml:space="preserve">mmarized in Table XXXXXX, which shows how none of the pairs show a statistically significant difference in the means of </w:t>
      </w:r>
      <w:proofErr w:type="spellStart"/>
      <w:r>
        <w:rPr>
          <w:rFonts w:ascii="Tahoma" w:hAnsi="Tahoma" w:cs="Tahoma"/>
          <w:i/>
          <w:iCs/>
        </w:rPr>
        <w:t>InterestRate</w:t>
      </w:r>
      <w:proofErr w:type="spellEnd"/>
      <w:r>
        <w:rPr>
          <w:rFonts w:ascii="Tahoma" w:hAnsi="Tahoma" w:cs="Tahoma"/>
          <w:i/>
          <w:iCs/>
        </w:rPr>
        <w:t xml:space="preserve"> </w:t>
      </w:r>
      <w:r>
        <w:rPr>
          <w:rFonts w:ascii="Tahoma" w:hAnsi="Tahoma" w:cs="Tahoma"/>
        </w:rPr>
        <w:t>predictions.</w:t>
      </w:r>
    </w:p>
    <w:p w14:paraId="4708E72A" w14:textId="77777777" w:rsidR="001E2521" w:rsidRPr="001E2521" w:rsidRDefault="001E2521" w:rsidP="00685944">
      <w:pPr>
        <w:rPr>
          <w:rFonts w:ascii="Tahoma" w:hAnsi="Tahoma" w:cs="Tahoma"/>
          <w:b/>
          <w:bCs/>
          <w:u w:val="single"/>
        </w:rPr>
      </w:pPr>
    </w:p>
    <w:p w14:paraId="77FD586B" w14:textId="77777777" w:rsidR="001E2521" w:rsidRPr="001E2521" w:rsidRDefault="001E2521" w:rsidP="00685944">
      <w:pPr>
        <w:rPr>
          <w:rFonts w:ascii="Tahoma" w:hAnsi="Tahoma" w:cs="Tahoma"/>
          <w:b/>
          <w:bCs/>
          <w:u w:val="single"/>
        </w:rPr>
      </w:pPr>
    </w:p>
    <w:p w14:paraId="2E41D956" w14:textId="77777777" w:rsidR="001E2521" w:rsidRPr="001E2521" w:rsidRDefault="001E2521" w:rsidP="00685944">
      <w:pPr>
        <w:rPr>
          <w:rFonts w:ascii="Tahoma" w:hAnsi="Tahoma" w:cs="Tahoma"/>
          <w:b/>
          <w:bCs/>
          <w:u w:val="single"/>
        </w:rPr>
      </w:pPr>
    </w:p>
    <w:p w14:paraId="46D6BF4D" w14:textId="381F9271" w:rsidR="00164DD7" w:rsidRPr="00516B98" w:rsidRDefault="00FD2C32" w:rsidP="00685944">
      <w:pPr>
        <w:rPr>
          <w:rFonts w:ascii="Tahoma" w:hAnsi="Tahoma" w:cs="Tahoma"/>
          <w:b/>
          <w:bCs/>
          <w:lang w:val="it-IT"/>
        </w:rPr>
      </w:pPr>
      <w:r w:rsidRPr="00516B98">
        <w:rPr>
          <w:rFonts w:ascii="Tahoma" w:hAnsi="Tahoma" w:cs="Tahoma"/>
          <w:b/>
          <w:bCs/>
          <w:highlight w:val="yellow"/>
          <w:lang w:val="it-IT"/>
        </w:rPr>
        <w:t>FARLO ANCHE PER GENDER ?????</w:t>
      </w:r>
      <w:r w:rsidR="00695C80" w:rsidRPr="00516B98">
        <w:rPr>
          <w:rFonts w:ascii="Tahoma" w:hAnsi="Tahoma" w:cs="Tahoma"/>
          <w:b/>
          <w:bCs/>
          <w:highlight w:val="yellow"/>
          <w:lang w:val="it-IT"/>
        </w:rPr>
        <w:t xml:space="preserve"> sì</w:t>
      </w:r>
      <w:r w:rsidR="00695C80" w:rsidRPr="00516B98">
        <w:rPr>
          <w:rFonts w:ascii="Tahoma" w:hAnsi="Tahoma" w:cs="Tahoma"/>
          <w:b/>
          <w:bCs/>
          <w:lang w:val="it-IT"/>
        </w:rPr>
        <w:t xml:space="preserve"> </w:t>
      </w:r>
    </w:p>
    <w:p w14:paraId="548D7E33" w14:textId="77777777" w:rsidR="00FD2C32" w:rsidRPr="00FD2C32" w:rsidRDefault="00FD2C32" w:rsidP="00685944">
      <w:pPr>
        <w:rPr>
          <w:rFonts w:ascii="Tahoma" w:hAnsi="Tahoma" w:cs="Tahoma"/>
          <w:lang w:val="it-IT"/>
        </w:rPr>
      </w:pPr>
    </w:p>
    <w:p w14:paraId="3F5588D6" w14:textId="7604C33C" w:rsidR="00164DD7" w:rsidRPr="00164DD7" w:rsidRDefault="00164DD7" w:rsidP="00685944">
      <w:pPr>
        <w:rPr>
          <w:rFonts w:ascii="Tahoma" w:hAnsi="Tahoma" w:cs="Tahoma"/>
          <w:lang w:val="it-IT"/>
        </w:rPr>
      </w:pPr>
      <w:r w:rsidRPr="00164DD7">
        <w:rPr>
          <w:rFonts w:ascii="Tahoma" w:hAnsi="Tahoma" w:cs="Tahoma"/>
          <w:lang w:val="it-IT"/>
        </w:rPr>
        <w:t xml:space="preserve">Plot solo dei modelli non compositi </w:t>
      </w:r>
      <w:r>
        <w:rPr>
          <w:rFonts w:ascii="Tahoma" w:hAnsi="Tahoma" w:cs="Tahoma"/>
          <w:lang w:val="it-IT"/>
        </w:rPr>
        <w:t>(</w:t>
      </w:r>
      <w:proofErr w:type="spellStart"/>
      <w:r>
        <w:rPr>
          <w:rFonts w:ascii="Tahoma" w:hAnsi="Tahoma" w:cs="Tahoma"/>
          <w:lang w:val="it-IT"/>
        </w:rPr>
        <w:t>Forest</w:t>
      </w:r>
      <w:proofErr w:type="spellEnd"/>
      <w:r>
        <w:rPr>
          <w:rFonts w:ascii="Tahoma" w:hAnsi="Tahoma" w:cs="Tahoma"/>
          <w:lang w:val="it-IT"/>
        </w:rPr>
        <w:t xml:space="preserve">, XGB, </w:t>
      </w:r>
      <w:proofErr w:type="gramStart"/>
      <w:r>
        <w:rPr>
          <w:rFonts w:ascii="Tahoma" w:hAnsi="Tahoma" w:cs="Tahoma"/>
          <w:lang w:val="it-IT"/>
        </w:rPr>
        <w:t>LGBM )</w:t>
      </w:r>
      <w:proofErr w:type="gramEnd"/>
      <w:r>
        <w:rPr>
          <w:rFonts w:ascii="Tahoma" w:hAnsi="Tahoma" w:cs="Tahoma"/>
          <w:lang w:val="it-IT"/>
        </w:rPr>
        <w:t xml:space="preserve"> in </w:t>
      </w:r>
      <w:proofErr w:type="spellStart"/>
      <w:r>
        <w:rPr>
          <w:rFonts w:ascii="Tahoma" w:hAnsi="Tahoma" w:cs="Tahoma"/>
          <w:lang w:val="it-IT"/>
        </w:rPr>
        <w:t>appendix</w:t>
      </w:r>
      <w:proofErr w:type="spellEnd"/>
      <w:r>
        <w:rPr>
          <w:rFonts w:ascii="Tahoma" w:hAnsi="Tahoma" w:cs="Tahoma"/>
          <w:lang w:val="it-IT"/>
        </w:rPr>
        <w:t xml:space="preserve"> ? </w:t>
      </w:r>
    </w:p>
    <w:sectPr w:rsidR="00164DD7" w:rsidRPr="0016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4847"/>
    <w:multiLevelType w:val="hybridMultilevel"/>
    <w:tmpl w:val="F1AE5030"/>
    <w:lvl w:ilvl="0" w:tplc="FCA264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E5F9A"/>
    <w:multiLevelType w:val="hybridMultilevel"/>
    <w:tmpl w:val="27E622AC"/>
    <w:lvl w:ilvl="0" w:tplc="4C689A0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A4C85"/>
    <w:multiLevelType w:val="multilevel"/>
    <w:tmpl w:val="8854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183356">
    <w:abstractNumId w:val="0"/>
  </w:num>
  <w:num w:numId="2" w16cid:durableId="738870327">
    <w:abstractNumId w:val="1"/>
  </w:num>
  <w:num w:numId="3" w16cid:durableId="925117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68"/>
    <w:rsid w:val="000B587A"/>
    <w:rsid w:val="00164DD7"/>
    <w:rsid w:val="001A1CC5"/>
    <w:rsid w:val="001E2521"/>
    <w:rsid w:val="0020779F"/>
    <w:rsid w:val="00237662"/>
    <w:rsid w:val="003B005D"/>
    <w:rsid w:val="00516B98"/>
    <w:rsid w:val="00685944"/>
    <w:rsid w:val="00695C80"/>
    <w:rsid w:val="007E0868"/>
    <w:rsid w:val="008E721C"/>
    <w:rsid w:val="009D33B6"/>
    <w:rsid w:val="00A16171"/>
    <w:rsid w:val="00A41654"/>
    <w:rsid w:val="00B4795E"/>
    <w:rsid w:val="00F622AC"/>
    <w:rsid w:val="00FD2C32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99E3C"/>
  <w15:chartTrackingRefBased/>
  <w15:docId w15:val="{8B8C535D-C0D9-7142-AD52-5E7673E5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NormalWeb">
    <w:name w:val="Normal (Web)"/>
    <w:basedOn w:val="Normal"/>
    <w:uiPriority w:val="99"/>
    <w:unhideWhenUsed/>
    <w:rsid w:val="00B479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85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845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36397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921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89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95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383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19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10</cp:revision>
  <dcterms:created xsi:type="dcterms:W3CDTF">2023-10-16T13:27:00Z</dcterms:created>
  <dcterms:modified xsi:type="dcterms:W3CDTF">2023-10-17T18:39:00Z</dcterms:modified>
</cp:coreProperties>
</file>