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C7D32" w14:textId="343921F5" w:rsidR="00E81A73" w:rsidRDefault="009922F2" w:rsidP="009922F2">
      <w:pPr>
        <w:jc w:val="center"/>
        <w:rPr>
          <w:sz w:val="72"/>
          <w:szCs w:val="72"/>
          <w:lang w:val="en-US"/>
        </w:rPr>
      </w:pPr>
      <w:r>
        <w:rPr>
          <w:sz w:val="72"/>
          <w:szCs w:val="72"/>
          <w:lang w:val="en-US"/>
        </w:rPr>
        <w:t>ALEN</w:t>
      </w:r>
    </w:p>
    <w:p w14:paraId="0ED876C5" w14:textId="5BC019D3" w:rsidR="009A3C87" w:rsidRDefault="009A3C87" w:rsidP="009A3C87">
      <w:r>
        <w:t>In black box testing, equivalence classes are sets of inputs that are expected to be treated equivalently by the application, thus streamlining the testing process. This method ensures efficiency by reducing redundant test cases. For example, if a user can input a password, equivalence classes might be passwords with only letters, passwords with letters and numbers, and passwords with special characters. Testing a single password from each range, like "password" for letters only and "pass123!" for letters, numbers, and special characters, is sufficient to ensure accurate functionality.</w:t>
      </w:r>
    </w:p>
    <w:p w14:paraId="73AB8938" w14:textId="16BC13D2" w:rsidR="009A3C87" w:rsidRDefault="009A3C87" w:rsidP="009A3C87"/>
    <w:p w14:paraId="4851171C" w14:textId="55E6674A" w:rsidR="009A3C87" w:rsidRDefault="009A3C87" w:rsidP="009A3C87">
      <w:r>
        <w:t xml:space="preserve">In white box testing, predicate coverage is a method that requires every possible result of each </w:t>
      </w:r>
      <w:proofErr w:type="spellStart"/>
      <w:r>
        <w:t>boolean</w:t>
      </w:r>
      <w:proofErr w:type="spellEnd"/>
      <w:r>
        <w:t xml:space="preserve"> expression in the code to be tested. This guarantees that all logical paths are executed at least once. For instance, consider a function with </w:t>
      </w:r>
      <w:r>
        <w:rPr>
          <w:rStyle w:val="CodHTML"/>
          <w:rFonts w:eastAsiaTheme="minorHAnsi"/>
        </w:rPr>
        <w:t>if (score &gt;= 50)</w:t>
      </w:r>
      <w:r>
        <w:t xml:space="preserve">. Predicate coverage necessitates testing scenarios where </w:t>
      </w:r>
      <w:r>
        <w:rPr>
          <w:rStyle w:val="CodHTML"/>
          <w:rFonts w:eastAsiaTheme="minorHAnsi"/>
        </w:rPr>
        <w:t>score</w:t>
      </w:r>
      <w:r>
        <w:t xml:space="preserve"> is 50 or higher and scenarios where </w:t>
      </w:r>
      <w:r>
        <w:rPr>
          <w:rStyle w:val="CodHTML"/>
          <w:rFonts w:eastAsiaTheme="minorHAnsi"/>
        </w:rPr>
        <w:t>score</w:t>
      </w:r>
      <w:r>
        <w:t xml:space="preserve"> is below 50, thereby validating both branches of the conditional logic.</w:t>
      </w:r>
    </w:p>
    <w:p w14:paraId="03156E62" w14:textId="683859AD" w:rsidR="009A3C87" w:rsidRDefault="009A3C87" w:rsidP="009A3C87"/>
    <w:p w14:paraId="39302C06" w14:textId="6C60F214" w:rsidR="009A3C87" w:rsidRDefault="009A3C87" w:rsidP="009A3C87">
      <w:r>
        <w:t xml:space="preserve">A symbolic execution tree illustrates the various execution paths a program can take based on symbolic rather than concrete inputs. This method allows for the exploration of all possible states and outcomes. For instance, consider a code segment with </w:t>
      </w:r>
      <w:r>
        <w:rPr>
          <w:rStyle w:val="CodHTML"/>
          <w:rFonts w:eastAsiaTheme="minorHAnsi"/>
        </w:rPr>
        <w:t xml:space="preserve">if (a == b) </w:t>
      </w:r>
      <w:proofErr w:type="gramStart"/>
      <w:r>
        <w:rPr>
          <w:rStyle w:val="CodHTML"/>
          <w:rFonts w:eastAsiaTheme="minorHAnsi"/>
        </w:rPr>
        <w:t>{ result</w:t>
      </w:r>
      <w:proofErr w:type="gramEnd"/>
      <w:r>
        <w:rPr>
          <w:rStyle w:val="CodHTML"/>
          <w:rFonts w:eastAsiaTheme="minorHAnsi"/>
        </w:rPr>
        <w:t xml:space="preserve"> = true; } else { result = false; }</w:t>
      </w:r>
      <w:r>
        <w:t xml:space="preserve">. The symbolic execution tree would start with a symbolic state where </w:t>
      </w:r>
      <w:r>
        <w:rPr>
          <w:rStyle w:val="CodHTML"/>
          <w:rFonts w:eastAsiaTheme="minorHAnsi"/>
        </w:rPr>
        <w:t>a</w:t>
      </w:r>
      <w:r>
        <w:t xml:space="preserve"> and </w:t>
      </w:r>
      <w:r>
        <w:rPr>
          <w:rStyle w:val="CodHTML"/>
          <w:rFonts w:eastAsiaTheme="minorHAnsi"/>
        </w:rPr>
        <w:t>b</w:t>
      </w:r>
      <w:r>
        <w:t xml:space="preserve"> are variables, branching into one path where </w:t>
      </w:r>
      <w:r>
        <w:rPr>
          <w:rStyle w:val="CodHTML"/>
          <w:rFonts w:eastAsiaTheme="minorHAnsi"/>
        </w:rPr>
        <w:t>a == b</w:t>
      </w:r>
      <w:r>
        <w:t xml:space="preserve"> leading to </w:t>
      </w:r>
      <w:r>
        <w:rPr>
          <w:rStyle w:val="CodHTML"/>
          <w:rFonts w:eastAsiaTheme="minorHAnsi"/>
        </w:rPr>
        <w:t>result = true</w:t>
      </w:r>
      <w:r>
        <w:t xml:space="preserve">, and another path where </w:t>
      </w:r>
      <w:proofErr w:type="gramStart"/>
      <w:r>
        <w:rPr>
          <w:rStyle w:val="CodHTML"/>
          <w:rFonts w:eastAsiaTheme="minorHAnsi"/>
        </w:rPr>
        <w:t>a !</w:t>
      </w:r>
      <w:proofErr w:type="gramEnd"/>
      <w:r>
        <w:rPr>
          <w:rStyle w:val="CodHTML"/>
          <w:rFonts w:eastAsiaTheme="minorHAnsi"/>
        </w:rPr>
        <w:t>= b</w:t>
      </w:r>
      <w:r>
        <w:t xml:space="preserve"> leading to </w:t>
      </w:r>
      <w:r>
        <w:rPr>
          <w:rStyle w:val="CodHTML"/>
          <w:rFonts w:eastAsiaTheme="minorHAnsi"/>
        </w:rPr>
        <w:t>result = false</w:t>
      </w:r>
      <w:r>
        <w:t>.</w:t>
      </w:r>
    </w:p>
    <w:p w14:paraId="49118769" w14:textId="77777777" w:rsidR="00C51042" w:rsidRDefault="00C51042" w:rsidP="009A3C87"/>
    <w:p w14:paraId="430372B3" w14:textId="295B757D" w:rsidR="009A3C87" w:rsidRDefault="00D012F7" w:rsidP="00D012F7">
      <w:r>
        <w:t>In model checking, liveness properties are used to ensure that certain events will occur at some point during the execution of a system. This guarantees the system's ongoing activity and avoids perpetual inactivity. For instance, in an online banking system, a liveness property might specify that every initiated transaction will eventually be processed. Model checking would ensure that no transaction remains indefinitely pending, verifying the system's progress.</w:t>
      </w:r>
    </w:p>
    <w:p w14:paraId="34B6F32F" w14:textId="699C2372" w:rsidR="00387BA4" w:rsidRDefault="00387BA4" w:rsidP="00D012F7"/>
    <w:p w14:paraId="2608B04C" w14:textId="36600BF5" w:rsidR="00387BA4" w:rsidRDefault="00387BA4" w:rsidP="00D012F7"/>
    <w:p w14:paraId="1DB78043" w14:textId="23C03E0B" w:rsidR="00387BA4" w:rsidRDefault="00387BA4" w:rsidP="00D012F7"/>
    <w:p w14:paraId="2118EC36" w14:textId="542AA0A4" w:rsidR="00387BA4" w:rsidRDefault="00387BA4" w:rsidP="00D012F7"/>
    <w:p w14:paraId="0261A94B" w14:textId="77A8636E" w:rsidR="00387BA4" w:rsidRDefault="00387BA4" w:rsidP="00D012F7"/>
    <w:p w14:paraId="11FB7438" w14:textId="76A6391E" w:rsidR="00387BA4" w:rsidRDefault="00387BA4" w:rsidP="00D012F7"/>
    <w:p w14:paraId="61EA3D9D" w14:textId="724AAAD7" w:rsidR="00387BA4" w:rsidRDefault="00387BA4" w:rsidP="00D012F7"/>
    <w:p w14:paraId="3588EF25" w14:textId="614B2DCA" w:rsidR="00387BA4" w:rsidRDefault="00387BA4" w:rsidP="00D012F7"/>
    <w:p w14:paraId="1C2885F0" w14:textId="59A6FCB6" w:rsidR="00387BA4" w:rsidRDefault="00387BA4" w:rsidP="00D012F7"/>
    <w:p w14:paraId="7639B89E" w14:textId="1F6C71D2" w:rsidR="00387BA4" w:rsidRDefault="00387BA4" w:rsidP="00D012F7"/>
    <w:p w14:paraId="5409E5E6" w14:textId="77777777" w:rsidR="00387BA4" w:rsidRPr="00387BA4" w:rsidRDefault="00387BA4" w:rsidP="00387BA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87BA4">
        <w:rPr>
          <w:rFonts w:ascii="Times New Roman" w:eastAsia="Times New Roman" w:hAnsi="Times New Roman" w:cs="Times New Roman"/>
          <w:b/>
          <w:bCs/>
          <w:sz w:val="27"/>
          <w:szCs w:val="27"/>
          <w:lang w:eastAsia="en-GB"/>
        </w:rPr>
        <w:t>Compare and Contrast Smoke Testing vs. Load Testing</w:t>
      </w:r>
    </w:p>
    <w:p w14:paraId="1AC57DC0" w14:textId="77777777" w:rsidR="00387BA4" w:rsidRPr="00387BA4" w:rsidRDefault="00387BA4" w:rsidP="00387BA4">
      <w:p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Concept 1: Smoke Testing</w:t>
      </w:r>
    </w:p>
    <w:p w14:paraId="2575F662" w14:textId="77777777" w:rsidR="00387BA4" w:rsidRPr="00387BA4" w:rsidRDefault="00387BA4" w:rsidP="00387B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Definition:</w:t>
      </w:r>
      <w:r w:rsidRPr="00387BA4">
        <w:rPr>
          <w:rFonts w:ascii="Times New Roman" w:eastAsia="Times New Roman" w:hAnsi="Times New Roman" w:cs="Times New Roman"/>
          <w:sz w:val="24"/>
          <w:szCs w:val="24"/>
          <w:lang w:eastAsia="en-GB"/>
        </w:rPr>
        <w:t xml:space="preserve"> Smoke testing, also known as build verification testing, involves performing a preliminary set of tests to check the basic functionality of a software build. It ensures that the major features of the application work correctly and that the build is stable enough for further testing.</w:t>
      </w:r>
    </w:p>
    <w:p w14:paraId="3979D9F4" w14:textId="77777777" w:rsidR="00387BA4" w:rsidRPr="00387BA4" w:rsidRDefault="00387BA4" w:rsidP="00387B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Example:</w:t>
      </w:r>
      <w:r w:rsidRPr="00387BA4">
        <w:rPr>
          <w:rFonts w:ascii="Times New Roman" w:eastAsia="Times New Roman" w:hAnsi="Times New Roman" w:cs="Times New Roman"/>
          <w:sz w:val="24"/>
          <w:szCs w:val="24"/>
          <w:lang w:eastAsia="en-GB"/>
        </w:rPr>
        <w:t xml:space="preserve"> After a new build, testers verify if the application launches, the login functionality works, and the main dashboard is accessible. This initial check ensures that the basic functions are operational before proceeding with more detailed testing.</w:t>
      </w:r>
    </w:p>
    <w:p w14:paraId="12AB4301" w14:textId="77777777" w:rsidR="00387BA4" w:rsidRPr="00387BA4" w:rsidRDefault="00387BA4" w:rsidP="00387BA4">
      <w:p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Concept 2: Load Testing</w:t>
      </w:r>
    </w:p>
    <w:p w14:paraId="4F363D47" w14:textId="77777777" w:rsidR="00387BA4" w:rsidRPr="00387BA4" w:rsidRDefault="00387BA4" w:rsidP="00387B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Definition:</w:t>
      </w:r>
      <w:r w:rsidRPr="00387BA4">
        <w:rPr>
          <w:rFonts w:ascii="Times New Roman" w:eastAsia="Times New Roman" w:hAnsi="Times New Roman" w:cs="Times New Roman"/>
          <w:sz w:val="24"/>
          <w:szCs w:val="24"/>
          <w:lang w:eastAsia="en-GB"/>
        </w:rPr>
        <w:t xml:space="preserve"> Load testing is a type of performance testing where the system is subjected to a specified load to determine its </w:t>
      </w:r>
      <w:proofErr w:type="spellStart"/>
      <w:r w:rsidRPr="00387BA4">
        <w:rPr>
          <w:rFonts w:ascii="Times New Roman" w:eastAsia="Times New Roman" w:hAnsi="Times New Roman" w:cs="Times New Roman"/>
          <w:sz w:val="24"/>
          <w:szCs w:val="24"/>
          <w:lang w:eastAsia="en-GB"/>
        </w:rPr>
        <w:t>behavior</w:t>
      </w:r>
      <w:proofErr w:type="spellEnd"/>
      <w:r w:rsidRPr="00387BA4">
        <w:rPr>
          <w:rFonts w:ascii="Times New Roman" w:eastAsia="Times New Roman" w:hAnsi="Times New Roman" w:cs="Times New Roman"/>
          <w:sz w:val="24"/>
          <w:szCs w:val="24"/>
          <w:lang w:eastAsia="en-GB"/>
        </w:rPr>
        <w:t xml:space="preserve"> under both normal and peak conditions. It helps identify performance bottlenecks and assesses the system's capacity to handle high traffic or data processing loads.</w:t>
      </w:r>
    </w:p>
    <w:p w14:paraId="6ED9A44F" w14:textId="77777777" w:rsidR="00387BA4" w:rsidRPr="00387BA4" w:rsidRDefault="00387BA4" w:rsidP="00387B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Example:</w:t>
      </w:r>
      <w:r w:rsidRPr="00387BA4">
        <w:rPr>
          <w:rFonts w:ascii="Times New Roman" w:eastAsia="Times New Roman" w:hAnsi="Times New Roman" w:cs="Times New Roman"/>
          <w:sz w:val="24"/>
          <w:szCs w:val="24"/>
          <w:lang w:eastAsia="en-GB"/>
        </w:rPr>
        <w:t xml:space="preserve"> Simulating 1,000 concurrent users accessing an e-commerce website to evaluate how the system handles high traffic. This test helps identify any issues related to server response times, database performance, and overall system stability under heavy load.</w:t>
      </w:r>
    </w:p>
    <w:p w14:paraId="2E814A89" w14:textId="77777777" w:rsidR="00387BA4" w:rsidRPr="00387BA4" w:rsidRDefault="00387BA4" w:rsidP="00387BA4">
      <w:p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Similarities/Differences:</w:t>
      </w:r>
    </w:p>
    <w:p w14:paraId="31152989" w14:textId="77777777" w:rsidR="00387BA4" w:rsidRPr="00387BA4" w:rsidRDefault="00387BA4" w:rsidP="00387B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Purpose:</w:t>
      </w:r>
    </w:p>
    <w:p w14:paraId="13E7365A" w14:textId="77777777" w:rsidR="00387BA4" w:rsidRPr="00387BA4" w:rsidRDefault="00387BA4" w:rsidP="00387BA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Smoke Testing:</w:t>
      </w:r>
      <w:r w:rsidRPr="00387BA4">
        <w:rPr>
          <w:rFonts w:ascii="Times New Roman" w:eastAsia="Times New Roman" w:hAnsi="Times New Roman" w:cs="Times New Roman"/>
          <w:sz w:val="24"/>
          <w:szCs w:val="24"/>
          <w:lang w:eastAsia="en-GB"/>
        </w:rPr>
        <w:t xml:space="preserve"> Checks basic functionality to verify stability and readiness for more extensive testing.</w:t>
      </w:r>
    </w:p>
    <w:p w14:paraId="281CDC69" w14:textId="77777777" w:rsidR="00387BA4" w:rsidRPr="00387BA4" w:rsidRDefault="00387BA4" w:rsidP="00387BA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Load Testing:</w:t>
      </w:r>
      <w:r w:rsidRPr="00387BA4">
        <w:rPr>
          <w:rFonts w:ascii="Times New Roman" w:eastAsia="Times New Roman" w:hAnsi="Times New Roman" w:cs="Times New Roman"/>
          <w:sz w:val="24"/>
          <w:szCs w:val="24"/>
          <w:lang w:eastAsia="en-GB"/>
        </w:rPr>
        <w:t xml:space="preserve"> Assesses performance under specified loads to ensure the system can handle expected traffic and data volumes.</w:t>
      </w:r>
    </w:p>
    <w:p w14:paraId="76406715" w14:textId="77777777" w:rsidR="00387BA4" w:rsidRPr="00387BA4" w:rsidRDefault="00387BA4" w:rsidP="00387B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Scope:</w:t>
      </w:r>
    </w:p>
    <w:p w14:paraId="1FBF80A6" w14:textId="77777777" w:rsidR="00387BA4" w:rsidRPr="00387BA4" w:rsidRDefault="00387BA4" w:rsidP="00387BA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Smoke Testing:</w:t>
      </w:r>
      <w:r w:rsidRPr="00387BA4">
        <w:rPr>
          <w:rFonts w:ascii="Times New Roman" w:eastAsia="Times New Roman" w:hAnsi="Times New Roman" w:cs="Times New Roman"/>
          <w:sz w:val="24"/>
          <w:szCs w:val="24"/>
          <w:lang w:eastAsia="en-GB"/>
        </w:rPr>
        <w:t xml:space="preserve"> Limited to essential features, providing a quick check of the system's main functionalities.</w:t>
      </w:r>
    </w:p>
    <w:p w14:paraId="10B72910" w14:textId="77777777" w:rsidR="00387BA4" w:rsidRPr="00387BA4" w:rsidRDefault="00387BA4" w:rsidP="00387BA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Load Testing:</w:t>
      </w:r>
      <w:r w:rsidRPr="00387BA4">
        <w:rPr>
          <w:rFonts w:ascii="Times New Roman" w:eastAsia="Times New Roman" w:hAnsi="Times New Roman" w:cs="Times New Roman"/>
          <w:sz w:val="24"/>
          <w:szCs w:val="24"/>
          <w:lang w:eastAsia="en-GB"/>
        </w:rPr>
        <w:t xml:space="preserve"> Involves comprehensive performance evaluation, often covering the entire system under simulated conditions.</w:t>
      </w:r>
    </w:p>
    <w:p w14:paraId="5DAF0C99" w14:textId="77777777" w:rsidR="00387BA4" w:rsidRPr="00387BA4" w:rsidRDefault="00387BA4" w:rsidP="00387B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Timing:</w:t>
      </w:r>
    </w:p>
    <w:p w14:paraId="1F8335DB" w14:textId="77777777" w:rsidR="00387BA4" w:rsidRPr="00387BA4" w:rsidRDefault="00387BA4" w:rsidP="00387BA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Smoke Testing:</w:t>
      </w:r>
      <w:r w:rsidRPr="00387BA4">
        <w:rPr>
          <w:rFonts w:ascii="Times New Roman" w:eastAsia="Times New Roman" w:hAnsi="Times New Roman" w:cs="Times New Roman"/>
          <w:sz w:val="24"/>
          <w:szCs w:val="24"/>
          <w:lang w:eastAsia="en-GB"/>
        </w:rPr>
        <w:t xml:space="preserve"> Performed early in the testing cycle to ensure that the build is stable enough for further testing.</w:t>
      </w:r>
    </w:p>
    <w:p w14:paraId="07B5D819" w14:textId="77777777" w:rsidR="00387BA4" w:rsidRPr="00387BA4" w:rsidRDefault="00387BA4" w:rsidP="00387BA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Load Testing:</w:t>
      </w:r>
      <w:r w:rsidRPr="00387BA4">
        <w:rPr>
          <w:rFonts w:ascii="Times New Roman" w:eastAsia="Times New Roman" w:hAnsi="Times New Roman" w:cs="Times New Roman"/>
          <w:sz w:val="24"/>
          <w:szCs w:val="24"/>
          <w:lang w:eastAsia="en-GB"/>
        </w:rPr>
        <w:t xml:space="preserve"> Conducted after functional testing to evaluate how the system performs under load conditions.</w:t>
      </w:r>
    </w:p>
    <w:p w14:paraId="662FD9C6" w14:textId="77777777" w:rsidR="00387BA4" w:rsidRPr="00387BA4" w:rsidRDefault="00387BA4" w:rsidP="00387B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Outcomes:</w:t>
      </w:r>
    </w:p>
    <w:p w14:paraId="54C25E97" w14:textId="77777777" w:rsidR="00387BA4" w:rsidRPr="00387BA4" w:rsidRDefault="00387BA4" w:rsidP="00387BA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Smoke Testing:</w:t>
      </w:r>
      <w:r w:rsidRPr="00387BA4">
        <w:rPr>
          <w:rFonts w:ascii="Times New Roman" w:eastAsia="Times New Roman" w:hAnsi="Times New Roman" w:cs="Times New Roman"/>
          <w:sz w:val="24"/>
          <w:szCs w:val="24"/>
          <w:lang w:eastAsia="en-GB"/>
        </w:rPr>
        <w:t xml:space="preserve"> Determines if a build is stable enough for further testing, ensuring that basic functions are working.</w:t>
      </w:r>
    </w:p>
    <w:p w14:paraId="3FB3A2A5" w14:textId="77777777" w:rsidR="00387BA4" w:rsidRPr="00387BA4" w:rsidRDefault="00387BA4" w:rsidP="00387BA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7BA4">
        <w:rPr>
          <w:rFonts w:ascii="Times New Roman" w:eastAsia="Times New Roman" w:hAnsi="Times New Roman" w:cs="Times New Roman"/>
          <w:b/>
          <w:bCs/>
          <w:sz w:val="24"/>
          <w:szCs w:val="24"/>
          <w:lang w:eastAsia="en-GB"/>
        </w:rPr>
        <w:t>Load Testing:</w:t>
      </w:r>
      <w:r w:rsidRPr="00387BA4">
        <w:rPr>
          <w:rFonts w:ascii="Times New Roman" w:eastAsia="Times New Roman" w:hAnsi="Times New Roman" w:cs="Times New Roman"/>
          <w:sz w:val="24"/>
          <w:szCs w:val="24"/>
          <w:lang w:eastAsia="en-GB"/>
        </w:rPr>
        <w:t xml:space="preserve"> Identifies performance limits and bottlenecks, providing insights into the system's capacity and scalability.</w:t>
      </w:r>
    </w:p>
    <w:p w14:paraId="192DDBF9" w14:textId="77777777" w:rsidR="00387BA4" w:rsidRPr="00387BA4" w:rsidRDefault="00387BA4" w:rsidP="00D012F7"/>
    <w:sectPr w:rsidR="00387BA4" w:rsidRPr="00387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E10DD"/>
    <w:multiLevelType w:val="multilevel"/>
    <w:tmpl w:val="2D789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B1068"/>
    <w:multiLevelType w:val="multilevel"/>
    <w:tmpl w:val="428A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A74FB"/>
    <w:multiLevelType w:val="multilevel"/>
    <w:tmpl w:val="0BAE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081205">
    <w:abstractNumId w:val="2"/>
  </w:num>
  <w:num w:numId="2" w16cid:durableId="179319607">
    <w:abstractNumId w:val="1"/>
  </w:num>
  <w:num w:numId="3" w16cid:durableId="10126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E6"/>
    <w:rsid w:val="002B71E6"/>
    <w:rsid w:val="00387BA4"/>
    <w:rsid w:val="00756724"/>
    <w:rsid w:val="009922F2"/>
    <w:rsid w:val="009A3C87"/>
    <w:rsid w:val="00C51042"/>
    <w:rsid w:val="00C91BED"/>
    <w:rsid w:val="00D012F7"/>
    <w:rsid w:val="00DC567F"/>
    <w:rsid w:val="00E81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5B39"/>
  <w15:chartTrackingRefBased/>
  <w15:docId w15:val="{6EDDCD69-76C6-4F13-959E-C54293BA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3">
    <w:name w:val="heading 3"/>
    <w:basedOn w:val="Normal"/>
    <w:link w:val="Titlu3Caracter"/>
    <w:uiPriority w:val="9"/>
    <w:qFormat/>
    <w:rsid w:val="00387BA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CodHTML">
    <w:name w:val="HTML Code"/>
    <w:basedOn w:val="Fontdeparagrafimplicit"/>
    <w:uiPriority w:val="99"/>
    <w:semiHidden/>
    <w:unhideWhenUsed/>
    <w:rsid w:val="009A3C87"/>
    <w:rPr>
      <w:rFonts w:ascii="Courier New" w:eastAsia="Times New Roman" w:hAnsi="Courier New" w:cs="Courier New"/>
      <w:sz w:val="20"/>
      <w:szCs w:val="20"/>
    </w:rPr>
  </w:style>
  <w:style w:type="character" w:customStyle="1" w:styleId="Titlu3Caracter">
    <w:name w:val="Titlu 3 Caracter"/>
    <w:basedOn w:val="Fontdeparagrafimplicit"/>
    <w:link w:val="Titlu3"/>
    <w:uiPriority w:val="9"/>
    <w:rsid w:val="00387BA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87B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Robust">
    <w:name w:val="Strong"/>
    <w:basedOn w:val="Fontdeparagrafimplicit"/>
    <w:uiPriority w:val="22"/>
    <w:qFormat/>
    <w:rsid w:val="00387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ION</dc:creator>
  <cp:keywords/>
  <dc:description/>
  <cp:lastModifiedBy>ALEN-MIHAEL IAGUȚA</cp:lastModifiedBy>
  <cp:revision>3</cp:revision>
  <dcterms:created xsi:type="dcterms:W3CDTF">2024-05-29T16:21:00Z</dcterms:created>
  <dcterms:modified xsi:type="dcterms:W3CDTF">2024-05-29T20:05:00Z</dcterms:modified>
</cp:coreProperties>
</file>