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40A2A" w14:textId="4DD5EE6C" w:rsidR="000C5FB9" w:rsidRPr="00102591" w:rsidRDefault="000C5FB9" w:rsidP="00B67AA0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449B625" w14:textId="6FB7C043" w:rsidR="00B67AA0" w:rsidRPr="00102591" w:rsidRDefault="00B67AA0" w:rsidP="00B67AA0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E3716B6" w14:textId="77777777" w:rsidR="00E46548" w:rsidRPr="00102591" w:rsidRDefault="00941F87" w:rsidP="00125AF6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noProof/>
        </w:rPr>
        <w:pict w14:anchorId="03C887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86" o:spid="_x0000_s2050" type="#_x0000_t75" alt="" style="position:absolute;left:0;text-align:left;margin-left:5pt;margin-top:-27pt;width:38.9pt;height:90pt;z-index:25165926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7" o:title=""/>
            <o:lock v:ext="edit" cropping="t" verticies="t"/>
            <w10:wrap type="through"/>
          </v:shape>
        </w:pict>
      </w:r>
      <w:proofErr w:type="spellStart"/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>Ref</w:t>
      </w:r>
      <w:proofErr w:type="spellEnd"/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. </w:t>
      </w:r>
    </w:p>
    <w:p w14:paraId="626F275C" w14:textId="604A7040" w:rsidR="00E46548" w:rsidRPr="00102591" w:rsidRDefault="00590BA1" w:rsidP="00125AF6">
      <w:pPr>
        <w:jc w:val="right"/>
        <w:rPr>
          <w:rFonts w:ascii="Calibri Light" w:hAnsi="Calibri Light" w:cs="Calibri Light"/>
          <w:b/>
          <w:bCs/>
          <w:caps/>
          <w:color w:val="000000" w:themeColor="text1"/>
          <w:sz w:val="21"/>
          <w:szCs w:val="21"/>
        </w:rPr>
      </w:pPr>
      <w:bookmarkStart w:id="0" w:name="OLE_LINK7"/>
      <w:bookmarkStart w:id="1" w:name="OLE_LINK8"/>
      <w:r w:rsidRPr="00102591">
        <w:rPr>
          <w:rFonts w:ascii="Calibri Light" w:hAnsi="Calibri Light" w:cs="Calibri Light"/>
          <w:b/>
          <w:bCs/>
          <w:caps/>
          <w:color w:val="000000" w:themeColor="text1"/>
          <w:sz w:val="21"/>
          <w:szCs w:val="21"/>
        </w:rPr>
        <w:t>t</w:t>
      </w:r>
    </w:p>
    <w:bookmarkEnd w:id="0"/>
    <w:bookmarkEnd w:id="1"/>
    <w:p w14:paraId="5A824C73" w14:textId="22195B5A" w:rsidR="00E46548" w:rsidRPr="00102591" w:rsidRDefault="00216DBD" w:rsidP="00125AF6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aps/>
          <w:color w:val="000000" w:themeColor="text1"/>
          <w:sz w:val="18"/>
          <w:szCs w:val="18"/>
        </w:rPr>
        <w:t>Companhia de Seguros</w:t>
      </w:r>
    </w:p>
    <w:p w14:paraId="53BBBFC7" w14:textId="77777777" w:rsidR="00E46548" w:rsidRPr="00102591" w:rsidRDefault="00E46548" w:rsidP="00125AF6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64B913A0" w14:textId="77777777" w:rsidR="00E46548" w:rsidRPr="00102591" w:rsidRDefault="00E46548" w:rsidP="00125AF6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372D199" w14:textId="77777777" w:rsidR="00E46548" w:rsidRPr="00102591" w:rsidRDefault="00E46548" w:rsidP="00125AF6">
      <w:pPr>
        <w:pStyle w:val="Ttulo2"/>
        <w:rPr>
          <w:rFonts w:ascii="Calibri Light" w:hAnsi="Calibri Light" w:cs="Calibri Light"/>
          <w:bCs/>
          <w:caps/>
          <w:color w:val="000000" w:themeColor="text1"/>
          <w:sz w:val="21"/>
          <w:szCs w:val="21"/>
          <w:u w:val="single"/>
        </w:rPr>
      </w:pPr>
      <w:r w:rsidRPr="00102591">
        <w:rPr>
          <w:rFonts w:ascii="Calibri Light" w:hAnsi="Calibri Light" w:cs="Calibri Light"/>
          <w:bCs/>
          <w:caps/>
          <w:color w:val="000000" w:themeColor="text1"/>
          <w:sz w:val="21"/>
          <w:szCs w:val="21"/>
          <w:u w:val="single"/>
        </w:rPr>
        <w:t>Relatório Clínico</w:t>
      </w:r>
    </w:p>
    <w:p w14:paraId="66DF9DDE" w14:textId="77777777" w:rsidR="00E46548" w:rsidRPr="00102591" w:rsidRDefault="00E46548" w:rsidP="00125AF6">
      <w:pPr>
        <w:jc w:val="both"/>
        <w:rPr>
          <w:rFonts w:ascii="Calibri Light" w:hAnsi="Calibri Light" w:cs="Calibri Light"/>
          <w:noProof/>
          <w:color w:val="000000" w:themeColor="text1"/>
          <w:sz w:val="18"/>
          <w:szCs w:val="18"/>
        </w:rPr>
      </w:pPr>
    </w:p>
    <w:p w14:paraId="5E5663C2" w14:textId="285725D6" w:rsidR="00C653B3" w:rsidRDefault="00E46548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Doente de </w:t>
      </w:r>
      <w:r w:rsidR="00102591">
        <w:rPr>
          <w:rFonts w:ascii="Calibri Light" w:hAnsi="Calibri Light" w:cs="Calibri Light"/>
          <w:color w:val="000000" w:themeColor="text1"/>
          <w:sz w:val="18"/>
          <w:szCs w:val="18"/>
        </w:rPr>
        <w:t>X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anos</w:t>
      </w:r>
      <w:r w:rsidR="00321066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="00C653B3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</w:p>
    <w:p w14:paraId="5450EEF8" w14:textId="77777777" w:rsidR="00C653B3" w:rsidRDefault="00C653B3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2BB82BD6" w14:textId="01485121" w:rsidR="00E46548" w:rsidRPr="00102591" w:rsidRDefault="00761142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com </w:t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disfunção articular têmporo-mandibular que apresenta:</w:t>
      </w:r>
    </w:p>
    <w:p w14:paraId="0ECC3247" w14:textId="4AB1767B" w:rsidR="00387DBF" w:rsidRPr="00102591" w:rsidRDefault="00387DBF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4B826CCB" w14:textId="431C316A" w:rsidR="00387DBF" w:rsidRPr="00102591" w:rsidRDefault="00387DBF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  <w:lang w:eastAsia="pt-PT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  <w:lang w:eastAsia="pt-PT"/>
        </w:rPr>
        <w:t>com discrepância dento-maxilar com mordida cruzada anterior que apresentava:</w:t>
      </w:r>
    </w:p>
    <w:p w14:paraId="17B4A1F7" w14:textId="77777777" w:rsidR="00216DBD" w:rsidRPr="00102591" w:rsidRDefault="00216DBD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1C6A5C3A" w14:textId="50C1B651" w:rsidR="00216DBD" w:rsidRPr="00102591" w:rsidRDefault="00216DBD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com disfunção respiratória noturna do sono, que apresenta:</w:t>
      </w:r>
    </w:p>
    <w:p w14:paraId="7B3C4155" w14:textId="77777777" w:rsidR="00216DBD" w:rsidRPr="00102591" w:rsidRDefault="00216DBD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3767095" w14:textId="327C25E8" w:rsidR="00E46548" w:rsidRPr="00102591" w:rsidRDefault="00216DBD" w:rsidP="00FE7CB8">
      <w:p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com anomalia do crescimento dos maxilares que apresenta:</w:t>
      </w:r>
    </w:p>
    <w:p w14:paraId="50915E5A" w14:textId="73DD87C5" w:rsidR="00387DBF" w:rsidRPr="00102591" w:rsidRDefault="00387DBF" w:rsidP="00FE7CB8">
      <w:p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825850B" w14:textId="5FC6FF02" w:rsidR="00387DBF" w:rsidRPr="00102591" w:rsidRDefault="00387DBF" w:rsidP="00FE7CB8">
      <w:p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com disfunção respiratória do sono e disfunção têmporo-mandibular que apresenta:</w:t>
      </w:r>
    </w:p>
    <w:p w14:paraId="5222CD3A" w14:textId="77777777" w:rsidR="00387DBF" w:rsidRPr="00102591" w:rsidRDefault="00387DBF" w:rsidP="00FE7CB8">
      <w:p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5608EFC" w14:textId="7EFD9A62" w:rsidR="00C35E5B" w:rsidRDefault="00C35E5B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Discrepância dento-maxilar</w:t>
      </w:r>
      <w:r w:rsidR="00C653B3"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663ACB33" w14:textId="680A861C" w:rsidR="00870A27" w:rsidRPr="00693D0C" w:rsidRDefault="00870A27" w:rsidP="00870A27">
      <w:pPr>
        <w:pStyle w:val="PargrafodaLista"/>
        <w:numPr>
          <w:ilvl w:val="0"/>
          <w:numId w:val="11"/>
        </w:numPr>
        <w:jc w:val="both"/>
        <w:rPr>
          <w:rFonts w:ascii="Calibri Light" w:hAnsi="Calibri Light" w:cs="Calibri Light"/>
          <w:color w:val="000000"/>
          <w:sz w:val="18"/>
          <w:szCs w:val="18"/>
        </w:rPr>
      </w:pPr>
      <w:r w:rsidRPr="00693D0C">
        <w:rPr>
          <w:rFonts w:ascii="Calibri Light" w:hAnsi="Calibri Light" w:cs="Calibri Light"/>
          <w:color w:val="000000"/>
          <w:sz w:val="18"/>
          <w:szCs w:val="18"/>
        </w:rPr>
        <w:t>Assimetria facial devida a hip</w:t>
      </w:r>
      <w:r>
        <w:rPr>
          <w:rFonts w:ascii="Calibri Light" w:hAnsi="Calibri Light" w:cs="Calibri Light"/>
          <w:color w:val="000000"/>
          <w:sz w:val="18"/>
          <w:szCs w:val="18"/>
        </w:rPr>
        <w:t>er</w:t>
      </w:r>
      <w:r w:rsidRPr="00693D0C">
        <w:rPr>
          <w:rFonts w:ascii="Calibri Light" w:hAnsi="Calibri Light" w:cs="Calibri Light"/>
          <w:color w:val="000000"/>
          <w:sz w:val="18"/>
          <w:szCs w:val="18"/>
        </w:rPr>
        <w:t>plasia condiliana idiopática.</w:t>
      </w:r>
    </w:p>
    <w:p w14:paraId="78924947" w14:textId="77777777" w:rsidR="00870A27" w:rsidRPr="00693D0C" w:rsidRDefault="00870A27" w:rsidP="00870A27">
      <w:pPr>
        <w:pStyle w:val="PargrafodaLista"/>
        <w:numPr>
          <w:ilvl w:val="0"/>
          <w:numId w:val="11"/>
        </w:numPr>
        <w:jc w:val="both"/>
        <w:rPr>
          <w:rFonts w:ascii="Calibri Light" w:hAnsi="Calibri Light" w:cs="Calibri Light"/>
          <w:color w:val="000000"/>
          <w:sz w:val="18"/>
          <w:szCs w:val="18"/>
        </w:rPr>
      </w:pPr>
      <w:r w:rsidRPr="00693D0C">
        <w:rPr>
          <w:rFonts w:ascii="Calibri Light" w:hAnsi="Calibri Light" w:cs="Calibri Light"/>
          <w:color w:val="000000"/>
          <w:sz w:val="18"/>
          <w:szCs w:val="18"/>
        </w:rPr>
        <w:t>Hipoplasia do ramo ascendente direito.</w:t>
      </w:r>
    </w:p>
    <w:p w14:paraId="1F121C43" w14:textId="77777777" w:rsidR="00870A27" w:rsidRPr="00693D0C" w:rsidRDefault="00870A27" w:rsidP="00870A27">
      <w:pPr>
        <w:pStyle w:val="PargrafodaLista"/>
        <w:numPr>
          <w:ilvl w:val="0"/>
          <w:numId w:val="11"/>
        </w:numPr>
        <w:jc w:val="both"/>
        <w:rPr>
          <w:rFonts w:ascii="Calibri Light" w:hAnsi="Calibri Light" w:cs="Calibri Light"/>
          <w:color w:val="000000"/>
          <w:sz w:val="18"/>
          <w:szCs w:val="18"/>
        </w:rPr>
      </w:pPr>
      <w:r w:rsidRPr="00693D0C">
        <w:rPr>
          <w:rFonts w:ascii="Calibri Light" w:hAnsi="Calibri Light" w:cs="Calibri Light"/>
          <w:color w:val="000000"/>
          <w:sz w:val="18"/>
          <w:szCs w:val="18"/>
        </w:rPr>
        <w:t>Desvio direto da arcada dentária com inclinação (cant) do plano oclusal inferior no plano vertical.</w:t>
      </w:r>
    </w:p>
    <w:p w14:paraId="6218A33A" w14:textId="77777777" w:rsidR="00870A27" w:rsidRPr="00102591" w:rsidRDefault="00870A27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7F7FE739" w14:textId="2A42131A" w:rsidR="00387DBF" w:rsidRPr="00102591" w:rsidRDefault="00387DBF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Discrepância esquelética sagital com perfil côncavo.</w:t>
      </w:r>
    </w:p>
    <w:p w14:paraId="0C783256" w14:textId="3617FDEE" w:rsidR="00A52ECD" w:rsidRPr="00102591" w:rsidRDefault="00C653B3" w:rsidP="00FE7CB8">
      <w:pPr>
        <w:pStyle w:val="PargrafodaLista"/>
        <w:numPr>
          <w:ilvl w:val="0"/>
          <w:numId w:val="11"/>
        </w:numPr>
        <w:spacing w:line="276" w:lineRule="auto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M</w:t>
      </w:r>
      <w:r w:rsidR="00A52ECD" w:rsidRPr="00102591">
        <w:rPr>
          <w:rFonts w:ascii="Calibri Light" w:hAnsi="Calibri Light" w:cs="Calibri Light"/>
          <w:color w:val="000000" w:themeColor="text1"/>
          <w:sz w:val="18"/>
          <w:szCs w:val="18"/>
        </w:rPr>
        <w:t>ordida aberta anterior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43E39281" w14:textId="4F8D4F94" w:rsidR="00A52ECD" w:rsidRPr="00C653B3" w:rsidRDefault="00832129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C653B3">
        <w:rPr>
          <w:rFonts w:ascii="Calibri Light" w:hAnsi="Calibri Light" w:cs="Calibri Light"/>
          <w:color w:val="000000" w:themeColor="text1"/>
          <w:sz w:val="18"/>
          <w:szCs w:val="18"/>
        </w:rPr>
        <w:t>Lábio superior curto.</w:t>
      </w:r>
    </w:p>
    <w:p w14:paraId="647F5EB1" w14:textId="65B1AC85" w:rsidR="00C35E5B" w:rsidRPr="00102591" w:rsidRDefault="00C653B3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E</w:t>
      </w:r>
      <w:r w:rsidR="00A52ECD" w:rsidRPr="00102591">
        <w:rPr>
          <w:rFonts w:ascii="Calibri Light" w:hAnsi="Calibri Light" w:cs="Calibri Light"/>
          <w:color w:val="000000" w:themeColor="text1"/>
          <w:sz w:val="18"/>
          <w:szCs w:val="18"/>
        </w:rPr>
        <w:t>xcesso vertical do maxilar superior.</w:t>
      </w:r>
    </w:p>
    <w:p w14:paraId="1EB15DEC" w14:textId="39FD46E5" w:rsidR="00E751DD" w:rsidRDefault="00E751DD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Défice vertical do maxilar superior.</w:t>
      </w:r>
    </w:p>
    <w:p w14:paraId="3642A5F0" w14:textId="77777777" w:rsidR="00BD0B76" w:rsidRPr="00AA7CBB" w:rsidRDefault="00BD0B76" w:rsidP="00BD0B76">
      <w:pPr>
        <w:pStyle w:val="PargrafodaLista"/>
        <w:numPr>
          <w:ilvl w:val="0"/>
          <w:numId w:val="11"/>
        </w:numPr>
        <w:rPr>
          <w:rFonts w:ascii="Calibri Light" w:hAnsi="Calibri Light" w:cs="Calibri Light"/>
          <w:sz w:val="18"/>
          <w:szCs w:val="18"/>
        </w:rPr>
      </w:pPr>
      <w:r w:rsidRPr="00AA7CBB">
        <w:rPr>
          <w:rFonts w:ascii="Calibri Light" w:hAnsi="Calibri Light" w:cs="Calibri Light"/>
          <w:color w:val="000000"/>
          <w:sz w:val="18"/>
          <w:szCs w:val="18"/>
        </w:rPr>
        <w:t>Alteração vertical do plano oclusal do maxilar superior no plano frontal (CANT)</w:t>
      </w:r>
      <w:r>
        <w:rPr>
          <w:rFonts w:ascii="Calibri Light" w:hAnsi="Calibri Light" w:cs="Calibri Light"/>
          <w:color w:val="000000"/>
          <w:sz w:val="18"/>
          <w:szCs w:val="18"/>
        </w:rPr>
        <w:t xml:space="preserve">, mais baixo </w:t>
      </w:r>
      <w:proofErr w:type="gramStart"/>
      <w:r>
        <w:rPr>
          <w:rFonts w:ascii="Calibri Light" w:hAnsi="Calibri Light" w:cs="Calibri Light"/>
          <w:color w:val="000000"/>
          <w:sz w:val="18"/>
          <w:szCs w:val="18"/>
        </w:rPr>
        <w:t xml:space="preserve">à </w:t>
      </w:r>
      <w:r w:rsidRPr="00AA7CBB">
        <w:rPr>
          <w:rFonts w:ascii="Calibri Light" w:hAnsi="Calibri Light" w:cs="Calibri Light"/>
          <w:color w:val="000000"/>
          <w:sz w:val="18"/>
          <w:szCs w:val="18"/>
        </w:rPr>
        <w:t>.</w:t>
      </w:r>
      <w:proofErr w:type="gramEnd"/>
    </w:p>
    <w:p w14:paraId="2C4CFD6D" w14:textId="77777777" w:rsidR="00C653B3" w:rsidRPr="00102591" w:rsidRDefault="00C653B3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Classe III esquelética.</w:t>
      </w:r>
    </w:p>
    <w:p w14:paraId="20A303C2" w14:textId="3D617061" w:rsidR="00C653B3" w:rsidRDefault="00C653B3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Classe III esquelética assimétrica.</w:t>
      </w:r>
    </w:p>
    <w:p w14:paraId="39B90FDC" w14:textId="47B25625" w:rsidR="00C653B3" w:rsidRPr="00C653B3" w:rsidRDefault="00C653B3" w:rsidP="00FE7CB8">
      <w:pPr>
        <w:pStyle w:val="PargrafodaLista"/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C653B3">
        <w:rPr>
          <w:rFonts w:ascii="Calibri Light" w:hAnsi="Calibri Light" w:cs="Calibri Light"/>
          <w:color w:val="000000" w:themeColor="text1"/>
          <w:sz w:val="18"/>
          <w:szCs w:val="18"/>
        </w:rPr>
        <w:t>Retrusão do maxilar superior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0A02347D" w14:textId="1A1777AD" w:rsidR="00C653B3" w:rsidRDefault="00C653B3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Hipoplasia do maxilar superior.</w:t>
      </w:r>
    </w:p>
    <w:p w14:paraId="1156E511" w14:textId="52058EA5" w:rsidR="005146EC" w:rsidRPr="00102591" w:rsidRDefault="005146EC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Plano oclusal superior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em posição de rotação póstero-inferior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3BEEDF8B" w14:textId="77777777" w:rsidR="00C653B3" w:rsidRPr="00102591" w:rsidRDefault="00C653B3" w:rsidP="00FE7CB8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Plano oclusal superior duplo e divergente.</w:t>
      </w:r>
    </w:p>
    <w:p w14:paraId="22C5C01D" w14:textId="04EE8A6B" w:rsidR="00A52ECD" w:rsidRPr="00102591" w:rsidRDefault="00C653B3" w:rsidP="00FE7CB8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D</w:t>
      </w:r>
      <w:r w:rsidR="00A52ECD" w:rsidRPr="00102591">
        <w:rPr>
          <w:rFonts w:ascii="Calibri Light" w:hAnsi="Calibri Light" w:cs="Calibri Light"/>
          <w:color w:val="000000" w:themeColor="text1"/>
          <w:sz w:val="18"/>
          <w:szCs w:val="18"/>
        </w:rPr>
        <w:t>uplo plano oclusal superior.</w:t>
      </w:r>
    </w:p>
    <w:p w14:paraId="414DD19F" w14:textId="77777777" w:rsidR="00E751DD" w:rsidRPr="00102591" w:rsidRDefault="00E751DD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Assimetria do maxilar com desvio e inclinação transversal.</w:t>
      </w:r>
    </w:p>
    <w:p w14:paraId="64A5DCAF" w14:textId="77777777" w:rsidR="005146EC" w:rsidRPr="00102591" w:rsidRDefault="005146EC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Protrusão mandibular.</w:t>
      </w:r>
    </w:p>
    <w:p w14:paraId="5AC6DCF5" w14:textId="3A302497" w:rsidR="005146EC" w:rsidRPr="00102591" w:rsidRDefault="005146EC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Mandíbula em posição de rotação póstero-inferior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3AEDFDC3" w14:textId="6C3152E4" w:rsidR="005146EC" w:rsidRPr="005146EC" w:rsidRDefault="005146EC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Assimetria mandibular com desvio </w:t>
      </w:r>
      <w:proofErr w:type="gram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direito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Pr="005146EC"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  <w:proofErr w:type="gramEnd"/>
    </w:p>
    <w:p w14:paraId="22B0F0FC" w14:textId="572CEE6A" w:rsidR="005146EC" w:rsidRPr="00102591" w:rsidRDefault="005146EC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Crescimento mandibular assimétrico.</w:t>
      </w:r>
    </w:p>
    <w:p w14:paraId="72EE07D9" w14:textId="68F91527" w:rsidR="00AA666E" w:rsidRPr="00102591" w:rsidRDefault="00AA666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Hiperplasia </w:t>
      </w:r>
      <w:proofErr w:type="gram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condiliana .</w:t>
      </w:r>
      <w:proofErr w:type="gramEnd"/>
    </w:p>
    <w:p w14:paraId="0490F5FE" w14:textId="77777777" w:rsidR="005146EC" w:rsidRPr="00102591" w:rsidRDefault="005146EC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proofErr w:type="spell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Biretrusão</w:t>
      </w:r>
      <w:proofErr w:type="spellEnd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maxilo-mandibular.</w:t>
      </w:r>
    </w:p>
    <w:p w14:paraId="54A3CCDA" w14:textId="77777777" w:rsidR="00C653B3" w:rsidRPr="00102591" w:rsidRDefault="00C653B3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O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clusão de Classe III de </w:t>
      </w:r>
      <w:proofErr w:type="spell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Angle</w:t>
      </w:r>
      <w:proofErr w:type="spellEnd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assimétrica.</w:t>
      </w:r>
    </w:p>
    <w:p w14:paraId="7800A98A" w14:textId="4CB829E6" w:rsidR="00B6775E" w:rsidRDefault="00B6775E" w:rsidP="00FE7CB8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Assimetria da forma e tamanho da arcada dentária mandibular.</w:t>
      </w:r>
    </w:p>
    <w:p w14:paraId="233A3F5B" w14:textId="77777777" w:rsidR="001611AE" w:rsidRPr="00102591" w:rsidRDefault="001611A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Discrepância transversal maxilo-mandibular.</w:t>
      </w:r>
    </w:p>
    <w:p w14:paraId="502C3558" w14:textId="65E85B6C" w:rsidR="001611AE" w:rsidRPr="001611AE" w:rsidRDefault="001611A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Discrepância esquelética transversal maxilo-mandibular por insuficiência transversal do maxilar.</w:t>
      </w:r>
    </w:p>
    <w:p w14:paraId="0BC5070A" w14:textId="6CEEC632" w:rsidR="00A52ECD" w:rsidRPr="00102591" w:rsidRDefault="00A52ECD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Discrepância esquelética transversal maxilo-mandibular com mordida cruzada </w:t>
      </w:r>
      <w:r w:rsidR="005146EC">
        <w:rPr>
          <w:rFonts w:ascii="Calibri Light" w:hAnsi="Calibri Light" w:cs="Calibri Light"/>
          <w:color w:val="000000" w:themeColor="text1"/>
          <w:sz w:val="18"/>
          <w:szCs w:val="18"/>
        </w:rPr>
        <w:t>latero-posterior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696E4D86" w14:textId="48A840E6" w:rsidR="001611AE" w:rsidRPr="001611AE" w:rsidRDefault="001611A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Discrepância dento-maxilar com mordida cruzada anterior.</w:t>
      </w:r>
    </w:p>
    <w:p w14:paraId="31BC567F" w14:textId="4ED33C64" w:rsidR="00AA666E" w:rsidRDefault="00AA666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Reabsorções radiculares.</w:t>
      </w:r>
    </w:p>
    <w:p w14:paraId="2F6B07B2" w14:textId="77777777" w:rsidR="00A36CDA" w:rsidRDefault="00A36CDA" w:rsidP="00A36CDA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Extrusão do sector incisivo inferior.</w:t>
      </w:r>
    </w:p>
    <w:p w14:paraId="38130C55" w14:textId="77777777" w:rsidR="00A36CDA" w:rsidRDefault="00A36CDA" w:rsidP="00A36CDA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Anomalias periodontais dos dentes incisivos inferiores.</w:t>
      </w:r>
    </w:p>
    <w:p w14:paraId="180EC7C5" w14:textId="36786651" w:rsidR="00C35E5B" w:rsidRPr="00102591" w:rsidRDefault="00C35E5B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Disfunção articular têmporo-mandibular com estalidos de abertura e frequente bloqueio. </w:t>
      </w:r>
    </w:p>
    <w:p w14:paraId="43F9FA55" w14:textId="05C93490" w:rsidR="00D301EB" w:rsidRPr="00102591" w:rsidRDefault="001611A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B</w:t>
      </w:r>
      <w:r w:rsidR="00D301EB" w:rsidRPr="00102591">
        <w:rPr>
          <w:rFonts w:ascii="Calibri Light" w:hAnsi="Calibri Light" w:cs="Calibri Light"/>
          <w:color w:val="000000" w:themeColor="text1"/>
          <w:sz w:val="18"/>
          <w:szCs w:val="18"/>
        </w:rPr>
        <w:t>ruxismo</w:t>
      </w:r>
    </w:p>
    <w:p w14:paraId="5E4CA7EF" w14:textId="77777777" w:rsidR="00C35E5B" w:rsidRPr="00102591" w:rsidRDefault="00C35E5B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lastRenderedPageBreak/>
        <w:t>Bloqueio articular intermitente. Estalidos e dores articulares.</w:t>
      </w:r>
    </w:p>
    <w:p w14:paraId="5FF78E01" w14:textId="77777777" w:rsidR="00387DBF" w:rsidRPr="00102591" w:rsidRDefault="00387DBF" w:rsidP="00FE7CB8">
      <w:pPr>
        <w:numPr>
          <w:ilvl w:val="0"/>
          <w:numId w:val="9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Alterações da dinâmica mastigatória.</w:t>
      </w:r>
    </w:p>
    <w:p w14:paraId="2304093B" w14:textId="3296E4A9" w:rsidR="00B6775E" w:rsidRDefault="00B6775E" w:rsidP="00FE7CB8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Desarmonia oclusal com impossibilidade de mastigar corretamente por falta de contacto dentário adequado.</w:t>
      </w:r>
    </w:p>
    <w:p w14:paraId="5D4F8DE4" w14:textId="77777777" w:rsidR="00314113" w:rsidRPr="00102591" w:rsidRDefault="00314113" w:rsidP="00FE7CB8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Alterações fonatórias.</w:t>
      </w:r>
    </w:p>
    <w:p w14:paraId="5D5FD3B1" w14:textId="77777777" w:rsidR="00A6120B" w:rsidRPr="00102591" w:rsidRDefault="00A6120B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Eversão do lábio inferior por défice de suporte mentoniano.</w:t>
      </w:r>
    </w:p>
    <w:p w14:paraId="73B987C7" w14:textId="418A08AB" w:rsidR="00C35E5B" w:rsidRPr="00102591" w:rsidRDefault="00C35E5B" w:rsidP="00FE7CB8">
      <w:pPr>
        <w:numPr>
          <w:ilvl w:val="0"/>
          <w:numId w:val="11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Diminuição do espaço respiratório faríngeo.</w:t>
      </w:r>
    </w:p>
    <w:p w14:paraId="01C07F2F" w14:textId="52FE5C56" w:rsidR="00C35E5B" w:rsidRPr="00102591" w:rsidRDefault="00C35E5B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Hipertrofia dos tecidos </w:t>
      </w:r>
      <w:proofErr w:type="spell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parafaríngeos</w:t>
      </w:r>
      <w:proofErr w:type="spellEnd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0AF3122A" w14:textId="6914C1F7" w:rsidR="001611AE" w:rsidRDefault="001611A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Desvio do septo nasal.</w:t>
      </w:r>
    </w:p>
    <w:p w14:paraId="5C61FCF7" w14:textId="41A08B30" w:rsidR="00675086" w:rsidRPr="00102591" w:rsidRDefault="00675086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Desvio do septo nasal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 com esporão </w:t>
      </w:r>
      <w:proofErr w:type="gramStart"/>
      <w:r>
        <w:rPr>
          <w:rFonts w:ascii="Calibri Light" w:hAnsi="Calibri Light" w:cs="Calibri Light"/>
          <w:color w:val="000000" w:themeColor="text1"/>
          <w:sz w:val="18"/>
          <w:szCs w:val="18"/>
        </w:rPr>
        <w:t>vomeriano .</w:t>
      </w:r>
      <w:proofErr w:type="gramEnd"/>
    </w:p>
    <w:p w14:paraId="2A0C922D" w14:textId="77777777" w:rsidR="001611AE" w:rsidRPr="00102591" w:rsidRDefault="001611A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Obstrução nasal crónica.</w:t>
      </w:r>
    </w:p>
    <w:p w14:paraId="7B108F62" w14:textId="59FB1BDC" w:rsidR="00D301EB" w:rsidRPr="00102591" w:rsidRDefault="00D301EB" w:rsidP="00FE7CB8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Rinite acentuada com atopia.</w:t>
      </w:r>
    </w:p>
    <w:p w14:paraId="1E37CE77" w14:textId="432E7A40" w:rsidR="00A6120B" w:rsidRPr="00102591" w:rsidRDefault="00A6120B" w:rsidP="00FE7CB8">
      <w:pPr>
        <w:numPr>
          <w:ilvl w:val="0"/>
          <w:numId w:val="11"/>
        </w:numPr>
        <w:tabs>
          <w:tab w:val="left" w:pos="72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proofErr w:type="spell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Sinusopatia</w:t>
      </w:r>
      <w:proofErr w:type="spellEnd"/>
      <w:r w:rsidR="00832129"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maxilar</w:t>
      </w:r>
      <w:r w:rsidR="00675086"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5DF86DEA" w14:textId="77777777" w:rsidR="00A6120B" w:rsidRPr="00102591" w:rsidRDefault="00A6120B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Hipertrofia dos cornetos</w:t>
      </w:r>
    </w:p>
    <w:p w14:paraId="16496E92" w14:textId="76A50D68" w:rsidR="00E46548" w:rsidRPr="00102591" w:rsidRDefault="00E46548" w:rsidP="00FE7CB8">
      <w:pPr>
        <w:numPr>
          <w:ilvl w:val="0"/>
          <w:numId w:val="9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Disfunção respiratória noturna do sono.</w:t>
      </w:r>
    </w:p>
    <w:p w14:paraId="7BE31E30" w14:textId="77777777" w:rsidR="00387DBF" w:rsidRPr="00102591" w:rsidRDefault="00387DBF" w:rsidP="00FE7CB8">
      <w:pPr>
        <w:numPr>
          <w:ilvl w:val="0"/>
          <w:numId w:val="9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Roncopatia com períodos de apneia.</w:t>
      </w:r>
    </w:p>
    <w:p w14:paraId="5CD107CC" w14:textId="35003A01" w:rsidR="00D10EA6" w:rsidRDefault="0099261C" w:rsidP="00FE7CB8">
      <w:pPr>
        <w:numPr>
          <w:ilvl w:val="0"/>
          <w:numId w:val="9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Roncopatia acentuada.</w:t>
      </w:r>
    </w:p>
    <w:p w14:paraId="64BE0F81" w14:textId="23DF2D8A" w:rsidR="00314113" w:rsidRPr="00102591" w:rsidRDefault="00314113" w:rsidP="00FE7CB8">
      <w:pPr>
        <w:numPr>
          <w:ilvl w:val="0"/>
          <w:numId w:val="9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Síndrome da apneia obstrutiva do sono.</w:t>
      </w:r>
    </w:p>
    <w:p w14:paraId="7F43F96F" w14:textId="6DC51174" w:rsidR="00D10EA6" w:rsidRPr="00102591" w:rsidRDefault="00D10EA6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3A7420A" w14:textId="77777777" w:rsidR="00675086" w:rsidRPr="00102591" w:rsidRDefault="00675086" w:rsidP="00675086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Tendo em conta a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s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discrepância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s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dentarias e esqueléticas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existente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s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e 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as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consequentes anomalias funcionais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,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o doente 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encontra-se em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tratamento ortodôntico com aparatologia fixa tendo em vista o tratamento cirúrgico ortognático programado.</w:t>
      </w:r>
    </w:p>
    <w:p w14:paraId="01C700CA" w14:textId="77777777" w:rsidR="00E46548" w:rsidRPr="00102591" w:rsidRDefault="00E46548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4A760692" w14:textId="77777777" w:rsidR="00E46548" w:rsidRPr="00102591" w:rsidRDefault="00E46548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Tem sido sempre saudável, não existindo anomalias congénitas nem antecedentes familiares importantes a referir.</w:t>
      </w:r>
    </w:p>
    <w:p w14:paraId="2CE6E9EE" w14:textId="79B9DBE2" w:rsidR="00E46548" w:rsidRPr="00102591" w:rsidRDefault="00E46548" w:rsidP="00FE7CB8">
      <w:pPr>
        <w:spacing w:line="276" w:lineRule="auto"/>
        <w:jc w:val="both"/>
        <w:rPr>
          <w:rFonts w:ascii="Calibri Light" w:hAnsi="Calibri Light" w:cs="Calibri Light"/>
          <w:noProof/>
          <w:color w:val="000000" w:themeColor="text1"/>
          <w:sz w:val="18"/>
          <w:szCs w:val="18"/>
        </w:rPr>
      </w:pPr>
    </w:p>
    <w:p w14:paraId="4B87EAE6" w14:textId="349B772C" w:rsidR="00273879" w:rsidRPr="00102591" w:rsidRDefault="00273879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Efetua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>re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mos uma 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>“C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irurgia 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>V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irtual 3D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>”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, na semana anterior à cirurgia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 xml:space="preserve"> e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>c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onfecion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 xml:space="preserve">aremos as respetivas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guias cirúrgicas.</w:t>
      </w:r>
    </w:p>
    <w:p w14:paraId="6A355C85" w14:textId="77777777" w:rsidR="00D10EA6" w:rsidRPr="00102591" w:rsidRDefault="00D10EA6" w:rsidP="00FE7CB8">
      <w:pPr>
        <w:spacing w:line="276" w:lineRule="auto"/>
        <w:jc w:val="both"/>
        <w:rPr>
          <w:rFonts w:ascii="Calibri Light" w:hAnsi="Calibri Light" w:cs="Calibri Light"/>
          <w:noProof/>
          <w:color w:val="000000" w:themeColor="text1"/>
          <w:sz w:val="18"/>
          <w:szCs w:val="18"/>
        </w:rPr>
      </w:pPr>
    </w:p>
    <w:p w14:paraId="31A9269B" w14:textId="77777777" w:rsidR="00E46548" w:rsidRPr="00102591" w:rsidRDefault="00E46548" w:rsidP="00125AF6">
      <w:pPr>
        <w:jc w:val="both"/>
        <w:rPr>
          <w:rFonts w:ascii="Calibri Light" w:hAnsi="Calibri Light" w:cs="Calibri Light"/>
          <w:noProof/>
          <w:color w:val="000000" w:themeColor="text1"/>
          <w:sz w:val="18"/>
          <w:szCs w:val="18"/>
        </w:rPr>
      </w:pPr>
    </w:p>
    <w:p w14:paraId="267AEACE" w14:textId="7E93834D" w:rsidR="00E46548" w:rsidRPr="00FE7CB8" w:rsidRDefault="00E46548" w:rsidP="00FE7CB8">
      <w:pPr>
        <w:jc w:val="center"/>
        <w:rPr>
          <w:rFonts w:ascii="Calibri Light" w:hAnsi="Calibri Light" w:cs="Calibri Light"/>
          <w:b/>
          <w:bCs/>
          <w:color w:val="000000" w:themeColor="text1"/>
          <w:sz w:val="21"/>
          <w:szCs w:val="21"/>
          <w:u w:val="single"/>
        </w:rPr>
      </w:pPr>
      <w:r w:rsidRPr="00FE7CB8">
        <w:rPr>
          <w:rFonts w:ascii="Calibri Light" w:hAnsi="Calibri Light" w:cs="Calibri Light"/>
          <w:b/>
          <w:bCs/>
          <w:color w:val="000000" w:themeColor="text1"/>
          <w:sz w:val="21"/>
          <w:szCs w:val="21"/>
          <w:u w:val="single"/>
        </w:rPr>
        <w:t>TERAPÊUTICA</w:t>
      </w:r>
    </w:p>
    <w:p w14:paraId="548EB847" w14:textId="37161D31" w:rsidR="00E46548" w:rsidRPr="00102591" w:rsidRDefault="00E46548" w:rsidP="00125AF6">
      <w:pPr>
        <w:jc w:val="both"/>
        <w:rPr>
          <w:rFonts w:ascii="Calibri Light" w:hAnsi="Calibri Light" w:cs="Calibri Light"/>
          <w:caps/>
          <w:color w:val="000000" w:themeColor="text1"/>
          <w:sz w:val="18"/>
          <w:szCs w:val="18"/>
          <w:u w:val="single"/>
        </w:rPr>
      </w:pPr>
      <w:r w:rsidRPr="00102591">
        <w:rPr>
          <w:rFonts w:ascii="Calibri Light" w:hAnsi="Calibri Light" w:cs="Calibri Light"/>
          <w:caps/>
          <w:color w:val="000000" w:themeColor="text1"/>
          <w:sz w:val="18"/>
          <w:szCs w:val="18"/>
          <w:u w:val="single"/>
        </w:rPr>
        <w:t>CIRúRGIcA</w:t>
      </w:r>
      <w:r w:rsidR="00224C31" w:rsidRPr="00102591">
        <w:rPr>
          <w:rFonts w:ascii="Calibri Light" w:hAnsi="Calibri Light" w:cs="Calibri Light"/>
          <w:caps/>
          <w:color w:val="000000" w:themeColor="text1"/>
          <w:sz w:val="18"/>
          <w:szCs w:val="18"/>
          <w:u w:val="single"/>
        </w:rPr>
        <w:t xml:space="preserve"> ORTOGNÁTICA</w:t>
      </w:r>
    </w:p>
    <w:p w14:paraId="024054A9" w14:textId="77777777" w:rsidR="00E46548" w:rsidRPr="00102591" w:rsidRDefault="00E46548" w:rsidP="00125AF6">
      <w:pPr>
        <w:jc w:val="both"/>
        <w:rPr>
          <w:rFonts w:ascii="Calibri Light" w:hAnsi="Calibri Light" w:cs="Calibri Light"/>
          <w:caps/>
          <w:color w:val="000000" w:themeColor="text1"/>
          <w:sz w:val="18"/>
          <w:szCs w:val="18"/>
          <w:u w:val="single"/>
        </w:rPr>
      </w:pPr>
    </w:p>
    <w:p w14:paraId="78FC9B34" w14:textId="47A00306" w:rsidR="00E46548" w:rsidRPr="00102591" w:rsidRDefault="00E46548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Data da intervenção cirúrgica – </w:t>
      </w:r>
      <w:r w:rsidR="003259EF" w:rsidRPr="00102591">
        <w:rPr>
          <w:rFonts w:ascii="Calibri Light" w:hAnsi="Calibri Light" w:cs="Calibri Light"/>
          <w:color w:val="000000" w:themeColor="text1"/>
          <w:sz w:val="18"/>
          <w:szCs w:val="18"/>
        </w:rPr>
        <w:t>0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proofErr w:type="gram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de  de</w:t>
      </w:r>
      <w:proofErr w:type="gramEnd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20</w:t>
      </w:r>
      <w:r w:rsidR="003259EF" w:rsidRPr="00102591">
        <w:rPr>
          <w:rFonts w:ascii="Calibri Light" w:hAnsi="Calibri Light" w:cs="Calibri Light"/>
          <w:color w:val="000000" w:themeColor="text1"/>
          <w:sz w:val="18"/>
          <w:szCs w:val="18"/>
        </w:rPr>
        <w:t>22</w:t>
      </w:r>
    </w:p>
    <w:p w14:paraId="0DDB027F" w14:textId="77777777" w:rsidR="00E46548" w:rsidRPr="00102591" w:rsidRDefault="00E46548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25FB7C35" w14:textId="49CEF563" w:rsidR="00E46548" w:rsidRPr="00102591" w:rsidRDefault="00E46548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Local da intervenção – </w:t>
      </w:r>
      <w:r w:rsidR="003259EF"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>Hospital da Cruz Vermelha Portuguesa</w:t>
      </w:r>
      <w:r w:rsidR="003259EF"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- Lisboa</w:t>
      </w:r>
    </w:p>
    <w:p w14:paraId="3BD8CE54" w14:textId="53F14CEA" w:rsidR="00E46548" w:rsidRPr="00102591" w:rsidRDefault="00E46548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AD93961" w14:textId="1773B4D3" w:rsidR="00E775CA" w:rsidRPr="00102591" w:rsidRDefault="00E775CA" w:rsidP="00E775CA">
      <w:pPr>
        <w:pStyle w:val="BodyText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Local da intervenção – </w:t>
      </w:r>
      <w:r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>Hospital de Santa Maria</w:t>
      </w:r>
      <w:r w:rsid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 xml:space="preserve"> -</w:t>
      </w:r>
      <w:r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 xml:space="preserve"> Porto</w:t>
      </w:r>
    </w:p>
    <w:p w14:paraId="6B208D4A" w14:textId="77777777" w:rsidR="00E775CA" w:rsidRPr="00102591" w:rsidRDefault="00E775CA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7703487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Tempo de Internamento Previsto – 24 Horas</w:t>
      </w:r>
    </w:p>
    <w:p w14:paraId="769BC182" w14:textId="77777777" w:rsidR="00E46548" w:rsidRPr="00102591" w:rsidRDefault="00E46548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05B8758" w14:textId="77777777" w:rsidR="00E46548" w:rsidRPr="00102591" w:rsidRDefault="00E46548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Baseado na Tabela de Código de Nomenclatura e Valor Relativo de Actos Médicos da Ordem dos Médicos – </w:t>
      </w:r>
    </w:p>
    <w:p w14:paraId="62642331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720595A9" w14:textId="77777777" w:rsidR="00180101" w:rsidRPr="00102591" w:rsidRDefault="00180101" w:rsidP="00180101">
      <w:pPr>
        <w:tabs>
          <w:tab w:val="left" w:pos="0"/>
        </w:tabs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Sob </w:t>
      </w:r>
      <w:r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>anestesia geral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realização de:</w:t>
      </w:r>
    </w:p>
    <w:p w14:paraId="5B4B6802" w14:textId="77777777" w:rsidR="00180101" w:rsidRPr="00102591" w:rsidRDefault="00180101" w:rsidP="00180101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76E1F90D" w14:textId="77777777" w:rsidR="00180101" w:rsidRPr="00102591" w:rsidRDefault="00180101" w:rsidP="00180101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33.00.00.23 - Osteoplastia mandibular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>K 300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</w:p>
    <w:p w14:paraId="561C703E" w14:textId="77777777" w:rsidR="00180101" w:rsidRDefault="00180101" w:rsidP="00180101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  <w:lang w:eastAsia="en-US"/>
        </w:rPr>
      </w:pPr>
    </w:p>
    <w:p w14:paraId="1C0AD291" w14:textId="77777777" w:rsidR="00180101" w:rsidRPr="00102591" w:rsidRDefault="00180101" w:rsidP="00180101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  <w:lang w:eastAsia="en-US"/>
        </w:rPr>
        <w:t xml:space="preserve">33.00.00.24 - Osteoplastia da mandíbula segmentar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  <w:lang w:eastAsia="en-US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  <w:lang w:eastAsia="en-US"/>
        </w:rPr>
        <w:tab/>
        <w:t>K 200</w:t>
      </w:r>
    </w:p>
    <w:p w14:paraId="663CC88F" w14:textId="77777777" w:rsidR="00180101" w:rsidRPr="00102591" w:rsidRDefault="00180101" w:rsidP="00180101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44E70584" w14:textId="77777777" w:rsidR="00180101" w:rsidRPr="00102591" w:rsidRDefault="00180101" w:rsidP="00180101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33.00.00.26 - Osteoplastia do maxilar superior, tipo LeFort I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K 200</w:t>
      </w:r>
    </w:p>
    <w:p w14:paraId="6DCB848C" w14:textId="77777777" w:rsidR="00180101" w:rsidRPr="00102591" w:rsidRDefault="00180101" w:rsidP="00180101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3A8E8C5" w14:textId="77777777" w:rsidR="00180101" w:rsidRPr="00102591" w:rsidRDefault="00180101" w:rsidP="00180101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33.00.00.31 – Osteotomia segmentar do maxilar superior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>K 150</w:t>
      </w:r>
    </w:p>
    <w:p w14:paraId="71F6956B" w14:textId="77777777" w:rsidR="00180101" w:rsidRDefault="00180101" w:rsidP="00180101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1BCF317E" w14:textId="77777777" w:rsidR="00180101" w:rsidRPr="00102591" w:rsidRDefault="00180101" w:rsidP="00180101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33.00.00.33 – Disjunção intermaxilar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>K 150</w:t>
      </w:r>
    </w:p>
    <w:p w14:paraId="76AA7FEB" w14:textId="77777777" w:rsidR="00180101" w:rsidRPr="00102591" w:rsidRDefault="00180101" w:rsidP="00180101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5FA4FB6" w14:textId="77777777" w:rsidR="00180101" w:rsidRDefault="00180101" w:rsidP="00180101">
      <w:pPr>
        <w:ind w:left="720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34.00.00.23 – Septoplastia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>K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1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20</w:t>
      </w:r>
    </w:p>
    <w:p w14:paraId="6ED0BDF9" w14:textId="77777777" w:rsidR="00180101" w:rsidRPr="00102591" w:rsidRDefault="00180101" w:rsidP="00180101">
      <w:pPr>
        <w:ind w:left="720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914F6E3" w14:textId="77777777" w:rsidR="00180101" w:rsidRPr="002E20D2" w:rsidRDefault="00180101" w:rsidP="00180101">
      <w:pPr>
        <w:ind w:left="720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34.00.00.06 - Eletrocoagulação dos cornetos bilateral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2E20D2">
        <w:rPr>
          <w:rFonts w:ascii="Calibri Light" w:hAnsi="Calibri Light" w:cs="Calibri Light"/>
          <w:color w:val="000000" w:themeColor="text1"/>
          <w:sz w:val="18"/>
          <w:szCs w:val="18"/>
        </w:rPr>
        <w:t xml:space="preserve">K 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036</w:t>
      </w:r>
    </w:p>
    <w:p w14:paraId="14503F01" w14:textId="77777777" w:rsidR="00180101" w:rsidRPr="00102591" w:rsidRDefault="00180101" w:rsidP="00180101">
      <w:pPr>
        <w:pStyle w:val="s17"/>
        <w:spacing w:before="0" w:beforeAutospacing="0" w:after="0" w:afterAutospacing="0" w:line="216" w:lineRule="atLeast"/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658DC95A" w14:textId="77777777" w:rsidR="00180101" w:rsidRPr="00102591" w:rsidRDefault="00180101" w:rsidP="00180101">
      <w:pPr>
        <w:pStyle w:val="s18"/>
        <w:spacing w:before="0" w:beforeAutospacing="0" w:after="0" w:afterAutospacing="0" w:line="216" w:lineRule="atLeast"/>
        <w:ind w:left="720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30.02.00.32 - Mentoplastia com osteotomias de avanço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ab/>
        <w:t>K 120</w:t>
      </w:r>
    </w:p>
    <w:p w14:paraId="0B72602F" w14:textId="77777777" w:rsidR="00180101" w:rsidRPr="00102591" w:rsidRDefault="00180101" w:rsidP="00180101">
      <w:pPr>
        <w:pStyle w:val="s18"/>
        <w:spacing w:before="0" w:beforeAutospacing="0" w:after="0" w:afterAutospacing="0" w:line="216" w:lineRule="atLeast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6CB43E2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>Equipa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composta de Cirurgião, 1º Ajudante, 2º Ajudante, Instrumentista e Anestesista.</w:t>
      </w:r>
    </w:p>
    <w:p w14:paraId="3EF7E31C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46D070E1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lastRenderedPageBreak/>
        <w:t>Responsável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pela Equipa Cirúrgica: </w:t>
      </w:r>
      <w:r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>Dr. Matos da Fonseca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– Nº OM 21892 </w:t>
      </w:r>
    </w:p>
    <w:p w14:paraId="45873B0F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</w:p>
    <w:p w14:paraId="69C40960" w14:textId="77777777" w:rsidR="00911420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</w:p>
    <w:p w14:paraId="1FEF5197" w14:textId="5CA844E7" w:rsidR="00E46548" w:rsidRPr="00102591" w:rsidRDefault="00911420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 xml:space="preserve">Lisboa, </w:t>
      </w:r>
      <w:r w:rsidR="00102591">
        <w:rPr>
          <w:rFonts w:ascii="Calibri Light" w:hAnsi="Calibri Light" w:cs="Calibri Light"/>
          <w:color w:val="000000" w:themeColor="text1"/>
          <w:sz w:val="18"/>
          <w:szCs w:val="18"/>
        </w:rPr>
        <w:t>X</w:t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de </w:t>
      </w:r>
      <w:r w:rsidR="00102591">
        <w:rPr>
          <w:rFonts w:ascii="Calibri Light" w:hAnsi="Calibri Light" w:cs="Calibri Light"/>
          <w:color w:val="000000" w:themeColor="text1"/>
          <w:sz w:val="18"/>
          <w:szCs w:val="18"/>
        </w:rPr>
        <w:t>V</w:t>
      </w:r>
      <w:r w:rsidR="003259EF"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>de 20</w:t>
      </w:r>
      <w:r w:rsidR="003259EF" w:rsidRPr="00102591">
        <w:rPr>
          <w:rFonts w:ascii="Calibri Light" w:hAnsi="Calibri Light" w:cs="Calibri Light"/>
          <w:color w:val="000000" w:themeColor="text1"/>
          <w:sz w:val="18"/>
          <w:szCs w:val="18"/>
        </w:rPr>
        <w:t>22</w:t>
      </w:r>
    </w:p>
    <w:p w14:paraId="3B19E200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 xml:space="preserve">  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 xml:space="preserve">     </w:t>
      </w:r>
    </w:p>
    <w:p w14:paraId="6AFFF32A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782071F0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FC002BF" w14:textId="3CA320A9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 xml:space="preserve">     A. Matos da Fonseca</w:t>
      </w:r>
    </w:p>
    <w:p w14:paraId="543604EB" w14:textId="5928C8F6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5"/>
          <w:szCs w:val="15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 xml:space="preserve">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 xml:space="preserve">   </w:t>
      </w:r>
      <w:r w:rsidRPr="00102591">
        <w:rPr>
          <w:rFonts w:ascii="Calibri Light" w:hAnsi="Calibri Light" w:cs="Calibri Light"/>
          <w:color w:val="000000" w:themeColor="text1"/>
          <w:sz w:val="15"/>
          <w:szCs w:val="15"/>
        </w:rPr>
        <w:t>Médico – Cirurgia Maxilo-Facial</w:t>
      </w:r>
    </w:p>
    <w:p w14:paraId="7757B88E" w14:textId="7B502747" w:rsidR="00B67AA0" w:rsidRPr="00102591" w:rsidRDefault="00B67AA0" w:rsidP="00B67AA0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4CFFCD32" w14:textId="0C6FE17E" w:rsidR="00B67AA0" w:rsidRPr="00102591" w:rsidRDefault="00B67AA0" w:rsidP="00B67AA0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</w:p>
    <w:sectPr w:rsidR="00B67AA0" w:rsidRPr="00102591" w:rsidSect="00D16FDE">
      <w:headerReference w:type="even" r:id="rId8"/>
      <w:footerReference w:type="default" r:id="rId9"/>
      <w:headerReference w:type="first" r:id="rId10"/>
      <w:footerReference w:type="first" r:id="rId11"/>
      <w:type w:val="continuous"/>
      <w:pgSz w:w="11909" w:h="16834" w:code="9"/>
      <w:pgMar w:top="1134" w:right="1021" w:bottom="851" w:left="1701" w:header="1134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6B3CD" w14:textId="77777777" w:rsidR="00941F87" w:rsidRDefault="00941F87">
      <w:r>
        <w:separator/>
      </w:r>
    </w:p>
  </w:endnote>
  <w:endnote w:type="continuationSeparator" w:id="0">
    <w:p w14:paraId="1A3D5C70" w14:textId="77777777" w:rsidR="00941F87" w:rsidRDefault="00941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6D179" w14:textId="77777777" w:rsidR="000434EA" w:rsidRDefault="000434EA" w:rsidP="009A1F44">
    <w:pPr>
      <w:pStyle w:val="Rodap"/>
      <w:jc w:val="center"/>
      <w:rPr>
        <w:rFonts w:ascii="Arial" w:hAnsi="Arial"/>
        <w:b/>
        <w:sz w:val="16"/>
        <w:lang w:val="pt-PT"/>
      </w:rPr>
    </w:pPr>
  </w:p>
  <w:p w14:paraId="6DDEE3EC" w14:textId="77777777" w:rsidR="000434EA" w:rsidRPr="002E31F3" w:rsidRDefault="000434EA" w:rsidP="009A1F44">
    <w:pPr>
      <w:pStyle w:val="Corpodetexto"/>
      <w:rPr>
        <w:rFonts w:ascii="Arial Narrow" w:hAnsi="Arial Narrow"/>
        <w:b/>
        <w:color w:val="auto"/>
        <w:sz w:val="14"/>
        <w:szCs w:val="14"/>
      </w:rPr>
    </w:pPr>
    <w:r w:rsidRPr="002E31F3">
      <w:rPr>
        <w:rFonts w:ascii="Arial Narrow" w:hAnsi="Arial Narrow"/>
        <w:b/>
        <w:color w:val="auto"/>
        <w:sz w:val="14"/>
        <w:szCs w:val="14"/>
      </w:rPr>
      <w:t>Relatório ao abrigo do Artigo 98, § 1 e 2 do Código Deontológico da Ordem dos Médicos.</w:t>
    </w:r>
  </w:p>
  <w:p w14:paraId="1ADAD431" w14:textId="77777777" w:rsidR="000434EA" w:rsidRDefault="000434EA" w:rsidP="009A1F44">
    <w:pPr>
      <w:rPr>
        <w:rFonts w:ascii="Arial Narrow" w:hAnsi="Arial Narrow"/>
        <w:b/>
        <w:sz w:val="14"/>
        <w:szCs w:val="14"/>
      </w:rPr>
    </w:pPr>
    <w:r>
      <w:rPr>
        <w:rFonts w:ascii="Arial Narrow" w:eastAsia="Batang" w:hAnsi="Arial Narrow" w:cs="Arial"/>
        <w:b/>
        <w:color w:val="000000"/>
        <w:sz w:val="14"/>
        <w:szCs w:val="14"/>
      </w:rPr>
      <w:t xml:space="preserve">Relatório assinado digitalmente. Esta </w:t>
    </w:r>
    <w:r>
      <w:rPr>
        <w:rFonts w:ascii="Arial Narrow" w:eastAsia="Batang" w:hAnsi="Arial Narrow"/>
        <w:b/>
        <w:color w:val="000000"/>
        <w:sz w:val="14"/>
        <w:szCs w:val="14"/>
      </w:rPr>
      <w:t xml:space="preserve">é </w:t>
    </w:r>
    <w:r>
      <w:rPr>
        <w:rFonts w:ascii="Arial Narrow" w:eastAsia="Batang" w:hAnsi="Arial Narrow" w:cs="Arial"/>
        <w:b/>
        <w:color w:val="000000"/>
        <w:sz w:val="14"/>
        <w:szCs w:val="14"/>
      </w:rPr>
      <w:t xml:space="preserve">uma </w:t>
    </w:r>
    <w:r>
      <w:rPr>
        <w:rFonts w:ascii="Arial Narrow" w:eastAsia="Batang" w:hAnsi="Arial Narrow" w:cs="Arial"/>
        <w:b/>
        <w:color w:val="252422"/>
        <w:sz w:val="14"/>
        <w:szCs w:val="14"/>
      </w:rPr>
      <w:t>i</w:t>
    </w:r>
    <w:r>
      <w:rPr>
        <w:rFonts w:ascii="Arial Narrow" w:eastAsia="Batang" w:hAnsi="Arial Narrow" w:cs="Arial"/>
        <w:b/>
        <w:color w:val="000000"/>
        <w:sz w:val="14"/>
        <w:szCs w:val="14"/>
      </w:rPr>
      <w:t>mpressão do o</w:t>
    </w:r>
    <w:r>
      <w:rPr>
        <w:rFonts w:ascii="Arial Narrow" w:eastAsia="Batang" w:hAnsi="Arial Narrow" w:cs="Arial"/>
        <w:b/>
        <w:color w:val="0E0E0C"/>
        <w:sz w:val="14"/>
        <w:szCs w:val="14"/>
      </w:rPr>
      <w:t>r</w:t>
    </w:r>
    <w:r>
      <w:rPr>
        <w:rFonts w:ascii="Arial Narrow" w:eastAsia="Batang" w:hAnsi="Arial Narrow" w:cs="Arial"/>
        <w:b/>
        <w:color w:val="000000"/>
        <w:sz w:val="14"/>
        <w:szCs w:val="14"/>
      </w:rPr>
      <w:t>iginal q</w:t>
    </w:r>
    <w:r>
      <w:rPr>
        <w:rFonts w:ascii="Arial Narrow" w:eastAsia="Batang" w:hAnsi="Arial Narrow" w:cs="Arial"/>
        <w:b/>
        <w:color w:val="0E0E0C"/>
        <w:sz w:val="14"/>
        <w:szCs w:val="14"/>
      </w:rPr>
      <w:t>u</w:t>
    </w:r>
    <w:r>
      <w:rPr>
        <w:rFonts w:ascii="Arial Narrow" w:eastAsia="Batang" w:hAnsi="Arial Narrow" w:cs="Arial"/>
        <w:b/>
        <w:color w:val="000000"/>
        <w:sz w:val="14"/>
        <w:szCs w:val="14"/>
      </w:rPr>
      <w:t>e es</w:t>
    </w:r>
    <w:r>
      <w:rPr>
        <w:rFonts w:ascii="Arial Narrow" w:eastAsia="Batang" w:hAnsi="Arial Narrow" w:cs="Arial"/>
        <w:b/>
        <w:color w:val="0E0E0C"/>
        <w:sz w:val="14"/>
        <w:szCs w:val="14"/>
      </w:rPr>
      <w:t>t</w:t>
    </w:r>
    <w:r>
      <w:rPr>
        <w:rFonts w:ascii="Arial Narrow" w:eastAsia="Batang" w:hAnsi="Arial Narrow" w:cs="Arial"/>
        <w:b/>
        <w:color w:val="000000"/>
        <w:sz w:val="14"/>
        <w:szCs w:val="14"/>
      </w:rPr>
      <w:t>á d</w:t>
    </w:r>
    <w:r>
      <w:rPr>
        <w:rFonts w:ascii="Arial Narrow" w:eastAsia="Batang" w:hAnsi="Arial Narrow" w:cs="Arial"/>
        <w:b/>
        <w:color w:val="252422"/>
        <w:sz w:val="14"/>
        <w:szCs w:val="14"/>
      </w:rPr>
      <w:t>i</w:t>
    </w:r>
    <w:r>
      <w:rPr>
        <w:rFonts w:ascii="Arial Narrow" w:eastAsia="Batang" w:hAnsi="Arial Narrow" w:cs="Arial"/>
        <w:b/>
        <w:color w:val="000000"/>
        <w:sz w:val="14"/>
        <w:szCs w:val="14"/>
      </w:rPr>
      <w:t>sponível para consulta</w:t>
    </w:r>
    <w:r>
      <w:rPr>
        <w:rFonts w:ascii="Arial Narrow" w:eastAsia="Batang" w:hAnsi="Arial Narrow" w:cs="Arial"/>
        <w:b/>
        <w:color w:val="252422"/>
        <w:sz w:val="14"/>
        <w:szCs w:val="14"/>
      </w:rPr>
      <w:t xml:space="preserve">, </w:t>
    </w:r>
    <w:r>
      <w:rPr>
        <w:rFonts w:ascii="Arial Narrow" w:eastAsia="Batang" w:hAnsi="Arial Narrow" w:cs="Arial"/>
        <w:b/>
        <w:color w:val="000000"/>
        <w:sz w:val="14"/>
        <w:szCs w:val="14"/>
      </w:rPr>
      <w:t>nos termos da Le</w:t>
    </w:r>
    <w:r>
      <w:rPr>
        <w:rFonts w:ascii="Arial Narrow" w:eastAsia="Batang" w:hAnsi="Arial Narrow" w:cs="Arial"/>
        <w:b/>
        <w:color w:val="0E0E0C"/>
        <w:sz w:val="14"/>
        <w:szCs w:val="14"/>
      </w:rPr>
      <w:t>i</w:t>
    </w:r>
    <w:r>
      <w:rPr>
        <w:rFonts w:ascii="Arial Narrow" w:eastAsia="Batang" w:hAnsi="Arial Narrow" w:cs="Arial"/>
        <w:b/>
        <w:color w:val="000000"/>
        <w:sz w:val="14"/>
        <w:szCs w:val="14"/>
      </w:rPr>
      <w:t>.</w:t>
    </w:r>
  </w:p>
  <w:p w14:paraId="580B0E3A" w14:textId="77777777" w:rsidR="000434EA" w:rsidRPr="00FF386D" w:rsidRDefault="000434EA" w:rsidP="009A1F44">
    <w:pPr>
      <w:pStyle w:val="NormalWeb"/>
      <w:spacing w:after="0" w:afterAutospacing="0"/>
      <w:rPr>
        <w:rFonts w:ascii="Arial Narrow" w:hAnsi="Arial Narrow"/>
        <w:b/>
        <w:bCs/>
        <w:sz w:val="14"/>
        <w:szCs w:val="14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2A96AB54" wp14:editId="1AD16A3B">
          <wp:simplePos x="0" y="0"/>
          <wp:positionH relativeFrom="column">
            <wp:posOffset>-8255</wp:posOffset>
          </wp:positionH>
          <wp:positionV relativeFrom="paragraph">
            <wp:posOffset>82988</wp:posOffset>
          </wp:positionV>
          <wp:extent cx="5544000" cy="36000"/>
          <wp:effectExtent l="0" t="0" r="0" b="2540"/>
          <wp:wrapNone/>
          <wp:docPr id="1" name="Imagem 3" descr="Description: cid:image004.jpg@01C83745.BD0520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ption: cid:image004.jpg@01C83745.BD05204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44000" cy="3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386D">
      <w:rPr>
        <w:rFonts w:ascii="Arial Narrow" w:hAnsi="Arial Narrow"/>
        <w:b/>
        <w:bCs/>
        <w:sz w:val="14"/>
        <w:szCs w:val="14"/>
      </w:rPr>
      <w:t>Complexo Hospitalar das Torres de Lisboa</w:t>
    </w:r>
    <w:r>
      <w:rPr>
        <w:rFonts w:ascii="Arial Narrow" w:hAnsi="Arial Narrow"/>
        <w:b/>
        <w:bCs/>
        <w:sz w:val="14"/>
        <w:szCs w:val="14"/>
      </w:rPr>
      <w:tab/>
    </w:r>
    <w:r>
      <w:rPr>
        <w:rFonts w:ascii="Arial Narrow" w:hAnsi="Arial Narrow"/>
        <w:b/>
        <w:bCs/>
        <w:sz w:val="14"/>
        <w:szCs w:val="14"/>
      </w:rPr>
      <w:tab/>
    </w:r>
    <w:r w:rsidRPr="00FF386D">
      <w:rPr>
        <w:rFonts w:ascii="Arial Narrow" w:hAnsi="Arial Narrow"/>
        <w:b/>
        <w:bCs/>
        <w:sz w:val="14"/>
        <w:szCs w:val="14"/>
      </w:rPr>
      <w:t>Rua Tomás da Fonseca, Torre F, Piso 1</w:t>
    </w:r>
    <w:r>
      <w:rPr>
        <w:rFonts w:ascii="Arial Narrow" w:hAnsi="Arial Narrow"/>
        <w:b/>
        <w:bCs/>
        <w:sz w:val="14"/>
        <w:szCs w:val="14"/>
      </w:rPr>
      <w:tab/>
    </w:r>
    <w:r w:rsidRPr="00FF386D">
      <w:rPr>
        <w:rFonts w:ascii="Arial Narrow" w:hAnsi="Arial Narrow"/>
        <w:b/>
        <w:bCs/>
        <w:sz w:val="14"/>
        <w:szCs w:val="14"/>
      </w:rPr>
      <w:t xml:space="preserve">1600-209 </w:t>
    </w:r>
    <w:r>
      <w:rPr>
        <w:rFonts w:ascii="Arial Narrow" w:hAnsi="Arial Narrow"/>
        <w:b/>
        <w:bCs/>
        <w:sz w:val="14"/>
        <w:szCs w:val="14"/>
      </w:rPr>
      <w:tab/>
    </w:r>
    <w:r>
      <w:rPr>
        <w:rFonts w:ascii="Arial Narrow" w:hAnsi="Arial Narrow"/>
        <w:b/>
        <w:bCs/>
        <w:sz w:val="14"/>
        <w:szCs w:val="14"/>
      </w:rPr>
      <w:tab/>
    </w:r>
    <w:r w:rsidRPr="00FF386D">
      <w:rPr>
        <w:rFonts w:ascii="Arial Narrow" w:hAnsi="Arial Narrow"/>
        <w:b/>
        <w:bCs/>
        <w:sz w:val="14"/>
        <w:szCs w:val="14"/>
      </w:rPr>
      <w:t>Lisboa – Portugal</w:t>
    </w:r>
  </w:p>
  <w:p w14:paraId="3B2DAA47" w14:textId="77777777" w:rsidR="000434EA" w:rsidRPr="002E31F3" w:rsidRDefault="000434EA" w:rsidP="009A1F44">
    <w:pPr>
      <w:pStyle w:val="NormalWeb"/>
      <w:spacing w:before="0" w:beforeAutospacing="0" w:after="0" w:afterAutospacing="0"/>
      <w:rPr>
        <w:rFonts w:ascii="Arial Narrow" w:hAnsi="Arial Narrow"/>
        <w:sz w:val="14"/>
        <w:szCs w:val="14"/>
      </w:rPr>
    </w:pPr>
    <w:r w:rsidRPr="002E31F3">
      <w:rPr>
        <w:rFonts w:ascii="Arial Narrow" w:hAnsi="Arial Narrow"/>
        <w:b/>
        <w:bCs/>
        <w:sz w:val="14"/>
        <w:szCs w:val="14"/>
      </w:rPr>
      <w:t>Telefone +351 21 721 09 00 - +351 93 721 09 00</w:t>
    </w:r>
    <w:r w:rsidRPr="002E31F3">
      <w:rPr>
        <w:rFonts w:ascii="Arial Narrow" w:hAnsi="Arial Narrow"/>
        <w:b/>
        <w:bCs/>
        <w:sz w:val="14"/>
        <w:szCs w:val="14"/>
      </w:rPr>
      <w:tab/>
    </w:r>
    <w:r w:rsidRPr="002E31F3">
      <w:rPr>
        <w:rFonts w:ascii="Arial Narrow" w:hAnsi="Arial Narrow"/>
        <w:b/>
        <w:bCs/>
        <w:sz w:val="14"/>
        <w:szCs w:val="14"/>
      </w:rPr>
      <w:tab/>
      <w:t>http://www.clinicadaface.com</w:t>
    </w:r>
    <w:r w:rsidRPr="002E31F3">
      <w:rPr>
        <w:rFonts w:ascii="Arial Narrow" w:hAnsi="Arial Narrow"/>
        <w:b/>
        <w:bCs/>
        <w:sz w:val="14"/>
        <w:szCs w:val="14"/>
      </w:rPr>
      <w:tab/>
    </w:r>
    <w:r w:rsidRPr="002E31F3">
      <w:rPr>
        <w:rFonts w:ascii="Arial Narrow" w:hAnsi="Arial Narrow"/>
        <w:b/>
        <w:bCs/>
        <w:sz w:val="14"/>
        <w:szCs w:val="14"/>
      </w:rPr>
      <w:tab/>
    </w:r>
    <w:r w:rsidRPr="002E31F3">
      <w:rPr>
        <w:rFonts w:ascii="Arial Narrow" w:hAnsi="Arial Narrow"/>
        <w:b/>
        <w:bCs/>
        <w:sz w:val="14"/>
        <w:szCs w:val="14"/>
      </w:rPr>
      <w:tab/>
      <w:t>clinica@clinicadaface.com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A071C" w14:textId="77777777" w:rsidR="000434EA" w:rsidRDefault="000434EA">
    <w:pPr>
      <w:pStyle w:val="Rodap"/>
      <w:jc w:val="right"/>
      <w:rPr>
        <w:rFonts w:ascii="Arial" w:hAnsi="Arial"/>
        <w:b/>
        <w:sz w:val="18"/>
        <w:lang w:val="pt-PT"/>
      </w:rPr>
    </w:pPr>
    <w:r>
      <w:rPr>
        <w:rFonts w:ascii="Arial" w:hAnsi="Arial"/>
        <w:b/>
        <w:sz w:val="18"/>
        <w:lang w:val="pt-PT"/>
      </w:rPr>
      <w:t>Dr. Matos da Fonseca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D8A07" w14:textId="77777777" w:rsidR="00941F87" w:rsidRDefault="00941F87">
      <w:r>
        <w:separator/>
      </w:r>
    </w:p>
  </w:footnote>
  <w:footnote w:type="continuationSeparator" w:id="0">
    <w:p w14:paraId="2708FD65" w14:textId="77777777" w:rsidR="00941F87" w:rsidRDefault="00941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48C5A" w14:textId="77777777" w:rsidR="000434EA" w:rsidRDefault="000434EA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EC933E3" w14:textId="77777777" w:rsidR="000434EA" w:rsidRDefault="000434EA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99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4680"/>
    </w:tblGrid>
    <w:tr w:rsidR="000434EA" w14:paraId="727B951E" w14:textId="77777777">
      <w:tc>
        <w:tcPr>
          <w:tcW w:w="4680" w:type="dxa"/>
        </w:tcPr>
        <w:p w14:paraId="4C15917F" w14:textId="77777777" w:rsidR="000434EA" w:rsidRPr="0020595D" w:rsidRDefault="000434EA">
          <w:pPr>
            <w:pStyle w:val="Ttulo9"/>
            <w:rPr>
              <w:caps/>
              <w:color w:val="808080"/>
              <w:sz w:val="20"/>
            </w:rPr>
          </w:pPr>
          <w:r w:rsidRPr="0020595D">
            <w:rPr>
              <w:caps/>
              <w:color w:val="808080"/>
              <w:sz w:val="20"/>
            </w:rPr>
            <w:t>história médica</w:t>
          </w:r>
        </w:p>
      </w:tc>
    </w:tr>
  </w:tbl>
  <w:p w14:paraId="0A1493E4" w14:textId="77777777" w:rsidR="000434EA" w:rsidRDefault="000434E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BD810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1C7292"/>
    <w:multiLevelType w:val="hybridMultilevel"/>
    <w:tmpl w:val="4DDC49E2"/>
    <w:lvl w:ilvl="0" w:tplc="83605B60">
      <w:start w:val="1"/>
      <w:numFmt w:val="bullet"/>
      <w:lvlText w:val=""/>
      <w:lvlJc w:val="left"/>
      <w:pPr>
        <w:ind w:left="2160" w:hanging="17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5845F9"/>
    <w:multiLevelType w:val="multilevel"/>
    <w:tmpl w:val="4028C87A"/>
    <w:lvl w:ilvl="0">
      <w:numFmt w:val="none"/>
      <w:lvlText w:val="-"/>
      <w:legacy w:legacy="1" w:legacySpace="120" w:legacyIndent="360"/>
      <w:lvlJc w:val="left"/>
      <w:pPr>
        <w:ind w:left="360" w:hanging="360"/>
      </w:p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167D5D2C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AF729A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C7A2644"/>
    <w:multiLevelType w:val="singleLevel"/>
    <w:tmpl w:val="2CE4AB16"/>
    <w:lvl w:ilvl="0">
      <w:numFmt w:val="none"/>
      <w:lvlText w:val="-"/>
      <w:legacy w:legacy="1" w:legacySpace="120" w:legacyIndent="360"/>
      <w:lvlJc w:val="left"/>
      <w:pPr>
        <w:ind w:left="1080" w:hanging="360"/>
      </w:pPr>
    </w:lvl>
  </w:abstractNum>
  <w:abstractNum w:abstractNumId="6" w15:restartNumberingAfterBreak="0">
    <w:nsid w:val="24337CD6"/>
    <w:multiLevelType w:val="singleLevel"/>
    <w:tmpl w:val="2CE4AB16"/>
    <w:lvl w:ilvl="0">
      <w:numFmt w:val="none"/>
      <w:lvlText w:val="-"/>
      <w:legacy w:legacy="1" w:legacySpace="120" w:legacyIndent="360"/>
      <w:lvlJc w:val="left"/>
      <w:pPr>
        <w:ind w:left="1080" w:hanging="360"/>
      </w:pPr>
    </w:lvl>
  </w:abstractNum>
  <w:abstractNum w:abstractNumId="7" w15:restartNumberingAfterBreak="0">
    <w:nsid w:val="26973A2F"/>
    <w:multiLevelType w:val="singleLevel"/>
    <w:tmpl w:val="BD840A5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32024571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B17691"/>
    <w:multiLevelType w:val="hybridMultilevel"/>
    <w:tmpl w:val="BBBE0C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437160"/>
    <w:multiLevelType w:val="hybridMultilevel"/>
    <w:tmpl w:val="5E986F48"/>
    <w:lvl w:ilvl="0" w:tplc="83605B60">
      <w:start w:val="1"/>
      <w:numFmt w:val="bullet"/>
      <w:lvlText w:val=""/>
      <w:lvlJc w:val="left"/>
      <w:pPr>
        <w:ind w:left="2160" w:hanging="17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64367"/>
    <w:multiLevelType w:val="singleLevel"/>
    <w:tmpl w:val="2CE4AB16"/>
    <w:lvl w:ilvl="0">
      <w:numFmt w:val="none"/>
      <w:lvlText w:val="-"/>
      <w:legacy w:legacy="1" w:legacySpace="120" w:legacyIndent="360"/>
      <w:lvlJc w:val="left"/>
      <w:pPr>
        <w:ind w:left="1080" w:hanging="360"/>
      </w:pPr>
    </w:lvl>
  </w:abstractNum>
  <w:abstractNum w:abstractNumId="12" w15:restartNumberingAfterBreak="0">
    <w:nsid w:val="55DB7D98"/>
    <w:multiLevelType w:val="singleLevel"/>
    <w:tmpl w:val="08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A3C7B28"/>
    <w:multiLevelType w:val="hybridMultilevel"/>
    <w:tmpl w:val="16E6B2F8"/>
    <w:lvl w:ilvl="0" w:tplc="83605B60">
      <w:start w:val="1"/>
      <w:numFmt w:val="bullet"/>
      <w:lvlText w:val=""/>
      <w:lvlJc w:val="left"/>
      <w:pPr>
        <w:ind w:left="2160" w:hanging="17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B1063"/>
    <w:multiLevelType w:val="singleLevel"/>
    <w:tmpl w:val="BD840A5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5" w15:restartNumberingAfterBreak="0">
    <w:nsid w:val="679C2723"/>
    <w:multiLevelType w:val="hybridMultilevel"/>
    <w:tmpl w:val="E67A71E0"/>
    <w:lvl w:ilvl="0" w:tplc="EBD870AC">
      <w:start w:val="17"/>
      <w:numFmt w:val="bullet"/>
      <w:lvlText w:val="-"/>
      <w:lvlJc w:val="left"/>
      <w:pPr>
        <w:ind w:left="40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6" w15:restartNumberingAfterBreak="0">
    <w:nsid w:val="69622B7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C89135B"/>
    <w:multiLevelType w:val="hybridMultilevel"/>
    <w:tmpl w:val="806ADA66"/>
    <w:lvl w:ilvl="0" w:tplc="2CE4AB16">
      <w:numFmt w:val="none"/>
      <w:lvlText w:val="-"/>
      <w:legacy w:legacy="1" w:legacySpace="120" w:legacyIndent="360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BD44432"/>
    <w:multiLevelType w:val="hybridMultilevel"/>
    <w:tmpl w:val="01C8AA7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42719885">
    <w:abstractNumId w:val="16"/>
  </w:num>
  <w:num w:numId="2" w16cid:durableId="884758491">
    <w:abstractNumId w:val="8"/>
  </w:num>
  <w:num w:numId="3" w16cid:durableId="1024015646">
    <w:abstractNumId w:val="4"/>
  </w:num>
  <w:num w:numId="4" w16cid:durableId="87965226">
    <w:abstractNumId w:val="14"/>
  </w:num>
  <w:num w:numId="5" w16cid:durableId="1983390771">
    <w:abstractNumId w:val="7"/>
  </w:num>
  <w:num w:numId="6" w16cid:durableId="2082362860">
    <w:abstractNumId w:val="12"/>
  </w:num>
  <w:num w:numId="7" w16cid:durableId="1689405402">
    <w:abstractNumId w:val="3"/>
  </w:num>
  <w:num w:numId="8" w16cid:durableId="1283919459">
    <w:abstractNumId w:val="0"/>
  </w:num>
  <w:num w:numId="9" w16cid:durableId="1827086772">
    <w:abstractNumId w:val="11"/>
  </w:num>
  <w:num w:numId="10" w16cid:durableId="703411093">
    <w:abstractNumId w:val="6"/>
  </w:num>
  <w:num w:numId="11" w16cid:durableId="2038237449">
    <w:abstractNumId w:val="5"/>
  </w:num>
  <w:num w:numId="12" w16cid:durableId="99617409">
    <w:abstractNumId w:val="9"/>
  </w:num>
  <w:num w:numId="13" w16cid:durableId="912588974">
    <w:abstractNumId w:val="17"/>
  </w:num>
  <w:num w:numId="14" w16cid:durableId="488984982">
    <w:abstractNumId w:val="18"/>
  </w:num>
  <w:num w:numId="15" w16cid:durableId="84495300">
    <w:abstractNumId w:val="1"/>
  </w:num>
  <w:num w:numId="16" w16cid:durableId="793597747">
    <w:abstractNumId w:val="13"/>
  </w:num>
  <w:num w:numId="17" w16cid:durableId="202717942">
    <w:abstractNumId w:val="10"/>
  </w:num>
  <w:num w:numId="18" w16cid:durableId="629475108">
    <w:abstractNumId w:val="15"/>
  </w:num>
  <w:num w:numId="19" w16cid:durableId="385034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7"/>
  <w:proofState w:spelling="clean" w:grammar="clean"/>
  <w:attachedTemplate r:id="rId1"/>
  <w:defaultTabStop w:val="720"/>
  <w:hyphenationZone w:val="425"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4F03"/>
    <w:rsid w:val="000434EA"/>
    <w:rsid w:val="000678A3"/>
    <w:rsid w:val="00077D28"/>
    <w:rsid w:val="00090BB8"/>
    <w:rsid w:val="0009176B"/>
    <w:rsid w:val="00096498"/>
    <w:rsid w:val="000A6BD7"/>
    <w:rsid w:val="000C5FB9"/>
    <w:rsid w:val="000D07DA"/>
    <w:rsid w:val="000D1207"/>
    <w:rsid w:val="000F425E"/>
    <w:rsid w:val="001011D5"/>
    <w:rsid w:val="00102591"/>
    <w:rsid w:val="00104891"/>
    <w:rsid w:val="0013632F"/>
    <w:rsid w:val="001611AE"/>
    <w:rsid w:val="00166BD4"/>
    <w:rsid w:val="00173499"/>
    <w:rsid w:val="00176F1A"/>
    <w:rsid w:val="00180101"/>
    <w:rsid w:val="001978AC"/>
    <w:rsid w:val="00197AA7"/>
    <w:rsid w:val="001A17AB"/>
    <w:rsid w:val="001D7450"/>
    <w:rsid w:val="001F3223"/>
    <w:rsid w:val="00216DBD"/>
    <w:rsid w:val="00224C31"/>
    <w:rsid w:val="002251FE"/>
    <w:rsid w:val="0024538F"/>
    <w:rsid w:val="00257306"/>
    <w:rsid w:val="00266EF4"/>
    <w:rsid w:val="00273879"/>
    <w:rsid w:val="002B2926"/>
    <w:rsid w:val="002C1F44"/>
    <w:rsid w:val="002D4B7C"/>
    <w:rsid w:val="002E31F3"/>
    <w:rsid w:val="00314113"/>
    <w:rsid w:val="00315F32"/>
    <w:rsid w:val="00316AD3"/>
    <w:rsid w:val="00321066"/>
    <w:rsid w:val="003259EF"/>
    <w:rsid w:val="00330198"/>
    <w:rsid w:val="0038204B"/>
    <w:rsid w:val="00387DBF"/>
    <w:rsid w:val="003B1DE7"/>
    <w:rsid w:val="003C04B7"/>
    <w:rsid w:val="003C2308"/>
    <w:rsid w:val="003C4DC0"/>
    <w:rsid w:val="003C6094"/>
    <w:rsid w:val="004001E3"/>
    <w:rsid w:val="004240DC"/>
    <w:rsid w:val="00424CB2"/>
    <w:rsid w:val="004A7FC8"/>
    <w:rsid w:val="004D4783"/>
    <w:rsid w:val="004F3304"/>
    <w:rsid w:val="005146EC"/>
    <w:rsid w:val="00517D11"/>
    <w:rsid w:val="00553316"/>
    <w:rsid w:val="00560CBC"/>
    <w:rsid w:val="00590BA1"/>
    <w:rsid w:val="005D1697"/>
    <w:rsid w:val="005E4F03"/>
    <w:rsid w:val="005F4899"/>
    <w:rsid w:val="006033FA"/>
    <w:rsid w:val="00607267"/>
    <w:rsid w:val="00610C87"/>
    <w:rsid w:val="00616965"/>
    <w:rsid w:val="006523E4"/>
    <w:rsid w:val="00652AE8"/>
    <w:rsid w:val="00675086"/>
    <w:rsid w:val="00677B88"/>
    <w:rsid w:val="006956A7"/>
    <w:rsid w:val="006A050D"/>
    <w:rsid w:val="006A67FB"/>
    <w:rsid w:val="006B2A84"/>
    <w:rsid w:val="006B5AF2"/>
    <w:rsid w:val="006F18DD"/>
    <w:rsid w:val="00701025"/>
    <w:rsid w:val="00711CE2"/>
    <w:rsid w:val="007336C1"/>
    <w:rsid w:val="00740811"/>
    <w:rsid w:val="0074154A"/>
    <w:rsid w:val="007429A1"/>
    <w:rsid w:val="00761142"/>
    <w:rsid w:val="00773538"/>
    <w:rsid w:val="00780F67"/>
    <w:rsid w:val="007C0FC5"/>
    <w:rsid w:val="007D5FC1"/>
    <w:rsid w:val="0081208D"/>
    <w:rsid w:val="0082260B"/>
    <w:rsid w:val="00832129"/>
    <w:rsid w:val="00856F6B"/>
    <w:rsid w:val="00870A27"/>
    <w:rsid w:val="0087315B"/>
    <w:rsid w:val="00873C64"/>
    <w:rsid w:val="008B32D6"/>
    <w:rsid w:val="008B5941"/>
    <w:rsid w:val="008C3512"/>
    <w:rsid w:val="008F5564"/>
    <w:rsid w:val="00911420"/>
    <w:rsid w:val="00915ECB"/>
    <w:rsid w:val="00941F87"/>
    <w:rsid w:val="009635D7"/>
    <w:rsid w:val="00963DBA"/>
    <w:rsid w:val="0099261C"/>
    <w:rsid w:val="009A1F44"/>
    <w:rsid w:val="009B3446"/>
    <w:rsid w:val="009D3D92"/>
    <w:rsid w:val="00A12C33"/>
    <w:rsid w:val="00A24999"/>
    <w:rsid w:val="00A34703"/>
    <w:rsid w:val="00A36CDA"/>
    <w:rsid w:val="00A44D9C"/>
    <w:rsid w:val="00A52ECD"/>
    <w:rsid w:val="00A6120B"/>
    <w:rsid w:val="00A87056"/>
    <w:rsid w:val="00AA41FF"/>
    <w:rsid w:val="00AA666E"/>
    <w:rsid w:val="00AA6898"/>
    <w:rsid w:val="00AB41AB"/>
    <w:rsid w:val="00AC3791"/>
    <w:rsid w:val="00AC64BB"/>
    <w:rsid w:val="00AE42B3"/>
    <w:rsid w:val="00AF7C41"/>
    <w:rsid w:val="00B52199"/>
    <w:rsid w:val="00B53446"/>
    <w:rsid w:val="00B5606B"/>
    <w:rsid w:val="00B6775E"/>
    <w:rsid w:val="00B67AA0"/>
    <w:rsid w:val="00B723D1"/>
    <w:rsid w:val="00BC6590"/>
    <w:rsid w:val="00BD0B76"/>
    <w:rsid w:val="00BF30BB"/>
    <w:rsid w:val="00C00BAC"/>
    <w:rsid w:val="00C14ED9"/>
    <w:rsid w:val="00C21B75"/>
    <w:rsid w:val="00C35E5B"/>
    <w:rsid w:val="00C653B3"/>
    <w:rsid w:val="00CA399C"/>
    <w:rsid w:val="00CA7A5E"/>
    <w:rsid w:val="00CB5E71"/>
    <w:rsid w:val="00D10EA6"/>
    <w:rsid w:val="00D1628F"/>
    <w:rsid w:val="00D16FDE"/>
    <w:rsid w:val="00D301EB"/>
    <w:rsid w:val="00D312CC"/>
    <w:rsid w:val="00D512EC"/>
    <w:rsid w:val="00D801C9"/>
    <w:rsid w:val="00DB2DD5"/>
    <w:rsid w:val="00DF28D2"/>
    <w:rsid w:val="00E01280"/>
    <w:rsid w:val="00E15148"/>
    <w:rsid w:val="00E441F8"/>
    <w:rsid w:val="00E45AF8"/>
    <w:rsid w:val="00E46548"/>
    <w:rsid w:val="00E52F48"/>
    <w:rsid w:val="00E675BC"/>
    <w:rsid w:val="00E7331C"/>
    <w:rsid w:val="00E751DD"/>
    <w:rsid w:val="00E775CA"/>
    <w:rsid w:val="00E9298A"/>
    <w:rsid w:val="00EB4D8D"/>
    <w:rsid w:val="00ED0D91"/>
    <w:rsid w:val="00EE6413"/>
    <w:rsid w:val="00F26A5E"/>
    <w:rsid w:val="00FB1018"/>
    <w:rsid w:val="00FD0080"/>
    <w:rsid w:val="00FE7CB8"/>
    <w:rsid w:val="00FF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66437DC5"/>
  <w15:docId w15:val="{CCBCEED7-CC36-9F46-8FB3-1B76B43ED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color w:val="FF0000"/>
      <w:sz w:val="1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color w:val="800000"/>
      <w:sz w:val="1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color w:val="FF0000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18"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16"/>
      <w:u w:val="single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color w:val="FF0000"/>
      <w:sz w:val="18"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center"/>
      <w:outlineLvl w:val="6"/>
    </w:pPr>
    <w:rPr>
      <w:rFonts w:ascii="Arial" w:hAnsi="Arial"/>
      <w:b/>
      <w:color w:val="000080"/>
      <w:sz w:val="18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color w:val="00008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color w:val="FF0000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819"/>
        <w:tab w:val="right" w:pos="9071"/>
      </w:tabs>
    </w:pPr>
    <w:rPr>
      <w:lang w:val="en-US"/>
    </w:rPr>
  </w:style>
  <w:style w:type="paragraph" w:styleId="Rodap">
    <w:name w:val="footer"/>
    <w:basedOn w:val="Normal"/>
    <w:semiHidden/>
    <w:pPr>
      <w:tabs>
        <w:tab w:val="center" w:pos="4819"/>
        <w:tab w:val="right" w:pos="9071"/>
      </w:tabs>
    </w:pPr>
    <w:rPr>
      <w:lang w:val="en-US"/>
    </w:r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Legenda">
    <w:name w:val="caption"/>
    <w:basedOn w:val="Normal"/>
    <w:next w:val="Normal"/>
    <w:qFormat/>
    <w:rPr>
      <w:rFonts w:ascii="Arial" w:hAnsi="Arial"/>
      <w:b/>
      <w:caps/>
      <w:color w:val="FF0000"/>
      <w:sz w:val="18"/>
    </w:rPr>
  </w:style>
  <w:style w:type="character" w:styleId="Nmerodepgina">
    <w:name w:val="page number"/>
    <w:basedOn w:val="Tipodeletrapredefinidodopargrafo"/>
    <w:semiHidden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orpodetexto">
    <w:name w:val="Body Text"/>
    <w:basedOn w:val="Normal"/>
    <w:link w:val="CorpodetextoCarter"/>
    <w:semiHidden/>
    <w:rPr>
      <w:rFonts w:ascii="Arial" w:hAnsi="Arial"/>
      <w:color w:val="000080"/>
      <w:sz w:val="18"/>
      <w:lang w:val="x-none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caps/>
      <w:color w:val="FF0000"/>
      <w:sz w:val="28"/>
    </w:rPr>
  </w:style>
  <w:style w:type="paragraph" w:styleId="Corpodetexto2">
    <w:name w:val="Body Text 2"/>
    <w:basedOn w:val="Normal"/>
    <w:link w:val="Corpodetexto2Carter"/>
    <w:semiHidden/>
    <w:rPr>
      <w:rFonts w:ascii="Arial" w:hAnsi="Arial"/>
      <w:sz w:val="18"/>
      <w:lang w:val="x-non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5E4F03"/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5E4F03"/>
    <w:rPr>
      <w:rFonts w:ascii="Tahoma" w:hAnsi="Tahoma" w:cs="Tahoma"/>
      <w:sz w:val="16"/>
      <w:szCs w:val="16"/>
      <w:lang w:eastAsia="es-ES"/>
    </w:rPr>
  </w:style>
  <w:style w:type="character" w:customStyle="1" w:styleId="Corpodetexto2Carter">
    <w:name w:val="Corpo de texto 2 Caráter"/>
    <w:link w:val="Corpodetexto2"/>
    <w:semiHidden/>
    <w:rsid w:val="005140FC"/>
    <w:rPr>
      <w:rFonts w:ascii="Arial" w:hAnsi="Arial"/>
      <w:sz w:val="18"/>
      <w:lang w:eastAsia="es-ES"/>
    </w:rPr>
  </w:style>
  <w:style w:type="table" w:styleId="TabelacomGrelha">
    <w:name w:val="Table Grid"/>
    <w:basedOn w:val="Tabelanormal"/>
    <w:uiPriority w:val="59"/>
    <w:rsid w:val="00890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uiPriority w:val="99"/>
    <w:unhideWhenUsed/>
    <w:rsid w:val="000A6DE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A6DED"/>
    <w:pPr>
      <w:spacing w:before="100" w:beforeAutospacing="1" w:after="100" w:afterAutospacing="1"/>
    </w:pPr>
    <w:rPr>
      <w:rFonts w:eastAsia="Calibri"/>
      <w:sz w:val="24"/>
      <w:szCs w:val="24"/>
      <w:lang w:eastAsia="pt-PT"/>
    </w:rPr>
  </w:style>
  <w:style w:type="character" w:customStyle="1" w:styleId="CorpodetextoCarter">
    <w:name w:val="Corpo de texto Caráter"/>
    <w:link w:val="Corpodetexto"/>
    <w:semiHidden/>
    <w:rsid w:val="00DA7296"/>
    <w:rPr>
      <w:rFonts w:ascii="Arial" w:hAnsi="Arial"/>
      <w:color w:val="000080"/>
      <w:sz w:val="18"/>
      <w:lang w:eastAsia="es-ES"/>
    </w:rPr>
  </w:style>
  <w:style w:type="paragraph" w:customStyle="1" w:styleId="Corpodetexto21">
    <w:name w:val="Corpo de texto 21"/>
    <w:basedOn w:val="Normal"/>
    <w:rsid w:val="002E31F3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eastAsia="ko-KR"/>
    </w:rPr>
  </w:style>
  <w:style w:type="paragraph" w:styleId="PargrafodaLista">
    <w:name w:val="List Paragraph"/>
    <w:basedOn w:val="Normal"/>
    <w:uiPriority w:val="34"/>
    <w:qFormat/>
    <w:rsid w:val="002E31F3"/>
    <w:pPr>
      <w:ind w:left="720"/>
      <w:contextualSpacing/>
    </w:pPr>
    <w:rPr>
      <w:rFonts w:eastAsia="Calibri"/>
      <w:sz w:val="24"/>
      <w:szCs w:val="24"/>
      <w:lang w:eastAsia="pt-PT"/>
    </w:rPr>
  </w:style>
  <w:style w:type="paragraph" w:customStyle="1" w:styleId="s10">
    <w:name w:val="s10"/>
    <w:basedOn w:val="Normal"/>
    <w:rsid w:val="009D3D92"/>
    <w:pPr>
      <w:spacing w:before="100" w:beforeAutospacing="1" w:after="100" w:afterAutospacing="1"/>
    </w:pPr>
    <w:rPr>
      <w:sz w:val="24"/>
      <w:szCs w:val="24"/>
      <w:lang w:eastAsia="pt-PT"/>
    </w:rPr>
  </w:style>
  <w:style w:type="character" w:customStyle="1" w:styleId="s7">
    <w:name w:val="s7"/>
    <w:basedOn w:val="Tipodeletrapredefinidodopargrafo"/>
    <w:rsid w:val="009D3D92"/>
  </w:style>
  <w:style w:type="character" w:customStyle="1" w:styleId="apple-converted-space">
    <w:name w:val="apple-converted-space"/>
    <w:basedOn w:val="Tipodeletrapredefinidodopargrafo"/>
    <w:rsid w:val="009D3D92"/>
  </w:style>
  <w:style w:type="paragraph" w:customStyle="1" w:styleId="s11">
    <w:name w:val="s11"/>
    <w:basedOn w:val="Normal"/>
    <w:rsid w:val="009D3D92"/>
    <w:pPr>
      <w:spacing w:before="100" w:beforeAutospacing="1" w:after="100" w:afterAutospacing="1"/>
    </w:pPr>
    <w:rPr>
      <w:sz w:val="24"/>
      <w:szCs w:val="24"/>
      <w:lang w:eastAsia="pt-PT"/>
    </w:rPr>
  </w:style>
  <w:style w:type="paragraph" w:customStyle="1" w:styleId="s17">
    <w:name w:val="s17"/>
    <w:basedOn w:val="Normal"/>
    <w:rsid w:val="009D3D92"/>
    <w:pPr>
      <w:spacing w:before="100" w:beforeAutospacing="1" w:after="100" w:afterAutospacing="1"/>
    </w:pPr>
    <w:rPr>
      <w:sz w:val="24"/>
      <w:szCs w:val="24"/>
      <w:lang w:eastAsia="pt-PT"/>
    </w:rPr>
  </w:style>
  <w:style w:type="paragraph" w:customStyle="1" w:styleId="s18">
    <w:name w:val="s18"/>
    <w:basedOn w:val="Normal"/>
    <w:rsid w:val="009D3D92"/>
    <w:pPr>
      <w:spacing w:before="100" w:beforeAutospacing="1" w:after="100" w:afterAutospacing="1"/>
    </w:pPr>
    <w:rPr>
      <w:sz w:val="24"/>
      <w:szCs w:val="24"/>
      <w:lang w:eastAsia="pt-PT"/>
    </w:rPr>
  </w:style>
  <w:style w:type="paragraph" w:customStyle="1" w:styleId="BodyText21">
    <w:name w:val="Body Text 21"/>
    <w:basedOn w:val="Normal"/>
    <w:rsid w:val="00E775CA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53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757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8616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629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0545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58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500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4256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328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C83745.BD052040" TargetMode="External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WINWORD\PROTOCOL\TOCINICI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E:\WINWORD\PROTOCOL\TOCINICIAL.dot</Template>
  <TotalTime>55</TotalTime>
  <Pages>3</Pages>
  <Words>677</Words>
  <Characters>3661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FOLHA DE 	TRABALHO</vt:lpstr>
      <vt:lpstr>FOLHA DE 	TRABALHO</vt:lpstr>
    </vt:vector>
  </TitlesOfParts>
  <Company>CLINICA DA FACE</Company>
  <LinksUpToDate>false</LinksUpToDate>
  <CharactersWithSpaces>4330</CharactersWithSpaces>
  <SharedDoc>false</SharedDoc>
  <HLinks>
    <vt:vector size="12" baseType="variant">
      <vt:variant>
        <vt:i4>8060955</vt:i4>
      </vt:variant>
      <vt:variant>
        <vt:i4>-1</vt:i4>
      </vt:variant>
      <vt:variant>
        <vt:i4>2049</vt:i4>
      </vt:variant>
      <vt:variant>
        <vt:i4>1</vt:i4>
      </vt:variant>
      <vt:variant>
        <vt:lpwstr>cid:image004.jpg@01C83745.BD052040</vt:lpwstr>
      </vt:variant>
      <vt:variant>
        <vt:lpwstr/>
      </vt:variant>
      <vt:variant>
        <vt:i4>852767</vt:i4>
      </vt:variant>
      <vt:variant>
        <vt:i4>-1</vt:i4>
      </vt:variant>
      <vt:variant>
        <vt:i4>1143</vt:i4>
      </vt:variant>
      <vt:variant>
        <vt:i4>1</vt:i4>
      </vt:variant>
      <vt:variant>
        <vt:lpwstr>José Henriques Carvalho 180514 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	TRABALHO</dc:title>
  <dc:subject/>
  <dc:creator>Dr. Matos da Fonseca</dc:creator>
  <cp:keywords/>
  <dc:description/>
  <cp:lastModifiedBy>Clínica da Face</cp:lastModifiedBy>
  <cp:revision>9</cp:revision>
  <cp:lastPrinted>2014-10-27T17:26:00Z</cp:lastPrinted>
  <dcterms:created xsi:type="dcterms:W3CDTF">2022-05-06T13:07:00Z</dcterms:created>
  <dcterms:modified xsi:type="dcterms:W3CDTF">2022-05-06T18:41:00Z</dcterms:modified>
</cp:coreProperties>
</file>