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9F6B1" w14:textId="315319D5" w:rsidR="006222F0" w:rsidRDefault="006222F0" w:rsidP="0036678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00F5A4" wp14:editId="696BB19B">
                <wp:simplePos x="0" y="0"/>
                <wp:positionH relativeFrom="column">
                  <wp:posOffset>3342417</wp:posOffset>
                </wp:positionH>
                <wp:positionV relativeFrom="paragraph">
                  <wp:posOffset>-331511</wp:posOffset>
                </wp:positionV>
                <wp:extent cx="2327275" cy="617220"/>
                <wp:effectExtent l="1270" t="0" r="0" b="4445"/>
                <wp:wrapNone/>
                <wp:docPr id="16305824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7275" cy="617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9BE5D1" w14:textId="77777777" w:rsidR="006222F0" w:rsidRPr="00DD0B46" w:rsidRDefault="006222F0" w:rsidP="006222F0">
                            <w:pPr>
                              <w:jc w:val="right"/>
                              <w:rPr>
                                <w:rFonts w:ascii="Arial" w:hAnsi="Arial" w:cs="Arial"/>
                                <w:color w:val="595959"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/>
                                <w:sz w:val="18"/>
                              </w:rPr>
                              <w:t>ARCHITECTURE</w:t>
                            </w:r>
                            <w:r w:rsidRPr="00DD0B46">
                              <w:rPr>
                                <w:rFonts w:ascii="Arial" w:hAnsi="Arial" w:cs="Arial"/>
                                <w:color w:val="59595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595959"/>
                                <w:sz w:val="18"/>
                              </w:rPr>
                              <w:t xml:space="preserve">| </w:t>
                            </w:r>
                            <w:r w:rsidRPr="00DD0B46">
                              <w:rPr>
                                <w:rFonts w:ascii="Arial" w:hAnsi="Arial" w:cs="Arial"/>
                                <w:color w:val="595959"/>
                                <w:sz w:val="18"/>
                              </w:rPr>
                              <w:t>INTERIOR</w:t>
                            </w:r>
                            <w:r>
                              <w:rPr>
                                <w:rFonts w:ascii="Arial" w:hAnsi="Arial" w:cs="Arial"/>
                                <w:color w:val="595959"/>
                                <w:sz w:val="18"/>
                              </w:rPr>
                              <w:t xml:space="preserve"> </w:t>
                            </w:r>
                            <w:r w:rsidRPr="00DD0B46">
                              <w:rPr>
                                <w:rFonts w:ascii="Arial" w:hAnsi="Arial" w:cs="Arial"/>
                                <w:color w:val="595959"/>
                                <w:sz w:val="18"/>
                              </w:rPr>
                              <w:t xml:space="preserve">DESIGN </w:t>
                            </w:r>
                          </w:p>
                          <w:p w14:paraId="01CC3821" w14:textId="77777777" w:rsidR="006222F0" w:rsidRDefault="006222F0" w:rsidP="006222F0">
                            <w:pPr>
                              <w:jc w:val="right"/>
                              <w:rPr>
                                <w:rFonts w:ascii="Arial" w:hAnsi="Arial" w:cs="Arial"/>
                                <w:color w:val="595959"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/>
                                <w:sz w:val="18"/>
                              </w:rPr>
                              <w:t>1701 PONCE DE LEON | SUITE 201</w:t>
                            </w:r>
                          </w:p>
                          <w:p w14:paraId="1291FC1E" w14:textId="77777777" w:rsidR="006222F0" w:rsidRPr="00B05550" w:rsidRDefault="006222F0" w:rsidP="006222F0">
                            <w:pPr>
                              <w:jc w:val="right"/>
                              <w:rPr>
                                <w:rFonts w:ascii="Arial" w:hAnsi="Arial" w:cs="Arial"/>
                                <w:color w:val="595959"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/>
                                <w:sz w:val="18"/>
                              </w:rPr>
                              <w:t>CORAL GABLES, FL 33134</w:t>
                            </w:r>
                          </w:p>
                          <w:p w14:paraId="0581D23D" w14:textId="77777777" w:rsidR="006222F0" w:rsidRPr="00DD0B46" w:rsidRDefault="006222F0" w:rsidP="006222F0">
                            <w:pPr>
                              <w:jc w:val="right"/>
                              <w:rPr>
                                <w:rFonts w:ascii="Arial" w:hAnsi="Arial" w:cs="Arial"/>
                                <w:color w:val="595959"/>
                                <w:sz w:val="18"/>
                                <w:lang w:val="es-US"/>
                              </w:rPr>
                            </w:pPr>
                            <w:r w:rsidRPr="00DD0B46">
                              <w:rPr>
                                <w:rFonts w:ascii="Arial" w:hAnsi="Arial" w:cs="Arial"/>
                                <w:color w:val="595959"/>
                                <w:sz w:val="18"/>
                                <w:lang w:val="es-US"/>
                              </w:rPr>
                              <w:t>AR97896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000F5A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3.2pt;margin-top:-26.1pt;width:183.25pt;height:48.6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" filled="f" stroked="f">
                <v:textbox style="mso-fit-shape-to-text:t">
                  <w:txbxContent>
                    <w:p w14:paraId="129BE5D1" w14:textId="77777777" w:rsidR="006222F0" w:rsidRPr="00DD0B46" w:rsidRDefault="006222F0" w:rsidP="006222F0">
                      <w:pPr>
                        <w:jc w:val="right"/>
                        <w:rPr>
                          <w:rFonts w:ascii="Arial" w:hAnsi="Arial" w:cs="Arial"/>
                          <w:color w:val="595959"/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color w:val="595959"/>
                          <w:sz w:val="18"/>
                        </w:rPr>
                        <w:t>ARCHITECTURE</w:t>
                      </w:r>
                      <w:r w:rsidRPr="00DD0B46">
                        <w:rPr>
                          <w:rFonts w:ascii="Arial" w:hAnsi="Arial" w:cs="Arial"/>
                          <w:color w:val="595959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595959"/>
                          <w:sz w:val="18"/>
                        </w:rPr>
                        <w:t xml:space="preserve">| </w:t>
                      </w:r>
                      <w:r w:rsidRPr="00DD0B46">
                        <w:rPr>
                          <w:rFonts w:ascii="Arial" w:hAnsi="Arial" w:cs="Arial"/>
                          <w:color w:val="595959"/>
                          <w:sz w:val="18"/>
                        </w:rPr>
                        <w:t>INTERIOR</w:t>
                      </w:r>
                      <w:r>
                        <w:rPr>
                          <w:rFonts w:ascii="Arial" w:hAnsi="Arial" w:cs="Arial"/>
                          <w:color w:val="595959"/>
                          <w:sz w:val="18"/>
                        </w:rPr>
                        <w:t xml:space="preserve"> </w:t>
                      </w:r>
                      <w:r w:rsidRPr="00DD0B46">
                        <w:rPr>
                          <w:rFonts w:ascii="Arial" w:hAnsi="Arial" w:cs="Arial"/>
                          <w:color w:val="595959"/>
                          <w:sz w:val="18"/>
                        </w:rPr>
                        <w:t xml:space="preserve">DESIGN </w:t>
                      </w:r>
                    </w:p>
                    <w:p w14:paraId="01CC3821" w14:textId="77777777" w:rsidR="006222F0" w:rsidRDefault="006222F0" w:rsidP="006222F0">
                      <w:pPr>
                        <w:jc w:val="right"/>
                        <w:rPr>
                          <w:rFonts w:ascii="Arial" w:hAnsi="Arial" w:cs="Arial"/>
                          <w:color w:val="595959"/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color w:val="595959"/>
                          <w:sz w:val="18"/>
                        </w:rPr>
                        <w:t>1701 PONCE DE LEON | SUITE 201</w:t>
                      </w:r>
                    </w:p>
                    <w:p w14:paraId="1291FC1E" w14:textId="77777777" w:rsidR="006222F0" w:rsidRPr="00B05550" w:rsidRDefault="006222F0" w:rsidP="006222F0">
                      <w:pPr>
                        <w:jc w:val="right"/>
                        <w:rPr>
                          <w:rFonts w:ascii="Arial" w:hAnsi="Arial" w:cs="Arial"/>
                          <w:color w:val="595959"/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color w:val="595959"/>
                          <w:sz w:val="18"/>
                        </w:rPr>
                        <w:t>CORAL GABLES, FL 33134</w:t>
                      </w:r>
                    </w:p>
                    <w:p w14:paraId="0581D23D" w14:textId="77777777" w:rsidR="006222F0" w:rsidRPr="00DD0B46" w:rsidRDefault="006222F0" w:rsidP="006222F0">
                      <w:pPr>
                        <w:jc w:val="right"/>
                        <w:rPr>
                          <w:rFonts w:ascii="Arial" w:hAnsi="Arial" w:cs="Arial"/>
                          <w:color w:val="595959"/>
                          <w:sz w:val="18"/>
                          <w:lang w:val="es-US"/>
                        </w:rPr>
                      </w:pPr>
                      <w:r w:rsidRPr="00DD0B46">
                        <w:rPr>
                          <w:rFonts w:ascii="Arial" w:hAnsi="Arial" w:cs="Arial"/>
                          <w:color w:val="595959"/>
                          <w:sz w:val="18"/>
                          <w:lang w:val="es-US"/>
                        </w:rPr>
                        <w:t>AR97896</w:t>
                      </w:r>
                    </w:p>
                  </w:txbxContent>
                </v:textbox>
              </v:shape>
            </w:pict>
          </mc:Fallback>
        </mc:AlternateContent>
      </w:r>
      <w:r w:rsidR="00366782">
        <w:t>Property Address:</w:t>
      </w:r>
      <w:r w:rsidR="00366782">
        <w:tab/>
        <w:t>5125 SW 98 Ct.</w:t>
      </w:r>
    </w:p>
    <w:p w14:paraId="68570E83" w14:textId="56B035FA" w:rsidR="00366782" w:rsidRDefault="00366782" w:rsidP="00366782">
      <w:r>
        <w:tab/>
      </w:r>
      <w:r>
        <w:tab/>
      </w:r>
      <w:r>
        <w:tab/>
        <w:t>Miami, FL 33165</w:t>
      </w:r>
    </w:p>
    <w:p w14:paraId="7DA9997C" w14:textId="27A68C80" w:rsidR="0083780F" w:rsidRDefault="0083780F"/>
    <w:p w14:paraId="5A084AFD" w14:textId="77777777" w:rsidR="00366782" w:rsidRDefault="00366782"/>
    <w:p w14:paraId="5ECE745E" w14:textId="77777777" w:rsidR="00366782" w:rsidRDefault="00366782" w:rsidP="00366782">
      <w:r>
        <w:t>April 12, 2023</w:t>
      </w:r>
    </w:p>
    <w:p w14:paraId="3CA54255" w14:textId="77777777" w:rsidR="00366782" w:rsidRDefault="00366782"/>
    <w:p w14:paraId="0D540A09" w14:textId="787085D2" w:rsidR="00366782" w:rsidRDefault="00366782">
      <w:r>
        <w:t>Comment Response Worksheet as it relates to Architectural Comments and Sheets.</w:t>
      </w:r>
    </w:p>
    <w:p w14:paraId="450B556A" w14:textId="77777777" w:rsidR="00366782" w:rsidRDefault="00366782"/>
    <w:p w14:paraId="73AC344D" w14:textId="77777777" w:rsidR="00673E98" w:rsidRDefault="00673E98" w:rsidP="00CE5E31">
      <w:pPr>
        <w:pStyle w:val="Heading1"/>
      </w:pPr>
      <w:r>
        <w:t>Remarks: PLUMBING - C2023085319</w:t>
      </w:r>
    </w:p>
    <w:p w14:paraId="42692078" w14:textId="0B990EB1" w:rsidR="00673E98" w:rsidRDefault="00673E98" w:rsidP="006222F0">
      <w:pPr>
        <w:pStyle w:val="ListParagraph"/>
        <w:numPr>
          <w:ilvl w:val="0"/>
          <w:numId w:val="1"/>
        </w:numPr>
        <w:ind w:left="360"/>
      </w:pPr>
      <w:r>
        <w:t>PLEASE SHOW WATER SERVICE FROM WELL/METER TO STRUCTURE ON SITE PLAN.</w:t>
      </w:r>
      <w:r w:rsidR="00366782">
        <w:t xml:space="preserve"> </w:t>
      </w:r>
      <w:proofErr w:type="gramStart"/>
      <w:r>
        <w:t>(</w:t>
      </w:r>
      <w:proofErr w:type="gramEnd"/>
      <w:r>
        <w:t>SHEET A-101)</w:t>
      </w:r>
      <w:r>
        <w:t xml:space="preserve"> </w:t>
      </w:r>
      <w:r>
        <w:t>PLEASE PROVIDE SEWER LINE FROM SEPTIC TANK OR PUBLIC SEWER TO STRUCTURE  ON SITE PLAN.FBC 107.3.5</w:t>
      </w:r>
    </w:p>
    <w:p w14:paraId="73A6F9D0" w14:textId="6F5A953A" w:rsidR="00673E98" w:rsidRDefault="00673E98" w:rsidP="00673E98">
      <w:pPr>
        <w:rPr>
          <w:b/>
          <w:bCs/>
        </w:rPr>
      </w:pPr>
      <w:r w:rsidRPr="006222F0">
        <w:rPr>
          <w:b/>
          <w:bCs/>
        </w:rPr>
        <w:t>Response:</w:t>
      </w:r>
      <w:r w:rsidRPr="006222F0">
        <w:rPr>
          <w:b/>
          <w:bCs/>
        </w:rPr>
        <w:tab/>
        <w:t>Sheet A-101 has been updated to reflect the water service line from the meter to the structure and coordinated with Plumbing Site Plan on Sheet P-1.  Additionally, the connection of the 4” sewer connection is shown on A-101.</w:t>
      </w:r>
    </w:p>
    <w:p w14:paraId="09D063FD" w14:textId="77777777" w:rsidR="00715CF3" w:rsidRPr="006222F0" w:rsidRDefault="00715CF3" w:rsidP="00673E98">
      <w:pPr>
        <w:rPr>
          <w:b/>
          <w:bCs/>
        </w:rPr>
      </w:pPr>
    </w:p>
    <w:p w14:paraId="6BD4C51A" w14:textId="462BD23F" w:rsidR="00673E98" w:rsidRDefault="00673E98" w:rsidP="006222F0">
      <w:pPr>
        <w:pStyle w:val="ListParagraph"/>
        <w:numPr>
          <w:ilvl w:val="0"/>
          <w:numId w:val="1"/>
        </w:numPr>
        <w:ind w:left="360"/>
      </w:pPr>
      <w:r>
        <w:t>SHOW DIMENSIONS OF BATHS TO COMPLY WITH MINIMUM</w:t>
      </w:r>
      <w:r>
        <w:t xml:space="preserve"> </w:t>
      </w:r>
      <w:r>
        <w:t>FIXTURE CLEARANCE</w:t>
      </w:r>
      <w:r>
        <w:t xml:space="preserve"> </w:t>
      </w:r>
      <w:r>
        <w:t>REQUIREMENTS OF FBC P2705.1(5) P2708.1.1 P2708.1(LAVS</w:t>
      </w:r>
      <w:r>
        <w:t xml:space="preserve">, </w:t>
      </w:r>
      <w:r>
        <w:t>SHOWER</w:t>
      </w:r>
      <w:r>
        <w:t xml:space="preserve">, </w:t>
      </w:r>
      <w:r>
        <w:t>ETC PG A102)</w:t>
      </w:r>
    </w:p>
    <w:p w14:paraId="221CA7AA" w14:textId="3559840E" w:rsidR="00673E98" w:rsidRPr="006222F0" w:rsidRDefault="00673E98" w:rsidP="00673E98">
      <w:pPr>
        <w:rPr>
          <w:b/>
          <w:bCs/>
        </w:rPr>
      </w:pPr>
      <w:r w:rsidRPr="006222F0">
        <w:rPr>
          <w:b/>
          <w:bCs/>
        </w:rPr>
        <w:t>Response:</w:t>
      </w:r>
      <w:r w:rsidRPr="006222F0">
        <w:rPr>
          <w:b/>
          <w:bCs/>
        </w:rPr>
        <w:tab/>
        <w:t xml:space="preserve">all dimensions are shown to comply with FBC Codes.  Clearances are clearly marked and we added to the Floor Plan General Notes #14 to ensure compliance at the time of construction that complies with </w:t>
      </w:r>
      <w:r w:rsidR="00CE5E31" w:rsidRPr="006222F0">
        <w:rPr>
          <w:b/>
          <w:bCs/>
        </w:rPr>
        <w:t>FBC P2705.1(5) P2708.1.1 P2708.1</w:t>
      </w:r>
    </w:p>
    <w:p w14:paraId="18A73F04" w14:textId="77777777" w:rsidR="00CE5E31" w:rsidRDefault="00CE5E31"/>
    <w:p w14:paraId="7ACCFF57" w14:textId="266C92D0" w:rsidR="00CE5E31" w:rsidRDefault="00CE5E31" w:rsidP="00A13EE3">
      <w:pPr>
        <w:pStyle w:val="Heading1"/>
      </w:pPr>
      <w:r w:rsidRPr="00CE5E31">
        <w:t>Remarks: DERM FLOOD - C2023085319</w:t>
      </w:r>
    </w:p>
    <w:p w14:paraId="4339FB97" w14:textId="4B078015" w:rsidR="00CE5E31" w:rsidRDefault="00CE5E31" w:rsidP="006222F0">
      <w:pPr>
        <w:pStyle w:val="ListParagraph"/>
        <w:numPr>
          <w:ilvl w:val="0"/>
          <w:numId w:val="2"/>
        </w:numPr>
        <w:ind w:left="360"/>
      </w:pPr>
      <w:r>
        <w:t xml:space="preserve">For code (254) proposed Lowest Adjacent Grade (8.8' </w:t>
      </w:r>
      <w:proofErr w:type="spellStart"/>
      <w:r>
        <w:t>ngvd</w:t>
      </w:r>
      <w:proofErr w:type="spellEnd"/>
      <w:r>
        <w:t xml:space="preserve">) does not comply with minimum </w:t>
      </w:r>
      <w:r w:rsidR="006222F0">
        <w:t>r</w:t>
      </w:r>
      <w:r>
        <w:t>equir</w:t>
      </w:r>
      <w:r w:rsidR="006222F0">
        <w:t>e</w:t>
      </w:r>
      <w:r>
        <w:t xml:space="preserve">ment of 9.02' </w:t>
      </w:r>
      <w:proofErr w:type="spellStart"/>
      <w:r>
        <w:t>ngvd</w:t>
      </w:r>
      <w:proofErr w:type="spellEnd"/>
      <w:r>
        <w:t xml:space="preserve">.  (Lowest Adjacent Grade cannot be below County Flood Criteria of 9.02' </w:t>
      </w:r>
      <w:proofErr w:type="spellStart"/>
      <w:r>
        <w:t>ngvd</w:t>
      </w:r>
      <w:proofErr w:type="spellEnd"/>
      <w:r>
        <w:t>)</w:t>
      </w:r>
    </w:p>
    <w:p w14:paraId="4ABF802D" w14:textId="560FCCC5" w:rsidR="00CE5E31" w:rsidRDefault="00CE5E31" w:rsidP="00CE5E31">
      <w:pPr>
        <w:rPr>
          <w:b/>
          <w:bCs/>
        </w:rPr>
      </w:pPr>
      <w:r w:rsidRPr="006222F0">
        <w:rPr>
          <w:b/>
          <w:bCs/>
        </w:rPr>
        <w:t>Response:</w:t>
      </w:r>
      <w:r w:rsidR="00A13EE3" w:rsidRPr="006222F0">
        <w:rPr>
          <w:b/>
          <w:bCs/>
        </w:rPr>
        <w:tab/>
      </w:r>
      <w:r w:rsidRPr="006222F0">
        <w:rPr>
          <w:b/>
          <w:bCs/>
        </w:rPr>
        <w:t>See Sheet A-101 for updated elevations</w:t>
      </w:r>
    </w:p>
    <w:p w14:paraId="6774D0B3" w14:textId="77777777" w:rsidR="00715CF3" w:rsidRPr="006222F0" w:rsidRDefault="00715CF3" w:rsidP="00CE5E31">
      <w:pPr>
        <w:rPr>
          <w:b/>
          <w:bCs/>
        </w:rPr>
      </w:pPr>
    </w:p>
    <w:p w14:paraId="04E13DF5" w14:textId="1DD538C3" w:rsidR="00CE5E31" w:rsidRDefault="00CE5E31" w:rsidP="00715CF3">
      <w:pPr>
        <w:pStyle w:val="ListParagraph"/>
        <w:numPr>
          <w:ilvl w:val="0"/>
          <w:numId w:val="2"/>
        </w:numPr>
        <w:ind w:left="360"/>
      </w:pPr>
      <w:r w:rsidRPr="00CE5E31">
        <w:t>For code (260) provide Top of A/C Slab Elevation on Site Plan.</w:t>
      </w:r>
    </w:p>
    <w:p w14:paraId="573E892C" w14:textId="63AAA698" w:rsidR="00CE5E31" w:rsidRPr="006222F0" w:rsidRDefault="00CE5E31" w:rsidP="00CE5E31">
      <w:pPr>
        <w:rPr>
          <w:b/>
          <w:bCs/>
        </w:rPr>
      </w:pPr>
      <w:r w:rsidRPr="006222F0">
        <w:rPr>
          <w:b/>
          <w:bCs/>
        </w:rPr>
        <w:t>Response:</w:t>
      </w:r>
      <w:r w:rsidR="00A13EE3" w:rsidRPr="006222F0">
        <w:rPr>
          <w:b/>
          <w:bCs/>
        </w:rPr>
        <w:tab/>
      </w:r>
      <w:r w:rsidRPr="006222F0">
        <w:rPr>
          <w:b/>
          <w:bCs/>
        </w:rPr>
        <w:t xml:space="preserve">Top of </w:t>
      </w:r>
      <w:r w:rsidR="00A13EE3" w:rsidRPr="006222F0">
        <w:rPr>
          <w:b/>
          <w:bCs/>
        </w:rPr>
        <w:t>A/C Slab elevation provided</w:t>
      </w:r>
    </w:p>
    <w:p w14:paraId="5F7C4028" w14:textId="5EB5DF5E" w:rsidR="00A13EE3" w:rsidRDefault="00A13EE3" w:rsidP="00A13EE3">
      <w:pPr>
        <w:pStyle w:val="Heading1"/>
      </w:pPr>
      <w:r w:rsidRPr="00A13EE3">
        <w:t>Remarks: MECHANICAL - C2023085319</w:t>
      </w:r>
    </w:p>
    <w:p w14:paraId="7B7690F1" w14:textId="563ED793" w:rsidR="00A13EE3" w:rsidRDefault="00A13EE3" w:rsidP="006222F0">
      <w:pPr>
        <w:ind w:left="360" w:hanging="360"/>
      </w:pPr>
      <w:r>
        <w:t>2.</w:t>
      </w:r>
      <w:r>
        <w:tab/>
      </w:r>
      <w:r>
        <w:t>COORDINATE TO SHOW IN ARCHITECTURAL DRAWINGS FENESTRATION U-FACTORS</w:t>
      </w:r>
      <w:r>
        <w:t xml:space="preserve"> </w:t>
      </w:r>
      <w:r>
        <w:t>AND SOLAR HEAT GAIN COEFFICIENTS (SHGCS) MATCHING MECHANICAL DESIGN AND CALCULATIONS. FBC EC-R103.2.</w:t>
      </w:r>
    </w:p>
    <w:p w14:paraId="2A4ABBE9" w14:textId="3513A987" w:rsidR="00A13EE3" w:rsidRPr="006222F0" w:rsidRDefault="00A13EE3" w:rsidP="00A13EE3">
      <w:pPr>
        <w:ind w:left="360" w:hanging="360"/>
        <w:rPr>
          <w:b/>
          <w:bCs/>
        </w:rPr>
      </w:pPr>
      <w:r w:rsidRPr="006222F0">
        <w:rPr>
          <w:b/>
          <w:bCs/>
        </w:rPr>
        <w:t>Response:</w:t>
      </w:r>
      <w:r w:rsidRPr="006222F0">
        <w:rPr>
          <w:b/>
          <w:bCs/>
        </w:rPr>
        <w:tab/>
        <w:t>See Sheet A-400 for compliance</w:t>
      </w:r>
    </w:p>
    <w:p w14:paraId="22B68EF0" w14:textId="537A7BEA" w:rsidR="00A13EE3" w:rsidRDefault="00A13EE3" w:rsidP="00A13EE3">
      <w:pPr>
        <w:pStyle w:val="Heading1"/>
      </w:pPr>
      <w:r w:rsidRPr="00A13EE3">
        <w:t>Remarks: BUILDING - C2023085319</w:t>
      </w:r>
    </w:p>
    <w:p w14:paraId="095B62B3" w14:textId="418B9063" w:rsidR="00A13EE3" w:rsidRDefault="00A13EE3" w:rsidP="006222F0">
      <w:pPr>
        <w:pStyle w:val="ListParagraph"/>
        <w:numPr>
          <w:ilvl w:val="0"/>
          <w:numId w:val="3"/>
        </w:numPr>
        <w:ind w:left="360"/>
      </w:pPr>
      <w:r>
        <w:t>DWG. A-101 RE: FENCE &amp; GATES IDENTIFIED AS 01: IF FENCE/GATES ARE INTENDED TO BE INCLUDED IN THIS PERMIT, PLEASE HAVE FRONT DESK CLERK INCORPORATE CATEGORY 18 INTO THIS MASTER PERMIT APPLICATION. OTHERWISE, PLEASE INDICATE "BY OTHERS UNDER SEPARATE PERMIT."</w:t>
      </w:r>
    </w:p>
    <w:p w14:paraId="7C32BD0D" w14:textId="30788201" w:rsidR="00A13EE3" w:rsidRDefault="00A13EE3" w:rsidP="00A13EE3">
      <w:pPr>
        <w:rPr>
          <w:b/>
          <w:bCs/>
        </w:rPr>
      </w:pPr>
      <w:r w:rsidRPr="006222F0">
        <w:rPr>
          <w:b/>
          <w:bCs/>
        </w:rPr>
        <w:t>Response:</w:t>
      </w:r>
      <w:r w:rsidRPr="006222F0">
        <w:rPr>
          <w:b/>
          <w:bCs/>
        </w:rPr>
        <w:tab/>
        <w:t>A-101 was updated to reflect “by others under separate permit”</w:t>
      </w:r>
    </w:p>
    <w:p w14:paraId="6BB7DDAB" w14:textId="77777777" w:rsidR="00715CF3" w:rsidRPr="006222F0" w:rsidRDefault="00715CF3" w:rsidP="00A13EE3">
      <w:pPr>
        <w:rPr>
          <w:b/>
          <w:bCs/>
        </w:rPr>
      </w:pPr>
    </w:p>
    <w:p w14:paraId="010D0577" w14:textId="042FE9E4" w:rsidR="00A13EE3" w:rsidRDefault="00A13EE3" w:rsidP="006222F0">
      <w:pPr>
        <w:pStyle w:val="ListParagraph"/>
        <w:numPr>
          <w:ilvl w:val="0"/>
          <w:numId w:val="3"/>
        </w:numPr>
        <w:ind w:left="360"/>
      </w:pPr>
      <w:r>
        <w:lastRenderedPageBreak/>
        <w:t>IN NEW CONSTRUCTION, ONE FULL BATHRM. (W/ MAX. POSSIBLE PRIVACY) SHALL BE PROVIDED</w:t>
      </w:r>
      <w:r>
        <w:t xml:space="preserve"> </w:t>
      </w:r>
      <w:r>
        <w:t xml:space="preserve">WITH A DOOR PROVIDING MIN. 29" CLEARANCE AS PER FBC </w:t>
      </w:r>
      <w:proofErr w:type="gramStart"/>
      <w:r>
        <w:t>R320.1.1  (</w:t>
      </w:r>
      <w:proofErr w:type="gramEnd"/>
      <w:r>
        <w:t>PLEASE NOTE A 30" WIDE DOOR DOES NOT MEET THIS CLEARANCE WHEN OPENED 90 DEGREES DUE TO THE DOOR'S THICKNESS).</w:t>
      </w:r>
    </w:p>
    <w:p w14:paraId="3D9E7D0B" w14:textId="6CC7272F" w:rsidR="006222F0" w:rsidRDefault="006222F0" w:rsidP="006222F0">
      <w:pPr>
        <w:rPr>
          <w:b/>
          <w:bCs/>
        </w:rPr>
      </w:pPr>
      <w:r w:rsidRPr="006222F0">
        <w:rPr>
          <w:b/>
          <w:bCs/>
        </w:rPr>
        <w:t>Response:</w:t>
      </w:r>
      <w:r w:rsidRPr="006222F0">
        <w:rPr>
          <w:b/>
          <w:bCs/>
        </w:rPr>
        <w:tab/>
        <w:t>A-10</w:t>
      </w:r>
      <w:r w:rsidRPr="006222F0">
        <w:rPr>
          <w:b/>
          <w:bCs/>
        </w:rPr>
        <w:t>2, door #4 was increased to 32” door to meet the minimum clearance inclusive of</w:t>
      </w:r>
      <w:r>
        <w:t xml:space="preserve"> </w:t>
      </w:r>
      <w:r w:rsidRPr="006222F0">
        <w:rPr>
          <w:b/>
          <w:bCs/>
        </w:rPr>
        <w:t>the door thickness.  Additionally, SheetA-400 shows an updated door schedule to reflect the change.</w:t>
      </w:r>
    </w:p>
    <w:p w14:paraId="64E04F81" w14:textId="77777777" w:rsidR="00715CF3" w:rsidRPr="006222F0" w:rsidRDefault="00715CF3" w:rsidP="006222F0">
      <w:pPr>
        <w:rPr>
          <w:b/>
          <w:bCs/>
        </w:rPr>
      </w:pPr>
    </w:p>
    <w:p w14:paraId="287EA4BF" w14:textId="10260989" w:rsidR="00A13EE3" w:rsidRDefault="00A13EE3" w:rsidP="00A13EE3">
      <w:pPr>
        <w:ind w:left="360" w:hanging="360"/>
      </w:pPr>
      <w:r>
        <w:t>3.  DWG. A-400: PLEASE PROVIDE COMPLIANCE WITH SAFETY GLAZING AS FOLLOWS:</w:t>
      </w:r>
    </w:p>
    <w:p w14:paraId="7FE96B50" w14:textId="3BD8785D" w:rsidR="00A13EE3" w:rsidRDefault="00A13EE3" w:rsidP="006222F0">
      <w:pPr>
        <w:ind w:left="720" w:hanging="360"/>
      </w:pPr>
      <w:r>
        <w:t xml:space="preserve">    A. EXT. DOORS, SIDELIGHTS &amp; GLAZING WITHIN 24" OF DOORS SHALL HAVE CAT. I OR CAT. II SAFETY GLASS</w:t>
      </w:r>
      <w:r w:rsidR="006222F0">
        <w:t xml:space="preserve"> </w:t>
      </w:r>
      <w:r>
        <w:t>-FBC R308.4.1 &amp; R308.4.2.</w:t>
      </w:r>
    </w:p>
    <w:p w14:paraId="5F456E7E" w14:textId="0081EE24" w:rsidR="00A13EE3" w:rsidRDefault="00A13EE3" w:rsidP="006222F0">
      <w:pPr>
        <w:ind w:left="720" w:hanging="360"/>
      </w:pPr>
      <w:r>
        <w:t xml:space="preserve">    B. GLAZING LESS THAN 60" AFF IN SHOWERS/TUBS SHALL BE CAT. I OR CAT. II SAFETY GLASS AS PER FBC R308.4.5.</w:t>
      </w:r>
    </w:p>
    <w:p w14:paraId="6CB34894" w14:textId="505DEC28" w:rsidR="006222F0" w:rsidRPr="006222F0" w:rsidRDefault="006222F0" w:rsidP="006222F0">
      <w:pPr>
        <w:rPr>
          <w:b/>
          <w:bCs/>
        </w:rPr>
      </w:pPr>
      <w:r w:rsidRPr="006222F0">
        <w:rPr>
          <w:b/>
          <w:bCs/>
        </w:rPr>
        <w:t xml:space="preserve">Response:  1.  </w:t>
      </w:r>
      <w:r>
        <w:rPr>
          <w:b/>
          <w:bCs/>
        </w:rPr>
        <w:t xml:space="preserve">     </w:t>
      </w:r>
      <w:r w:rsidRPr="006222F0">
        <w:rPr>
          <w:b/>
          <w:bCs/>
        </w:rPr>
        <w:t>CAT II Safety Glass added to the glazing on sheet A-400</w:t>
      </w:r>
    </w:p>
    <w:p w14:paraId="38366249" w14:textId="15070878" w:rsidR="006222F0" w:rsidRDefault="006222F0" w:rsidP="006222F0">
      <w:pPr>
        <w:ind w:left="1530" w:hanging="1530"/>
        <w:rPr>
          <w:b/>
          <w:bCs/>
        </w:rPr>
      </w:pPr>
      <w:r w:rsidRPr="006222F0">
        <w:rPr>
          <w:b/>
          <w:bCs/>
        </w:rPr>
        <w:t xml:space="preserve">                     2.  </w:t>
      </w:r>
      <w:r>
        <w:rPr>
          <w:b/>
          <w:bCs/>
        </w:rPr>
        <w:t xml:space="preserve">     </w:t>
      </w:r>
      <w:r w:rsidRPr="006222F0">
        <w:rPr>
          <w:b/>
          <w:bCs/>
        </w:rPr>
        <w:t>SDE = Shower Door Enclosure note added to all showers with CAT II Safety Glass on A-102</w:t>
      </w:r>
    </w:p>
    <w:p w14:paraId="014AAC73" w14:textId="77777777" w:rsidR="00715CF3" w:rsidRPr="006222F0" w:rsidRDefault="00715CF3" w:rsidP="006222F0">
      <w:pPr>
        <w:ind w:left="1530" w:hanging="1530"/>
        <w:rPr>
          <w:b/>
          <w:bCs/>
        </w:rPr>
      </w:pPr>
    </w:p>
    <w:p w14:paraId="53C6DCF6" w14:textId="35FEBB34" w:rsidR="00A13EE3" w:rsidRDefault="00A13EE3" w:rsidP="00A13EE3">
      <w:pPr>
        <w:ind w:left="360" w:hanging="360"/>
      </w:pPr>
      <w:r>
        <w:t>4.  DWG. A-301: IDENTIFY SOFFIT OVERHANG SCREEN VENT TO BE</w:t>
      </w:r>
      <w:r>
        <w:t xml:space="preserve"> </w:t>
      </w:r>
      <w:r>
        <w:t>MIN. 1/16" TO MAX. 1/4" AS PER FBC R806.1.</w:t>
      </w:r>
    </w:p>
    <w:p w14:paraId="448A54D4" w14:textId="7B3A20A8" w:rsidR="006222F0" w:rsidRPr="006222F0" w:rsidRDefault="006222F0" w:rsidP="00A13EE3">
      <w:pPr>
        <w:ind w:left="360" w:hanging="360"/>
        <w:rPr>
          <w:b/>
          <w:bCs/>
        </w:rPr>
      </w:pPr>
      <w:r w:rsidRPr="006222F0">
        <w:rPr>
          <w:b/>
          <w:bCs/>
        </w:rPr>
        <w:t>Response:  Noted Screen Vent Mesh Size to be 1/16”</w:t>
      </w:r>
    </w:p>
    <w:sectPr w:rsidR="006222F0" w:rsidRPr="006222F0" w:rsidSect="006222F0">
      <w:headerReference w:type="default" r:id="rId7"/>
      <w:pgSz w:w="12240" w:h="15840"/>
      <w:pgMar w:top="2159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E785C1" w14:textId="77777777" w:rsidR="006222F0" w:rsidRDefault="006222F0" w:rsidP="006222F0">
      <w:r>
        <w:separator/>
      </w:r>
    </w:p>
  </w:endnote>
  <w:endnote w:type="continuationSeparator" w:id="0">
    <w:p w14:paraId="06889FF4" w14:textId="77777777" w:rsidR="006222F0" w:rsidRDefault="006222F0" w:rsidP="006222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0937E3" w14:textId="77777777" w:rsidR="006222F0" w:rsidRDefault="006222F0" w:rsidP="006222F0">
      <w:r>
        <w:separator/>
      </w:r>
    </w:p>
  </w:footnote>
  <w:footnote w:type="continuationSeparator" w:id="0">
    <w:p w14:paraId="2869AF03" w14:textId="77777777" w:rsidR="006222F0" w:rsidRDefault="006222F0" w:rsidP="006222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76528B" w14:textId="3C5E0D0B" w:rsidR="006222F0" w:rsidRDefault="006222F0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F272114" wp14:editId="1B22EB72">
          <wp:simplePos x="0" y="0"/>
          <wp:positionH relativeFrom="column">
            <wp:posOffset>4678878</wp:posOffset>
          </wp:positionH>
          <wp:positionV relativeFrom="paragraph">
            <wp:posOffset>-237506</wp:posOffset>
          </wp:positionV>
          <wp:extent cx="1038225" cy="952500"/>
          <wp:effectExtent l="0" t="0" r="9525" b="0"/>
          <wp:wrapNone/>
          <wp:docPr id="2024881594" name="Picture 202488159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8225" cy="952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C3969"/>
    <w:multiLevelType w:val="hybridMultilevel"/>
    <w:tmpl w:val="317CEA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520B77"/>
    <w:multiLevelType w:val="hybridMultilevel"/>
    <w:tmpl w:val="F84280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0E0C05"/>
    <w:multiLevelType w:val="hybridMultilevel"/>
    <w:tmpl w:val="2DA20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8445515">
    <w:abstractNumId w:val="0"/>
  </w:num>
  <w:num w:numId="2" w16cid:durableId="569271302">
    <w:abstractNumId w:val="2"/>
  </w:num>
  <w:num w:numId="3" w16cid:durableId="1808963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E98"/>
    <w:rsid w:val="003217E2"/>
    <w:rsid w:val="00366782"/>
    <w:rsid w:val="006222F0"/>
    <w:rsid w:val="00673E98"/>
    <w:rsid w:val="00715CF3"/>
    <w:rsid w:val="0083780F"/>
    <w:rsid w:val="00A13EE3"/>
    <w:rsid w:val="00BF3CB7"/>
    <w:rsid w:val="00CE5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529969"/>
  <w15:chartTrackingRefBased/>
  <w15:docId w15:val="{F6D05A40-8731-45E7-9815-D943A1021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5E3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3E9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E5E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6222F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22F0"/>
  </w:style>
  <w:style w:type="paragraph" w:styleId="Footer">
    <w:name w:val="footer"/>
    <w:basedOn w:val="Normal"/>
    <w:link w:val="FooterChar"/>
    <w:uiPriority w:val="99"/>
    <w:unhideWhenUsed/>
    <w:rsid w:val="006222F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22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Tapanes</dc:creator>
  <cp:keywords/>
  <dc:description/>
  <cp:lastModifiedBy>Rafael Tapanes</cp:lastModifiedBy>
  <cp:revision>2</cp:revision>
  <cp:lastPrinted>2023-04-12T16:34:00Z</cp:lastPrinted>
  <dcterms:created xsi:type="dcterms:W3CDTF">2023-04-12T15:47:00Z</dcterms:created>
  <dcterms:modified xsi:type="dcterms:W3CDTF">2023-04-12T16:37:00Z</dcterms:modified>
</cp:coreProperties>
</file>