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CORNER OFFICE</w:t>
      </w:r>
    </w:p>
    <w:p>
      <w:pPr>
        <w:pStyle w:val="Title"/>
        <w:jc w:val="center"/>
      </w:pPr>
      <w:r>
        <w:t>MMA REAL-WORLD RESEARCH &amp; SIMULATION BIBLE</w:t>
      </w:r>
    </w:p>
    <w:p>
      <w:pPr>
        <w:pStyle w:val="Deck"/>
        <w:jc w:val="center"/>
      </w:pPr>
      <w:r>
        <w:t>História, regras, regulação, matchmaking, economia, contratos, camps e tradução para sistemas de jogo</w:t>
      </w:r>
    </w:p>
    <w:p>
      <w:pPr>
        <w:jc w:val="center"/>
      </w:pPr>
      <w:r>
        <w:rPr>
          <w:b/>
          <w:color w:val="C83B3B"/>
          <w:sz w:val="22"/>
        </w:rPr>
        <w:t>Pesquisa factual atualizada em 29 de setembro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F1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FUNÇÃO DO DOCUMENTO</w:t>
              <w:br/>
            </w:r>
            <w:r>
              <w:rPr>
                <w:b/>
                <w:color w:val="1B2025"/>
                <w:sz w:val="19"/>
              </w:rPr>
              <w:t>Este documento não substitui a Game Design Bible. Ele define o que o mundo real do MMA ensina ao simulador e quais simplificações preservam a autenticidade sem transformar o jogo em burocracia.</w:t>
            </w:r>
          </w:p>
        </w:tc>
      </w:tr>
    </w:tbl>
    <w:p>
      <w:pPr>
        <w:spacing w:after="0"/>
      </w:pPr>
    </w:p>
    <w:p>
      <w:pPr>
        <w:pStyle w:val="Small"/>
        <w:jc w:val="center"/>
      </w:pPr>
      <w:r>
        <w:t>Versão 1.0 • Documento para design, engenharia, balanceamento e conteúdo</w:t>
      </w:r>
    </w:p>
    <w:p>
      <w:r>
        <w:br w:type="page"/>
      </w:r>
    </w:p>
    <w:p>
      <w:pPr>
        <w:pStyle w:val="Kicker"/>
      </w:pPr>
      <w:r>
        <w:t>LEITURA RÁPIDA</w:t>
      </w:r>
    </w:p>
    <w:p>
      <w:pPr>
        <w:pStyle w:val="Heading1"/>
      </w:pPr>
      <w:r>
        <w:t>Sumário executivo</w:t>
      </w:r>
    </w:p>
    <w:p>
      <w:r>
        <w:t>O MMA moderno é menos uma liga esportiva tradicional e mais um ecossistema de promotoras, atletas contratados individualmente, comissões ou órgãos sancionadores, academias, managers, broadcasters, patrocinadores, médicos, árbitros, juízes e mercados regionais. A autenticidade de Corner Office depende de simular as tensões entre esses atores - e não de copiar a aparência ou o calendário de uma organização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3"/>
            <w:tcBorders>
              <w:left w:val="single" w:sz="18" w:color="587F65"/>
            </w:tcBorders>
          </w:tcPr>
          <w:p>
            <w:pPr>
              <w:spacing w:after="20"/>
            </w:pPr>
            <w:r>
              <w:rPr>
                <w:b/>
                <w:color w:val="587F65"/>
                <w:sz w:val="15"/>
              </w:rPr>
              <w:t>PRINCÍPIO MAIS IMPORTANTE</w:t>
              <w:br/>
            </w:r>
            <w:r>
              <w:rPr>
                <w:b/>
                <w:color w:val="1B2025"/>
                <w:sz w:val="19"/>
              </w:rPr>
              <w:t>A regra de ouro do simulador: quando algo acontece, o jogador deve conseguir entender POR QUE aconteceu. Recusa de luta, title shot, queda de card, mudança de ranking, contrato caro, upset ou decisão dividida precisam nascer de causas observáveis.</w:t>
            </w:r>
          </w:p>
        </w:tc>
      </w:tr>
    </w:tbl>
    <w:p>
      <w:pPr>
        <w:spacing w:after="0"/>
      </w:pPr>
    </w:p>
    <w:p>
      <w:pPr>
        <w:pStyle w:val="Heading2"/>
      </w:pPr>
      <w:r>
        <w:t>O que fãs perceberão imediatamente se estiver errado</w:t>
      </w:r>
    </w:p>
    <w:p>
      <w:pPr>
        <w:pStyle w:val="ListBullet"/>
        <w:spacing w:after="30"/>
      </w:pPr>
      <w:r>
        <w:t>Tratar striker, wrestler e jiu-jiteiro como classes rígidas de RPG, em vez de bases que se integram ao MMA.</w:t>
      </w:r>
    </w:p>
    <w:p>
      <w:pPr>
        <w:pStyle w:val="ListBullet"/>
        <w:spacing w:after="30"/>
      </w:pPr>
      <w:r>
        <w:t>Fazer Overall decidir lutas e carreira de forma linear.</w:t>
      </w:r>
    </w:p>
    <w:p>
      <w:pPr>
        <w:pStyle w:val="ListBullet"/>
        <w:spacing w:after="30"/>
      </w:pPr>
      <w:r>
        <w:t>Dar title shots apenas pelo ranking, ignorando timing, draw, lesão, atividade e política da organização.</w:t>
      </w:r>
    </w:p>
    <w:p>
      <w:pPr>
        <w:pStyle w:val="ListBullet"/>
        <w:spacing w:after="30"/>
      </w:pPr>
      <w:r>
        <w:t>Contar takedown bruto como pontuação automática, sem considerar resultado ofensivo.</w:t>
      </w:r>
    </w:p>
    <w:p>
      <w:pPr>
        <w:pStyle w:val="ListBullet"/>
        <w:spacing w:after="30"/>
      </w:pPr>
      <w:r>
        <w:t>Transformar weight cut em um atributo único e inofensivo.</w:t>
      </w:r>
    </w:p>
    <w:p>
      <w:pPr>
        <w:pStyle w:val="ListBullet"/>
        <w:spacing w:after="30"/>
      </w:pPr>
      <w:r>
        <w:t>Tratar toda organização como UFC com logo diferente.</w:t>
      </w:r>
    </w:p>
    <w:p>
      <w:pPr>
        <w:pStyle w:val="ListBullet"/>
        <w:spacing w:after="30"/>
      </w:pPr>
      <w:r>
        <w:t>Fazer PPV ser obrigatoriamente a principal fonte de receita de qualquer empresa.</w:t>
      </w:r>
    </w:p>
    <w:p>
      <w:pPr>
        <w:pStyle w:val="ListBullet"/>
        <w:spacing w:after="30"/>
      </w:pPr>
      <w:r>
        <w:t>Ignorar comissões, medicals, jurisdições, suspensões e alterações de regras.</w:t>
      </w:r>
    </w:p>
    <w:p>
      <w:pPr>
        <w:pStyle w:val="ListBullet"/>
        <w:spacing w:after="30"/>
      </w:pPr>
      <w:r>
        <w:t>Fazer popularidade derivar diretamente de habilidade ou ranking.</w:t>
      </w:r>
    </w:p>
    <w:p>
      <w:pPr>
        <w:pStyle w:val="ListBullet"/>
        <w:spacing w:after="30"/>
      </w:pPr>
      <w:r>
        <w:t>Apagar o histórico: o fã de MMA lembra da maneira como uma luta aconteceu, não apenas do W/L.</w:t>
      </w:r>
    </w:p>
    <w:p>
      <w:pPr>
        <w:pStyle w:val="Heading2"/>
      </w:pPr>
      <w:r>
        <w:t>Arquitetura conceitual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92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Pergunta que responde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Sport layer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O que aconteceu fisicamente e esportivamente na luta?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Institution layer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Que regras, comissão e promoção governam o confronto?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Career layer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Por que o atleta aceitou, recusou ou mudou de divisão?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Business layer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Por que essa luta/evento faz sentido financeiramente?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Narrative layer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Como mídia, fãs e atletas interpretam o que aconteceu?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History layer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Como a consequência entra na memória permanente do mundo?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SUMÁRIO</w:t>
      </w:r>
    </w:p>
    <w:p>
      <w:pPr>
        <w:pStyle w:val="Heading1"/>
      </w:pPr>
      <w:r>
        <w:t>Mapa do documento</w:t>
      </w:r>
    </w:p>
    <w:p>
      <w:r>
        <w:rPr>
          <w:b/>
          <w:color w:val="C83B3B"/>
        </w:rPr>
        <w:t>PARTE I</w:t>
      </w:r>
      <w:r>
        <w:t xml:space="preserve">  Como o MMA se tornou MMA</w:t>
      </w:r>
    </w:p>
    <w:p>
      <w:r>
        <w:rPr>
          <w:b/>
          <w:color w:val="1B2025"/>
        </w:rPr>
        <w:t>1</w:t>
      </w:r>
      <w:r>
        <w:t xml:space="preserve">  As raízes brasileiras e o vale-tudo</w:t>
      </w:r>
    </w:p>
    <w:p>
      <w:r>
        <w:rPr>
          <w:b/>
          <w:color w:val="1B2025"/>
        </w:rPr>
        <w:t>2</w:t>
      </w:r>
      <w:r>
        <w:t xml:space="preserve">  Japão: Shooto, Pancrase e PRIDE</w:t>
      </w:r>
    </w:p>
    <w:p>
      <w:r>
        <w:rPr>
          <w:b/>
          <w:color w:val="1B2025"/>
        </w:rPr>
        <w:t>3</w:t>
      </w:r>
      <w:r>
        <w:t xml:space="preserve">  UFC e a transição para esporte regulado</w:t>
      </w:r>
    </w:p>
    <w:p>
      <w:r>
        <w:rPr>
          <w:b/>
          <w:color w:val="1B2025"/>
        </w:rPr>
        <w:t>4</w:t>
      </w:r>
      <w:r>
        <w:t xml:space="preserve">  MMA feminino e expansão do roster moderno</w:t>
      </w:r>
    </w:p>
    <w:p>
      <w:r>
        <w:rPr>
          <w:b/>
          <w:color w:val="C83B3B"/>
        </w:rPr>
        <w:t>PARTE II</w:t>
      </w:r>
      <w:r>
        <w:t xml:space="preserve">  Como uma luta realmente funciona</w:t>
      </w:r>
    </w:p>
    <w:p>
      <w:r>
        <w:rPr>
          <w:b/>
          <w:color w:val="1B2025"/>
        </w:rPr>
        <w:t>5</w:t>
      </w:r>
      <w:r>
        <w:t xml:space="preserve">  Unified Rules e a lógica de julgamento</w:t>
      </w:r>
    </w:p>
    <w:p>
      <w:r>
        <w:rPr>
          <w:b/>
          <w:color w:val="1B2025"/>
        </w:rPr>
        <w:t>6</w:t>
      </w:r>
      <w:r>
        <w:t xml:space="preserve">  Regras diferentes: ONE, RIZIN e torneios</w:t>
      </w:r>
    </w:p>
    <w:p>
      <w:r>
        <w:rPr>
          <w:b/>
          <w:color w:val="1B2025"/>
        </w:rPr>
        <w:t>7</w:t>
      </w:r>
      <w:r>
        <w:t xml:space="preserve">  Matchups, estilos e adaptação</w:t>
      </w:r>
    </w:p>
    <w:p>
      <w:r>
        <w:rPr>
          <w:b/>
          <w:color w:val="C83B3B"/>
        </w:rPr>
        <w:t>PARTE III</w:t>
      </w:r>
      <w:r>
        <w:t xml:space="preserve">  O ecossistema institucional</w:t>
      </w:r>
    </w:p>
    <w:p>
      <w:r>
        <w:rPr>
          <w:b/>
          <w:color w:val="1B2025"/>
        </w:rPr>
        <w:t>8</w:t>
      </w:r>
      <w:r>
        <w:t xml:space="preserve">  Comissões, licenças, medicals e oficiais</w:t>
      </w:r>
    </w:p>
    <w:p>
      <w:r>
        <w:rPr>
          <w:b/>
          <w:color w:val="1B2025"/>
        </w:rPr>
        <w:t>9</w:t>
      </w:r>
      <w:r>
        <w:t xml:space="preserve">  Antidoping e elegibilidade</w:t>
      </w:r>
    </w:p>
    <w:p>
      <w:r>
        <w:rPr>
          <w:b/>
          <w:color w:val="1B2025"/>
        </w:rPr>
        <w:t>10</w:t>
      </w:r>
      <w:r>
        <w:t xml:space="preserve">  Academias, camps, corners e coaches</w:t>
      </w:r>
    </w:p>
    <w:p>
      <w:r>
        <w:rPr>
          <w:b/>
          <w:color w:val="C83B3B"/>
        </w:rPr>
        <w:t>PARTE IV</w:t>
      </w:r>
      <w:r>
        <w:t xml:space="preserve">  Carreira e mercado de atletas</w:t>
      </w:r>
    </w:p>
    <w:p>
      <w:r>
        <w:rPr>
          <w:b/>
          <w:color w:val="1B2025"/>
        </w:rPr>
        <w:t>11</w:t>
      </w:r>
      <w:r>
        <w:t xml:space="preserve">  Matchmaking real</w:t>
      </w:r>
    </w:p>
    <w:p>
      <w:r>
        <w:rPr>
          <w:b/>
          <w:color w:val="1B2025"/>
        </w:rPr>
        <w:t>12</w:t>
      </w:r>
      <w:r>
        <w:t xml:space="preserve">  Rankings e title shots</w:t>
      </w:r>
    </w:p>
    <w:p>
      <w:r>
        <w:rPr>
          <w:b/>
          <w:color w:val="1B2025"/>
        </w:rPr>
        <w:t>13</w:t>
      </w:r>
      <w:r>
        <w:t xml:space="preserve">  Contratos, leverage e free agency</w:t>
      </w:r>
    </w:p>
    <w:p>
      <w:r>
        <w:rPr>
          <w:b/>
          <w:color w:val="1B2025"/>
        </w:rPr>
        <w:t>14</w:t>
      </w:r>
      <w:r>
        <w:t xml:space="preserve">  Corte de peso e mudança de categoria</w:t>
      </w:r>
    </w:p>
    <w:p>
      <w:r>
        <w:rPr>
          <w:b/>
          <w:color w:val="1B2025"/>
        </w:rPr>
        <w:t>15</w:t>
      </w:r>
      <w:r>
        <w:t xml:space="preserve">  Lesões, dano acumulado e aposentadoria</w:t>
      </w:r>
    </w:p>
    <w:p>
      <w:r>
        <w:rPr>
          <w:b/>
          <w:color w:val="C83B3B"/>
        </w:rPr>
        <w:t>PARTE V</w:t>
      </w:r>
      <w:r>
        <w:t xml:space="preserve">  Negócio de uma promoção</w:t>
      </w:r>
    </w:p>
    <w:p>
      <w:r>
        <w:rPr>
          <w:b/>
          <w:color w:val="1B2025"/>
        </w:rPr>
        <w:t>16</w:t>
      </w:r>
      <w:r>
        <w:t xml:space="preserve">  Direitos de mídia, gate, site fees e patrocínio</w:t>
      </w:r>
    </w:p>
    <w:p>
      <w:r>
        <w:rPr>
          <w:b/>
          <w:color w:val="1B2025"/>
        </w:rPr>
        <w:t>17</w:t>
      </w:r>
      <w:r>
        <w:t xml:space="preserve">  Economia do evento</w:t>
      </w:r>
    </w:p>
    <w:p>
      <w:r>
        <w:rPr>
          <w:b/>
          <w:color w:val="1B2025"/>
        </w:rPr>
        <w:t>18</w:t>
      </w:r>
      <w:r>
        <w:t xml:space="preserve">  Popularidade, draw e mercados regionais</w:t>
      </w:r>
    </w:p>
    <w:p>
      <w:r>
        <w:rPr>
          <w:b/>
          <w:color w:val="1B2025"/>
        </w:rPr>
        <w:t>19</w:t>
      </w:r>
      <w:r>
        <w:t xml:space="preserve">  Organizações com filosofias próprias</w:t>
      </w:r>
    </w:p>
    <w:p>
      <w:r>
        <w:rPr>
          <w:b/>
          <w:color w:val="C83B3B"/>
        </w:rPr>
        <w:t>PARTE VI</w:t>
      </w:r>
      <w:r>
        <w:t xml:space="preserve">  Tradução para Corner Office</w:t>
      </w:r>
    </w:p>
    <w:p>
      <w:r>
        <w:rPr>
          <w:b/>
          <w:color w:val="1B2025"/>
        </w:rPr>
        <w:t>20</w:t>
      </w:r>
      <w:r>
        <w:t xml:space="preserve">  Fight Engine</w:t>
      </w:r>
    </w:p>
    <w:p>
      <w:r>
        <w:rPr>
          <w:b/>
          <w:color w:val="1B2025"/>
        </w:rPr>
        <w:t>21</w:t>
      </w:r>
      <w:r>
        <w:t xml:space="preserve">  Judging Engine</w:t>
      </w:r>
    </w:p>
    <w:p>
      <w:r>
        <w:rPr>
          <w:b/>
          <w:color w:val="1B2025"/>
        </w:rPr>
        <w:t>22</w:t>
      </w:r>
      <w:r>
        <w:t xml:space="preserve">  Matchmaking Engine</w:t>
      </w:r>
    </w:p>
    <w:p>
      <w:r>
        <w:rPr>
          <w:b/>
          <w:color w:val="1B2025"/>
        </w:rPr>
        <w:t>23</w:t>
      </w:r>
      <w:r>
        <w:t xml:space="preserve">  Ranking Engine</w:t>
      </w:r>
    </w:p>
    <w:p>
      <w:r>
        <w:rPr>
          <w:b/>
          <w:color w:val="1B2025"/>
        </w:rPr>
        <w:t>24</w:t>
      </w:r>
      <w:r>
        <w:t xml:space="preserve">  Weight &amp; Camp Engine</w:t>
      </w:r>
    </w:p>
    <w:p>
      <w:r>
        <w:rPr>
          <w:b/>
          <w:color w:val="1B2025"/>
        </w:rPr>
        <w:t>25</w:t>
      </w:r>
      <w:r>
        <w:t xml:space="preserve">  Contract &amp; Leverage Engine</w:t>
      </w:r>
    </w:p>
    <w:p>
      <w:r>
        <w:rPr>
          <w:b/>
          <w:color w:val="1B2025"/>
        </w:rPr>
        <w:t>26</w:t>
      </w:r>
      <w:r>
        <w:t xml:space="preserve">  Organization AI</w:t>
      </w:r>
    </w:p>
    <w:p>
      <w:r>
        <w:rPr>
          <w:b/>
          <w:color w:val="1B2025"/>
        </w:rPr>
        <w:t>27</w:t>
      </w:r>
      <w:r>
        <w:t xml:space="preserve">  Media &amp; Narrative Engine</w:t>
      </w:r>
    </w:p>
    <w:p>
      <w:r>
        <w:rPr>
          <w:b/>
          <w:color w:val="1B2025"/>
        </w:rPr>
        <w:t>28</w:t>
      </w:r>
      <w:r>
        <w:t xml:space="preserve">  História, eras e memória do save</w:t>
      </w:r>
    </w:p>
    <w:p>
      <w:r>
        <w:rPr>
          <w:b/>
          <w:color w:val="1B2025"/>
        </w:rPr>
        <w:t>29</w:t>
      </w:r>
      <w:r>
        <w:t xml:space="preserve">  Realism tiers e UX mobile</w:t>
      </w:r>
    </w:p>
    <w:p>
      <w:r>
        <w:rPr>
          <w:b/>
          <w:color w:val="1B2025"/>
        </w:rPr>
        <w:t>30</w:t>
      </w:r>
      <w:r>
        <w:t xml:space="preserve">  Checklist para Claude</w:t>
      </w:r>
    </w:p>
    <w:p>
      <w:r>
        <w:rPr>
          <w:b/>
          <w:color w:val="C83B3B"/>
        </w:rPr>
        <w:t>APÊNDICES</w:t>
      </w:r>
      <w:r>
        <w:t xml:space="preserve">  Glossário, parâmetros e fontes</w:t>
      </w:r>
    </w:p>
    <w:p>
      <w:r>
        <w:br w:type="page"/>
      </w:r>
    </w:p>
    <w:p>
      <w:pPr>
        <w:pStyle w:val="Kicker"/>
      </w:pPr>
      <w:r>
        <w:t>HISTÓRIA</w:t>
      </w:r>
    </w:p>
    <w:p>
      <w:pPr>
        <w:pStyle w:val="Heading1"/>
      </w:pPr>
      <w:r>
        <w:t>PARTE I — Como o MMA se tornou MMA</w:t>
      </w:r>
    </w:p>
    <w:p>
      <w:pPr>
        <w:pStyle w:val="Heading2"/>
      </w:pPr>
      <w:r>
        <w:t>1. As raízes brasileiras e o vale-tudo</w:t>
      </w:r>
    </w:p>
    <w:p>
      <w:r>
        <w:t>O Brasil é uma das raízes centrais do MMA moderno, mas a história real é mais complexa do que uma linha simples “Gracie criou o vale-tudo e depois nasceu o UFC”. Pesquisas historiográficas brasileiras mostram que confrontos intermodalidades e narrativas sobre a origem do vale-tudo são disputados; o mais seguro para o design é tratar o Brasil como um ambiente em que desafios entre estilos, jiu-jitsu, luta livre, muay thai e outras tradições contribuíram para uma cultura de combate híbrido ao longo do século XX.</w:t>
      </w:r>
    </w:p>
    <w:p>
      <w:r>
        <w:t>A passagem do vale-tudo para o MMA moderno envolveu profissionalização, aceitação midiática, maior regulação, códigos corporais e de conduta mais rígidos e, sobretudo, uma mudança de identidade: o atleta deixou de ser apenas “representante de uma arte” e passou a ser treinado como lutador de MMA.</w:t>
      </w:r>
    </w:p>
    <w:p>
      <w:pPr>
        <w:pStyle w:val="Small"/>
      </w:pPr>
      <w:r>
        <w:rPr>
          <w:b/>
        </w:rPr>
        <w:t xml:space="preserve">Base de pesquisa: </w:t>
      </w:r>
      <w:r>
        <w:t>R1, R2, R3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No banco de dados moderno, “base marcial” é origem técnica, não classe. Um wrestler de elite precisa também ter striking defensivo, cage work, submissão defensiva e integração de MMA.</w:t>
            </w:r>
          </w:p>
        </w:tc>
      </w:tr>
    </w:tbl>
    <w:p>
      <w:pPr>
        <w:spacing w:after="0"/>
      </w:pPr>
    </w:p>
    <w:p>
      <w:pPr>
        <w:pStyle w:val="Heading2"/>
      </w:pPr>
      <w:r>
        <w:t>2. Japão: Shooto, Pancrase e PRIDE</w:t>
      </w:r>
    </w:p>
    <w:p>
      <w:pPr>
        <w:pStyle w:val="Heading3"/>
      </w:pPr>
      <w:r>
        <w:t>Shooto</w:t>
      </w:r>
    </w:p>
    <w:p>
      <w:r>
        <w:t>Em 1985, Satoru Sayama formulou o Shooting, mais tarde associado ao Shooto, reunindo elementos de boxe, kickboxing, wrestling, sambo e outras artes num sistema competitivo híbrido. Para design, isso mostra que a especialização em “lutar de maneira mista” começou antes de a marca MMA se consolidar mundialmente.</w:t>
      </w:r>
    </w:p>
    <w:p>
      <w:pPr>
        <w:pStyle w:val="Small"/>
      </w:pPr>
      <w:r>
        <w:rPr>
          <w:b/>
        </w:rPr>
        <w:t xml:space="preserve">Base de pesquisa: </w:t>
      </w:r>
      <w:r>
        <w:t>R4</w:t>
      </w:r>
    </w:p>
    <w:p>
      <w:pPr>
        <w:pStyle w:val="Heading3"/>
      </w:pPr>
      <w:r>
        <w:t>Pancrase</w:t>
      </w:r>
    </w:p>
    <w:p>
      <w:r>
        <w:t>O Pancrase estreou em 21 de setembro de 1993, antes do UFC 1. Foi criado por Masakatsu Funaki e Minoru Suzuki com a ideia de pro-wrestling “real”. Historicamente usou ringue, palm strikes em vez de punho fechado na cabeça, rope escapes e formatos de tempo muito diferentes das Unified Rules. Mais tarde aproximou suas regras das normas modernas.</w:t>
      </w:r>
    </w:p>
    <w:p>
      <w:pPr>
        <w:pStyle w:val="Small"/>
      </w:pPr>
      <w:r>
        <w:rPr>
          <w:b/>
        </w:rPr>
        <w:t xml:space="preserve">Base de pesquisa: </w:t>
      </w:r>
      <w:r>
        <w:t>R5</w:t>
      </w:r>
    </w:p>
    <w:p>
      <w:pPr>
        <w:pStyle w:val="Heading3"/>
      </w:pPr>
      <w:r>
        <w:t>PRIDE</w:t>
      </w:r>
    </w:p>
    <w:p>
      <w:r>
        <w:t>O PRIDE estreou em 1997 diante de dezenas de milhares de fãs no Tokyo Dome e se tornou um dos grandes centros mundiais do MMA até 2007. Sua apresentação, uso de ringue, torneios e cultura de espetáculo ajudaram a mostrar que o produto MMA pode ter identidades institucionais radicalmente diferentes.</w:t>
      </w:r>
    </w:p>
    <w:p>
      <w:pPr>
        <w:pStyle w:val="Small"/>
      </w:pPr>
      <w:r>
        <w:rPr>
          <w:b/>
        </w:rPr>
        <w:t xml:space="preserve">Base de pesquisa: </w:t>
      </w:r>
      <w:r>
        <w:t>R7, R8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Shinsei, no universo fictício, não deve ser “Crown Combat japonesa”. Ela precisa ter regras, cadência de eventos, cerimônias, relação com torneios e critérios de contratação próprios.</w:t>
            </w:r>
          </w:p>
        </w:tc>
      </w:tr>
    </w:tbl>
    <w:p>
      <w:pPr>
        <w:spacing w:after="0"/>
      </w:pPr>
    </w:p>
    <w:p>
      <w:pPr>
        <w:pStyle w:val="Heading2"/>
      </w:pPr>
      <w:r>
        <w:t>3. UFC e a transição para esporte regulado</w:t>
      </w:r>
    </w:p>
    <w:p>
      <w:r>
        <w:t>O UFC 1 ocorreu em 12 de novembro de 1993, em Denver, como torneio de oito atletas desenhado para colocar estilos diferentes em confronto. Royce Gracie venceu três vezes na mesma noite, popularizando o valor do grappling para um público que ainda via o evento pela lente “qual arte marcial vence?”.</w:t>
      </w:r>
    </w:p>
    <w:p>
      <w:pPr>
        <w:pStyle w:val="Small"/>
      </w:pPr>
      <w:r>
        <w:rPr>
          <w:b/>
        </w:rPr>
        <w:t xml:space="preserve">Base de pesquisa: </w:t>
      </w:r>
      <w:r>
        <w:t>R6</w:t>
      </w:r>
    </w:p>
    <w:p>
      <w:r>
        <w:t>A evolução posterior não foi apenas técnica; foi institucional. O esporte ganhou rounds, categorias de peso, luvas, regras de faltas, critérios de julgamento, comissões e protocolos médicos. As Unified Rules foram aprovadas em 2001 e continuaram recebendo revisões, inclusive mudanças de regra em 2024 e ajustes em 2025.</w:t>
      </w:r>
    </w:p>
    <w:p>
      <w:pPr>
        <w:pStyle w:val="Small"/>
      </w:pPr>
      <w:r>
        <w:rPr>
          <w:b/>
        </w:rPr>
        <w:t xml:space="preserve">Base de pesquisa: </w:t>
      </w:r>
      <w:r>
        <w:t>R9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O save pode registrar “eras regulatórias”. Quando uma jurisdição ou organização muda regras, o metagame dos atletas e do matchmaking também pode mudar ao longo dos anos.</w:t>
            </w:r>
          </w:p>
        </w:tc>
      </w:tr>
    </w:tbl>
    <w:p>
      <w:pPr>
        <w:spacing w:after="0"/>
      </w:pPr>
    </w:p>
    <w:p>
      <w:pPr>
        <w:pStyle w:val="Heading2"/>
      </w:pPr>
      <w:r>
        <w:t>4. MMA feminino e expansão do roster moderno</w:t>
      </w:r>
    </w:p>
    <w:p>
      <w:r>
        <w:t>O MMA feminino possui história anterior à adoção pelo UFC. No UFC, o marco foi o UFC 157, em 23 de fevereiro de 2013, quando Ronda Rousey e Liz Carmouche fizeram a primeira luta feminina da organização. Para um universo fictício ambientado em 2027, divisões femininas devem existir como parte orgânica do ecossistema desde o início, não como “feature desbloqueada”.</w:t>
      </w:r>
    </w:p>
    <w:p>
      <w:pPr>
        <w:pStyle w:val="Small"/>
      </w:pPr>
      <w:r>
        <w:rPr>
          <w:b/>
        </w:rPr>
        <w:t xml:space="preserve">Base de pesquisa: </w:t>
      </w:r>
      <w:r>
        <w:t>R26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Profundidade de roster, categorias e força comercial podem variar por organização e região; igualdade de existência não exige que todas as divisões tenham a mesma densidade competitiva.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ESPORTE</w:t>
      </w:r>
    </w:p>
    <w:p>
      <w:pPr>
        <w:pStyle w:val="Heading1"/>
      </w:pPr>
      <w:r>
        <w:t>PARTE II — Como uma luta realmente funciona</w:t>
      </w:r>
    </w:p>
    <w:p>
      <w:pPr>
        <w:pStyle w:val="Heading2"/>
      </w:pPr>
      <w:r>
        <w:t>5. Unified Rules e a lógica de julgamento</w:t>
      </w:r>
    </w:p>
    <w:p>
      <w:r>
        <w:t>Nas Unified Rules, rounds profissionais têm cinco minutos e o combate não pode exceder cinco rounds/25 minutos. Três juízes aplicam o 10-Point Must System. O ponto decisivo para o Fight Engine é que os critérios são priorizados, não somados como uma planilha de volume.</w:t>
      </w:r>
    </w:p>
    <w:p>
      <w:pPr>
        <w:pStyle w:val="Small"/>
      </w:pPr>
      <w:r>
        <w:rPr>
          <w:b/>
        </w:rPr>
        <w:t xml:space="preserve">Base de pesquisa: </w:t>
      </w:r>
      <w:r>
        <w:t>R9, R10</w:t>
      </w:r>
    </w:p>
    <w:p>
      <w:pPr>
        <w:pStyle w:val="Heading3"/>
      </w:pPr>
      <w:r>
        <w:t>Prioridade dos critérios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88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633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Como interpretar no simulador</w:t>
            </w:r>
          </w:p>
        </w:tc>
      </w:tr>
      <w:tr>
        <w:tc>
          <w:tcPr>
            <w:tcW w:type="dxa" w:w="115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Effective Striking / Grappling</w:t>
            </w:r>
          </w:p>
        </w:tc>
        <w:tc>
          <w:tcPr>
            <w:tcW w:type="dxa" w:w="633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Resultado ofensivo: impacto imediato ou cumulativo, ameaça de fim de luta, posições e grappling produtivos.</w:t>
            </w:r>
          </w:p>
        </w:tc>
      </w:tr>
      <w:tr>
        <w:tc>
          <w:tcPr>
            <w:tcW w:type="dxa" w:w="115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Effective Aggressiveness</w:t>
            </w:r>
          </w:p>
        </w:tc>
        <w:tc>
          <w:tcPr>
            <w:tcW w:type="dxa" w:w="633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Só entra se o critério 1 estiver efetivamente empatado.</w:t>
            </w:r>
          </w:p>
        </w:tc>
      </w:tr>
      <w:tr>
        <w:tc>
          <w:tcPr>
            <w:tcW w:type="dxa" w:w="115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Fighting Area Control</w:t>
            </w:r>
          </w:p>
        </w:tc>
        <w:tc>
          <w:tcPr>
            <w:tcW w:type="dxa" w:w="633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Desempate raro: quem dita pace, place e position quando o resto está igual.</w:t>
            </w:r>
          </w:p>
        </w:tc>
      </w:tr>
    </w:tbl>
    <w:p>
      <w:pPr>
        <w:spacing w:after="0"/>
      </w:pPr>
    </w:p>
    <w:p>
      <w:r>
        <w:t>O handbook da ABC enfatiza que um takedown não deve ser tratado apenas como mudança de posição. Para ter valor esportivo relevante, a sequência precisa estabelecer ataque ou resultado efetivo. A clarificação de 2025 reforça que striking e grappling são medidos pelo resultado e que defesa, por si só, não pontua ofensivamente.</w:t>
      </w:r>
    </w:p>
    <w:p>
      <w:pPr>
        <w:pStyle w:val="Small"/>
      </w:pPr>
      <w:r>
        <w:rPr>
          <w:b/>
        </w:rPr>
        <w:t xml:space="preserve">Base de pesquisa: </w:t>
      </w:r>
      <w:r>
        <w:t>R10, R11</w:t>
      </w:r>
    </w:p>
    <w:p>
      <w:pPr>
        <w:pStyle w:val="Heading3"/>
      </w:pPr>
      <w:r>
        <w:t>10-9, 10-8 e 10-7</w:t>
      </w:r>
    </w:p>
    <w:p>
      <w:r>
        <w:t>O jogo precisa representar margem, não apenas vencedor do round. Um 10-8 deve surgir de uma diferença clara de impacto, domínio e duração; 10-7 é reservado a casos extremos. Em vez de “chance de 10-8”, o motor deve observar o que ocorreu.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Não gere “roubo de juiz” aleatoriamente. Gere rounds apertados, ações ambíguas e perfis de juiz que pesam o mesmo regulamento com pequenas diferenças. A controvérsia emerge da luta.</w:t>
            </w:r>
          </w:p>
        </w:tc>
      </w:tr>
    </w:tbl>
    <w:p>
      <w:pPr>
        <w:spacing w:after="0"/>
      </w:pPr>
    </w:p>
    <w:p>
      <w:pPr>
        <w:pStyle w:val="Heading2"/>
      </w:pPr>
      <w:r>
        <w:t>6. Regras diferentes: ONE, RIZIN e torneios</w:t>
      </w:r>
    </w:p>
    <w:p>
      <w:pPr>
        <w:pStyle w:val="Heading3"/>
      </w:pPr>
      <w:r>
        <w:t>ONE: hidratação e pesagem</w:t>
      </w:r>
    </w:p>
    <w:p>
      <w:r>
        <w:t>A ONE utiliza protocolo combinado de hidratação e pesagem. O atleta precisa atingir limite de urina específico (≤1.025) e peso contratado, com regras para retestes e catchweight. Isso demonstra que “weight class” e “processo de bater peso” podem ser desenhados institucionalmente de formas muito diferentes.</w:t>
      </w:r>
    </w:p>
    <w:p>
      <w:pPr>
        <w:pStyle w:val="Small"/>
      </w:pPr>
      <w:r>
        <w:rPr>
          <w:b/>
        </w:rPr>
        <w:t xml:space="preserve">Base de pesquisa: </w:t>
      </w:r>
      <w:r>
        <w:t>R12</w:t>
      </w:r>
    </w:p>
    <w:p>
      <w:pPr>
        <w:pStyle w:val="Heading3"/>
      </w:pPr>
      <w:r>
        <w:t>RIZIN: ringue e avaliação do combate inteiro</w:t>
      </w:r>
    </w:p>
    <w:p>
      <w:r>
        <w:t>A RIZIN usa ringue e regras próprias. Seu regulamento atual contempla formatos como 5x3 e, em alguns casos, 10+5, e avalia a luta como um todo com prioridade para dano/impacto e agressividade, em vez de simplesmente somar três cartões de rounds no modelo Unified Rules.</w:t>
      </w:r>
    </w:p>
    <w:p>
      <w:pPr>
        <w:pStyle w:val="Small"/>
      </w:pPr>
      <w:r>
        <w:rPr>
          <w:b/>
        </w:rPr>
        <w:t xml:space="preserve">Base de pesquisa: </w:t>
      </w:r>
      <w:r>
        <w:t>R13</w:t>
      </w:r>
    </w:p>
    <w:p>
      <w:pPr>
        <w:pStyle w:val="Heading3"/>
      </w:pPr>
      <w:r>
        <w:t>PFL: torneio e substitutos</w:t>
      </w:r>
    </w:p>
    <w:p>
      <w:r>
        <w:t>O World Tournament de 2025 exemplifica uma lógica de temporada por eliminação: oito atletas por divisão, chave, semifinais e final; regras específicas para missing weight, alternates, walkovers e resultados que afetam avanço. A comissão local continua prevalecendo quando houver conflito regulatório.</w:t>
      </w:r>
    </w:p>
    <w:p>
      <w:pPr>
        <w:pStyle w:val="Small"/>
      </w:pPr>
      <w:r>
        <w:rPr>
          <w:b/>
        </w:rPr>
        <w:t xml:space="preserve">Base de pesquisa: </w:t>
      </w:r>
      <w:r>
        <w:t>R14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Corner Office deve separar “ruleset” de “promotion”. Uma organização escolhe um conjunto regulatório permitido pela jurisdição. Isso abre espaço para cage/ringue, scoring por rounds ou luta inteira, formatos de torneio, hidratação e regras especiais.</w:t>
            </w:r>
          </w:p>
        </w:tc>
      </w:tr>
    </w:tbl>
    <w:p>
      <w:pPr>
        <w:spacing w:after="0"/>
      </w:pPr>
    </w:p>
    <w:p>
      <w:pPr>
        <w:pStyle w:val="Heading2"/>
      </w:pPr>
      <w:r>
        <w:t>7. Matchups, estilos e adaptação</w:t>
      </w:r>
    </w:p>
    <w:p>
      <w:r>
        <w:t>MMA moderno é integração. O motor deve modelar fases e transições: distância, pocket, clinch, cage, takedown entry, scramble, top/bottom, stand-up. Estilo não é uma etiqueta; é uma distribuição de preferências, competências e respostas.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024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Não modelar como</w:t>
            </w:r>
          </w:p>
        </w:tc>
        <w:tc>
          <w:tcPr>
            <w:tcW w:type="dxa" w:w="532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Modelar como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Wrestler pressão</w:t>
            </w:r>
          </w:p>
        </w:tc>
        <w:tc>
          <w:tcPr>
            <w:tcW w:type="dxa" w:w="302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“+20% contra striker”</w:t>
            </w:r>
          </w:p>
        </w:tc>
        <w:tc>
          <w:tcPr>
            <w:tcW w:type="dxa" w:w="532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Frequência de entradas, chain wrestling, cage finish, cardio, controle, ground offense e reação do rival.</w:t>
            </w:r>
          </w:p>
        </w:tc>
      </w:tr>
      <w:tr>
        <w:tc>
          <w:tcPr>
            <w:tcW w:type="dxa" w:w="201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Counter striker</w:t>
            </w:r>
          </w:p>
        </w:tc>
        <w:tc>
          <w:tcPr>
            <w:tcW w:type="dxa" w:w="302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“classe counter”</w:t>
            </w:r>
          </w:p>
        </w:tc>
        <w:tc>
          <w:tcPr>
            <w:tcW w:type="dxa" w:w="532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Baixa iniciativa, alta precisão reativa, leitura de timing, defesa de entrada e risco quando obrigado a liderar.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Submission hunter</w:t>
            </w:r>
          </w:p>
        </w:tc>
        <w:tc>
          <w:tcPr>
            <w:tcW w:type="dxa" w:w="302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“BJJ 95”</w:t>
            </w:r>
          </w:p>
        </w:tc>
        <w:tc>
          <w:tcPr>
            <w:tcW w:type="dxa" w:w="532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Ameaça de finalização por posições específicas, transições, risco assumido e capacidade de criar scramble.</w:t>
            </w:r>
          </w:p>
        </w:tc>
      </w:tr>
      <w:tr>
        <w:tc>
          <w:tcPr>
            <w:tcW w:type="dxa" w:w="201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Veterano completo</w:t>
            </w:r>
          </w:p>
        </w:tc>
        <w:tc>
          <w:tcPr>
            <w:tcW w:type="dxa" w:w="302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“Overall alto”</w:t>
            </w:r>
          </w:p>
        </w:tc>
        <w:tc>
          <w:tcPr>
            <w:tcW w:type="dxa" w:w="532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Boa integração, leitura, economia de energia, adaptação, mas possível queda de explosão e durabilidade.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Upset bom é explicável. O jogador deve conseguir abrir a luta depois e enxergar: “o campeão perdeu porque não conseguiu defender a grade, gastou energia, entrou cansado no R4 e foi finalizado”.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REGULAÇÃO</w:t>
      </w:r>
    </w:p>
    <w:p>
      <w:pPr>
        <w:pStyle w:val="Heading1"/>
      </w:pPr>
      <w:r>
        <w:t>PARTE III — O ecossistema institucional</w:t>
      </w:r>
    </w:p>
    <w:p>
      <w:pPr>
        <w:pStyle w:val="Heading2"/>
      </w:pPr>
      <w:r>
        <w:t>8. Comissões, licenças, medicals e oficiais</w:t>
      </w:r>
    </w:p>
    <w:p>
      <w:r>
        <w:t>Nos EUA, a organização não é a autoridade absoluta sobre o evento. Comissões estaduais licenciam atores, aprovam ou rejeitam aspectos da competição e escalam oficiais. A Califórnia, por exemplo, exige pelo menos US$ 50 mil em ativos líquidos de promotores profissionais e mantém regras e licenças próprias.</w:t>
      </w:r>
    </w:p>
    <w:p>
      <w:pPr>
        <w:pStyle w:val="Small"/>
      </w:pPr>
      <w:r>
        <w:rPr>
          <w:b/>
        </w:rPr>
        <w:t xml:space="preserve">Base de pesquisa: </w:t>
      </w:r>
      <w:r>
        <w:t>R15</w:t>
      </w:r>
    </w:p>
    <w:p>
      <w:r>
        <w:t>A operação também tem custos de oficiais. A CSAC publica escalas mínimas para árbitros, juízes, cronometristas e médicos; seus eventos recebem no mínimo dois médicos de ringside. Isso mostra que “event operations” é um sistema real e separável do fight card.</w:t>
      </w:r>
    </w:p>
    <w:p>
      <w:pPr>
        <w:pStyle w:val="Small"/>
      </w:pPr>
      <w:r>
        <w:rPr>
          <w:b/>
        </w:rPr>
        <w:t xml:space="preserve">Base de pesquisa: </w:t>
      </w:r>
      <w:r>
        <w:t>R16</w:t>
      </w:r>
    </w:p>
    <w:p>
      <w:pPr>
        <w:pStyle w:val="Heading3"/>
      </w:pPr>
      <w:r>
        <w:t>O que uma jurisdição pode controlar</w:t>
      </w:r>
    </w:p>
    <w:p>
      <w:pPr>
        <w:pStyle w:val="ListBullet"/>
        <w:spacing w:after="30"/>
      </w:pPr>
      <w:r>
        <w:t>Licença do promotor e bond/garantias.</w:t>
      </w:r>
    </w:p>
    <w:p>
      <w:pPr>
        <w:pStyle w:val="ListBullet"/>
        <w:spacing w:after="30"/>
      </w:pPr>
      <w:r>
        <w:t>Licença ou clearance de atletas, corners, managers e oficiais.</w:t>
      </w:r>
    </w:p>
    <w:p>
      <w:pPr>
        <w:pStyle w:val="ListBullet"/>
        <w:spacing w:after="30"/>
      </w:pPr>
      <w:r>
        <w:t>Medical exams e requisitos adicionais.</w:t>
      </w:r>
    </w:p>
    <w:p>
      <w:pPr>
        <w:pStyle w:val="ListBullet"/>
        <w:spacing w:after="30"/>
      </w:pPr>
      <w:r>
        <w:t>Aprovação do matchup.</w:t>
      </w:r>
    </w:p>
    <w:p>
      <w:pPr>
        <w:pStyle w:val="ListBullet"/>
        <w:spacing w:after="30"/>
      </w:pPr>
      <w:r>
        <w:t>Ruleset aplicável ou variâncias autorizadas.</w:t>
      </w:r>
    </w:p>
    <w:p>
      <w:pPr>
        <w:pStyle w:val="ListBullet"/>
        <w:spacing w:after="30"/>
      </w:pPr>
      <w:r>
        <w:t>Designação de juízes, árbitro e médicos.</w:t>
      </w:r>
    </w:p>
    <w:p>
      <w:pPr>
        <w:pStyle w:val="ListBullet"/>
        <w:spacing w:after="30"/>
      </w:pPr>
      <w:r>
        <w:t>Suspensões médicas após a luta.</w:t>
      </w:r>
    </w:p>
    <w:p>
      <w:pPr>
        <w:pStyle w:val="ListBullet"/>
        <w:spacing w:after="30"/>
      </w:pPr>
      <w:r>
        <w:t>Procedimentos de apelação e revisão.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Crie “jurisdiction templates”. Em casual, o sistema resolve automaticamente. Em Simulation Mode, medicals pendentes, licenças e diferenças regulatórias podem virar risco operacional sem virar paperwork tedioso.</w:t>
            </w:r>
          </w:p>
        </w:tc>
      </w:tr>
    </w:tbl>
    <w:p>
      <w:pPr>
        <w:spacing w:after="0"/>
      </w:pPr>
    </w:p>
    <w:p>
      <w:pPr>
        <w:pStyle w:val="Heading2"/>
      </w:pPr>
      <w:r>
        <w:t>9. Antidoping e elegibilidade</w:t>
      </w:r>
    </w:p>
    <w:p>
      <w:r>
        <w:t>O UFC mantém desde 2024 programa próprio administrado pela Combat Sports Anti-Doping, com coletas da Drug Free Sport International e testes sem aviso ao longo do ano para atletas contratados. Isso é diferente da regulação de cada comissão e mostra que antidoping pode existir em duas camadas: órgão local + programa da promoção.</w:t>
      </w:r>
    </w:p>
    <w:p>
      <w:pPr>
        <w:pStyle w:val="Small"/>
      </w:pPr>
      <w:r>
        <w:rPr>
          <w:b/>
        </w:rPr>
        <w:t xml:space="preserve">Base de pesquisa: </w:t>
      </w:r>
      <w:r>
        <w:t>R17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Possíveis sistemas no jogo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Commission testing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Testes próximos ao evento, sanção jurisdicional, NC, suspensão.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Promotion program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Pool anual, testes surpresa, política de contratação, reputação da marca.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Tournament policy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Regras próprias para substituição/avanço após teste positivo.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Não transforme doping em evento cômico aleatório. Precisa ter processo: teste, possível provisional suspension, decisão, impacto no resultado e consequências contratuais/esportivas.</w:t>
            </w:r>
          </w:p>
        </w:tc>
      </w:tr>
    </w:tbl>
    <w:p>
      <w:pPr>
        <w:spacing w:after="0"/>
      </w:pPr>
    </w:p>
    <w:p>
      <w:pPr>
        <w:pStyle w:val="Heading2"/>
      </w:pPr>
      <w:r>
        <w:t>10. Academias, camps, corners e coaches</w:t>
      </w:r>
    </w:p>
    <w:p>
      <w:r>
        <w:t>O MMA é um esporte individual praticado em estruturas coletivas. Academias produzem estilos, sparring partners, conexões, conflitos e reputação. Camp não é “treino +5”: é preparação específica para um adversário, com risco de overtraining, lesão, adaptação, custo e escolha de parceiros.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92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Variáveis úteis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Head coach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game planning, liderança, relação, adaptação entre rounds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Striking coach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boxe/kickboxing, defense, pads, opponent-specific prep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Wrestling coach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entries, chain wrestling, cage wrestling, anti-wrestling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BJJ coach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submissions, escapes, positional systems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S&amp;C / nutrition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cardio, peak, cut, recovery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Training partners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estilo semelhante ao rival, nível, disponibilidade, relação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Uma luta entre atletas da mesma academia deve gerar dilema real. Eles podem recusar, mudar de gym, treinar separadamente ou criar ruptura que afeta uma rede inteira.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TALENT</w:t>
      </w:r>
    </w:p>
    <w:p>
      <w:pPr>
        <w:pStyle w:val="Heading1"/>
      </w:pPr>
      <w:r>
        <w:t>PARTE IV — Carreira e mercado de atletas</w:t>
      </w:r>
    </w:p>
    <w:p>
      <w:pPr>
        <w:pStyle w:val="Heading2"/>
      </w:pPr>
      <w:r>
        <w:t>11. Matchmaking real</w:t>
      </w:r>
    </w:p>
    <w:p>
      <w:r>
        <w:t>O matchmaker organiza um problema multidimensional: qualidade esportiva, divisões, disponibilidade, lesão, desejo do atleta, contrato, timing do evento, local, televisão, narrativa e substituições. Joe Silva atuou como matchmaker do UFC entre 1997 e 2016 e foi creditado por mais de 3.000 lutas, ilustrando como essa função é central numa promoção.</w:t>
      </w:r>
    </w:p>
    <w:p>
      <w:pPr>
        <w:pStyle w:val="Small"/>
      </w:pPr>
      <w:r>
        <w:rPr>
          <w:b/>
        </w:rPr>
        <w:t xml:space="preserve">Base de pesquisa: </w:t>
      </w:r>
      <w:r>
        <w:t>R27</w:t>
      </w:r>
    </w:p>
    <w:p>
      <w:pPr>
        <w:pStyle w:val="Heading3"/>
      </w:pPr>
      <w:r>
        <w:t>Variáveis mínimas de aceitação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820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Sport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ranking, forma, estilo, title implications, rematch recency</w:t>
            </w:r>
          </w:p>
        </w:tc>
      </w:tr>
      <w:tr>
        <w:tc>
          <w:tcPr>
            <w:tcW w:type="dxa" w:w="216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Body</w:t>
            </w:r>
          </w:p>
        </w:tc>
        <w:tc>
          <w:tcPr>
            <w:tcW w:type="dxa" w:w="820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lesão, medical suspension, camp length, weight cut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Career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ambição, idade, risco percebido, legado, atividade desejada</w:t>
            </w:r>
          </w:p>
        </w:tc>
      </w:tr>
      <w:tr>
        <w:tc>
          <w:tcPr>
            <w:tcW w:type="dxa" w:w="216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820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lutas restantes, pay, extension, leverage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Event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data, local, travel, visa, main/co-main status</w:t>
            </w:r>
          </w:p>
        </w:tc>
      </w:tr>
      <w:tr>
        <w:tc>
          <w:tcPr>
            <w:tcW w:type="dxa" w:w="216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Relationship</w:t>
            </w:r>
          </w:p>
        </w:tc>
        <w:tc>
          <w:tcPr>
            <w:tcW w:type="dxa" w:w="820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promoter trust, agent relationship, promises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draw, local star, broadcast need, sponsor/storyline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“BOOK” não pode ser botão garantido. O ato de tentar fechar a luta já é gameplay.</w:t>
            </w:r>
          </w:p>
        </w:tc>
      </w:tr>
    </w:tbl>
    <w:p>
      <w:pPr>
        <w:spacing w:after="0"/>
      </w:pPr>
    </w:p>
    <w:p>
      <w:pPr>
        <w:pStyle w:val="Heading2"/>
      </w:pPr>
      <w:r>
        <w:t>12. Rankings e title shots</w:t>
      </w:r>
    </w:p>
    <w:p>
      <w:r>
        <w:t>Rankings não são uma verdade matemática. Em junho de 2026, o UFC anunciou transição do painel tradicional de mídia para o Meta UFC Rankings, determinado por dados de luta. A própria mudança mostra que diferentes instituições podem legitimar diferentes formas de ordenar atletas.</w:t>
      </w:r>
    </w:p>
    <w:p>
      <w:pPr>
        <w:pStyle w:val="Small"/>
      </w:pPr>
      <w:r>
        <w:rPr>
          <w:b/>
        </w:rPr>
        <w:t xml:space="preserve">Base de pesquisa: </w:t>
      </w:r>
      <w:r>
        <w:t>R24</w:t>
      </w:r>
    </w:p>
    <w:p>
      <w:pPr>
        <w:pStyle w:val="Heading3"/>
      </w:pPr>
      <w:r>
        <w:t>Modelos que o jogo deve suportar</w:t>
      </w:r>
    </w:p>
    <w:p>
      <w:pPr>
        <w:pStyle w:val="ListBullet"/>
        <w:spacing w:after="30"/>
      </w:pPr>
      <w:r>
        <w:t>Media panel</w:t>
      </w:r>
    </w:p>
    <w:p>
      <w:pPr>
        <w:pStyle w:val="ListBullet"/>
        <w:spacing w:after="30"/>
      </w:pPr>
      <w:r>
        <w:t>Algorithmic/data-driven</w:t>
      </w:r>
    </w:p>
    <w:p>
      <w:pPr>
        <w:pStyle w:val="ListBullet"/>
        <w:spacing w:after="30"/>
      </w:pPr>
      <w:r>
        <w:t>Promotion-controlled / advisory</w:t>
      </w:r>
    </w:p>
    <w:p>
      <w:pPr>
        <w:pStyle w:val="ListBullet"/>
        <w:spacing w:after="30"/>
      </w:pPr>
      <w:r>
        <w:t>Tournament bracket</w:t>
      </w:r>
    </w:p>
    <w:p>
      <w:pPr>
        <w:pStyle w:val="ListBullet"/>
        <w:spacing w:after="30"/>
      </w:pPr>
      <w:r>
        <w:t>Independent world ranking</w:t>
      </w:r>
    </w:p>
    <w:p>
      <w:r>
        <w:t>Title shot deve ser decisão com legitimidade, não consequência automática do ranking. O jogo precisa equilibrar mérito, sequência, atividade, lesões, timing do campeão, revanche, draw, substituto de última hora e compromissos já prometidos.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A mídia pode discordar: “#5 recebe title shot sobre #2”. Isso cria pressão, não um erro de sistema.</w:t>
            </w:r>
          </w:p>
        </w:tc>
      </w:tr>
    </w:tbl>
    <w:p>
      <w:pPr>
        <w:spacing w:after="0"/>
      </w:pPr>
    </w:p>
    <w:p>
      <w:pPr>
        <w:pStyle w:val="Heading2"/>
      </w:pPr>
      <w:r>
        <w:t>13. Contratos, leverage e free agency</w:t>
      </w:r>
    </w:p>
    <w:p>
      <w:r>
        <w:t>O MMA profissional não opera como uma grande liga norte-americana com contrato coletivo uniforme. Termos variam por atleta, promoção e contexto. A disputa econômica entre atletas e promotores é parte relevante da história recente; em março de 2025, o tribunal aprovou acordo de US$ 375 milhões no caso Le v. Zuffa para uma classe de atletas coberta pelo período definido no processo.</w:t>
      </w:r>
    </w:p>
    <w:p>
      <w:pPr>
        <w:pStyle w:val="Small"/>
      </w:pPr>
      <w:r>
        <w:rPr>
          <w:b/>
        </w:rPr>
        <w:t xml:space="preserve">Base de pesquisa: </w:t>
      </w:r>
      <w:r>
        <w:t>R25</w:t>
      </w:r>
    </w:p>
    <w:p>
      <w:pPr>
        <w:pStyle w:val="Heading3"/>
      </w:pPr>
      <w:r>
        <w:t>Contrato de jogo precisa separar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Por que importa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Bouts remaining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Cria urgência e leverage antes da free agency.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Show / win / flat purse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Modelos de remuneração diferentes.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Signing/guarantee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Atrai atleta ou reduz risco.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Revenue/PPV points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Upside para stars.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Champion clause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Risco de extensão e poder da promoção.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Matching rights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Afeta free agency.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Exclusivity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Impede luta em rivais.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Promises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Main event, local, activity, title pathway; quebrar promessa afeta confiança.</w:t>
            </w:r>
          </w:p>
        </w:tc>
      </w:tr>
    </w:tbl>
    <w:p>
      <w:pPr>
        <w:spacing w:after="0"/>
      </w:pPr>
    </w:p>
    <w:p>
      <w:pPr>
        <w:pStyle w:val="Heading3"/>
      </w:pPr>
      <w:r>
        <w:t>Leverage</w:t>
      </w:r>
    </w:p>
    <w:p>
      <w:r>
        <w:t>Leverage é calculado por alternativas. Um campeão 29-0 com contrato perto do fim, draw alto e oferta rival forte tem poder. Um prospect 5-1 desconhecido, sem outras propostas e precisando de atividade, tem menos. A IA precisa saber o BATNA de cada lado, mesmo sem expor esse termo ao jogador.</w:t>
      </w:r>
    </w:p>
    <w:p>
      <w:pPr>
        <w:pStyle w:val="Heading2"/>
      </w:pPr>
      <w:r>
        <w:t>14. Corte de peso e mudança de categoria</w:t>
      </w:r>
    </w:p>
    <w:p>
      <w:r>
        <w:t>Perda rápida de peso é recorrente em esportes de combate. Revisão sistemática com 4.432 participantes encontrou em coortes de MMA mudanças próximas de 10% de massa corporal na perda rápida e cerca de 11,7% no regain em um dos estudos. A literatura também mostra incerteza: alguns marcadores de performance se recuperam após reidratação e outros efeitos podem persistir, por isso o jogo não deve usar penalidade fixa simples.</w:t>
      </w:r>
    </w:p>
    <w:p>
      <w:pPr>
        <w:pStyle w:val="Small"/>
      </w:pPr>
      <w:r>
        <w:rPr>
          <w:b/>
        </w:rPr>
        <w:t xml:space="preserve">Base de pesquisa: </w:t>
      </w:r>
      <w:r>
        <w:t>R18, R19, R20, R21</w:t>
      </w:r>
    </w:p>
    <w:p>
      <w:pPr>
        <w:pStyle w:val="Heading3"/>
      </w:pPr>
      <w:r>
        <w:t>Quatro pesos por atleta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691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Exemplo 155 lb</w:t>
            </w:r>
          </w:p>
        </w:tc>
      </w:tr>
      <w:tr>
        <w:tc>
          <w:tcPr>
            <w:tcW w:type="dxa" w:w="345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Natural / off-camp</w:t>
            </w:r>
          </w:p>
        </w:tc>
        <w:tc>
          <w:tcPr>
            <w:tcW w:type="dxa" w:w="691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181 lb</w:t>
            </w:r>
          </w:p>
        </w:tc>
      </w:tr>
      <w:tr>
        <w:tc>
          <w:tcPr>
            <w:tcW w:type="dxa" w:w="345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Early camp</w:t>
            </w:r>
          </w:p>
        </w:tc>
        <w:tc>
          <w:tcPr>
            <w:tcW w:type="dxa" w:w="691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174 lb</w:t>
            </w:r>
          </w:p>
        </w:tc>
      </w:tr>
      <w:tr>
        <w:tc>
          <w:tcPr>
            <w:tcW w:type="dxa" w:w="345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Official weigh-in</w:t>
            </w:r>
          </w:p>
        </w:tc>
        <w:tc>
          <w:tcPr>
            <w:tcW w:type="dxa" w:w="691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155 lb</w:t>
            </w:r>
          </w:p>
        </w:tc>
      </w:tr>
      <w:tr>
        <w:tc>
          <w:tcPr>
            <w:tcW w:type="dxa" w:w="345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Fight-night</w:t>
            </w:r>
          </w:p>
        </w:tc>
        <w:tc>
          <w:tcPr>
            <w:tcW w:type="dxa" w:w="691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170–176 lb</w:t>
            </w:r>
          </w:p>
        </w:tc>
      </w:tr>
    </w:tbl>
    <w:p>
      <w:pPr>
        <w:spacing w:after="0"/>
      </w:pPr>
    </w:p>
    <w:p>
      <w:pPr>
        <w:pStyle w:val="Heading3"/>
      </w:pPr>
      <w:r>
        <w:t>Estado do corte</w:t>
      </w:r>
    </w:p>
    <w:p>
      <w:pPr>
        <w:pStyle w:val="ListBullet"/>
        <w:spacing w:after="30"/>
      </w:pPr>
      <w:r>
        <w:t>discipline</w:t>
      </w:r>
    </w:p>
    <w:p>
      <w:pPr>
        <w:pStyle w:val="ListBullet"/>
        <w:spacing w:after="30"/>
      </w:pPr>
      <w:r>
        <w:t>chronic descent rate</w:t>
      </w:r>
    </w:p>
    <w:p>
      <w:pPr>
        <w:pStyle w:val="ListBullet"/>
        <w:spacing w:after="30"/>
      </w:pPr>
      <w:r>
        <w:t>glycogen/carbohydrate restriction</w:t>
      </w:r>
    </w:p>
    <w:p>
      <w:pPr>
        <w:pStyle w:val="ListBullet"/>
        <w:spacing w:after="30"/>
      </w:pPr>
      <w:r>
        <w:t>fluid cut</w:t>
      </w:r>
    </w:p>
    <w:p>
      <w:pPr>
        <w:pStyle w:val="ListBullet"/>
        <w:spacing w:after="30"/>
      </w:pPr>
      <w:r>
        <w:t>rehydration quality</w:t>
      </w:r>
    </w:p>
    <w:p>
      <w:pPr>
        <w:pStyle w:val="ListBullet"/>
        <w:spacing w:after="30"/>
      </w:pPr>
      <w:r>
        <w:t>kidney/physiological stress proxy</w:t>
      </w:r>
    </w:p>
    <w:p>
      <w:pPr>
        <w:pStyle w:val="ListBullet"/>
        <w:spacing w:after="30"/>
      </w:pPr>
      <w:r>
        <w:t>history of misses</w:t>
      </w:r>
    </w:p>
    <w:p>
      <w:pPr>
        <w:pStyle w:val="ListBullet"/>
        <w:spacing w:after="30"/>
      </w:pPr>
      <w:r>
        <w:t>confidence of nutrition staff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Weight cut é uma decisão de risco, não um minigame de desidratação. O jogador influencia divisão, camp, equipe e política; o atleta e o staff executam.</w:t>
            </w:r>
          </w:p>
        </w:tc>
      </w:tr>
    </w:tbl>
    <w:p>
      <w:pPr>
        <w:spacing w:after="0"/>
      </w:pPr>
    </w:p>
    <w:p>
      <w:pPr>
        <w:pStyle w:val="Heading2"/>
      </w:pPr>
      <w:r>
        <w:t>15. Lesões, dano acumulado e aposentadoria</w:t>
      </w:r>
    </w:p>
    <w:p>
      <w:r>
        <w:t>O jogo deve separar “injury” de “damage history”. Uma lesão de joelho pode limitar explosão ou wrestling; repetidas guerras podem reduzir durabilidade e recuperação mesmo quando técnica permanece alta. Suspensão médica pós-luta impede booking até clearance.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92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Acute injury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mão, joelho, ombro, costela, corte, concussão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Medical suspension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prazo + clearance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Chronic wear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queixo, recuperação, mobilidade, confiança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Career decision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subir peso, mudar estilo, reduzir atividade, aposentar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Aposentadoria deve ser decisão emergente. Um atleta pode parar por idade, dano, dinheiro, perda de motivação ou família - e pode tentar voltar anos depois.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ECONOMIA</w:t>
      </w:r>
    </w:p>
    <w:p>
      <w:pPr>
        <w:pStyle w:val="Heading1"/>
      </w:pPr>
      <w:r>
        <w:t>PARTE V — Negócio de uma promoção</w:t>
      </w:r>
    </w:p>
    <w:p>
      <w:pPr>
        <w:pStyle w:val="Heading2"/>
      </w:pPr>
      <w:r>
        <w:t>16. Direitos de mídia, gate, site fees e patrocínio</w:t>
      </w:r>
    </w:p>
    <w:p>
      <w:r>
        <w:t>O modelo econômico moderno não pode ser reduzido a PPV. No relatório anual de 2025, o segmento UFC da TKO registrou US$ 907,7 milhões em media rights/production/content, US$ 232,9 milhões em live events/hospitality e US$ 314,3 milhões em partnerships/marketing. O filing também descreve site fees, hospitalidade e licensing como fontes relevantes. Em 2026, o novo acordo da Paramount passou a distribuir a programação UFC nos EUA sob um modelo diferente do antigo ciclo ESPN/PPV.</w:t>
      </w:r>
    </w:p>
    <w:p>
      <w:pPr>
        <w:pStyle w:val="Small"/>
      </w:pPr>
      <w:r>
        <w:rPr>
          <w:b/>
        </w:rPr>
        <w:t xml:space="preserve">Base de pesquisa: </w:t>
      </w:r>
      <w:r>
        <w:t>R22, R23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Receita</w:t>
            </w:r>
          </w:p>
        </w:tc>
        <w:tc>
          <w:tcPr>
            <w:tcW w:type="dxa" w:w="792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Motor no jogo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Media rights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garantia, duração, território, quantidade de eventos, exclusividade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Live gate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arena, ticket price, market demand, star power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Site fee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cidade/país paga para receber evento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Hospitality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VIP, travel, premium inventory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Partnerships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sponsors, integrations, category exclusivity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Licensing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merch, collectibles, games, branded products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Uma promoção fictícia pode ser PPV-heavy, streaming-guaranteed, free-TV + sponsor ou híbrida. O modelo muda o tipo de card que faz sentido.</w:t>
            </w:r>
          </w:p>
        </w:tc>
      </w:tr>
    </w:tbl>
    <w:p>
      <w:pPr>
        <w:spacing w:after="0"/>
      </w:pPr>
    </w:p>
    <w:p>
      <w:pPr>
        <w:pStyle w:val="Heading2"/>
      </w:pPr>
      <w:r>
        <w:t>17. Economia do evento</w:t>
      </w:r>
    </w:p>
    <w:p>
      <w:r>
        <w:t>Cada evento deve ter projeção e fechamento. Receitas e custos precisam reagir ao card, não a uma fórmula fixa por tier.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184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Antes do evento</w:t>
            </w:r>
          </w:p>
        </w:tc>
        <w:tc>
          <w:tcPr>
            <w:tcW w:type="dxa" w:w="5184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Depois do evento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Projected audience / gate</w:t>
            </w:r>
          </w:p>
        </w:tc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Actual audience / gate</w:t>
            </w:r>
          </w:p>
        </w:tc>
      </w:tr>
      <w:tr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Contracted purses</w:t>
            </w:r>
          </w:p>
        </w:tc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Paid purses + bonuses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Venue + production</w:t>
            </w:r>
          </w:p>
        </w:tc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Actual operational cost</w:t>
            </w:r>
          </w:p>
        </w:tc>
      </w:tr>
      <w:tr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Sponsor commitments</w:t>
            </w:r>
          </w:p>
        </w:tc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Delivered sponsor value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Travel / visa / officials</w:t>
            </w:r>
          </w:p>
        </w:tc>
        <w:tc>
          <w:tcPr>
            <w:tcW w:type="dxa" w:w="518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Final logistics</w:t>
            </w:r>
          </w:p>
        </w:tc>
      </w:tr>
      <w:tr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Risk reserve</w:t>
            </w:r>
          </w:p>
        </w:tc>
        <w:tc>
          <w:tcPr>
            <w:tcW w:type="dxa" w:w="518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Cancellations/refunds/insurance effects</w:t>
            </w:r>
          </w:p>
        </w:tc>
      </w:tr>
    </w:tbl>
    <w:p>
      <w:pPr>
        <w:spacing w:after="0"/>
      </w:pPr>
    </w:p>
    <w:p>
      <w:pPr>
        <w:pStyle w:val="Heading3"/>
      </w:pPr>
      <w:r>
        <w:t>Local como decisão estratégica</w:t>
      </w:r>
    </w:p>
    <w:p>
      <w:r>
        <w:t>Venue escolha envolve gate, site fee, crescimento de mercado, fuso, viagem, disponibilidade, custos e apelo de atletas locais. Um local que paga mais pode construir menos audiência orgânica; outro pode ser investimento de longo prazo.</w:t>
      </w:r>
    </w:p>
    <w:p>
      <w:pPr>
        <w:pStyle w:val="Heading2"/>
      </w:pPr>
      <w:r>
        <w:t>18. Popularidade, draw e mercados regionais</w:t>
      </w:r>
    </w:p>
    <w:p>
      <w:r>
        <w:t>Skill, ranking e draw precisam ser eixos independentes. Um atleta 82 pode ser grande vendedor; um campeão 94 pode ter baixa popularidade. Popularidade também é regional: Brasil, México, Reino Unido, Japão e EUA podem reagir de maneiras diferentes ao mesmo atleta.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720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Não derivar diretamente de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Popularity</w:t>
            </w:r>
          </w:p>
        </w:tc>
        <w:tc>
          <w:tcPr>
            <w:tcW w:type="dxa" w:w="720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Overall</w:t>
            </w:r>
          </w:p>
        </w:tc>
      </w:tr>
      <w:tr>
        <w:tc>
          <w:tcPr>
            <w:tcW w:type="dxa" w:w="316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Drawing power</w:t>
            </w:r>
          </w:p>
        </w:tc>
        <w:tc>
          <w:tcPr>
            <w:tcW w:type="dxa" w:w="720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Ranking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Fan affinity</w:t>
            </w:r>
          </w:p>
        </w:tc>
        <w:tc>
          <w:tcPr>
            <w:tcW w:type="dxa" w:w="720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Vitórias</w:t>
            </w:r>
          </w:p>
        </w:tc>
      </w:tr>
      <w:tr>
        <w:tc>
          <w:tcPr>
            <w:tcW w:type="dxa" w:w="316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Controversy</w:t>
            </w:r>
          </w:p>
        </w:tc>
        <w:tc>
          <w:tcPr>
            <w:tcW w:type="dxa" w:w="720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Carisma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Sponsor value</w:t>
            </w:r>
          </w:p>
        </w:tc>
        <w:tc>
          <w:tcPr>
            <w:tcW w:type="dxa" w:w="720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Skill</w:t>
            </w:r>
          </w:p>
        </w:tc>
      </w:tr>
      <w:tr>
        <w:tc>
          <w:tcPr>
            <w:tcW w:type="dxa" w:w="316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720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Popularity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A melhor estrela para headliner não é necessariamente o melhor lutador. Esse conflito é parte da fantasia de ser promoter.</w:t>
            </w:r>
          </w:p>
        </w:tc>
      </w:tr>
    </w:tbl>
    <w:p>
      <w:pPr>
        <w:spacing w:after="0"/>
      </w:pPr>
    </w:p>
    <w:p>
      <w:pPr>
        <w:pStyle w:val="Heading2"/>
      </w:pPr>
      <w:r>
        <w:t>19. Organizações com filosofias próprias</w:t>
      </w:r>
    </w:p>
    <w:p>
      <w:r>
        <w:t>A história de PRIDE, RIZIN, ONE, PFL, Shooto e Pancrase mostra que MMA não exige um único formato institucional. O mundo fictício deve refletir isso em decisões persistentes.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92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Possíveis identidades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round-based / whole-fight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Venue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cage / ring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Schedule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weekly / monthly / tentpole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Competition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ranking / tournament / hybrid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Weight policy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traditional / hydration-focused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Talent strategy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stars / prospects / regional / technical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Business model</w:t>
            </w:r>
          </w:p>
        </w:tc>
        <w:tc>
          <w:tcPr>
            <w:tcW w:type="dxa" w:w="792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PPV / rights guarantee / subscription / hybrid</w:t>
            </w:r>
          </w:p>
        </w:tc>
      </w:tr>
      <w:tr>
        <w:tc>
          <w:tcPr>
            <w:tcW w:type="dxa" w:w="244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792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sports-first / spectacle-first / tradition-first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GAME SYSTEMS</w:t>
      </w:r>
    </w:p>
    <w:p>
      <w:pPr>
        <w:pStyle w:val="Heading1"/>
      </w:pPr>
      <w:r>
        <w:t>PARTE VI — Tradução para Corner Office</w:t>
      </w:r>
    </w:p>
    <w:p>
      <w:pPr>
        <w:pStyle w:val="Heading2"/>
      </w:pPr>
      <w:r>
        <w:t>20. Fight Engine</w:t>
      </w:r>
    </w:p>
    <w:p>
      <w:r>
        <w:t>O motor deve ser state-based. Ele não precisa simular cada frame; precisa simular decisões e consequências em granularidade suficiente para produzir histórico explicável.</w:t>
      </w:r>
    </w:p>
    <w:p>
      <w:pPr>
        <w:pStyle w:val="Heading3"/>
      </w:pPr>
      <w:r>
        <w:t>Estados espaciais</w:t>
      </w:r>
    </w:p>
    <w:p>
      <w:pPr>
        <w:pStyle w:val="ListBullet"/>
        <w:spacing w:after="30"/>
      </w:pPr>
      <w:r>
        <w:t>long range</w:t>
      </w:r>
    </w:p>
    <w:p>
      <w:pPr>
        <w:pStyle w:val="ListBullet"/>
        <w:spacing w:after="30"/>
      </w:pPr>
      <w:r>
        <w:t>boxing range/pocket</w:t>
      </w:r>
    </w:p>
    <w:p>
      <w:pPr>
        <w:pStyle w:val="ListBullet"/>
        <w:spacing w:after="30"/>
      </w:pPr>
      <w:r>
        <w:t>cage striking</w:t>
      </w:r>
    </w:p>
    <w:p>
      <w:pPr>
        <w:pStyle w:val="ListBullet"/>
        <w:spacing w:after="30"/>
      </w:pPr>
      <w:r>
        <w:t>clinch</w:t>
      </w:r>
    </w:p>
    <w:p>
      <w:pPr>
        <w:pStyle w:val="ListBullet"/>
        <w:spacing w:after="30"/>
      </w:pPr>
      <w:r>
        <w:t>open-mat wrestling</w:t>
      </w:r>
    </w:p>
    <w:p>
      <w:pPr>
        <w:pStyle w:val="ListBullet"/>
        <w:spacing w:after="30"/>
      </w:pPr>
      <w:r>
        <w:t>cage wrestling</w:t>
      </w:r>
    </w:p>
    <w:p>
      <w:pPr>
        <w:pStyle w:val="ListBullet"/>
        <w:spacing w:after="30"/>
      </w:pPr>
      <w:r>
        <w:t>top/bottom guard</w:t>
      </w:r>
    </w:p>
    <w:p>
      <w:pPr>
        <w:pStyle w:val="ListBullet"/>
        <w:spacing w:after="30"/>
      </w:pPr>
      <w:r>
        <w:t>half guard</w:t>
      </w:r>
    </w:p>
    <w:p>
      <w:pPr>
        <w:pStyle w:val="ListBullet"/>
        <w:spacing w:after="30"/>
      </w:pPr>
      <w:r>
        <w:t>side control</w:t>
      </w:r>
    </w:p>
    <w:p>
      <w:pPr>
        <w:pStyle w:val="ListBullet"/>
        <w:spacing w:after="30"/>
      </w:pPr>
      <w:r>
        <w:t>mount/back</w:t>
      </w:r>
    </w:p>
    <w:p>
      <w:pPr>
        <w:pStyle w:val="ListBullet"/>
        <w:spacing w:after="30"/>
      </w:pPr>
      <w:r>
        <w:t>scramble</w:t>
      </w:r>
    </w:p>
    <w:p>
      <w:pPr>
        <w:pStyle w:val="ListBullet"/>
        <w:spacing w:after="30"/>
      </w:pPr>
      <w:r>
        <w:t>reset</w:t>
      </w:r>
    </w:p>
    <w:p>
      <w:pPr>
        <w:pStyle w:val="Heading3"/>
      </w:pPr>
      <w:r>
        <w:t>Loop de exchange</w:t>
      </w:r>
    </w:p>
    <w:p>
      <w:pPr>
        <w:pStyle w:val="ListNumber"/>
        <w:spacing w:after="30"/>
      </w:pPr>
      <w:r>
        <w:t>Escolher intenção com base em gameplan, estilo, round state, corner advice e leitura do rival.</w:t>
      </w:r>
    </w:p>
    <w:p>
      <w:pPr>
        <w:pStyle w:val="ListNumber"/>
        <w:spacing w:after="30"/>
      </w:pPr>
      <w:r>
        <w:t>Resolver técnica versus defesa usando atributos específicos, reach/stance, fadiga e timing.</w:t>
      </w:r>
    </w:p>
    <w:p>
      <w:pPr>
        <w:pStyle w:val="ListNumber"/>
        <w:spacing w:after="30"/>
      </w:pPr>
      <w:r>
        <w:t>Gerar resultado: landed/avoided, positional change, damage, cut, knockdown, takedown, submission threat.</w:t>
      </w:r>
    </w:p>
    <w:p>
      <w:pPr>
        <w:pStyle w:val="ListNumber"/>
        <w:spacing w:after="30"/>
      </w:pPr>
      <w:r>
        <w:t>Atualizar energia, damage map, confidence, urgency e opponent model.</w:t>
      </w:r>
    </w:p>
    <w:p>
      <w:pPr>
        <w:pStyle w:val="ListNumber"/>
        <w:spacing w:after="30"/>
      </w:pPr>
      <w:r>
        <w:t>Permitir adaptação progressiva; lutadores de alto Fight IQ mudam frequência e escolha de ação.</w:t>
      </w:r>
    </w:p>
    <w:p>
      <w:pPr>
        <w:pStyle w:val="Heading3"/>
      </w:pPr>
      <w:r>
        <w:t>Outputs persistentes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Uso posterior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Detailed stats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UI, analytics, media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Damage &amp; cuts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medical/next camp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Round state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judging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Momentum moments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highlights/news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Gameplan success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coach/fighter development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Near finishes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fan perception, awards</w:t>
            </w:r>
          </w:p>
        </w:tc>
      </w:tr>
    </w:tbl>
    <w:p>
      <w:pPr>
        <w:spacing w:after="0"/>
      </w:pPr>
    </w:p>
    <w:p>
      <w:pPr>
        <w:pStyle w:val="Heading2"/>
      </w:pPr>
      <w:r>
        <w:t>21. Judging Engine</w:t>
      </w:r>
    </w:p>
    <w:p>
      <w:r>
        <w:t>Cada juiz recebe o mesmo event log e o interpreta sob o ruleset. Não deve existir “roubo = RNG”. A variação vem de rounds realmente próximos, percepção relativa de impacto e pequena diferença de limiar.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7344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impact_weight</w:t>
            </w:r>
          </w:p>
        </w:tc>
        <w:tc>
          <w:tcPr>
            <w:tcW w:type="dxa" w:w="734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sensibilidade a dano/ameaça imediata dentro do critério permitido</w:t>
            </w:r>
          </w:p>
        </w:tc>
      </w:tr>
      <w:tr>
        <w:tc>
          <w:tcPr>
            <w:tcW w:type="dxa" w:w="302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grappling_result_weight</w:t>
            </w:r>
          </w:p>
        </w:tc>
        <w:tc>
          <w:tcPr>
            <w:tcW w:type="dxa" w:w="734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quanto reconhece grappling produtivo quando comparável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round_closeness_threshold</w:t>
            </w:r>
          </w:p>
        </w:tc>
        <w:tc>
          <w:tcPr>
            <w:tcW w:type="dxa" w:w="734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quando considera margem suficiente</w:t>
            </w:r>
          </w:p>
        </w:tc>
      </w:tr>
      <w:tr>
        <w:tc>
          <w:tcPr>
            <w:tcW w:type="dxa" w:w="302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10-8 threshold</w:t>
            </w:r>
          </w:p>
        </w:tc>
        <w:tc>
          <w:tcPr>
            <w:tcW w:type="dxa" w:w="7344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limiar para grande domínio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consistency</w:t>
            </w:r>
          </w:p>
        </w:tc>
        <w:tc>
          <w:tcPr>
            <w:tcW w:type="dxa" w:w="7344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reduz variação aleatória entre rounds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Qualquer decisão controversa precisa ser replayable: abrir scorecards + momentos do round e entender por que cada juiz chegou lá.</w:t>
            </w:r>
          </w:p>
        </w:tc>
      </w:tr>
    </w:tbl>
    <w:p>
      <w:pPr>
        <w:spacing w:after="0"/>
      </w:pPr>
    </w:p>
    <w:p>
      <w:pPr>
        <w:pStyle w:val="Heading2"/>
      </w:pPr>
      <w:r>
        <w:t>22. Matchmaking Engine</w:t>
      </w:r>
    </w:p>
    <w:p>
      <w:r>
        <w:t>Para cada atleta candidato, calcule três scores separados: Sporting Fit, Acceptance Probability e Commercial Fit. Nunca colapse tudo em um único “match score” exibido ao jogador.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Entradas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Sporting Fit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 proximity, recent form, rematch logic, divisional needs, style novelty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pay, risk, notice, injury, career goals, promises, agent stance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Commercial Fit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draw, market, event role, narrative, local hero, broadcaster need</w:t>
            </w:r>
          </w:p>
        </w:tc>
      </w:tr>
    </w:tbl>
    <w:p>
      <w:pPr>
        <w:spacing w:after="0"/>
      </w:pPr>
    </w:p>
    <w:p>
      <w:r>
        <w:t>A decisão final do matchmaker pode priorizar pesos diferentes por organização. Uma promotion merit-first usa Sporting Fit alto; uma star-first aceita mismatch comercialmente atraente com backlash de mídia.</w:t>
      </w:r>
    </w:p>
    <w:p>
      <w:pPr>
        <w:pStyle w:val="Heading2"/>
      </w:pPr>
      <w:r>
        <w:t>23. Ranking Engine</w:t>
      </w:r>
    </w:p>
    <w:p>
      <w:r>
        <w:t>Manter ranking oficial por promoção e World Combat Index independente. Cada snapshot fica salvo por data para histórico.</w:t>
      </w:r>
    </w:p>
    <w:p>
      <w:pPr>
        <w:pStyle w:val="ListNumber"/>
        <w:spacing w:after="30"/>
      </w:pPr>
      <w:r>
        <w:t>Atualizar score esportivo após luta considerando resultado, opponent quality, recency e activity.</w:t>
      </w:r>
    </w:p>
    <w:p>
      <w:pPr>
        <w:pStyle w:val="ListNumber"/>
        <w:spacing w:after="30"/>
      </w:pPr>
      <w:r>
        <w:t>Aplicar modelo institucional: panel, algorithmic ou promoter-assisted.</w:t>
      </w:r>
    </w:p>
    <w:p>
      <w:pPr>
        <w:pStyle w:val="ListNumber"/>
        <w:spacing w:after="30"/>
      </w:pPr>
      <w:r>
        <w:t>Limitar saltos absurdos sem vitória excepcional.</w:t>
      </w:r>
    </w:p>
    <w:p>
      <w:pPr>
        <w:pStyle w:val="ListNumber"/>
        <w:spacing w:after="30"/>
      </w:pPr>
      <w:r>
        <w:t>Permitir inatividade reduzir posição sem apagar resume.</w:t>
      </w:r>
    </w:p>
    <w:p>
      <w:pPr>
        <w:pStyle w:val="ListNumber"/>
        <w:spacing w:after="30"/>
      </w:pPr>
      <w:r>
        <w:t>Gerar explicação textual de mudanças relevantes.</w:t>
      </w:r>
    </w:p>
    <w:p>
      <w:pPr>
        <w:pStyle w:val="Heading2"/>
      </w:pPr>
      <w:r>
        <w:t>24. Weight &amp; Camp Engine</w:t>
      </w:r>
    </w:p>
    <w:p>
      <w:r>
        <w:t>A preparação precisa rodar por semanas, não apenas no dia da pesagem. A perda crônica mais controlada reduz necessidade de corte agudo; cut extremo aumenta risco de miss/medical/performance sem tornar resultado determinístico.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820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Principais estados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8–12 semanas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body mass, injury, conditioning base, gameplan</w:t>
            </w:r>
          </w:p>
        </w:tc>
      </w:tr>
      <w:tr>
        <w:tc>
          <w:tcPr>
            <w:tcW w:type="dxa" w:w="216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4–8</w:t>
            </w:r>
          </w:p>
        </w:tc>
        <w:tc>
          <w:tcPr>
            <w:tcW w:type="dxa" w:w="820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technical specificity, sparring quality, fatigue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fight week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travel, weight, hydration, stress, media obligations</w:t>
            </w:r>
          </w:p>
        </w:tc>
      </w:tr>
      <w:tr>
        <w:tc>
          <w:tcPr>
            <w:tcW w:type="dxa" w:w="216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weigh-in</w:t>
            </w:r>
          </w:p>
        </w:tc>
        <w:tc>
          <w:tcPr>
            <w:tcW w:type="dxa" w:w="820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official weight, hydration if ruleset requires, catchweight negotiation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post weigh-in</w:t>
            </w:r>
          </w:p>
        </w:tc>
        <w:tc>
          <w:tcPr>
            <w:tcW w:type="dxa" w:w="820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rehydration/refuel quality, sleep, residual stress</w:t>
            </w:r>
          </w:p>
        </w:tc>
      </w:tr>
    </w:tbl>
    <w:p>
      <w:pPr>
        <w:spacing w:after="0"/>
      </w:pPr>
    </w:p>
    <w:p>
      <w:pPr>
        <w:pStyle w:val="Heading2"/>
      </w:pPr>
      <w:r>
        <w:t>25. Contract &amp; Leverage Engine</w:t>
      </w:r>
    </w:p>
    <w:p>
      <w:r>
        <w:t>Negociação é utilidade esperada, não sliders arbitrários. Cada lado calcula valor do acordo versus alternativas.</w:t>
      </w:r>
    </w:p>
    <w:p>
      <w:pPr>
        <w:pStyle w:val="ListBullet"/>
        <w:spacing w:after="30"/>
      </w:pPr>
      <w:r>
        <w:t>Fighter BATNA: rival offer, waiting, free agency, retirement, different division.</w:t>
      </w:r>
    </w:p>
    <w:p>
      <w:pPr>
        <w:pStyle w:val="ListBullet"/>
        <w:spacing w:after="30"/>
      </w:pPr>
      <w:r>
        <w:t>Promotion BATNA: alternative opponent, replacement star, postpone, interim title.</w:t>
      </w:r>
    </w:p>
    <w:p>
      <w:pPr>
        <w:pStyle w:val="ListBullet"/>
        <w:spacing w:after="30"/>
      </w:pPr>
      <w:r>
        <w:t>Agent utility: guaranteed money, upside, activity, client portfolio and relationship.</w:t>
      </w:r>
    </w:p>
    <w:p>
      <w:pPr>
        <w:pStyle w:val="ListBullet"/>
        <w:spacing w:after="30"/>
      </w:pPr>
      <w:r>
        <w:t>Reputation cost: quebrar promessa hoje aumenta custo de deals futuros.</w:t>
      </w:r>
    </w:p>
    <w:p>
      <w:pPr>
        <w:pStyle w:val="Heading2"/>
      </w:pPr>
      <w:r>
        <w:t>26. Organization AI</w:t>
      </w:r>
    </w:p>
    <w:p>
      <w:r>
        <w:t>Cada rival precisa de budget, calendário, roster needs, brand philosophy e risk tolerance. A IA não pode saber hidden potential sem scouting próprio.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Trait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Aggressive buyer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superpaga para preencher necessidades e roubar stars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Prospect-first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contratos baratos e pipeline amplo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Cash disciplined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corta veteranos caros cedo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Regionalist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valoriza atletas capazes de abrir mercado local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Merit-first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ranking pesa mais no matchmaking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Spectacle-first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draw/rivalry pesa mais</w:t>
            </w:r>
          </w:p>
        </w:tc>
      </w:tr>
    </w:tbl>
    <w:p>
      <w:pPr>
        <w:spacing w:after="0"/>
      </w:pPr>
    </w:p>
    <w:p>
      <w:pPr>
        <w:pStyle w:val="Heading2"/>
      </w:pPr>
      <w:r>
        <w:t>27. Media &amp; Narrative Engine</w:t>
      </w:r>
    </w:p>
    <w:p>
      <w:r>
        <w:t>Notícia deve ser consequência de estado do mundo, não texto procedural vazio. Cada story tem facts, angle, entities, outlet bias/tone, reach e aftereffects.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Story</w:t>
            </w:r>
          </w:p>
        </w:tc>
        <w:tc>
          <w:tcPr>
            <w:tcW w:type="dxa" w:w="705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Trigger factual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“Champion is ducking #1”</w:t>
            </w:r>
          </w:p>
        </w:tc>
        <w:tc>
          <w:tcPr>
            <w:tcW w:type="dxa" w:w="705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recusou duas propostas + contender publicamente cobra luta</w:t>
            </w:r>
          </w:p>
        </w:tc>
      </w:tr>
      <w:tr>
        <w:tc>
          <w:tcPr>
            <w:tcW w:type="dxa" w:w="331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“Robbery debate”</w:t>
            </w:r>
          </w:p>
        </w:tc>
        <w:tc>
          <w:tcPr>
            <w:tcW w:type="dxa" w:w="705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split/close cards + media scoring diverge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“Promotion losing control of division”</w:t>
            </w:r>
          </w:p>
        </w:tc>
        <w:tc>
          <w:tcPr>
            <w:tcW w:type="dxa" w:w="705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champion inactive + interim + failed booking</w:t>
            </w:r>
          </w:p>
        </w:tc>
      </w:tr>
      <w:tr>
        <w:tc>
          <w:tcPr>
            <w:tcW w:type="dxa" w:w="331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“New star emerges”</w:t>
            </w:r>
          </w:p>
        </w:tc>
        <w:tc>
          <w:tcPr>
            <w:tcW w:type="dxa" w:w="705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finish streak + audience growth + social traction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“Weight-cut problem”</w:t>
            </w:r>
          </w:p>
        </w:tc>
        <w:tc>
          <w:tcPr>
            <w:tcW w:type="dxa" w:w="705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multiple misses + difficult cuts + commission warning</w:t>
            </w:r>
          </w:p>
        </w:tc>
      </w:tr>
    </w:tbl>
    <w:p>
      <w:pPr>
        <w:spacing w:after="0"/>
      </w:pPr>
    </w:p>
    <w:p>
      <w:pPr>
        <w:pStyle w:val="Heading2"/>
      </w:pPr>
      <w:r>
        <w:t>28. História, eras e memória do save</w:t>
      </w:r>
    </w:p>
    <w:p>
      <w:r>
        <w:t>O jogo deve produzir retrospectiva. Uma “era” é detectada a posteriori por dominância, mudança geográfica, star cluster, ruleset trend ou organização dominante. O label é narrativa, não bônus.</w:t>
      </w:r>
    </w:p>
    <w:p>
      <w:pPr>
        <w:pStyle w:val="ListBullet"/>
        <w:spacing w:after="30"/>
      </w:pPr>
      <w:r>
        <w:t>The Carter Era</w:t>
      </w:r>
    </w:p>
    <w:p>
      <w:pPr>
        <w:pStyle w:val="ListBullet"/>
        <w:spacing w:after="30"/>
      </w:pPr>
      <w:r>
        <w:t>Rise of Central Asian MMA</w:t>
      </w:r>
    </w:p>
    <w:p>
      <w:pPr>
        <w:pStyle w:val="ListBullet"/>
        <w:spacing w:after="30"/>
      </w:pPr>
      <w:r>
        <w:t>Shinsei Resurgence</w:t>
      </w:r>
    </w:p>
    <w:p>
      <w:pPr>
        <w:pStyle w:val="ListBullet"/>
        <w:spacing w:after="30"/>
      </w:pPr>
      <w:r>
        <w:t>The Streaming Boom</w:t>
      </w:r>
    </w:p>
    <w:p>
      <w:pPr>
        <w:pStyle w:val="ListBullet"/>
        <w:spacing w:after="30"/>
      </w:pPr>
      <w:r>
        <w:t>Brazilian Flyweight Golden Age</w:t>
      </w:r>
    </w:p>
    <w:p>
      <w:r>
        <w:t>Todo atleta precisa de fight history com event, opponent, result, method, round/time, scorecards, significant moments, weight issue, title stakes e media aftermath. Em revanche, o jogo deve mostrar o passado sem o usuário precisar lembrar de cabeça.</w:t>
      </w:r>
    </w:p>
    <w:p>
      <w:pPr>
        <w:pStyle w:val="Heading2"/>
      </w:pPr>
      <w:r>
        <w:t>29. Realism tiers e UX mobile</w:t>
      </w:r>
    </w:p>
    <w:p>
      <w:r>
        <w:t>Autenticidade não exige obrigar o jogador a preencher papelada. Use três camadas de complexidade.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835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Accessible</w:t>
            </w:r>
          </w:p>
        </w:tc>
        <w:tc>
          <w:tcPr>
            <w:tcW w:type="dxa" w:w="835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commissions, medicals e logistics automáticos; jogador recebe só exceções importantes.</w:t>
            </w:r>
          </w:p>
        </w:tc>
      </w:tr>
      <w:tr>
        <w:tc>
          <w:tcPr>
            <w:tcW w:type="dxa" w:w="201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Promoter</w:t>
            </w:r>
          </w:p>
        </w:tc>
        <w:tc>
          <w:tcPr>
            <w:tcW w:type="dxa" w:w="835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decisões importantes aparecem: venue, medical issue, replacement, contract, media.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Simulation</w:t>
            </w:r>
          </w:p>
        </w:tc>
        <w:tc>
          <w:tcPr>
            <w:tcW w:type="dxa" w:w="835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jurisdictions, detailed clearances, officials cost, advanced contract clauses e policies visíveis.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5F6"/>
            <w:tcBorders>
              <w:left w:val="single" w:sz="18" w:color="C83B3B"/>
            </w:tcBorders>
          </w:tcPr>
          <w:p>
            <w:pPr>
              <w:spacing w:after="20"/>
            </w:pPr>
            <w:r>
              <w:rPr>
                <w:b/>
                <w:color w:val="C83B3B"/>
                <w:sz w:val="15"/>
              </w:rPr>
              <w:t>IMPLICAÇÃO PARA O JOGO</w:t>
              <w:br/>
            </w:r>
            <w:r>
              <w:rPr>
                <w:b/>
                <w:color w:val="1B2025"/>
                <w:sz w:val="19"/>
              </w:rPr>
              <w:t>Complexidade boa é decisão; complexidade ruim é digitação. O mobile precisa esconder burocracia normal e revelar exceções que mudam o card.</w:t>
            </w:r>
          </w:p>
        </w:tc>
      </w:tr>
    </w:tbl>
    <w:p>
      <w:pPr>
        <w:spacing w:after="0"/>
      </w:pPr>
    </w:p>
    <w:p>
      <w:pPr>
        <w:pStyle w:val="Heading2"/>
      </w:pPr>
      <w:r>
        <w:t>30. Checklist para Claude</w:t>
      </w:r>
    </w:p>
    <w:p>
      <w:pPr>
        <w:pStyle w:val="ListNumber"/>
        <w:spacing w:after="30"/>
      </w:pPr>
      <w:r>
        <w:t>Não implemente um sistema novo sem apontar qual fenômeno real ele representa.</w:t>
      </w:r>
    </w:p>
    <w:p>
      <w:pPr>
        <w:pStyle w:val="ListNumber"/>
        <w:spacing w:after="30"/>
      </w:pPr>
      <w:r>
        <w:t>Para cada cálculo importante, registre reason codes legíveis para debug e UI.</w:t>
      </w:r>
    </w:p>
    <w:p>
      <w:pPr>
        <w:pStyle w:val="ListNumber"/>
        <w:spacing w:after="30"/>
      </w:pPr>
      <w:r>
        <w:t>Nunca use Overall como input direto dominante do Fight Engine.</w:t>
      </w:r>
    </w:p>
    <w:p>
      <w:pPr>
        <w:pStyle w:val="ListNumber"/>
        <w:spacing w:after="30"/>
      </w:pPr>
      <w:r>
        <w:t>Não misture official ranking, world ranking e matchmaking priority.</w:t>
      </w:r>
    </w:p>
    <w:p>
      <w:pPr>
        <w:pStyle w:val="ListNumber"/>
        <w:spacing w:after="30"/>
      </w:pPr>
      <w:r>
        <w:t>Separe ruleset, promotion e jurisdiction em entidades distintas.</w:t>
      </w:r>
    </w:p>
    <w:p>
      <w:pPr>
        <w:pStyle w:val="ListNumber"/>
        <w:spacing w:after="30"/>
      </w:pPr>
      <w:r>
        <w:t>Weight management ocorre ao longo do camp; não só na tela de weigh-in.</w:t>
      </w:r>
    </w:p>
    <w:p>
      <w:pPr>
        <w:pStyle w:val="ListNumber"/>
        <w:spacing w:after="30"/>
      </w:pPr>
      <w:r>
        <w:t>Fight history é append-only e precisa sobreviver a décadas de save.</w:t>
      </w:r>
    </w:p>
    <w:p>
      <w:pPr>
        <w:pStyle w:val="ListNumber"/>
        <w:spacing w:after="30"/>
      </w:pPr>
      <w:r>
        <w:t>AI rivals só usam informação que teriam acesso.</w:t>
      </w:r>
    </w:p>
    <w:p>
      <w:pPr>
        <w:pStyle w:val="ListNumber"/>
        <w:spacing w:after="30"/>
      </w:pPr>
      <w:r>
        <w:t>Popularidade é regional e separada de skill.</w:t>
      </w:r>
    </w:p>
    <w:p>
      <w:pPr>
        <w:pStyle w:val="ListNumber"/>
        <w:spacing w:after="30"/>
      </w:pPr>
      <w:r>
        <w:t>Eventos de mídia exigem triggers factuais; não gerar drama do nada.</w:t>
      </w:r>
    </w:p>
    <w:p>
      <w:pPr>
        <w:pStyle w:val="ListNumber"/>
        <w:spacing w:after="30"/>
      </w:pPr>
      <w:r>
        <w:t>Após cada sistema, simular 10–30 anos e procurar colapso, inflação, loops e comportamento anti-MMA.</w:t>
      </w:r>
    </w:p>
    <w:p>
      <w:r>
        <w:br w:type="page"/>
      </w:r>
    </w:p>
    <w:p>
      <w:pPr>
        <w:pStyle w:val="Kicker"/>
      </w:pPr>
      <w:r>
        <w:t>BALANCEAMENTO</w:t>
      </w:r>
    </w:p>
    <w:p>
      <w:pPr>
        <w:pStyle w:val="Heading1"/>
      </w:pPr>
      <w:r>
        <w:t>APÊNDICE A — Parâmetros iniciais para protótipo</w:t>
      </w:r>
    </w:p>
    <w:p>
      <w:r>
        <w:t>Os valores abaixo são seeds de protótipo, não “verdades do MMA”. Devem ser calibrados por simulação e playtest. A finalidade é impedir que o Claude invente parâmetros incoerentes a cada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7488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Seed sugerido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Fight frequency</w:t>
            </w:r>
          </w:p>
        </w:tc>
        <w:tc>
          <w:tcPr>
            <w:tcW w:type="dxa" w:w="748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2–4 lutas/ano para atletas saudáveis; stars/champions podem lutar menos.</w:t>
            </w:r>
          </w:p>
        </w:tc>
      </w:tr>
      <w:tr>
        <w:tc>
          <w:tcPr>
            <w:tcW w:type="dxa" w:w="288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Camp ideal</w:t>
            </w:r>
          </w:p>
        </w:tc>
        <w:tc>
          <w:tcPr>
            <w:tcW w:type="dxa" w:w="748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6–10 semanas; short notice abaixo de ~4 aumenta variância.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Ranking inactivity</w:t>
            </w:r>
          </w:p>
        </w:tc>
        <w:tc>
          <w:tcPr>
            <w:tcW w:type="dxa" w:w="748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efeito gradual após longos períodos; sem queda automática brutal.</w:t>
            </w:r>
          </w:p>
        </w:tc>
      </w:tr>
      <w:tr>
        <w:tc>
          <w:tcPr>
            <w:tcW w:type="dxa" w:w="288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Medical KO/TKO</w:t>
            </w:r>
          </w:p>
        </w:tc>
        <w:tc>
          <w:tcPr>
            <w:tcW w:type="dxa" w:w="748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suspensão variável por dano e jurisdição.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Weight miss</w:t>
            </w:r>
          </w:p>
        </w:tc>
        <w:tc>
          <w:tcPr>
            <w:tcW w:type="dxa" w:w="748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evento raro, mas material; chance aumenta com cut stress + history.</w:t>
            </w:r>
          </w:p>
        </w:tc>
      </w:tr>
      <w:tr>
        <w:tc>
          <w:tcPr>
            <w:tcW w:type="dxa" w:w="288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Upset rate</w:t>
            </w:r>
          </w:p>
        </w:tc>
        <w:tc>
          <w:tcPr>
            <w:tcW w:type="dxa" w:w="748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calibrar por faixa de skill/matchup; nunca zero.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Prime window</w:t>
            </w:r>
          </w:p>
        </w:tc>
        <w:tc>
          <w:tcPr>
            <w:tcW w:type="dxa" w:w="7488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varia por peso, estilo, dano e biologia; não usar idade fixa universal.</w:t>
            </w:r>
          </w:p>
        </w:tc>
      </w:tr>
      <w:tr>
        <w:tc>
          <w:tcPr>
            <w:tcW w:type="dxa" w:w="2880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Contract talks</w:t>
            </w:r>
          </w:p>
        </w:tc>
        <w:tc>
          <w:tcPr>
            <w:tcW w:type="dxa" w:w="7488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probabilidade cresce conforme bouts_remaining cai e leverage aumenta.</w:t>
            </w:r>
          </w:p>
        </w:tc>
      </w:tr>
    </w:tbl>
    <w:p>
      <w:pPr>
        <w:spacing w:after="0"/>
      </w:pPr>
    </w:p>
    <w:p>
      <w:pPr>
        <w:pStyle w:val="Kicker"/>
      </w:pPr>
      <w:r>
        <w:t>LINGUAGEM</w:t>
      </w:r>
    </w:p>
    <w:p>
      <w:pPr>
        <w:pStyle w:val="Heading1"/>
      </w:pPr>
      <w:r>
        <w:t>APÊNDICE B — Glossário de domínio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776"/>
            <w:shd w:fill="111417"/>
            <w:vAlign w:val="center"/>
            <w:tcBorders>
              <w:top w:val="single" w:sz="4" w:color="111417"/>
              <w:left w:val="single" w:sz="4" w:color="111417"/>
              <w:bottom w:val="single" w:sz="4" w:color="111417"/>
              <w:right w:val="single" w:sz="4" w:color="111417"/>
            </w:tcBorders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Camp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Período de preparação específica para a luta.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Corner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Equipe autorizada a acompanhar o atleta e orientar entre rounds.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Cut / weight cut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Processo de redução de peso, especialmente fase aguda pré-pesagem.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Rehydration / regain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Recuperação de líquidos e massa após pesagem.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Catchweight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Peso negociado fora do limite padrão de uma categoria.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Short notice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Luta aceita com preparação reduzida.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Walkover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Avanço sem luta em formato de torneio conforme regras.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Site fee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Pagamento/garantia oferecido por anfitrião para receber evento.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Gate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Receita de ingressos do evento.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Draw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Capacidade comercial de atrair audiência/receita.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Leverage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Poder negocial relativo dado pelas alternativas e importância.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Interim title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Cinturão temporário quando campeão principal está indisponível.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10-Point Must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Sistema em que o vencedor do round normalmente recebe 10 e o outro 9 ou menos.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Whole-fight scoring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Julgamento da luta como conjunto em vez da soma de rounds.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Medical suspension</w:t>
            </w:r>
          </w:p>
        </w:tc>
        <w:tc>
          <w:tcPr>
            <w:tcW w:type="dxa" w:w="7776"/>
            <w:vAlign w:val="center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Período em que atleta não pode competir sem tempo/clearance exigido.</w:t>
            </w:r>
          </w:p>
        </w:tc>
      </w:tr>
      <w:tr>
        <w:tc>
          <w:tcPr>
            <w:tcW w:type="dxa" w:w="2592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P4P</w:t>
            </w:r>
          </w:p>
        </w:tc>
        <w:tc>
          <w:tcPr>
            <w:tcW w:type="dxa" w:w="7776"/>
            <w:vAlign w:val="center"/>
            <w:shd w:fill="F7F8F9"/>
            <w:tcBorders>
              <w:top w:val="single" w:sz="3" w:color="D9DEE2"/>
              <w:left w:val="single" w:sz="3" w:color="D9DEE2"/>
              <w:bottom w:val="single" w:sz="3" w:color="D9DEE2"/>
              <w:right w:val="single" w:sz="3" w:color="D9DEE2"/>
            </w:tcBorders>
          </w:tcPr>
          <w:p>
            <w:pPr>
              <w:spacing w:after="0"/>
            </w:pPr>
            <w:r>
              <w:rPr>
                <w:sz w:val="16"/>
              </w:rPr>
              <w:t>Pound-for-pound; ranking comparativo entre categorias.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REFERÊNCIAS</w:t>
      </w:r>
    </w:p>
    <w:p>
      <w:pPr>
        <w:pStyle w:val="Heading1"/>
      </w:pPr>
      <w:r>
        <w:t>APÊNDICE C — Matriz de fontes</w:t>
      </w:r>
    </w:p>
    <w:p>
      <w:r>
        <w:t>Prioridade usada: regras/regulação e filings financeiros &gt; fonte primária da organização &gt; literatura científica &gt; estudos historiográficos &gt; material editorial. Quando uma fonte de promoção descreve a própria história, tratamos como fonte primária com viés institucional natural.</w:t>
      </w:r>
    </w:p>
    <w:p>
      <w:r>
        <w:rPr>
          <w:b/>
          <w:color w:val="C83B3B"/>
        </w:rPr>
        <w:t xml:space="preserve">R1  </w:t>
      </w:r>
      <w:r>
        <w:t xml:space="preserve">Do Vale Tudo ao MMA, do analógico ao digital — Recorde/UFRJ — </w:t>
      </w:r>
      <w:hyperlink r:id="rId9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  </w:t>
      </w:r>
      <w:r>
        <w:t xml:space="preserve">Primórdios do jiu-jitsu e dos confrontos intermodalidades no Brasil — SciELO — </w:t>
      </w:r>
      <w:hyperlink r:id="rId10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R3  </w:t>
      </w:r>
      <w:r>
        <w:t xml:space="preserve">Artes marciais mistas: luta por afirmação e mercado da luta — SciELO — </w:t>
      </w:r>
      <w:hyperlink r:id="rId11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R4  </w:t>
      </w:r>
      <w:r>
        <w:t xml:space="preserve">PRO SHOOTO MMA Japan — origem do Shooting/Shooto em 1985 — </w:t>
      </w:r>
      <w:hyperlink r:id="rId12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R5  </w:t>
      </w:r>
      <w:r>
        <w:t xml:space="preserve">UFC — história do Pancrase — </w:t>
      </w:r>
      <w:hyperlink r:id="rId13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R6  </w:t>
      </w:r>
      <w:r>
        <w:t xml:space="preserve">UFC — Revisiting UFC 1 — </w:t>
      </w:r>
      <w:hyperlink r:id="rId14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R7  </w:t>
      </w:r>
      <w:r>
        <w:t xml:space="preserve">UFC — PRIDE / Takanori Gomi e contexto japonês — </w:t>
      </w:r>
      <w:hyperlink r:id="rId15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R8  </w:t>
      </w:r>
      <w:r>
        <w:t xml:space="preserve">UFC — PRIDE 1997–2007 — </w:t>
      </w:r>
      <w:hyperlink r:id="rId16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R9  </w:t>
      </w:r>
      <w:r>
        <w:t xml:space="preserve">ABC — Unified Rules of MMA, edição 2025 — </w:t>
      </w:r>
      <w:hyperlink r:id="rId17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R10  </w:t>
      </w:r>
      <w:r>
        <w:t xml:space="preserve">ABC — MMA Officials Handbook / judging criteria — </w:t>
      </w:r>
      <w:hyperlink r:id="rId18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R11  </w:t>
      </w:r>
      <w:r>
        <w:t xml:space="preserve">ABC — MMA Scoring Criteria Clarification 2025 — </w:t>
      </w:r>
      <w:hyperlink r:id="rId19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R12  </w:t>
      </w:r>
      <w:r>
        <w:t xml:space="preserve">ONE Championship — rules, weigh-in and hydration protocol — </w:t>
      </w:r>
      <w:hyperlink r:id="rId20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R13  </w:t>
      </w:r>
      <w:r>
        <w:t xml:space="preserve">RIZIN — MMA rules — </w:t>
      </w:r>
      <w:hyperlink r:id="rId21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R14  </w:t>
      </w:r>
      <w:r>
        <w:t xml:space="preserve">PFL — 2025 World Tournament Rules — </w:t>
      </w:r>
      <w:hyperlink r:id="rId22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R15  </w:t>
      </w:r>
      <w:r>
        <w:t xml:space="preserve">California State Athletic Commission — promoter licensing — </w:t>
      </w:r>
      <w:hyperlink r:id="rId23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R16  </w:t>
      </w:r>
      <w:r>
        <w:t xml:space="preserve">California State Athletic Commission — officials pay scale — </w:t>
      </w:r>
      <w:hyperlink r:id="rId24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R17  </w:t>
      </w:r>
      <w:r>
        <w:t xml:space="preserve">UFC Athlete Health and Performance — anti-doping program — </w:t>
      </w:r>
      <w:hyperlink r:id="rId25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R18  </w:t>
      </w:r>
      <w:r>
        <w:t xml:space="preserve">PubMed — Rapid Weight Loss/Rapid Weight Gain systematic review — </w:t>
      </w:r>
      <w:hyperlink r:id="rId26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R19  </w:t>
      </w:r>
      <w:r>
        <w:t xml:space="preserve">PubMed — Effects of Weight Cutting on Exercise Performance meta-analysis — </w:t>
      </w:r>
      <w:hyperlink r:id="rId27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R20  </w:t>
      </w:r>
      <w:r>
        <w:t xml:space="preserve">PubMed — Acute and Chronic Weight-Making in Professional MMA athletes — </w:t>
      </w:r>
      <w:hyperlink r:id="rId28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R21  </w:t>
      </w:r>
      <w:r>
        <w:t xml:space="preserve">PubMed — ISSN position stand on nutrition and weight cuts — </w:t>
      </w:r>
      <w:hyperlink r:id="rId29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R22  </w:t>
      </w:r>
      <w:r>
        <w:t xml:space="preserve">TKO 2025 Form 10-K / SEC — </w:t>
      </w:r>
      <w:hyperlink r:id="rId30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R23  </w:t>
      </w:r>
      <w:r>
        <w:t xml:space="preserve">TKO Q2 2026 results / SEC — </w:t>
      </w:r>
      <w:hyperlink r:id="rId31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R24  </w:t>
      </w:r>
      <w:r>
        <w:t xml:space="preserve">UFC — Meta UFC Rankings announcement, 2026 — </w:t>
      </w:r>
      <w:hyperlink r:id="rId32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R25  </w:t>
      </w:r>
      <w:r>
        <w:t xml:space="preserve">Le v. Zuffa settlement information — </w:t>
      </w:r>
      <w:hyperlink r:id="rId33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R26  </w:t>
      </w:r>
      <w:r>
        <w:t xml:space="preserve">UFC — women in UFC / UFC 157 history — </w:t>
      </w:r>
      <w:hyperlink r:id="rId34">
        <w:r>
          <w:rPr>
            <w:color w:val="3A5F8A"/>
            <w:u w:val="single"/>
          </w:rPr>
          <w:t>abrir fonte</w:t>
        </w:r>
      </w:hyperlink>
    </w:p>
    <w:p>
      <w:r>
        <w:rPr>
          <w:b/>
          <w:color w:val="C83B3B"/>
        </w:rPr>
        <w:t xml:space="preserve">R27  </w:t>
      </w:r>
      <w:r>
        <w:t xml:space="preserve">UFC — Joe Silva Hall of Fame / matchmaker history — </w:t>
      </w:r>
      <w:hyperlink r:id="rId35">
        <w:r>
          <w:rPr>
            <w:color w:val="3A5F8A"/>
            <w:u w:val="single"/>
          </w:rPr>
          <w:t>abrir fonte</w:t>
        </w:r>
      </w:hyperlink>
    </w:p>
    <w:p>
      <w:pPr>
        <w:pStyle w:val="Heading2"/>
      </w:pPr>
      <w:r>
        <w:t>Notas de cautela</w:t>
      </w:r>
    </w:p>
    <w:p>
      <w:pPr>
        <w:pStyle w:val="ListBullet"/>
        <w:spacing w:after="30"/>
      </w:pPr>
      <w:r>
        <w:t>Não existe uma única narrativa historiográfica incontestada sobre a origem do vale-tudo brasileiro; o documento evita simplificações fortes.</w:t>
      </w:r>
    </w:p>
    <w:p>
      <w:pPr>
        <w:pStyle w:val="ListBullet"/>
        <w:spacing w:after="30"/>
      </w:pPr>
      <w:r>
        <w:t>Rulesets mudam. O jogo deve guardar versão/data de regra em vez de assumir que “MMA rules” é constante.</w:t>
      </w:r>
    </w:p>
    <w:p>
      <w:pPr>
        <w:pStyle w:val="ListBullet"/>
        <w:spacing w:after="30"/>
      </w:pPr>
      <w:r>
        <w:t>Efeitos de weight cutting sobre performance têm literatura heterogênea; o simulador deve trabalhar com risco/distribuição, não penalidade determinística.</w:t>
      </w:r>
    </w:p>
    <w:p>
      <w:pPr>
        <w:pStyle w:val="ListBullet"/>
        <w:spacing w:after="30"/>
      </w:pPr>
      <w:r>
        <w:t>Termos contratuais reais podem ser confidenciais e variam; o sistema proposto é uma abstração informada, não reprodução de contratos específicos.</w:t>
      </w:r>
    </w:p>
    <w:p>
      <w:pPr>
        <w:pStyle w:val="ListBullet"/>
        <w:spacing w:after="30"/>
      </w:pPr>
      <w:r>
        <w:t>Dados econômicos da TKO ajudam a entender modelos contemporâneos, mas uma promoção fictícia não precisa replicar a mesma composição de receita.</w:t>
      </w:r>
    </w:p>
    <w:p>
      <w:r>
        <w:br w:type="page"/>
      </w:r>
    </w:p>
    <w:p>
      <w:pPr>
        <w:pStyle w:val="Kicker"/>
      </w:pPr>
      <w:r>
        <w:t>QUALITY GATE</w:t>
      </w:r>
    </w:p>
    <w:p>
      <w:pPr>
        <w:pStyle w:val="Heading1"/>
      </w:pPr>
      <w:r>
        <w:t>APÊNDICE D — O teste do fã</w:t>
      </w:r>
    </w:p>
    <w:p>
      <w:r>
        <w:t>Antes de aprovar um sistema, faça estas perguntas com alguém que acompanha MMA regularmente:</w:t>
      </w:r>
    </w:p>
    <w:p>
      <w:pPr>
        <w:pStyle w:val="ListNumber"/>
        <w:spacing w:after="30"/>
      </w:pPr>
      <w:r>
        <w:t>Ele consegue explicar por que o atleta recusou a luta?</w:t>
      </w:r>
    </w:p>
    <w:p>
      <w:pPr>
        <w:pStyle w:val="ListNumber"/>
        <w:spacing w:after="30"/>
      </w:pPr>
      <w:r>
        <w:t>Ele consegue olhar o matchup e imaginar caminhos de vitória diferentes?</w:t>
      </w:r>
    </w:p>
    <w:p>
      <w:pPr>
        <w:pStyle w:val="ListNumber"/>
        <w:spacing w:after="30"/>
      </w:pPr>
      <w:r>
        <w:t>A decisão dos juízes é compreensível olhando rounds e scorecards?</w:t>
      </w:r>
    </w:p>
    <w:p>
      <w:pPr>
        <w:pStyle w:val="ListNumber"/>
        <w:spacing w:after="30"/>
      </w:pPr>
      <w:r>
        <w:t>Rankings e title shots podem ser discutíveis sem parecer bug?</w:t>
      </w:r>
    </w:p>
    <w:p>
      <w:pPr>
        <w:pStyle w:val="ListNumber"/>
        <w:spacing w:after="30"/>
      </w:pPr>
      <w:r>
        <w:t>O weight cut parece risco de carreira e performance, não stat de videogame?</w:t>
      </w:r>
    </w:p>
    <w:p>
      <w:pPr>
        <w:pStyle w:val="ListNumber"/>
        <w:spacing w:after="30"/>
      </w:pPr>
      <w:r>
        <w:t>Cada organização parece ter identidade real?</w:t>
      </w:r>
    </w:p>
    <w:p>
      <w:pPr>
        <w:pStyle w:val="ListNumber"/>
        <w:spacing w:after="30"/>
      </w:pPr>
      <w:r>
        <w:t>O evento pode cair e ser salvo de formas plausíveis?</w:t>
      </w:r>
    </w:p>
    <w:p>
      <w:pPr>
        <w:pStyle w:val="ListNumber"/>
        <w:spacing w:after="30"/>
      </w:pPr>
      <w:r>
        <w:t>O atleta tem motivos econômicos e esportivos distintos?</w:t>
      </w:r>
    </w:p>
    <w:p>
      <w:pPr>
        <w:pStyle w:val="ListNumber"/>
        <w:spacing w:after="30"/>
      </w:pPr>
      <w:r>
        <w:t>O histórico permite lembrar como rivalidades nasceram?</w:t>
      </w:r>
    </w:p>
    <w:p>
      <w:pPr>
        <w:pStyle w:val="ListNumber"/>
        <w:spacing w:after="30"/>
      </w:pPr>
      <w:r>
        <w:t>Depois de 15 anos de save, o mundo parece ter desenvolvido sua própria história?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C"/>
            <w:tcBorders>
              <w:left w:val="single" w:sz="18" w:color="B88B46"/>
            </w:tcBorders>
          </w:tcPr>
          <w:p>
            <w:pPr>
              <w:spacing w:after="20"/>
            </w:pPr>
            <w:r>
              <w:rPr>
                <w:b/>
                <w:color w:val="B88B46"/>
                <w:sz w:val="15"/>
              </w:rPr>
              <w:t>META DE AUTENTICIDADE</w:t>
              <w:br/>
            </w:r>
            <w:r>
              <w:rPr>
                <w:b/>
                <w:color w:val="1B2025"/>
                <w:sz w:val="19"/>
              </w:rPr>
              <w:t>Se a resposta for “sim” para esses dez pontos, Corner Office começa a sair da categoria “manager genérico com skin de MMA” e entrar na de simulador que fãs reconhecem como feito por gente que entende o esporte.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36"/>
      <w:footerReference w:type="default" r:id="rId37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881"/>
        <w:sz w:val="14"/>
      </w:rPr>
      <w:t xml:space="preserve">Corner Office • Research Bible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7881"/>
        <w:sz w:val="14"/>
      </w:rPr>
      <w:t>CORNER OFFICE  /  MMA REAL-WORLD RESEARCH &amp; SIMULATION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4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025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83B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4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after="160"/>
    </w:pPr>
    <w:rPr>
      <w:rFonts w:ascii="Aptos" w:hAnsi="Aptos"/>
      <w:color w:val="6F7881"/>
      <w:sz w:val="23"/>
    </w:rPr>
  </w:style>
  <w:style w:type="paragraph" w:customStyle="1" w:styleId="Kicker">
    <w:name w:val="Kicker"/>
    <w:pPr>
      <w:spacing w:after="60"/>
    </w:pPr>
    <w:rPr>
      <w:rFonts w:ascii="Aptos" w:hAnsi="Aptos"/>
      <w:b/>
      <w:color w:val="C83B3B"/>
      <w:sz w:val="16"/>
    </w:rPr>
  </w:style>
  <w:style w:type="paragraph" w:customStyle="1" w:styleId="Small">
    <w:name w:val="Small"/>
    <w:pPr>
      <w:spacing w:after="40"/>
    </w:pPr>
    <w:rPr>
      <w:rFonts w:ascii="Aptos" w:hAnsi="Aptos"/>
      <w:color w:val="6F7881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vistas.ufrj.br/index.php/Recorde/article/view/48970/" TargetMode="External"/><Relationship Id="rId10" Type="http://schemas.openxmlformats.org/officeDocument/2006/relationships/hyperlink" Target="https://www.scielo.br/j/rbce/a/hsWF8YZRffJBdgPhf8DtQ8B/" TargetMode="External"/><Relationship Id="rId11" Type="http://schemas.openxmlformats.org/officeDocument/2006/relationships/hyperlink" Target="https://www.scielo.br/j/rbce/a/F5bRPPjSD5YyjnFBG7VPXHp/" TargetMode="External"/><Relationship Id="rId12" Type="http://schemas.openxmlformats.org/officeDocument/2006/relationships/hyperlink" Target="https://shooto-mma.com/topics/?id=2800" TargetMode="External"/><Relationship Id="rId13" Type="http://schemas.openxmlformats.org/officeDocument/2006/relationships/hyperlink" Target="https://www.ufc.com/news/pancrase-be-streamed-live-ufc-fight-pass" TargetMode="External"/><Relationship Id="rId14" Type="http://schemas.openxmlformats.org/officeDocument/2006/relationships/hyperlink" Target="https://www.ufc.com/news/revisiting-ufc-1" TargetMode="External"/><Relationship Id="rId15" Type="http://schemas.openxmlformats.org/officeDocument/2006/relationships/hyperlink" Target="https://jp.ufc.com/news/quintet-ultra-takanori-gomi" TargetMode="External"/><Relationship Id="rId16" Type="http://schemas.openxmlformats.org/officeDocument/2006/relationships/hyperlink" Target="https://jp.ufc.com/news/spike-tv-feature-best-pride-new-weekly-series" TargetMode="External"/><Relationship Id="rId17" Type="http://schemas.openxmlformats.org/officeDocument/2006/relationships/hyperlink" Target="https://www.abcboxing.com/wp-content/uploads/2025/08/Unified-Rules-of-MMA-8.2025.pdf" TargetMode="External"/><Relationship Id="rId18" Type="http://schemas.openxmlformats.org/officeDocument/2006/relationships/hyperlink" Target="https://www.abcboxing.com/wp-content/uploads/2025/02/ABC-MMA-Officials-Handbook.pdf" TargetMode="External"/><Relationship Id="rId19" Type="http://schemas.openxmlformats.org/officeDocument/2006/relationships/hyperlink" Target="https://www.abcboxing.com/wp-content/uploads/2025/08/ABC-MMA-Scoring-Criteira-Clarification-7.2025.pdf" TargetMode="External"/><Relationship Id="rId20" Type="http://schemas.openxmlformats.org/officeDocument/2006/relationships/hyperlink" Target="https://www.onefc.com/martial-arts/" TargetMode="External"/><Relationship Id="rId21" Type="http://schemas.openxmlformats.org/officeDocument/2006/relationships/hyperlink" Target="https://jp.rizinff.com/rule" TargetMode="External"/><Relationship Id="rId22" Type="http://schemas.openxmlformats.org/officeDocument/2006/relationships/hyperlink" Target="https://pflmma.com/index.php/wtrules" TargetMode="External"/><Relationship Id="rId23" Type="http://schemas.openxmlformats.org/officeDocument/2006/relationships/hyperlink" Target="https://www.dca.ca.gov/csac/applicants/promoter.html" TargetMode="External"/><Relationship Id="rId24" Type="http://schemas.openxmlformats.org/officeDocument/2006/relationships/hyperlink" Target="https://www.dca.ca.gov/csac/forms_pubs/publications/official_payscale.html" TargetMode="External"/><Relationship Id="rId25" Type="http://schemas.openxmlformats.org/officeDocument/2006/relationships/hyperlink" Target="https://www.ufc.com/ufc-athlete-health-and-performance" TargetMode="External"/><Relationship Id="rId26" Type="http://schemas.openxmlformats.org/officeDocument/2006/relationships/hyperlink" Target="https://pubmed.ncbi.nlm.nih.gov/30299200/" TargetMode="External"/><Relationship Id="rId27" Type="http://schemas.openxmlformats.org/officeDocument/2006/relationships/hyperlink" Target="https://pubmed.ncbi.nlm.nih.gov/35523423/" TargetMode="External"/><Relationship Id="rId28" Type="http://schemas.openxmlformats.org/officeDocument/2006/relationships/hyperlink" Target="https://pubmed.ncbi.nlm.nih.gov/38871343/" TargetMode="External"/><Relationship Id="rId29" Type="http://schemas.openxmlformats.org/officeDocument/2006/relationships/hyperlink" Target="https://pubmed.ncbi.nlm.nih.gov/40059405/" TargetMode="External"/><Relationship Id="rId30" Type="http://schemas.openxmlformats.org/officeDocument/2006/relationships/hyperlink" Target="https://www.sec.gov/Archives/edgar/data/1973266/000119312526071651/tko-20251231.htm" TargetMode="External"/><Relationship Id="rId31" Type="http://schemas.openxmlformats.org/officeDocument/2006/relationships/hyperlink" Target="https://www.sec.gov/Archives/edgar/data/1973266/000119312526330561/tko-ex99_1.htm" TargetMode="External"/><Relationship Id="rId32" Type="http://schemas.openxmlformats.org/officeDocument/2006/relationships/hyperlink" Target="https://www.ufc.com/news/ufc-and-meta-unveil-meta-ufc-rankings" TargetMode="External"/><Relationship Id="rId33" Type="http://schemas.openxmlformats.org/officeDocument/2006/relationships/hyperlink" Target="https://ufcfighterclassaction.com/" TargetMode="External"/><Relationship Id="rId34" Type="http://schemas.openxmlformats.org/officeDocument/2006/relationships/hyperlink" Target="https://www.ufc.com/news/ufc-157-main-card-results-ronda-makes-history" TargetMode="External"/><Relationship Id="rId35" Type="http://schemas.openxmlformats.org/officeDocument/2006/relationships/hyperlink" Target="https://www.ufc.com/hof/joe-silva-hall-of-fame" TargetMode="External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Corner Office - MMA Real-World Research &amp; Simulation Bible</dc:title>
  <dc:subject>História, regras, regulação e sistemas de simulação de MMA para game design</dc:subject>
  <dc:creator>OpenAI</dc:creator>
  <cp:keywords>MMA, game design, simulation, promoter, Corner Office, Godot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