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19995F" w14:textId="750A69FF" w:rsidR="0068015E" w:rsidRPr="00931701" w:rsidRDefault="0068015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hemos podido cumplir con los tiempos, pero tuvimos que hacer ajustes. Al mirar la carta Gantt, nos dimos cuenta de que esperar a terminar toda la base de datos para recién empezar a programar la </w:t>
            </w:r>
            <w:proofErr w:type="gramStart"/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iba a retrasar. Lo que más nos ha facilitado el trabajo es usar herramientas como </w:t>
            </w:r>
            <w:proofErr w:type="spellStart"/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Flutter. La mayor dificultad fue darnos cuenta de que la metodología Ágil no nos servía por ser solo dos personas, y que configurar las reglas de privacidad (RLS) era más lento de lo que pensábamos.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437EE84" w:rsidR="004F2A8B" w:rsidRDefault="0068015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8015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enfrentamos tomando decisiones rápidas. Cambiamos nuestra forma de trabajar a una metodología en Cascada para asegurar bien la base de datos primero. Además, decidimos "solapar" las tareas: Nicolás empezó a programar en Flutter un poco antes de lo planeado para que pudiéramos ir probando los mapas en vivo mientras yo terminaba de ajustar la seguridad en </w:t>
            </w:r>
            <w:proofErr w:type="spellStart"/>
            <w:r w:rsidRPr="0068015E">
              <w:rPr>
                <w:rFonts w:ascii="Calibri" w:hAnsi="Calibri"/>
                <w:b/>
                <w:bCs/>
                <w:color w:val="1F4E79" w:themeColor="accent1" w:themeShade="80"/>
              </w:rPr>
              <w:t>Supabase</w:t>
            </w:r>
            <w:proofErr w:type="spellEnd"/>
            <w:r w:rsidRPr="0068015E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0AF217E" w14:textId="3526CF0D" w:rsidR="0068015E" w:rsidRPr="003B466F" w:rsidRDefault="0068015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mi trabajo de forma súper positiva. Destaco nuestra capacidad para darnos cuenta a tiempo de que el plan original no estaba funcionando y tener la flexibilidad para cambiar de metodología sin frustrarnos. Para mejorar, creo que podríamos documentar un poco más las decisiones que tomamos en el día a día, ya que a veces avanzamos mucho hablando por teléfono o en persona, pero se nos olvida dejarlo por escrito.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070C3896" w:rsidR="004F2A8B" w:rsidRDefault="0068015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8015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principal inquietud que me queda es sobre la Fase 4 (Aseguramiento de Calidad). Como la </w:t>
            </w:r>
            <w:proofErr w:type="gramStart"/>
            <w:r w:rsidRPr="0068015E">
              <w:rPr>
                <w:rFonts w:ascii="Calibri" w:hAnsi="Calibri"/>
                <w:b/>
                <w:bCs/>
                <w:color w:val="1F4E79" w:themeColor="accent1" w:themeShade="80"/>
              </w:rPr>
              <w:t>app</w:t>
            </w:r>
            <w:proofErr w:type="gramEnd"/>
            <w:r w:rsidRPr="0068015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depende del GPS en tiempo real, me preocupa cómo se comportará en la calle si hay mala señal de internet.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3</w:t>
            </w:r>
          </w:p>
          <w:p w14:paraId="06A5809D" w14:textId="77777777" w:rsidR="0068015E" w:rsidRDefault="0068015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EB60C81" w14:textId="4A49001E" w:rsidR="0068015E" w:rsidRDefault="0068015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8015E">
              <w:rPr>
                <w:rFonts w:ascii="Calibri" w:hAnsi="Calibri"/>
                <w:b/>
                <w:bCs/>
                <w:color w:val="1F4E79" w:themeColor="accent1" w:themeShade="80"/>
              </w:rPr>
              <w:t>Pregunta para el docente: ¿Cuál es la mejor manera de documentar las pruebas de campo (cuando salgamos a probar el GPS en la calle) sin tener que llenar el informe final de capturas de pantalla innecesarias?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3880EA" w14:textId="074785EF" w:rsidR="0068015E" w:rsidRDefault="0068015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consideramos necesario redistribuir las actividades principales porque nuestros roles están súper claros (yo veo la base de datos/gestión y Nicolás ve la programación de la interfaz en Flutter). Sin embargo, sí acordamos trabajar más "juntos" en la etapa de integración, para revisar a la par que las consultas que la </w:t>
            </w:r>
            <w:proofErr w:type="gramStart"/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 hace a la base de datos no rompan las reglas de seguridad.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3CAD32C" w14:textId="77777777" w:rsidR="0068015E" w:rsidRDefault="0068015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CD9F177" w14:textId="21DE16E0" w:rsidR="0068015E" w:rsidRDefault="0068015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8015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excelente. El aspecto más positivo es la confianza; como somos solo dos, la comunicación es directa y si algo falla, lo conversamos y lo arreglamos al instante sin echarnos la culpa. Lo que podríamos mejorar es ser un poco más estrictos con los horarios de trabajo, ya que a veces terminamos revisando código o hablando del proyecto a deshoras, lo que cansa un poco más.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63CF5" w14:textId="77777777" w:rsidR="000C146A" w:rsidRDefault="000C146A" w:rsidP="00DF38AE">
      <w:pPr>
        <w:spacing w:after="0" w:line="240" w:lineRule="auto"/>
      </w:pPr>
      <w:r>
        <w:separator/>
      </w:r>
    </w:p>
  </w:endnote>
  <w:endnote w:type="continuationSeparator" w:id="0">
    <w:p w14:paraId="505FFD90" w14:textId="77777777" w:rsidR="000C146A" w:rsidRDefault="000C14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9D39" w14:textId="77777777" w:rsidR="000C146A" w:rsidRDefault="000C146A" w:rsidP="00DF38AE">
      <w:pPr>
        <w:spacing w:after="0" w:line="240" w:lineRule="auto"/>
      </w:pPr>
      <w:r>
        <w:separator/>
      </w:r>
    </w:p>
  </w:footnote>
  <w:footnote w:type="continuationSeparator" w:id="0">
    <w:p w14:paraId="16B12870" w14:textId="77777777" w:rsidR="000C146A" w:rsidRDefault="000C14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339813">
    <w:abstractNumId w:val="3"/>
  </w:num>
  <w:num w:numId="2" w16cid:durableId="205603992">
    <w:abstractNumId w:val="8"/>
  </w:num>
  <w:num w:numId="3" w16cid:durableId="1002196829">
    <w:abstractNumId w:val="12"/>
  </w:num>
  <w:num w:numId="4" w16cid:durableId="1851948402">
    <w:abstractNumId w:val="28"/>
  </w:num>
  <w:num w:numId="5" w16cid:durableId="121308193">
    <w:abstractNumId w:val="30"/>
  </w:num>
  <w:num w:numId="6" w16cid:durableId="308246735">
    <w:abstractNumId w:val="4"/>
  </w:num>
  <w:num w:numId="7" w16cid:durableId="1611353889">
    <w:abstractNumId w:val="11"/>
  </w:num>
  <w:num w:numId="8" w16cid:durableId="142895401">
    <w:abstractNumId w:val="19"/>
  </w:num>
  <w:num w:numId="9" w16cid:durableId="556748693">
    <w:abstractNumId w:val="15"/>
  </w:num>
  <w:num w:numId="10" w16cid:durableId="1616860661">
    <w:abstractNumId w:val="9"/>
  </w:num>
  <w:num w:numId="11" w16cid:durableId="91905012">
    <w:abstractNumId w:val="24"/>
  </w:num>
  <w:num w:numId="12" w16cid:durableId="142939376">
    <w:abstractNumId w:val="35"/>
  </w:num>
  <w:num w:numId="13" w16cid:durableId="1397164651">
    <w:abstractNumId w:val="29"/>
  </w:num>
  <w:num w:numId="14" w16cid:durableId="1473912760">
    <w:abstractNumId w:val="1"/>
  </w:num>
  <w:num w:numId="15" w16cid:durableId="1835341128">
    <w:abstractNumId w:val="36"/>
  </w:num>
  <w:num w:numId="16" w16cid:durableId="336886131">
    <w:abstractNumId w:val="21"/>
  </w:num>
  <w:num w:numId="17" w16cid:durableId="1308823101">
    <w:abstractNumId w:val="17"/>
  </w:num>
  <w:num w:numId="18" w16cid:durableId="377750932">
    <w:abstractNumId w:val="31"/>
  </w:num>
  <w:num w:numId="19" w16cid:durableId="1446534880">
    <w:abstractNumId w:val="10"/>
  </w:num>
  <w:num w:numId="20" w16cid:durableId="1322125612">
    <w:abstractNumId w:val="39"/>
  </w:num>
  <w:num w:numId="21" w16cid:durableId="1373114153">
    <w:abstractNumId w:val="34"/>
  </w:num>
  <w:num w:numId="22" w16cid:durableId="545145839">
    <w:abstractNumId w:val="13"/>
  </w:num>
  <w:num w:numId="23" w16cid:durableId="1300450762">
    <w:abstractNumId w:val="14"/>
  </w:num>
  <w:num w:numId="24" w16cid:durableId="1483037361">
    <w:abstractNumId w:val="5"/>
  </w:num>
  <w:num w:numId="25" w16cid:durableId="603154979">
    <w:abstractNumId w:val="16"/>
  </w:num>
  <w:num w:numId="26" w16cid:durableId="1139224434">
    <w:abstractNumId w:val="20"/>
  </w:num>
  <w:num w:numId="27" w16cid:durableId="1557618839">
    <w:abstractNumId w:val="23"/>
  </w:num>
  <w:num w:numId="28" w16cid:durableId="1854495208">
    <w:abstractNumId w:val="0"/>
  </w:num>
  <w:num w:numId="29" w16cid:durableId="1866596562">
    <w:abstractNumId w:val="18"/>
  </w:num>
  <w:num w:numId="30" w16cid:durableId="205485044">
    <w:abstractNumId w:val="22"/>
  </w:num>
  <w:num w:numId="31" w16cid:durableId="324478891">
    <w:abstractNumId w:val="2"/>
  </w:num>
  <w:num w:numId="32" w16cid:durableId="96340592">
    <w:abstractNumId w:val="7"/>
  </w:num>
  <w:num w:numId="33" w16cid:durableId="24984416">
    <w:abstractNumId w:val="32"/>
  </w:num>
  <w:num w:numId="34" w16cid:durableId="263342563">
    <w:abstractNumId w:val="38"/>
  </w:num>
  <w:num w:numId="35" w16cid:durableId="1529754297">
    <w:abstractNumId w:val="6"/>
  </w:num>
  <w:num w:numId="36" w16cid:durableId="1589776599">
    <w:abstractNumId w:val="25"/>
  </w:num>
  <w:num w:numId="37" w16cid:durableId="1795829345">
    <w:abstractNumId w:val="37"/>
  </w:num>
  <w:num w:numId="38" w16cid:durableId="255479495">
    <w:abstractNumId w:val="27"/>
  </w:num>
  <w:num w:numId="39" w16cid:durableId="1377464323">
    <w:abstractNumId w:val="26"/>
  </w:num>
  <w:num w:numId="40" w16cid:durableId="69654771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146A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15E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BD4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618</Words>
  <Characters>3403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ENRIQUE GONZALEZ MONSALVE</cp:lastModifiedBy>
  <cp:revision>43</cp:revision>
  <cp:lastPrinted>2019-12-16T20:10:00Z</cp:lastPrinted>
  <dcterms:created xsi:type="dcterms:W3CDTF">2021-12-31T12:50:00Z</dcterms:created>
  <dcterms:modified xsi:type="dcterms:W3CDTF">2026-05-29T22:44:00Z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