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2641E77E" w:rsidR="0003309E" w:rsidRPr="00711C16" w:rsidRDefault="000F339C" w:rsidP="00585A13">
            <w:pPr>
              <w:jc w:val="both"/>
              <w:rPr>
                <w:rFonts w:ascii="Calibri" w:hAnsi="Calibri" w:cs="Arial"/>
                <w:i/>
                <w:color w:val="548DD4"/>
                <w:sz w:val="20"/>
                <w:szCs w:val="20"/>
                <w:lang w:eastAsia="es-CL"/>
              </w:rPr>
            </w:pPr>
            <w:r w:rsidRPr="000F339C">
              <w:rPr>
                <w:rFonts w:ascii="Calibri" w:hAnsi="Calibri" w:cs="Arial"/>
                <w:i/>
                <w:color w:val="548DD4"/>
                <w:sz w:val="20"/>
                <w:szCs w:val="20"/>
                <w:lang w:eastAsia="es-CL"/>
              </w:rPr>
              <w:t xml:space="preserve">A la fecha, el proyecto Polaris ha completado con éxito su fase de </w:t>
            </w:r>
            <w:r>
              <w:rPr>
                <w:rFonts w:ascii="Calibri" w:hAnsi="Calibri" w:cs="Arial"/>
                <w:i/>
                <w:color w:val="548DD4"/>
                <w:sz w:val="20"/>
                <w:szCs w:val="20"/>
                <w:lang w:eastAsia="es-CL"/>
              </w:rPr>
              <w:t>planificación</w:t>
            </w:r>
            <w:r w:rsidRPr="000F339C">
              <w:rPr>
                <w:rFonts w:ascii="Calibri" w:hAnsi="Calibri" w:cs="Arial"/>
                <w:i/>
                <w:color w:val="548DD4"/>
                <w:sz w:val="20"/>
                <w:szCs w:val="20"/>
                <w:lang w:eastAsia="es-CL"/>
              </w:rPr>
              <w:t xml:space="preserve">. Se ha establecido el repositorio central en GitHub y se configuró el entorno de </w:t>
            </w:r>
            <w:proofErr w:type="spellStart"/>
            <w:r w:rsidRPr="000F339C">
              <w:rPr>
                <w:rFonts w:ascii="Calibri" w:hAnsi="Calibri" w:cs="Arial"/>
                <w:i/>
                <w:color w:val="548DD4"/>
                <w:sz w:val="20"/>
                <w:szCs w:val="20"/>
                <w:lang w:eastAsia="es-CL"/>
              </w:rPr>
              <w:t>backend</w:t>
            </w:r>
            <w:proofErr w:type="spellEnd"/>
            <w:r w:rsidRPr="000F339C">
              <w:rPr>
                <w:rFonts w:ascii="Calibri" w:hAnsi="Calibri" w:cs="Arial"/>
                <w:i/>
                <w:color w:val="548DD4"/>
                <w:sz w:val="20"/>
                <w:szCs w:val="20"/>
                <w:lang w:eastAsia="es-CL"/>
              </w:rPr>
              <w:t xml:space="preserve"> en </w:t>
            </w:r>
            <w:proofErr w:type="spellStart"/>
            <w:r w:rsidRPr="000F339C">
              <w:rPr>
                <w:rFonts w:ascii="Calibri" w:hAnsi="Calibri" w:cs="Arial"/>
                <w:i/>
                <w:color w:val="548DD4"/>
                <w:sz w:val="20"/>
                <w:szCs w:val="20"/>
                <w:lang w:eastAsia="es-CL"/>
              </w:rPr>
              <w:t>Supabase</w:t>
            </w:r>
            <w:proofErr w:type="spellEnd"/>
            <w:r w:rsidRPr="000F339C">
              <w:rPr>
                <w:rFonts w:ascii="Calibri" w:hAnsi="Calibri" w:cs="Arial"/>
                <w:i/>
                <w:color w:val="548DD4"/>
                <w:sz w:val="20"/>
                <w:szCs w:val="20"/>
                <w:lang w:eastAsia="es-CL"/>
              </w:rPr>
              <w:t>. Nicolás ha avanzado en la implementación del 'esqueleto' de la aplicación en Flutter, logrando la visualización básica del mapa. Por mi parte, he finalizado el Modelo Entidad-Relación y la redacción de las primeras Políticas de Seguridad RLS, asegurando que la base de datos sea robusta desde el inicio. Además, ya contamos con el Plan de Pruebas Inicial para validar el registro de usuarios y el inicio de sesión.</w:t>
            </w:r>
            <w:r>
              <w:rPr>
                <w:rFonts w:ascii="Calibri" w:hAnsi="Calibri" w:cs="Arial"/>
                <w:i/>
                <w:color w:val="548DD4"/>
                <w:sz w:val="20"/>
                <w:szCs w:val="20"/>
                <w:lang w:eastAsia="es-CL"/>
              </w:rPr>
              <w:t xml:space="preserve"> </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1ABAF9AA" w:rsidR="0003309E" w:rsidRPr="00A370C8" w:rsidRDefault="000F339C"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Se mantienen los mismos objetivos.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1495CBAA" w:rsidR="0003309E" w:rsidRPr="00711C16" w:rsidRDefault="000F339C"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Se actualizó la metodología del proyecto de scrum a una metodología cascada que es la que utilizaremos a partir de ahora.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02B1DFE9" w:rsidR="000F339C" w:rsidRPr="00A370C8" w:rsidRDefault="000F339C" w:rsidP="00585A13">
            <w:pPr>
              <w:jc w:val="both"/>
              <w:rPr>
                <w:rFonts w:ascii="Calibri" w:hAnsi="Calibri" w:cs="Arial"/>
                <w:b/>
                <w:i/>
                <w:color w:val="548DD4"/>
                <w:sz w:val="20"/>
                <w:szCs w:val="20"/>
                <w:lang w:eastAsia="es-CL"/>
              </w:rPr>
            </w:pPr>
            <w:r w:rsidRPr="000F339C">
              <w:rPr>
                <w:rFonts w:ascii="Calibri" w:hAnsi="Calibri" w:cs="Arial"/>
                <w:b/>
                <w:i/>
                <w:color w:val="548DD4"/>
                <w:sz w:val="20"/>
                <w:szCs w:val="20"/>
                <w:lang w:eastAsia="es-CL"/>
              </w:rPr>
              <w:t xml:space="preserve">Se adjunta como evidencia el Diagrama de Arquitectura de Datos actualizado y capturas de pantalla de las Políticas RLS configuradas en el panel de </w:t>
            </w:r>
            <w:proofErr w:type="spellStart"/>
            <w:r w:rsidRPr="000F339C">
              <w:rPr>
                <w:rFonts w:ascii="Calibri" w:hAnsi="Calibri" w:cs="Arial"/>
                <w:b/>
                <w:i/>
                <w:color w:val="548DD4"/>
                <w:sz w:val="20"/>
                <w:szCs w:val="20"/>
                <w:lang w:eastAsia="es-CL"/>
              </w:rPr>
              <w:t>Supabase</w:t>
            </w:r>
            <w:proofErr w:type="spellEnd"/>
            <w:r w:rsidRPr="000F339C">
              <w:rPr>
                <w:rFonts w:ascii="Calibri" w:hAnsi="Calibri" w:cs="Arial"/>
                <w:b/>
                <w:i/>
                <w:color w:val="548DD4"/>
                <w:sz w:val="20"/>
                <w:szCs w:val="20"/>
                <w:lang w:eastAsia="es-CL"/>
              </w:rPr>
              <w:t>. Estas evidencias demuestran que el resguardo de la calidad y la privacidad de los datos de los vecinos es la base sobre la cual se está construyendo el código, aplicando correctamente la metodología de seguridad por diseño.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134"/>
        <w:gridCol w:w="1134"/>
        <w:gridCol w:w="1559"/>
        <w:gridCol w:w="992"/>
        <w:gridCol w:w="1276"/>
      </w:tblGrid>
      <w:tr w:rsidR="00FD5149" w:rsidRPr="006E3B0D" w14:paraId="66FA4353" w14:textId="77777777" w:rsidTr="001B4F51">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1B4F51">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34"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34"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59"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92"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1B4F51">
        <w:trPr>
          <w:trHeight w:val="1514"/>
        </w:trPr>
        <w:tc>
          <w:tcPr>
            <w:tcW w:w="1328" w:type="dxa"/>
          </w:tcPr>
          <w:p w14:paraId="29F01B29" w14:textId="5F311BD3" w:rsidR="00FD5149" w:rsidRPr="006E3B0D" w:rsidRDefault="000F339C" w:rsidP="00FD5149">
            <w:pPr>
              <w:jc w:val="both"/>
              <w:rPr>
                <w:b/>
                <w:sz w:val="18"/>
                <w:szCs w:val="24"/>
              </w:rPr>
            </w:pPr>
            <w:r>
              <w:rPr>
                <w:rFonts w:ascii="Calibri" w:hAnsi="Calibri" w:cs="Arial"/>
                <w:i/>
                <w:color w:val="548DD4"/>
                <w:sz w:val="18"/>
                <w:szCs w:val="20"/>
                <w:lang w:eastAsia="es-CL"/>
              </w:rPr>
              <w:t>Requerimientos</w:t>
            </w:r>
          </w:p>
        </w:tc>
        <w:tc>
          <w:tcPr>
            <w:tcW w:w="1077" w:type="dxa"/>
          </w:tcPr>
          <w:p w14:paraId="7B4EBE25" w14:textId="0D5EC20E" w:rsidR="00FD5149" w:rsidRPr="006E3B0D" w:rsidRDefault="001B4F51"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Fase 1: Requisitos</w:t>
            </w:r>
          </w:p>
        </w:tc>
        <w:tc>
          <w:tcPr>
            <w:tcW w:w="1276" w:type="dxa"/>
          </w:tcPr>
          <w:p w14:paraId="16E191DF" w14:textId="39B73C59" w:rsidR="00FD5149" w:rsidRPr="006E3B0D" w:rsidRDefault="001B4F51" w:rsidP="00FD5149">
            <w:pPr>
              <w:jc w:val="both"/>
              <w:rPr>
                <w:b/>
                <w:sz w:val="18"/>
                <w:szCs w:val="24"/>
              </w:rPr>
            </w:pPr>
            <w:r w:rsidRPr="001B4F51">
              <w:rPr>
                <w:rFonts w:ascii="Calibri" w:hAnsi="Calibri" w:cs="Arial"/>
                <w:i/>
                <w:color w:val="548DD4"/>
                <w:sz w:val="18"/>
                <w:szCs w:val="20"/>
                <w:lang w:eastAsia="es-CL"/>
              </w:rPr>
              <w:t>Software de oficina, encuestas online.</w:t>
            </w:r>
          </w:p>
        </w:tc>
        <w:tc>
          <w:tcPr>
            <w:tcW w:w="1134" w:type="dxa"/>
          </w:tcPr>
          <w:p w14:paraId="66A5D860" w14:textId="30D5B93C" w:rsidR="00FD5149" w:rsidRPr="006E3B0D" w:rsidRDefault="001B4F51" w:rsidP="00FD5149">
            <w:pPr>
              <w:jc w:val="both"/>
              <w:rPr>
                <w:b/>
                <w:sz w:val="18"/>
                <w:szCs w:val="24"/>
              </w:rPr>
            </w:pPr>
            <w:r w:rsidRPr="001B4F51">
              <w:rPr>
                <w:rFonts w:ascii="Calibri" w:hAnsi="Calibri" w:cs="Arial"/>
                <w:i/>
                <w:color w:val="548DD4"/>
                <w:sz w:val="18"/>
                <w:szCs w:val="20"/>
                <w:lang w:eastAsia="es-CL"/>
              </w:rPr>
              <w:t>3 semanas</w:t>
            </w:r>
          </w:p>
        </w:tc>
        <w:tc>
          <w:tcPr>
            <w:tcW w:w="1134" w:type="dxa"/>
          </w:tcPr>
          <w:p w14:paraId="036AB5D8" w14:textId="03567658" w:rsidR="00FD5149" w:rsidRPr="006E3B0D" w:rsidRDefault="001B4F51"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Francisco González</w:t>
            </w:r>
          </w:p>
        </w:tc>
        <w:tc>
          <w:tcPr>
            <w:tcW w:w="1559" w:type="dxa"/>
          </w:tcPr>
          <w:p w14:paraId="14D1ED93" w14:textId="477BE1AB" w:rsidR="00FB1685" w:rsidRPr="00FB1685" w:rsidRDefault="00FB1685" w:rsidP="00FB1685">
            <w:pPr>
              <w:jc w:val="both"/>
              <w:rPr>
                <w:rFonts w:ascii="Calibri" w:hAnsi="Calibri" w:cs="Arial"/>
                <w:i/>
                <w:color w:val="548DD4"/>
                <w:sz w:val="18"/>
                <w:szCs w:val="20"/>
                <w:lang w:eastAsia="es-CL"/>
              </w:rPr>
            </w:pPr>
            <w:r w:rsidRPr="00FB1685">
              <w:rPr>
                <w:rFonts w:ascii="Calibri" w:hAnsi="Calibri" w:cs="Arial"/>
                <w:i/>
                <w:color w:val="548DD4"/>
                <w:sz w:val="18"/>
                <w:szCs w:val="20"/>
                <w:lang w:eastAsia="es-CL"/>
              </w:rPr>
              <w:t>Facilitador: La buena disposición de los vecinos y el uso de encuestas online permitieron agilizar la recolección de datos sin depender de coordinar reuniones presenciales masivas.</w:t>
            </w:r>
          </w:p>
          <w:p w14:paraId="2FCEC037" w14:textId="5493DC6B" w:rsidR="00FD5149" w:rsidRPr="006E3B0D" w:rsidRDefault="00FB1685" w:rsidP="00FB1685">
            <w:pPr>
              <w:jc w:val="both"/>
              <w:rPr>
                <w:rFonts w:ascii="Calibri" w:hAnsi="Calibri" w:cs="Arial"/>
                <w:i/>
                <w:color w:val="548DD4"/>
                <w:sz w:val="18"/>
                <w:szCs w:val="20"/>
                <w:lang w:eastAsia="es-CL"/>
              </w:rPr>
            </w:pPr>
            <w:r w:rsidRPr="00FB1685">
              <w:rPr>
                <w:rFonts w:ascii="Calibri" w:hAnsi="Calibri" w:cs="Arial"/>
                <w:i/>
                <w:color w:val="548DD4"/>
                <w:sz w:val="18"/>
                <w:szCs w:val="20"/>
                <w:lang w:eastAsia="es-CL"/>
              </w:rPr>
              <w:t>Dificultad: Existió cierta dispersión en las opiniones y prioridades de seguridad de cada vecino, lo que demandó un mayor esfuerzo de análisis por nuestra parte para lograr unificar todas esas expectativas en un único documento de requerimientos técnicos y viables.</w:t>
            </w:r>
          </w:p>
        </w:tc>
        <w:tc>
          <w:tcPr>
            <w:tcW w:w="992" w:type="dxa"/>
          </w:tcPr>
          <w:p w14:paraId="2163602D" w14:textId="414F4647" w:rsidR="00FD5149" w:rsidRPr="00E54467" w:rsidRDefault="001B4F51" w:rsidP="00FD5149">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r w:rsidR="00FD5149">
              <w:rPr>
                <w:rFonts w:ascii="Calibri" w:hAnsi="Calibri" w:cs="Arial"/>
                <w:i/>
                <w:color w:val="C00000"/>
                <w:sz w:val="16"/>
                <w:szCs w:val="20"/>
                <w:lang w:eastAsia="es-CL"/>
              </w:rPr>
              <w:t xml:space="preserve"> </w:t>
            </w:r>
          </w:p>
        </w:tc>
        <w:tc>
          <w:tcPr>
            <w:tcW w:w="1276" w:type="dxa"/>
          </w:tcPr>
          <w:p w14:paraId="7C6D6F31" w14:textId="6FB46DFC" w:rsidR="00FD5149" w:rsidRPr="006E3B0D" w:rsidRDefault="001B4F51" w:rsidP="00FD5149">
            <w:pPr>
              <w:jc w:val="both"/>
              <w:rPr>
                <w:rFonts w:ascii="Calibri" w:hAnsi="Calibri" w:cs="Arial"/>
                <w:i/>
                <w:color w:val="548DD4"/>
                <w:sz w:val="18"/>
                <w:szCs w:val="20"/>
                <w:lang w:eastAsia="es-CL"/>
              </w:rPr>
            </w:pPr>
            <w:r w:rsidRPr="001B4F51">
              <w:rPr>
                <w:rFonts w:ascii="Calibri" w:hAnsi="Calibri" w:cs="Arial"/>
                <w:i/>
                <w:color w:val="548DD4"/>
                <w:sz w:val="18"/>
                <w:szCs w:val="20"/>
                <w:lang w:eastAsia="es-CL"/>
              </w:rPr>
              <w:t>Se consolidaron los requerimientos en un solo documento base para facilitar el diseño lineal y evitar cambios posteriores.</w:t>
            </w:r>
          </w:p>
        </w:tc>
      </w:tr>
      <w:tr w:rsidR="001B4F51" w:rsidRPr="006E3B0D" w14:paraId="0381BDBB" w14:textId="77777777" w:rsidTr="001B4F51">
        <w:trPr>
          <w:trHeight w:val="552"/>
        </w:trPr>
        <w:tc>
          <w:tcPr>
            <w:tcW w:w="1328" w:type="dxa"/>
          </w:tcPr>
          <w:p w14:paraId="3B4B9E99" w14:textId="3CF98C67" w:rsidR="001B4F51" w:rsidRPr="006E3B0D"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Modelamiento de base de datos</w:t>
            </w:r>
          </w:p>
        </w:tc>
        <w:tc>
          <w:tcPr>
            <w:tcW w:w="1077" w:type="dxa"/>
          </w:tcPr>
          <w:p w14:paraId="5F102EEB" w14:textId="5BB93CC2"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Fase 2: Diseño</w:t>
            </w:r>
          </w:p>
        </w:tc>
        <w:tc>
          <w:tcPr>
            <w:tcW w:w="1276" w:type="dxa"/>
          </w:tcPr>
          <w:p w14:paraId="0AE4D753" w14:textId="5F4E930E" w:rsidR="001B4F51" w:rsidRPr="006E3B0D" w:rsidRDefault="001B4F51" w:rsidP="001B4F51">
            <w:pPr>
              <w:jc w:val="both"/>
              <w:rPr>
                <w:rFonts w:ascii="Calibri" w:hAnsi="Calibri" w:cs="Arial"/>
                <w:i/>
                <w:color w:val="548DD4"/>
                <w:sz w:val="18"/>
                <w:szCs w:val="20"/>
                <w:lang w:eastAsia="es-CL"/>
              </w:rPr>
            </w:pPr>
            <w:proofErr w:type="spellStart"/>
            <w:r w:rsidRPr="001B4F51">
              <w:rPr>
                <w:rFonts w:ascii="Calibri" w:hAnsi="Calibri" w:cs="Arial"/>
                <w:i/>
                <w:color w:val="548DD4"/>
                <w:sz w:val="18"/>
                <w:szCs w:val="20"/>
                <w:lang w:eastAsia="es-CL"/>
              </w:rPr>
              <w:t>Supabase</w:t>
            </w:r>
            <w:proofErr w:type="spellEnd"/>
            <w:r w:rsidRPr="001B4F51">
              <w:rPr>
                <w:rFonts w:ascii="Calibri" w:hAnsi="Calibri" w:cs="Arial"/>
                <w:i/>
                <w:color w:val="548DD4"/>
                <w:sz w:val="18"/>
                <w:szCs w:val="20"/>
                <w:lang w:eastAsia="es-CL"/>
              </w:rPr>
              <w:t xml:space="preserve"> </w:t>
            </w:r>
            <w:proofErr w:type="spellStart"/>
            <w:r w:rsidRPr="001B4F51">
              <w:rPr>
                <w:rFonts w:ascii="Calibri" w:hAnsi="Calibri" w:cs="Arial"/>
                <w:i/>
                <w:color w:val="548DD4"/>
                <w:sz w:val="18"/>
                <w:szCs w:val="20"/>
                <w:lang w:eastAsia="es-CL"/>
              </w:rPr>
              <w:t>Docs</w:t>
            </w:r>
            <w:proofErr w:type="spellEnd"/>
            <w:r w:rsidRPr="001B4F51">
              <w:rPr>
                <w:rFonts w:ascii="Calibri" w:hAnsi="Calibri" w:cs="Arial"/>
                <w:i/>
                <w:color w:val="548DD4"/>
                <w:sz w:val="18"/>
                <w:szCs w:val="20"/>
                <w:lang w:eastAsia="es-CL"/>
              </w:rPr>
              <w:t>, Draw.io.</w:t>
            </w:r>
          </w:p>
        </w:tc>
        <w:tc>
          <w:tcPr>
            <w:tcW w:w="1134" w:type="dxa"/>
          </w:tcPr>
          <w:p w14:paraId="0825387D" w14:textId="42C2F9E7"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4</w:t>
            </w:r>
            <w:r w:rsidRPr="001B4F51">
              <w:rPr>
                <w:rFonts w:ascii="Calibri" w:hAnsi="Calibri" w:cs="Arial"/>
                <w:i/>
                <w:color w:val="548DD4"/>
                <w:sz w:val="18"/>
                <w:szCs w:val="20"/>
                <w:lang w:eastAsia="es-CL"/>
              </w:rPr>
              <w:t xml:space="preserve"> semanas</w:t>
            </w:r>
          </w:p>
        </w:tc>
        <w:tc>
          <w:tcPr>
            <w:tcW w:w="1134" w:type="dxa"/>
          </w:tcPr>
          <w:p w14:paraId="16F4C2C5" w14:textId="6C3A3A2D" w:rsidR="001B4F51" w:rsidRDefault="00FB1685"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Nicolás Pinilla</w:t>
            </w:r>
          </w:p>
        </w:tc>
        <w:tc>
          <w:tcPr>
            <w:tcW w:w="1559" w:type="dxa"/>
          </w:tcPr>
          <w:p w14:paraId="4B09608D" w14:textId="77777777" w:rsidR="008615F6" w:rsidRPr="008615F6" w:rsidRDefault="008615F6" w:rsidP="008615F6">
            <w:pPr>
              <w:jc w:val="both"/>
              <w:rPr>
                <w:rFonts w:ascii="Calibri" w:hAnsi="Calibri" w:cs="Arial"/>
                <w:i/>
                <w:color w:val="548DD4"/>
                <w:sz w:val="18"/>
                <w:szCs w:val="20"/>
                <w:lang w:eastAsia="es-CL"/>
              </w:rPr>
            </w:pPr>
            <w:r w:rsidRPr="008615F6">
              <w:rPr>
                <w:rFonts w:ascii="Calibri" w:hAnsi="Calibri" w:cs="Arial"/>
                <w:i/>
                <w:color w:val="548DD4"/>
                <w:sz w:val="18"/>
                <w:szCs w:val="20"/>
                <w:lang w:eastAsia="es-CL"/>
              </w:rPr>
              <w:t xml:space="preserve">Facilitador: La disponibilidad de herramientas de diagramación como Draw.io y la extensa documentación oficial de </w:t>
            </w:r>
            <w:proofErr w:type="spellStart"/>
            <w:r w:rsidRPr="008615F6">
              <w:rPr>
                <w:rFonts w:ascii="Calibri" w:hAnsi="Calibri" w:cs="Arial"/>
                <w:i/>
                <w:color w:val="548DD4"/>
                <w:sz w:val="18"/>
                <w:szCs w:val="20"/>
                <w:lang w:eastAsia="es-CL"/>
              </w:rPr>
              <w:t>Supabase</w:t>
            </w:r>
            <w:proofErr w:type="spellEnd"/>
            <w:r w:rsidRPr="008615F6">
              <w:rPr>
                <w:rFonts w:ascii="Calibri" w:hAnsi="Calibri" w:cs="Arial"/>
                <w:i/>
                <w:color w:val="548DD4"/>
                <w:sz w:val="18"/>
                <w:szCs w:val="20"/>
                <w:lang w:eastAsia="es-CL"/>
              </w:rPr>
              <w:t xml:space="preserve"> </w:t>
            </w:r>
            <w:r w:rsidRPr="008615F6">
              <w:rPr>
                <w:rFonts w:ascii="Calibri" w:hAnsi="Calibri" w:cs="Arial"/>
                <w:i/>
                <w:color w:val="548DD4"/>
                <w:sz w:val="18"/>
                <w:szCs w:val="20"/>
                <w:lang w:eastAsia="es-CL"/>
              </w:rPr>
              <w:lastRenderedPageBreak/>
              <w:t>facilitaron enormemente la creación del modelo Entidad-Relación y la configuración inicial de PostgreSQL.</w:t>
            </w:r>
          </w:p>
          <w:p w14:paraId="41C9E939" w14:textId="77777777" w:rsidR="008615F6" w:rsidRPr="008615F6" w:rsidRDefault="008615F6" w:rsidP="008615F6">
            <w:pPr>
              <w:jc w:val="both"/>
              <w:rPr>
                <w:rFonts w:ascii="Calibri" w:hAnsi="Calibri" w:cs="Arial"/>
                <w:i/>
                <w:color w:val="548DD4"/>
                <w:sz w:val="18"/>
                <w:szCs w:val="20"/>
                <w:lang w:eastAsia="es-CL"/>
              </w:rPr>
            </w:pPr>
          </w:p>
          <w:p w14:paraId="46E0AB40" w14:textId="7A050E0A" w:rsidR="001B4F51" w:rsidRDefault="008615F6" w:rsidP="008615F6">
            <w:pPr>
              <w:jc w:val="both"/>
              <w:rPr>
                <w:rFonts w:ascii="Calibri" w:hAnsi="Calibri" w:cs="Arial"/>
                <w:i/>
                <w:color w:val="548DD4"/>
                <w:sz w:val="18"/>
                <w:szCs w:val="20"/>
                <w:lang w:eastAsia="es-CL"/>
              </w:rPr>
            </w:pPr>
            <w:r w:rsidRPr="008615F6">
              <w:rPr>
                <w:rFonts w:ascii="Calibri" w:hAnsi="Calibri" w:cs="Arial"/>
                <w:i/>
                <w:color w:val="548DD4"/>
                <w:sz w:val="18"/>
                <w:szCs w:val="20"/>
                <w:lang w:eastAsia="es-CL"/>
              </w:rPr>
              <w:t>Dificultad: El mayor desafío técnico radica en la definición de las políticas de seguridad a nivel de fila (RLS). Diseñar reglas estrictas para proteger la privacidad de los vecinos sin bloquear accidentalmente las funciones legítimas de la aplicación requiere un análisis minucioso y mucho cuidado.</w:t>
            </w:r>
          </w:p>
        </w:tc>
        <w:tc>
          <w:tcPr>
            <w:tcW w:w="992" w:type="dxa"/>
          </w:tcPr>
          <w:p w14:paraId="34168C1E" w14:textId="66A41337" w:rsidR="001B4F51" w:rsidRPr="00E54467"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En curso</w:t>
            </w:r>
          </w:p>
        </w:tc>
        <w:tc>
          <w:tcPr>
            <w:tcW w:w="1276" w:type="dxa"/>
          </w:tcPr>
          <w:p w14:paraId="600A3AE1" w14:textId="5EA1DC7B" w:rsidR="001B4F51" w:rsidRDefault="001B4F51" w:rsidP="001B4F51">
            <w:pPr>
              <w:jc w:val="both"/>
              <w:rPr>
                <w:rFonts w:ascii="Calibri" w:hAnsi="Calibri" w:cs="Arial"/>
                <w:i/>
                <w:color w:val="548DD4"/>
                <w:sz w:val="18"/>
                <w:szCs w:val="20"/>
                <w:lang w:eastAsia="es-CL"/>
              </w:rPr>
            </w:pPr>
            <w:r w:rsidRPr="001B4F51">
              <w:rPr>
                <w:rFonts w:ascii="Calibri" w:hAnsi="Calibri" w:cs="Arial"/>
                <w:i/>
                <w:color w:val="548DD4"/>
                <w:sz w:val="18"/>
                <w:szCs w:val="20"/>
                <w:lang w:eastAsia="es-CL"/>
              </w:rPr>
              <w:t xml:space="preserve">Se cambió el enfoque de diseño ágil a cascada para garantizar que la seguridad esté certificada </w:t>
            </w:r>
            <w:r w:rsidRPr="001B4F51">
              <w:rPr>
                <w:rFonts w:ascii="Calibri" w:hAnsi="Calibri" w:cs="Arial"/>
                <w:i/>
                <w:color w:val="548DD4"/>
                <w:sz w:val="18"/>
                <w:szCs w:val="20"/>
                <w:lang w:eastAsia="es-CL"/>
              </w:rPr>
              <w:lastRenderedPageBreak/>
              <w:t>antes de programar.</w:t>
            </w:r>
          </w:p>
        </w:tc>
      </w:tr>
      <w:tr w:rsidR="001B4F51" w:rsidRPr="006E3B0D" w14:paraId="042A900F" w14:textId="77777777" w:rsidTr="001B4F51">
        <w:trPr>
          <w:trHeight w:val="565"/>
        </w:trPr>
        <w:tc>
          <w:tcPr>
            <w:tcW w:w="1328" w:type="dxa"/>
          </w:tcPr>
          <w:p w14:paraId="6A8CD5DB" w14:textId="2F67C357" w:rsidR="001B4F51" w:rsidRPr="006E3B0D"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Desarrollo del software</w:t>
            </w:r>
          </w:p>
        </w:tc>
        <w:tc>
          <w:tcPr>
            <w:tcW w:w="1077" w:type="dxa"/>
          </w:tcPr>
          <w:p w14:paraId="37F535AF" w14:textId="6153E303"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Fase 3: Implementación</w:t>
            </w:r>
          </w:p>
        </w:tc>
        <w:tc>
          <w:tcPr>
            <w:tcW w:w="1276" w:type="dxa"/>
          </w:tcPr>
          <w:p w14:paraId="55194F78" w14:textId="12EA3F51" w:rsidR="001B4F51" w:rsidRPr="006E3B0D" w:rsidRDefault="001B4F51" w:rsidP="001B4F51">
            <w:pPr>
              <w:jc w:val="both"/>
              <w:rPr>
                <w:rFonts w:ascii="Calibri" w:hAnsi="Calibri" w:cs="Arial"/>
                <w:i/>
                <w:color w:val="548DD4"/>
                <w:sz w:val="18"/>
                <w:szCs w:val="20"/>
                <w:lang w:eastAsia="es-CL"/>
              </w:rPr>
            </w:pPr>
            <w:r w:rsidRPr="001B4F51">
              <w:rPr>
                <w:rFonts w:ascii="Calibri" w:hAnsi="Calibri" w:cs="Arial"/>
                <w:i/>
                <w:color w:val="548DD4"/>
                <w:sz w:val="18"/>
                <w:szCs w:val="20"/>
                <w:lang w:eastAsia="es-CL"/>
              </w:rPr>
              <w:t>SDK Flutter, GitHub, VS Code.</w:t>
            </w:r>
          </w:p>
        </w:tc>
        <w:tc>
          <w:tcPr>
            <w:tcW w:w="1134" w:type="dxa"/>
          </w:tcPr>
          <w:p w14:paraId="470A80B7" w14:textId="2819E163"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6</w:t>
            </w:r>
            <w:r w:rsidRPr="001B4F51">
              <w:rPr>
                <w:rFonts w:ascii="Calibri" w:hAnsi="Calibri" w:cs="Arial"/>
                <w:i/>
                <w:color w:val="548DD4"/>
                <w:sz w:val="18"/>
                <w:szCs w:val="20"/>
                <w:lang w:eastAsia="es-CL"/>
              </w:rPr>
              <w:t xml:space="preserve"> semanas</w:t>
            </w:r>
          </w:p>
        </w:tc>
        <w:tc>
          <w:tcPr>
            <w:tcW w:w="1134" w:type="dxa"/>
          </w:tcPr>
          <w:p w14:paraId="78F8C950" w14:textId="6F71FA91"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Nicolás Pinilla</w:t>
            </w:r>
          </w:p>
        </w:tc>
        <w:tc>
          <w:tcPr>
            <w:tcW w:w="1559" w:type="dxa"/>
          </w:tcPr>
          <w:p w14:paraId="5EE9F64A" w14:textId="77777777" w:rsidR="000724DC" w:rsidRPr="000724DC" w:rsidRDefault="000724DC" w:rsidP="000724DC">
            <w:pPr>
              <w:jc w:val="both"/>
              <w:rPr>
                <w:rFonts w:ascii="Calibri" w:hAnsi="Calibri" w:cs="Arial"/>
                <w:i/>
                <w:color w:val="548DD4"/>
                <w:sz w:val="18"/>
                <w:szCs w:val="20"/>
                <w:lang w:eastAsia="es-CL"/>
              </w:rPr>
            </w:pPr>
            <w:r w:rsidRPr="000724DC">
              <w:rPr>
                <w:rFonts w:ascii="Calibri" w:hAnsi="Calibri" w:cs="Arial"/>
                <w:i/>
                <w:color w:val="548DD4"/>
                <w:sz w:val="18"/>
                <w:szCs w:val="20"/>
                <w:lang w:eastAsia="es-CL"/>
              </w:rPr>
              <w:t xml:space="preserve">Facilitador: El uso del SDK de Flutter es un gran facilitador, ya que permite desarrollar de manera eficiente una interfaz multiplataforma (para Android </w:t>
            </w:r>
            <w:proofErr w:type="gramStart"/>
            <w:r w:rsidRPr="000724DC">
              <w:rPr>
                <w:rFonts w:ascii="Calibri" w:hAnsi="Calibri" w:cs="Arial"/>
                <w:i/>
                <w:color w:val="548DD4"/>
                <w:sz w:val="18"/>
                <w:szCs w:val="20"/>
                <w:lang w:eastAsia="es-CL"/>
              </w:rPr>
              <w:t>e</w:t>
            </w:r>
            <w:proofErr w:type="gramEnd"/>
            <w:r w:rsidRPr="000724DC">
              <w:rPr>
                <w:rFonts w:ascii="Calibri" w:hAnsi="Calibri" w:cs="Arial"/>
                <w:i/>
                <w:color w:val="548DD4"/>
                <w:sz w:val="18"/>
                <w:szCs w:val="20"/>
                <w:lang w:eastAsia="es-CL"/>
              </w:rPr>
              <w:t xml:space="preserve"> iOS) utilizando un único código base. Además, mantener el repositorio en GitHub garantiza un control de versiones ordenado y un respaldo continuo del trabajo.</w:t>
            </w:r>
          </w:p>
          <w:p w14:paraId="509A69FF" w14:textId="77777777" w:rsidR="000724DC" w:rsidRPr="000724DC" w:rsidRDefault="000724DC" w:rsidP="000724DC">
            <w:pPr>
              <w:jc w:val="both"/>
              <w:rPr>
                <w:rFonts w:ascii="Calibri" w:hAnsi="Calibri" w:cs="Arial"/>
                <w:i/>
                <w:color w:val="548DD4"/>
                <w:sz w:val="18"/>
                <w:szCs w:val="20"/>
                <w:lang w:eastAsia="es-CL"/>
              </w:rPr>
            </w:pPr>
          </w:p>
          <w:p w14:paraId="7B500449" w14:textId="4EE131CE" w:rsidR="001B4F51" w:rsidRDefault="000724DC" w:rsidP="000724DC">
            <w:pPr>
              <w:jc w:val="both"/>
              <w:rPr>
                <w:rFonts w:ascii="Calibri" w:hAnsi="Calibri" w:cs="Arial"/>
                <w:i/>
                <w:color w:val="548DD4"/>
                <w:sz w:val="18"/>
                <w:szCs w:val="20"/>
                <w:lang w:eastAsia="es-CL"/>
              </w:rPr>
            </w:pPr>
            <w:r w:rsidRPr="000724DC">
              <w:rPr>
                <w:rFonts w:ascii="Calibri" w:hAnsi="Calibri" w:cs="Arial"/>
                <w:i/>
                <w:color w:val="548DD4"/>
                <w:sz w:val="18"/>
                <w:szCs w:val="20"/>
                <w:lang w:eastAsia="es-CL"/>
              </w:rPr>
              <w:t xml:space="preserve">Dificultad: El principal desafío </w:t>
            </w:r>
            <w:r w:rsidRPr="000724DC">
              <w:rPr>
                <w:rFonts w:ascii="Calibri" w:hAnsi="Calibri" w:cs="Arial"/>
                <w:i/>
                <w:color w:val="548DD4"/>
                <w:sz w:val="18"/>
                <w:szCs w:val="20"/>
                <w:lang w:eastAsia="es-CL"/>
              </w:rPr>
              <w:lastRenderedPageBreak/>
              <w:t xml:space="preserve">técnico será lograr una integración fluida y en tiempo real de los servicios de geolocalización (mapas) con el </w:t>
            </w:r>
            <w:proofErr w:type="spellStart"/>
            <w:r w:rsidRPr="000724DC">
              <w:rPr>
                <w:rFonts w:ascii="Calibri" w:hAnsi="Calibri" w:cs="Arial"/>
                <w:i/>
                <w:color w:val="548DD4"/>
                <w:sz w:val="18"/>
                <w:szCs w:val="20"/>
                <w:lang w:eastAsia="es-CL"/>
              </w:rPr>
              <w:t>backend</w:t>
            </w:r>
            <w:proofErr w:type="spellEnd"/>
            <w:r w:rsidRPr="000724DC">
              <w:rPr>
                <w:rFonts w:ascii="Calibri" w:hAnsi="Calibri" w:cs="Arial"/>
                <w:i/>
                <w:color w:val="548DD4"/>
                <w:sz w:val="18"/>
                <w:szCs w:val="20"/>
                <w:lang w:eastAsia="es-CL"/>
              </w:rPr>
              <w:t xml:space="preserve">. Además, se debe asegurar que las consultas que la aplicación haga a </w:t>
            </w:r>
            <w:proofErr w:type="spellStart"/>
            <w:r w:rsidRPr="000724DC">
              <w:rPr>
                <w:rFonts w:ascii="Calibri" w:hAnsi="Calibri" w:cs="Arial"/>
                <w:i/>
                <w:color w:val="548DD4"/>
                <w:sz w:val="18"/>
                <w:szCs w:val="20"/>
                <w:lang w:eastAsia="es-CL"/>
              </w:rPr>
              <w:t>Supabase</w:t>
            </w:r>
            <w:proofErr w:type="spellEnd"/>
            <w:r w:rsidRPr="000724DC">
              <w:rPr>
                <w:rFonts w:ascii="Calibri" w:hAnsi="Calibri" w:cs="Arial"/>
                <w:i/>
                <w:color w:val="548DD4"/>
                <w:sz w:val="18"/>
                <w:szCs w:val="20"/>
                <w:lang w:eastAsia="es-CL"/>
              </w:rPr>
              <w:t xml:space="preserve"> respeten estrictamente las políticas de seguridad (RLS) sin generar latencia o lentitud en la experiencia del usuario final.</w:t>
            </w:r>
          </w:p>
        </w:tc>
        <w:tc>
          <w:tcPr>
            <w:tcW w:w="992" w:type="dxa"/>
          </w:tcPr>
          <w:p w14:paraId="47C15908" w14:textId="18B40A0C" w:rsidR="001B4F51" w:rsidRPr="00E54467"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En curso</w:t>
            </w:r>
          </w:p>
        </w:tc>
        <w:tc>
          <w:tcPr>
            <w:tcW w:w="1276" w:type="dxa"/>
          </w:tcPr>
          <w:p w14:paraId="5F817321" w14:textId="5BB9AA29" w:rsidR="001B4F51" w:rsidRDefault="005D247A" w:rsidP="001B4F51">
            <w:pPr>
              <w:jc w:val="both"/>
              <w:rPr>
                <w:rFonts w:ascii="Calibri" w:hAnsi="Calibri" w:cs="Arial"/>
                <w:i/>
                <w:color w:val="548DD4"/>
                <w:sz w:val="18"/>
                <w:szCs w:val="20"/>
                <w:lang w:eastAsia="es-CL"/>
              </w:rPr>
            </w:pPr>
            <w:r w:rsidRPr="005D247A">
              <w:rPr>
                <w:rFonts w:ascii="Calibri" w:hAnsi="Calibri" w:cs="Arial"/>
                <w:i/>
                <w:color w:val="548DD4"/>
                <w:sz w:val="18"/>
                <w:szCs w:val="20"/>
                <w:lang w:eastAsia="es-CL"/>
              </w:rPr>
              <w:t>Se decidió iniciar la codificación de la interfaz (</w:t>
            </w:r>
            <w:proofErr w:type="spellStart"/>
            <w:r w:rsidRPr="005D247A">
              <w:rPr>
                <w:rFonts w:ascii="Calibri" w:hAnsi="Calibri" w:cs="Arial"/>
                <w:i/>
                <w:color w:val="548DD4"/>
                <w:sz w:val="18"/>
                <w:szCs w:val="20"/>
                <w:lang w:eastAsia="es-CL"/>
              </w:rPr>
              <w:t>frontend</w:t>
            </w:r>
            <w:proofErr w:type="spellEnd"/>
            <w:r w:rsidRPr="005D247A">
              <w:rPr>
                <w:rFonts w:ascii="Calibri" w:hAnsi="Calibri" w:cs="Arial"/>
                <w:i/>
                <w:color w:val="548DD4"/>
                <w:sz w:val="18"/>
                <w:szCs w:val="20"/>
                <w:lang w:eastAsia="es-CL"/>
              </w:rPr>
              <w:t>) en paralelo a la etapa final de diseño de base de datos. Este solapamiento permite optimizar el tiempo de desarrollo sin comprometer la seguridad</w:t>
            </w:r>
          </w:p>
        </w:tc>
      </w:tr>
      <w:tr w:rsidR="001B4F51" w:rsidRPr="006E3B0D" w14:paraId="54260234" w14:textId="77777777" w:rsidTr="001B4F51">
        <w:trPr>
          <w:trHeight w:val="541"/>
        </w:trPr>
        <w:tc>
          <w:tcPr>
            <w:tcW w:w="1328" w:type="dxa"/>
          </w:tcPr>
          <w:p w14:paraId="716D5899" w14:textId="4D5F9921" w:rsidR="001B4F51" w:rsidRPr="006E3B0D"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Aseguramiento de calidad (QA)</w:t>
            </w:r>
          </w:p>
        </w:tc>
        <w:tc>
          <w:tcPr>
            <w:tcW w:w="1077" w:type="dxa"/>
          </w:tcPr>
          <w:p w14:paraId="0AECE291" w14:textId="3A62803F"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Fase 4: Verificación</w:t>
            </w:r>
          </w:p>
        </w:tc>
        <w:tc>
          <w:tcPr>
            <w:tcW w:w="1276" w:type="dxa"/>
          </w:tcPr>
          <w:p w14:paraId="3CBC8741" w14:textId="052C12EF" w:rsidR="001B4F51" w:rsidRPr="006E3B0D" w:rsidRDefault="001B4F51" w:rsidP="001B4F51">
            <w:pPr>
              <w:jc w:val="both"/>
              <w:rPr>
                <w:rFonts w:ascii="Calibri" w:hAnsi="Calibri" w:cs="Arial"/>
                <w:i/>
                <w:color w:val="548DD4"/>
                <w:sz w:val="18"/>
                <w:szCs w:val="20"/>
                <w:lang w:eastAsia="es-CL"/>
              </w:rPr>
            </w:pPr>
            <w:r w:rsidRPr="001B4F51">
              <w:rPr>
                <w:rFonts w:ascii="Calibri" w:hAnsi="Calibri" w:cs="Arial"/>
                <w:i/>
                <w:color w:val="548DD4"/>
                <w:sz w:val="18"/>
                <w:szCs w:val="20"/>
                <w:lang w:eastAsia="es-CL"/>
              </w:rPr>
              <w:t>Planillas de testeo, móviles Android/iOS.</w:t>
            </w:r>
          </w:p>
        </w:tc>
        <w:tc>
          <w:tcPr>
            <w:tcW w:w="1134" w:type="dxa"/>
          </w:tcPr>
          <w:p w14:paraId="279D9365" w14:textId="271828B1" w:rsidR="001B4F51" w:rsidRDefault="001B4F51" w:rsidP="001B4F51">
            <w:pPr>
              <w:jc w:val="both"/>
              <w:rPr>
                <w:rFonts w:ascii="Calibri" w:hAnsi="Calibri" w:cs="Arial"/>
                <w:i/>
                <w:color w:val="548DD4"/>
                <w:sz w:val="18"/>
                <w:szCs w:val="20"/>
                <w:lang w:eastAsia="es-CL"/>
              </w:rPr>
            </w:pPr>
            <w:r w:rsidRPr="001B4F51">
              <w:rPr>
                <w:rFonts w:ascii="Calibri" w:hAnsi="Calibri" w:cs="Arial"/>
                <w:i/>
                <w:color w:val="548DD4"/>
                <w:sz w:val="18"/>
                <w:szCs w:val="20"/>
                <w:lang w:eastAsia="es-CL"/>
              </w:rPr>
              <w:t>3 semanas</w:t>
            </w:r>
          </w:p>
        </w:tc>
        <w:tc>
          <w:tcPr>
            <w:tcW w:w="1134" w:type="dxa"/>
          </w:tcPr>
          <w:p w14:paraId="632C47CE" w14:textId="2460D9B8"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Francisco González</w:t>
            </w:r>
          </w:p>
        </w:tc>
        <w:tc>
          <w:tcPr>
            <w:tcW w:w="1559" w:type="dxa"/>
          </w:tcPr>
          <w:p w14:paraId="61986D45" w14:textId="77777777" w:rsidR="005D247A" w:rsidRPr="005D247A" w:rsidRDefault="005D247A" w:rsidP="005D247A">
            <w:pPr>
              <w:jc w:val="both"/>
              <w:rPr>
                <w:rFonts w:ascii="Calibri" w:hAnsi="Calibri" w:cs="Arial"/>
                <w:i/>
                <w:color w:val="548DD4"/>
                <w:sz w:val="18"/>
                <w:szCs w:val="20"/>
                <w:lang w:val="es-419" w:eastAsia="es-CL"/>
              </w:rPr>
            </w:pPr>
            <w:r w:rsidRPr="005D247A">
              <w:rPr>
                <w:rFonts w:ascii="Calibri" w:hAnsi="Calibri" w:cs="Arial"/>
                <w:b/>
                <w:bCs/>
                <w:i/>
                <w:color w:val="548DD4"/>
                <w:sz w:val="18"/>
                <w:szCs w:val="20"/>
                <w:lang w:val="es-419" w:eastAsia="es-CL"/>
              </w:rPr>
              <w:t>Facilitador:</w:t>
            </w:r>
            <w:r w:rsidRPr="005D247A">
              <w:rPr>
                <w:rFonts w:ascii="Calibri" w:hAnsi="Calibri" w:cs="Arial"/>
                <w:i/>
                <w:color w:val="548DD4"/>
                <w:sz w:val="18"/>
                <w:szCs w:val="20"/>
                <w:lang w:val="es-419" w:eastAsia="es-CL"/>
              </w:rPr>
              <w:t xml:space="preserve"> Haber consolidado un documento de requisitos claro en la Fase 1 y contar con planillas de testeo estructuradas facilitará una revisión ordenada y objetiva. Además, disponer de dispositivos físicos tanto Android como iOS permitirá asegurar la compatibilidad y consistencia multiplataforma de la aplicación.</w:t>
            </w:r>
          </w:p>
          <w:p w14:paraId="2FA4E196" w14:textId="77777777" w:rsidR="005D247A" w:rsidRPr="005D247A" w:rsidRDefault="005D247A" w:rsidP="005D247A">
            <w:pPr>
              <w:jc w:val="both"/>
              <w:rPr>
                <w:rFonts w:ascii="Calibri" w:hAnsi="Calibri" w:cs="Arial"/>
                <w:i/>
                <w:color w:val="548DD4"/>
                <w:sz w:val="18"/>
                <w:szCs w:val="20"/>
                <w:lang w:val="es-419" w:eastAsia="es-CL"/>
              </w:rPr>
            </w:pPr>
            <w:r w:rsidRPr="005D247A">
              <w:rPr>
                <w:rFonts w:ascii="Calibri" w:hAnsi="Calibri" w:cs="Arial"/>
                <w:b/>
                <w:bCs/>
                <w:i/>
                <w:color w:val="548DD4"/>
                <w:sz w:val="18"/>
                <w:szCs w:val="20"/>
                <w:lang w:val="es-419" w:eastAsia="es-CL"/>
              </w:rPr>
              <w:t>Dificultad:</w:t>
            </w:r>
            <w:r w:rsidRPr="005D247A">
              <w:rPr>
                <w:rFonts w:ascii="Calibri" w:hAnsi="Calibri" w:cs="Arial"/>
                <w:i/>
                <w:color w:val="548DD4"/>
                <w:sz w:val="18"/>
                <w:szCs w:val="20"/>
                <w:lang w:val="es-419" w:eastAsia="es-CL"/>
              </w:rPr>
              <w:t xml:space="preserve"> El mayor reto logístico será probar de forma rigurosa la geolocalización. Esto requerirá realizar pruebas en terreno (movimiento real) y bajo distintas condiciones de conectividad (ej. pérdida temporal </w:t>
            </w:r>
            <w:r w:rsidRPr="005D247A">
              <w:rPr>
                <w:rFonts w:ascii="Calibri" w:hAnsi="Calibri" w:cs="Arial"/>
                <w:i/>
                <w:color w:val="548DD4"/>
                <w:sz w:val="18"/>
                <w:szCs w:val="20"/>
                <w:lang w:val="es-419" w:eastAsia="es-CL"/>
              </w:rPr>
              <w:lastRenderedPageBreak/>
              <w:t>de señal) para asegurar que los mapas y las alertas vecinales se actualicen correctamente y sin fallos críticos.</w:t>
            </w:r>
          </w:p>
          <w:p w14:paraId="34CB99EE" w14:textId="77777777" w:rsidR="001B4F51" w:rsidRDefault="001B4F51" w:rsidP="001B4F51">
            <w:pPr>
              <w:jc w:val="both"/>
              <w:rPr>
                <w:rFonts w:ascii="Calibri" w:hAnsi="Calibri" w:cs="Arial"/>
                <w:i/>
                <w:color w:val="548DD4"/>
                <w:sz w:val="18"/>
                <w:szCs w:val="20"/>
                <w:lang w:eastAsia="es-CL"/>
              </w:rPr>
            </w:pPr>
          </w:p>
        </w:tc>
        <w:tc>
          <w:tcPr>
            <w:tcW w:w="992" w:type="dxa"/>
          </w:tcPr>
          <w:p w14:paraId="01DD0F1D" w14:textId="69C5AF0E" w:rsidR="001B4F51" w:rsidRPr="00E54467"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No iniciado</w:t>
            </w:r>
          </w:p>
        </w:tc>
        <w:tc>
          <w:tcPr>
            <w:tcW w:w="1276" w:type="dxa"/>
          </w:tcPr>
          <w:p w14:paraId="1899823C" w14:textId="4313BD98" w:rsidR="001B4F51" w:rsidRDefault="005D247A" w:rsidP="001B4F51">
            <w:pPr>
              <w:jc w:val="both"/>
              <w:rPr>
                <w:rFonts w:ascii="Calibri" w:hAnsi="Calibri" w:cs="Arial"/>
                <w:i/>
                <w:color w:val="548DD4"/>
                <w:sz w:val="18"/>
                <w:szCs w:val="20"/>
                <w:lang w:eastAsia="es-CL"/>
              </w:rPr>
            </w:pPr>
            <w:r w:rsidRPr="005D247A">
              <w:rPr>
                <w:rFonts w:ascii="Calibri" w:hAnsi="Calibri" w:cs="Arial"/>
                <w:i/>
                <w:color w:val="548DD4"/>
                <w:sz w:val="18"/>
                <w:szCs w:val="20"/>
                <w:lang w:eastAsia="es-CL"/>
              </w:rPr>
              <w:t>Se reformuló la estrategia de testeo. Debido al cambio a metodología en Cascada, QA pasa a ser una etapa de validación final integral y exhaustiva, en lugar de pruebas parciales fragmentadas por cada sprint</w:t>
            </w:r>
          </w:p>
        </w:tc>
      </w:tr>
      <w:tr w:rsidR="001B4F51" w:rsidRPr="006E3B0D" w14:paraId="29C1541D" w14:textId="77777777" w:rsidTr="001B4F51">
        <w:trPr>
          <w:trHeight w:val="541"/>
        </w:trPr>
        <w:tc>
          <w:tcPr>
            <w:tcW w:w="1328" w:type="dxa"/>
          </w:tcPr>
          <w:p w14:paraId="4EF4A2C5" w14:textId="683FCBD5" w:rsidR="001B4F51" w:rsidRPr="006E3B0D"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Comunicación técnica</w:t>
            </w:r>
          </w:p>
        </w:tc>
        <w:tc>
          <w:tcPr>
            <w:tcW w:w="1077" w:type="dxa"/>
          </w:tcPr>
          <w:p w14:paraId="1A153357" w14:textId="214E310D"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Fase 5: Cierre</w:t>
            </w:r>
          </w:p>
        </w:tc>
        <w:tc>
          <w:tcPr>
            <w:tcW w:w="1276" w:type="dxa"/>
          </w:tcPr>
          <w:p w14:paraId="3A5F46EE" w14:textId="39B34B84" w:rsidR="001B4F51" w:rsidRPr="006E3B0D" w:rsidRDefault="001B4F51" w:rsidP="001B4F51">
            <w:pPr>
              <w:jc w:val="both"/>
              <w:rPr>
                <w:rFonts w:ascii="Calibri" w:hAnsi="Calibri" w:cs="Arial"/>
                <w:i/>
                <w:color w:val="548DD4"/>
                <w:sz w:val="18"/>
                <w:szCs w:val="20"/>
                <w:lang w:eastAsia="es-CL"/>
              </w:rPr>
            </w:pPr>
            <w:r w:rsidRPr="001B4F51">
              <w:rPr>
                <w:rFonts w:ascii="Calibri" w:hAnsi="Calibri" w:cs="Arial"/>
                <w:i/>
                <w:color w:val="548DD4"/>
                <w:sz w:val="18"/>
                <w:szCs w:val="20"/>
                <w:lang w:eastAsia="es-CL"/>
              </w:rPr>
              <w:t>MS Word, Repositorio GitHub.</w:t>
            </w:r>
          </w:p>
        </w:tc>
        <w:tc>
          <w:tcPr>
            <w:tcW w:w="1134" w:type="dxa"/>
          </w:tcPr>
          <w:p w14:paraId="7430E662" w14:textId="153F9F33"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2</w:t>
            </w:r>
            <w:r w:rsidRPr="001B4F51">
              <w:rPr>
                <w:rFonts w:ascii="Calibri" w:hAnsi="Calibri" w:cs="Arial"/>
                <w:i/>
                <w:color w:val="548DD4"/>
                <w:sz w:val="18"/>
                <w:szCs w:val="20"/>
                <w:lang w:eastAsia="es-CL"/>
              </w:rPr>
              <w:t xml:space="preserve"> semanas</w:t>
            </w:r>
          </w:p>
        </w:tc>
        <w:tc>
          <w:tcPr>
            <w:tcW w:w="1134" w:type="dxa"/>
          </w:tcPr>
          <w:p w14:paraId="13033A36" w14:textId="4B6E2352" w:rsidR="001B4F51"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t>Francisco González</w:t>
            </w:r>
          </w:p>
        </w:tc>
        <w:tc>
          <w:tcPr>
            <w:tcW w:w="1559" w:type="dxa"/>
          </w:tcPr>
          <w:p w14:paraId="2DF743E8" w14:textId="77777777" w:rsidR="005D247A" w:rsidRPr="005D247A" w:rsidRDefault="005D247A" w:rsidP="005D247A">
            <w:pPr>
              <w:jc w:val="both"/>
              <w:rPr>
                <w:rFonts w:ascii="Calibri" w:hAnsi="Calibri" w:cs="Arial"/>
                <w:i/>
                <w:color w:val="548DD4"/>
                <w:sz w:val="18"/>
                <w:szCs w:val="20"/>
                <w:lang w:val="es-419" w:eastAsia="es-CL"/>
              </w:rPr>
            </w:pPr>
            <w:r w:rsidRPr="005D247A">
              <w:rPr>
                <w:rFonts w:ascii="Calibri" w:hAnsi="Calibri" w:cs="Arial"/>
                <w:b/>
                <w:bCs/>
                <w:i/>
                <w:color w:val="548DD4"/>
                <w:sz w:val="18"/>
                <w:szCs w:val="20"/>
                <w:lang w:val="es-419" w:eastAsia="es-CL"/>
              </w:rPr>
              <w:t>Facilitador:</w:t>
            </w:r>
            <w:r w:rsidRPr="005D247A">
              <w:rPr>
                <w:rFonts w:ascii="Calibri" w:hAnsi="Calibri" w:cs="Arial"/>
                <w:i/>
                <w:color w:val="548DD4"/>
                <w:sz w:val="18"/>
                <w:szCs w:val="20"/>
                <w:lang w:val="es-419" w:eastAsia="es-CL"/>
              </w:rPr>
              <w:t xml:space="preserve"> El uso continuo de un repositorio en GitHub durante todo el proyecto garantiza que el código ya esté centralizado, ordenado y respaldado. Además, el cambio previo a la metodología en Cascada nos permite llegar a esta fase de cierre con los documentos de requisitos y diseño (fases 1 y 2) ya validados y estructurados, lo que agilizará enormemente la redacción del informe final en MS Word.</w:t>
            </w:r>
          </w:p>
          <w:p w14:paraId="7DDCDFC9" w14:textId="3C210F33" w:rsidR="001B4F51" w:rsidRPr="005D247A" w:rsidRDefault="005D247A" w:rsidP="001B4F51">
            <w:pPr>
              <w:jc w:val="both"/>
              <w:rPr>
                <w:rFonts w:ascii="Calibri" w:hAnsi="Calibri" w:cs="Arial"/>
                <w:i/>
                <w:color w:val="548DD4"/>
                <w:sz w:val="18"/>
                <w:szCs w:val="20"/>
                <w:lang w:val="es-419" w:eastAsia="es-CL"/>
              </w:rPr>
            </w:pPr>
            <w:r w:rsidRPr="005D247A">
              <w:rPr>
                <w:rFonts w:ascii="Calibri" w:hAnsi="Calibri" w:cs="Arial"/>
                <w:b/>
                <w:bCs/>
                <w:i/>
                <w:color w:val="548DD4"/>
                <w:sz w:val="18"/>
                <w:szCs w:val="20"/>
                <w:lang w:val="es-419" w:eastAsia="es-CL"/>
              </w:rPr>
              <w:t>Dificultad:</w:t>
            </w:r>
            <w:r w:rsidRPr="005D247A">
              <w:rPr>
                <w:rFonts w:ascii="Calibri" w:hAnsi="Calibri" w:cs="Arial"/>
                <w:i/>
                <w:color w:val="548DD4"/>
                <w:sz w:val="18"/>
                <w:szCs w:val="20"/>
                <w:lang w:val="es-419" w:eastAsia="es-CL"/>
              </w:rPr>
              <w:t xml:space="preserve"> El principal desafío será sintetizar toda la información técnica y procedimental (como la configuración de las políticas RLS y la integración del </w:t>
            </w:r>
            <w:proofErr w:type="spellStart"/>
            <w:r w:rsidRPr="005D247A">
              <w:rPr>
                <w:rFonts w:ascii="Calibri" w:hAnsi="Calibri" w:cs="Arial"/>
                <w:i/>
                <w:color w:val="548DD4"/>
                <w:sz w:val="18"/>
                <w:szCs w:val="20"/>
                <w:lang w:val="es-419" w:eastAsia="es-CL"/>
              </w:rPr>
              <w:t>frontend</w:t>
            </w:r>
            <w:proofErr w:type="spellEnd"/>
            <w:r w:rsidRPr="005D247A">
              <w:rPr>
                <w:rFonts w:ascii="Calibri" w:hAnsi="Calibri" w:cs="Arial"/>
                <w:i/>
                <w:color w:val="548DD4"/>
                <w:sz w:val="18"/>
                <w:szCs w:val="20"/>
                <w:lang w:val="es-419" w:eastAsia="es-CL"/>
              </w:rPr>
              <w:t xml:space="preserve"> con mapas) de manera clara y coherente. Requerirá un buen nivel de redacción para lograr un documento que refleje fielmente </w:t>
            </w:r>
            <w:r w:rsidRPr="005D247A">
              <w:rPr>
                <w:rFonts w:ascii="Calibri" w:hAnsi="Calibri" w:cs="Arial"/>
                <w:i/>
                <w:color w:val="548DD4"/>
                <w:sz w:val="18"/>
                <w:szCs w:val="20"/>
                <w:lang w:val="es-419" w:eastAsia="es-CL"/>
              </w:rPr>
              <w:lastRenderedPageBreak/>
              <w:t>la calidad técnica del producto desarrollado y cumpla con los estándares exigidos para el cierre.</w:t>
            </w:r>
          </w:p>
        </w:tc>
        <w:tc>
          <w:tcPr>
            <w:tcW w:w="992" w:type="dxa"/>
          </w:tcPr>
          <w:p w14:paraId="1D822EBD" w14:textId="7239DA80" w:rsidR="001B4F51" w:rsidRPr="00E54467" w:rsidRDefault="001B4F51" w:rsidP="001B4F51">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No iniciado</w:t>
            </w:r>
          </w:p>
        </w:tc>
        <w:tc>
          <w:tcPr>
            <w:tcW w:w="1276" w:type="dxa"/>
          </w:tcPr>
          <w:p w14:paraId="2647C0EF" w14:textId="044E7B2F" w:rsidR="001B4F51" w:rsidRDefault="005D247A" w:rsidP="001B4F51">
            <w:pPr>
              <w:jc w:val="both"/>
              <w:rPr>
                <w:rFonts w:ascii="Calibri" w:hAnsi="Calibri" w:cs="Arial"/>
                <w:i/>
                <w:color w:val="548DD4"/>
                <w:sz w:val="18"/>
                <w:szCs w:val="20"/>
                <w:lang w:eastAsia="es-CL"/>
              </w:rPr>
            </w:pPr>
            <w:r w:rsidRPr="005D247A">
              <w:rPr>
                <w:rFonts w:ascii="Calibri" w:hAnsi="Calibri" w:cs="Arial"/>
                <w:i/>
                <w:color w:val="548DD4"/>
                <w:sz w:val="18"/>
                <w:szCs w:val="20"/>
                <w:lang w:eastAsia="es-CL"/>
              </w:rPr>
              <w:t>Sin ajustes. Se mantiene como la actividad final estrictamente secuencial para el cierre del proyecto, recolección de evidencias y redacción de manuales técnicos.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400C4B17" w14:textId="77777777" w:rsidR="001E5BF6" w:rsidRDefault="0003309E" w:rsidP="001E5BF6">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1E8C2C9C" w14:textId="5CA12892" w:rsidR="001E5BF6" w:rsidRPr="001E5BF6" w:rsidRDefault="001E5BF6" w:rsidP="001E5BF6">
            <w:pPr>
              <w:jc w:val="both"/>
              <w:rPr>
                <w:rFonts w:ascii="Calibri" w:hAnsi="Calibri" w:cs="Arial"/>
                <w:i/>
                <w:iCs/>
                <w:color w:val="548DD4"/>
                <w:sz w:val="20"/>
                <w:szCs w:val="20"/>
                <w:lang w:eastAsia="es-CL"/>
              </w:rPr>
            </w:pPr>
            <w:r w:rsidRPr="001E5BF6">
              <w:rPr>
                <w:rFonts w:ascii="Calibri" w:hAnsi="Calibri" w:cs="Arial"/>
                <w:i/>
                <w:iCs/>
                <w:color w:val="548DD4"/>
                <w:sz w:val="20"/>
                <w:szCs w:val="20"/>
                <w:lang w:eastAsia="es-CL"/>
              </w:rPr>
              <w:t>1. Factores Facilitadores:</w:t>
            </w:r>
          </w:p>
          <w:p w14:paraId="029825E2" w14:textId="77777777" w:rsidR="001E5BF6" w:rsidRPr="001E5BF6" w:rsidRDefault="001E5BF6" w:rsidP="001E5BF6">
            <w:pPr>
              <w:pStyle w:val="Prrafodelista"/>
              <w:numPr>
                <w:ilvl w:val="0"/>
                <w:numId w:val="2"/>
              </w:numPr>
              <w:jc w:val="both"/>
              <w:rPr>
                <w:rFonts w:ascii="Calibri" w:hAnsi="Calibri" w:cs="Arial"/>
                <w:i/>
                <w:iCs/>
                <w:color w:val="548DD4"/>
                <w:sz w:val="20"/>
                <w:szCs w:val="20"/>
                <w:lang w:eastAsia="es-CL"/>
              </w:rPr>
            </w:pPr>
            <w:r w:rsidRPr="001E5BF6">
              <w:rPr>
                <w:rFonts w:ascii="Calibri" w:hAnsi="Calibri" w:cs="Arial"/>
                <w:i/>
                <w:iCs/>
                <w:color w:val="548DD4"/>
                <w:sz w:val="20"/>
                <w:szCs w:val="20"/>
                <w:lang w:eastAsia="es-CL"/>
              </w:rPr>
              <w:t xml:space="preserve">Elección del Stack Tecnológico: El uso de </w:t>
            </w:r>
            <w:proofErr w:type="spellStart"/>
            <w:r w:rsidRPr="001E5BF6">
              <w:rPr>
                <w:rFonts w:ascii="Calibri" w:hAnsi="Calibri" w:cs="Arial"/>
                <w:i/>
                <w:iCs/>
                <w:color w:val="548DD4"/>
                <w:sz w:val="20"/>
                <w:szCs w:val="20"/>
                <w:lang w:eastAsia="es-CL"/>
              </w:rPr>
              <w:t>Supabase</w:t>
            </w:r>
            <w:proofErr w:type="spellEnd"/>
            <w:r w:rsidRPr="001E5BF6">
              <w:rPr>
                <w:rFonts w:ascii="Calibri" w:hAnsi="Calibri" w:cs="Arial"/>
                <w:i/>
                <w:iCs/>
                <w:color w:val="548DD4"/>
                <w:sz w:val="20"/>
                <w:szCs w:val="20"/>
                <w:lang w:eastAsia="es-CL"/>
              </w:rPr>
              <w:t xml:space="preserve"> como </w:t>
            </w:r>
            <w:proofErr w:type="spellStart"/>
            <w:r w:rsidRPr="001E5BF6">
              <w:rPr>
                <w:rFonts w:ascii="Calibri" w:hAnsi="Calibri" w:cs="Arial"/>
                <w:i/>
                <w:iCs/>
                <w:color w:val="548DD4"/>
                <w:sz w:val="20"/>
                <w:szCs w:val="20"/>
                <w:lang w:eastAsia="es-CL"/>
              </w:rPr>
              <w:t>Backend</w:t>
            </w:r>
            <w:proofErr w:type="spellEnd"/>
            <w:r w:rsidRPr="001E5BF6">
              <w:rPr>
                <w:rFonts w:ascii="Calibri" w:hAnsi="Calibri" w:cs="Arial"/>
                <w:i/>
                <w:iCs/>
                <w:color w:val="548DD4"/>
                <w:sz w:val="20"/>
                <w:szCs w:val="20"/>
                <w:lang w:eastAsia="es-CL"/>
              </w:rPr>
              <w:t xml:space="preserve">-as-a-Service ha agilizado enormemente la creación de la base de datos PostgreSQL y la gestión de la autenticación. Por otro lado, el uso del SDK de Flutter nos ha permitido desarrollar una única interfaz de forma eficiente para plataformas móviles (Android </w:t>
            </w:r>
            <w:proofErr w:type="gramStart"/>
            <w:r w:rsidRPr="001E5BF6">
              <w:rPr>
                <w:rFonts w:ascii="Calibri" w:hAnsi="Calibri" w:cs="Arial"/>
                <w:i/>
                <w:iCs/>
                <w:color w:val="548DD4"/>
                <w:sz w:val="20"/>
                <w:szCs w:val="20"/>
                <w:lang w:eastAsia="es-CL"/>
              </w:rPr>
              <w:t>e</w:t>
            </w:r>
            <w:proofErr w:type="gramEnd"/>
            <w:r w:rsidRPr="001E5BF6">
              <w:rPr>
                <w:rFonts w:ascii="Calibri" w:hAnsi="Calibri" w:cs="Arial"/>
                <w:i/>
                <w:iCs/>
                <w:color w:val="548DD4"/>
                <w:sz w:val="20"/>
                <w:szCs w:val="20"/>
                <w:lang w:eastAsia="es-CL"/>
              </w:rPr>
              <w:t xml:space="preserve"> iOS) sin duplicar esfuerzos.</w:t>
            </w:r>
          </w:p>
          <w:p w14:paraId="21F1EDF9" w14:textId="77777777" w:rsidR="001E5BF6" w:rsidRPr="001E5BF6" w:rsidRDefault="001E5BF6" w:rsidP="001E5BF6">
            <w:pPr>
              <w:jc w:val="both"/>
              <w:rPr>
                <w:rFonts w:ascii="Calibri" w:hAnsi="Calibri" w:cs="Arial"/>
                <w:i/>
                <w:iCs/>
                <w:color w:val="548DD4"/>
                <w:sz w:val="20"/>
                <w:szCs w:val="20"/>
                <w:lang w:eastAsia="es-CL"/>
              </w:rPr>
            </w:pPr>
          </w:p>
          <w:p w14:paraId="59433D01" w14:textId="77777777" w:rsidR="001E5BF6" w:rsidRPr="001E5BF6" w:rsidRDefault="001E5BF6" w:rsidP="001E5BF6">
            <w:pPr>
              <w:pStyle w:val="Prrafodelista"/>
              <w:numPr>
                <w:ilvl w:val="0"/>
                <w:numId w:val="2"/>
              </w:numPr>
              <w:jc w:val="both"/>
              <w:rPr>
                <w:rFonts w:ascii="Calibri" w:hAnsi="Calibri" w:cs="Arial"/>
                <w:i/>
                <w:iCs/>
                <w:color w:val="548DD4"/>
                <w:sz w:val="20"/>
                <w:szCs w:val="20"/>
                <w:lang w:eastAsia="es-CL"/>
              </w:rPr>
            </w:pPr>
            <w:r w:rsidRPr="001E5BF6">
              <w:rPr>
                <w:rFonts w:ascii="Calibri" w:hAnsi="Calibri" w:cs="Arial"/>
                <w:i/>
                <w:iCs/>
                <w:color w:val="548DD4"/>
                <w:sz w:val="20"/>
                <w:szCs w:val="20"/>
                <w:lang w:eastAsia="es-CL"/>
              </w:rPr>
              <w:t xml:space="preserve">Control de Versiones: La integración temprana de GitHub en nuestro flujo de trabajo nos ha permitido mantener un respaldo continuo, uniendo el trabajo de </w:t>
            </w:r>
            <w:proofErr w:type="spellStart"/>
            <w:r w:rsidRPr="001E5BF6">
              <w:rPr>
                <w:rFonts w:ascii="Calibri" w:hAnsi="Calibri" w:cs="Arial"/>
                <w:i/>
                <w:iCs/>
                <w:color w:val="548DD4"/>
                <w:sz w:val="20"/>
                <w:szCs w:val="20"/>
                <w:lang w:eastAsia="es-CL"/>
              </w:rPr>
              <w:t>backend</w:t>
            </w:r>
            <w:proofErr w:type="spellEnd"/>
            <w:r w:rsidRPr="001E5BF6">
              <w:rPr>
                <w:rFonts w:ascii="Calibri" w:hAnsi="Calibri" w:cs="Arial"/>
                <w:i/>
                <w:iCs/>
                <w:color w:val="548DD4"/>
                <w:sz w:val="20"/>
                <w:szCs w:val="20"/>
                <w:lang w:eastAsia="es-CL"/>
              </w:rPr>
              <w:t xml:space="preserve"> (bases de datos) y </w:t>
            </w:r>
            <w:proofErr w:type="spellStart"/>
            <w:r w:rsidRPr="001E5BF6">
              <w:rPr>
                <w:rFonts w:ascii="Calibri" w:hAnsi="Calibri" w:cs="Arial"/>
                <w:i/>
                <w:iCs/>
                <w:color w:val="548DD4"/>
                <w:sz w:val="20"/>
                <w:szCs w:val="20"/>
                <w:lang w:eastAsia="es-CL"/>
              </w:rPr>
              <w:t>frontend</w:t>
            </w:r>
            <w:proofErr w:type="spellEnd"/>
            <w:r w:rsidRPr="001E5BF6">
              <w:rPr>
                <w:rFonts w:ascii="Calibri" w:hAnsi="Calibri" w:cs="Arial"/>
                <w:i/>
                <w:iCs/>
                <w:color w:val="548DD4"/>
                <w:sz w:val="20"/>
                <w:szCs w:val="20"/>
                <w:lang w:eastAsia="es-CL"/>
              </w:rPr>
              <w:t xml:space="preserve"> (mapas e interfaz) de forma ordenada y sin pérdida de código.</w:t>
            </w:r>
          </w:p>
          <w:p w14:paraId="03882E27" w14:textId="77777777" w:rsidR="001E5BF6" w:rsidRPr="001E5BF6" w:rsidRDefault="001E5BF6" w:rsidP="001E5BF6">
            <w:pPr>
              <w:jc w:val="both"/>
              <w:rPr>
                <w:rFonts w:ascii="Calibri" w:hAnsi="Calibri" w:cs="Arial"/>
                <w:i/>
                <w:iCs/>
                <w:color w:val="548DD4"/>
                <w:sz w:val="20"/>
                <w:szCs w:val="20"/>
                <w:lang w:eastAsia="es-CL"/>
              </w:rPr>
            </w:pPr>
          </w:p>
          <w:p w14:paraId="1A5F3908" w14:textId="77777777" w:rsidR="001E5BF6" w:rsidRPr="001E5BF6" w:rsidRDefault="001E5BF6" w:rsidP="001E5BF6">
            <w:pPr>
              <w:pStyle w:val="Prrafodelista"/>
              <w:numPr>
                <w:ilvl w:val="0"/>
                <w:numId w:val="2"/>
              </w:numPr>
              <w:jc w:val="both"/>
              <w:rPr>
                <w:rFonts w:ascii="Calibri" w:hAnsi="Calibri" w:cs="Arial"/>
                <w:i/>
                <w:iCs/>
                <w:color w:val="548DD4"/>
                <w:sz w:val="20"/>
                <w:szCs w:val="20"/>
                <w:lang w:eastAsia="es-CL"/>
              </w:rPr>
            </w:pPr>
            <w:r w:rsidRPr="001E5BF6">
              <w:rPr>
                <w:rFonts w:ascii="Calibri" w:hAnsi="Calibri" w:cs="Arial"/>
                <w:i/>
                <w:iCs/>
                <w:color w:val="548DD4"/>
                <w:sz w:val="20"/>
                <w:szCs w:val="20"/>
                <w:lang w:eastAsia="es-CL"/>
              </w:rPr>
              <w:t>Claridad en los Requisitos: Haber logrado un documento de requisitos sólido en la Fase 1 facilitó que ambos integrantes del equipo tuviéramos clara la meta y las restricciones de seguridad necesarias.</w:t>
            </w:r>
          </w:p>
          <w:p w14:paraId="521B977C" w14:textId="77777777" w:rsidR="001E5BF6" w:rsidRPr="001E5BF6" w:rsidRDefault="001E5BF6" w:rsidP="001E5BF6">
            <w:pPr>
              <w:jc w:val="both"/>
              <w:rPr>
                <w:rFonts w:ascii="Calibri" w:hAnsi="Calibri" w:cs="Arial"/>
                <w:i/>
                <w:iCs/>
                <w:color w:val="548DD4"/>
                <w:sz w:val="20"/>
                <w:szCs w:val="20"/>
                <w:lang w:eastAsia="es-CL"/>
              </w:rPr>
            </w:pPr>
          </w:p>
          <w:p w14:paraId="078F5701" w14:textId="77777777" w:rsidR="001E5BF6" w:rsidRPr="001E5BF6" w:rsidRDefault="001E5BF6" w:rsidP="001E5BF6">
            <w:pPr>
              <w:jc w:val="both"/>
              <w:rPr>
                <w:rFonts w:ascii="Calibri" w:hAnsi="Calibri" w:cs="Arial"/>
                <w:i/>
                <w:iCs/>
                <w:color w:val="548DD4"/>
                <w:sz w:val="20"/>
                <w:szCs w:val="20"/>
                <w:lang w:eastAsia="es-CL"/>
              </w:rPr>
            </w:pPr>
            <w:r w:rsidRPr="001E5BF6">
              <w:rPr>
                <w:rFonts w:ascii="Calibri" w:hAnsi="Calibri" w:cs="Arial"/>
                <w:i/>
                <w:iCs/>
                <w:color w:val="548DD4"/>
                <w:sz w:val="20"/>
                <w:szCs w:val="20"/>
                <w:lang w:eastAsia="es-CL"/>
              </w:rPr>
              <w:t>2. Dificultades y Acciones de Mitigación (Soluciones):</w:t>
            </w:r>
          </w:p>
          <w:p w14:paraId="21096482" w14:textId="77777777" w:rsidR="001E5BF6" w:rsidRPr="001E5BF6" w:rsidRDefault="001E5BF6" w:rsidP="001E5BF6">
            <w:pPr>
              <w:jc w:val="both"/>
              <w:rPr>
                <w:rFonts w:ascii="Calibri" w:hAnsi="Calibri" w:cs="Arial"/>
                <w:i/>
                <w:iCs/>
                <w:color w:val="548DD4"/>
                <w:sz w:val="20"/>
                <w:szCs w:val="20"/>
                <w:lang w:eastAsia="es-CL"/>
              </w:rPr>
            </w:pPr>
          </w:p>
          <w:p w14:paraId="006189F9" w14:textId="77777777" w:rsidR="001E5BF6" w:rsidRPr="001E5BF6" w:rsidRDefault="001E5BF6" w:rsidP="001E5BF6">
            <w:pPr>
              <w:pStyle w:val="Prrafodelista"/>
              <w:numPr>
                <w:ilvl w:val="0"/>
                <w:numId w:val="3"/>
              </w:numPr>
              <w:jc w:val="both"/>
              <w:rPr>
                <w:rFonts w:ascii="Calibri" w:hAnsi="Calibri" w:cs="Arial"/>
                <w:i/>
                <w:iCs/>
                <w:color w:val="548DD4"/>
                <w:sz w:val="20"/>
                <w:szCs w:val="20"/>
                <w:lang w:eastAsia="es-CL"/>
              </w:rPr>
            </w:pPr>
            <w:r w:rsidRPr="001E5BF6">
              <w:rPr>
                <w:rFonts w:ascii="Calibri" w:hAnsi="Calibri" w:cs="Arial"/>
                <w:i/>
                <w:iCs/>
                <w:color w:val="548DD4"/>
                <w:sz w:val="20"/>
                <w:szCs w:val="20"/>
                <w:lang w:eastAsia="es-CL"/>
              </w:rPr>
              <w:t xml:space="preserve">Dificultad Metodológica (Gestión de </w:t>
            </w:r>
            <w:proofErr w:type="spellStart"/>
            <w:r w:rsidRPr="001E5BF6">
              <w:rPr>
                <w:rFonts w:ascii="Calibri" w:hAnsi="Calibri" w:cs="Arial"/>
                <w:i/>
                <w:iCs/>
                <w:color w:val="548DD4"/>
                <w:sz w:val="20"/>
                <w:szCs w:val="20"/>
                <w:lang w:eastAsia="es-CL"/>
              </w:rPr>
              <w:t>Sprints</w:t>
            </w:r>
            <w:proofErr w:type="spellEnd"/>
            <w:r w:rsidRPr="001E5BF6">
              <w:rPr>
                <w:rFonts w:ascii="Calibri" w:hAnsi="Calibri" w:cs="Arial"/>
                <w:i/>
                <w:iCs/>
                <w:color w:val="548DD4"/>
                <w:sz w:val="20"/>
                <w:szCs w:val="20"/>
                <w:lang w:eastAsia="es-CL"/>
              </w:rPr>
              <w:t xml:space="preserve">): Al ser un equipo de solo dos personas, notamos que la metodología Ágil (Scrum) generaba una carga administrativa innecesaria. Además, intentar programar funcionalidades en </w:t>
            </w:r>
            <w:proofErr w:type="spellStart"/>
            <w:r w:rsidRPr="001E5BF6">
              <w:rPr>
                <w:rFonts w:ascii="Calibri" w:hAnsi="Calibri" w:cs="Arial"/>
                <w:i/>
                <w:iCs/>
                <w:color w:val="548DD4"/>
                <w:sz w:val="20"/>
                <w:szCs w:val="20"/>
                <w:lang w:eastAsia="es-CL"/>
              </w:rPr>
              <w:t>sprints</w:t>
            </w:r>
            <w:proofErr w:type="spellEnd"/>
            <w:r w:rsidRPr="001E5BF6">
              <w:rPr>
                <w:rFonts w:ascii="Calibri" w:hAnsi="Calibri" w:cs="Arial"/>
                <w:i/>
                <w:iCs/>
                <w:color w:val="548DD4"/>
                <w:sz w:val="20"/>
                <w:szCs w:val="20"/>
                <w:lang w:eastAsia="es-CL"/>
              </w:rPr>
              <w:t xml:space="preserve"> cortos antes de tener la seguridad de la base de datos completamente definida representaba un riesgo para la privacidad de los datos del proyecto.</w:t>
            </w:r>
          </w:p>
          <w:p w14:paraId="38F6D885" w14:textId="77777777" w:rsidR="001E5BF6" w:rsidRPr="001E5BF6" w:rsidRDefault="001E5BF6" w:rsidP="001E5BF6">
            <w:pPr>
              <w:jc w:val="both"/>
              <w:rPr>
                <w:rFonts w:ascii="Calibri" w:hAnsi="Calibri" w:cs="Arial"/>
                <w:i/>
                <w:iCs/>
                <w:color w:val="548DD4"/>
                <w:sz w:val="20"/>
                <w:szCs w:val="20"/>
                <w:lang w:eastAsia="es-CL"/>
              </w:rPr>
            </w:pPr>
          </w:p>
          <w:p w14:paraId="70DD2F98" w14:textId="77777777" w:rsidR="001E5BF6" w:rsidRPr="001E5BF6" w:rsidRDefault="001E5BF6" w:rsidP="001E5BF6">
            <w:pPr>
              <w:pStyle w:val="Prrafodelista"/>
              <w:numPr>
                <w:ilvl w:val="0"/>
                <w:numId w:val="3"/>
              </w:numPr>
              <w:jc w:val="both"/>
              <w:rPr>
                <w:rFonts w:ascii="Calibri" w:hAnsi="Calibri" w:cs="Arial"/>
                <w:i/>
                <w:iCs/>
                <w:color w:val="548DD4"/>
                <w:sz w:val="20"/>
                <w:szCs w:val="20"/>
                <w:lang w:eastAsia="es-CL"/>
              </w:rPr>
            </w:pPr>
            <w:r w:rsidRPr="001E5BF6">
              <w:rPr>
                <w:rFonts w:ascii="Calibri" w:hAnsi="Calibri" w:cs="Arial"/>
                <w:i/>
                <w:iCs/>
                <w:color w:val="548DD4"/>
                <w:sz w:val="20"/>
                <w:szCs w:val="20"/>
                <w:lang w:eastAsia="es-CL"/>
              </w:rPr>
              <w:t>Acción tomada: Migramos a una Metodología en Cascada. Esto solucionó el problema al permitirnos cerrar y certificar el diseño de la base de datos y las políticas de seguridad antes de la programación masiva.</w:t>
            </w:r>
          </w:p>
          <w:p w14:paraId="7077DB2B" w14:textId="77777777" w:rsidR="001E5BF6" w:rsidRPr="001E5BF6" w:rsidRDefault="001E5BF6" w:rsidP="001E5BF6">
            <w:pPr>
              <w:jc w:val="both"/>
              <w:rPr>
                <w:rFonts w:ascii="Calibri" w:hAnsi="Calibri" w:cs="Arial"/>
                <w:i/>
                <w:iCs/>
                <w:color w:val="548DD4"/>
                <w:sz w:val="20"/>
                <w:szCs w:val="20"/>
                <w:lang w:eastAsia="es-CL"/>
              </w:rPr>
            </w:pPr>
          </w:p>
          <w:p w14:paraId="411FF1B0" w14:textId="77777777" w:rsidR="001E5BF6" w:rsidRPr="001E5BF6" w:rsidRDefault="001E5BF6" w:rsidP="001E5BF6">
            <w:pPr>
              <w:pStyle w:val="Prrafodelista"/>
              <w:numPr>
                <w:ilvl w:val="0"/>
                <w:numId w:val="3"/>
              </w:numPr>
              <w:jc w:val="both"/>
              <w:rPr>
                <w:rFonts w:ascii="Calibri" w:hAnsi="Calibri" w:cs="Arial"/>
                <w:i/>
                <w:iCs/>
                <w:color w:val="548DD4"/>
                <w:sz w:val="20"/>
                <w:szCs w:val="20"/>
                <w:lang w:eastAsia="es-CL"/>
              </w:rPr>
            </w:pPr>
            <w:r w:rsidRPr="001E5BF6">
              <w:rPr>
                <w:rFonts w:ascii="Calibri" w:hAnsi="Calibri" w:cs="Arial"/>
                <w:i/>
                <w:iCs/>
                <w:color w:val="548DD4"/>
                <w:sz w:val="20"/>
                <w:szCs w:val="20"/>
                <w:lang w:eastAsia="es-CL"/>
              </w:rPr>
              <w:lastRenderedPageBreak/>
              <w:t xml:space="preserve">Dificultad Técnica (Políticas de Seguridad RLS y Mapas): Diseñar las reglas de Row Level Security (RLS) en </w:t>
            </w:r>
            <w:proofErr w:type="spellStart"/>
            <w:r w:rsidRPr="001E5BF6">
              <w:rPr>
                <w:rFonts w:ascii="Calibri" w:hAnsi="Calibri" w:cs="Arial"/>
                <w:i/>
                <w:iCs/>
                <w:color w:val="548DD4"/>
                <w:sz w:val="20"/>
                <w:szCs w:val="20"/>
                <w:lang w:eastAsia="es-CL"/>
              </w:rPr>
              <w:t>Supabase</w:t>
            </w:r>
            <w:proofErr w:type="spellEnd"/>
            <w:r w:rsidRPr="001E5BF6">
              <w:rPr>
                <w:rFonts w:ascii="Calibri" w:hAnsi="Calibri" w:cs="Arial"/>
                <w:i/>
                <w:iCs/>
                <w:color w:val="548DD4"/>
                <w:sz w:val="20"/>
                <w:szCs w:val="20"/>
                <w:lang w:eastAsia="es-CL"/>
              </w:rPr>
              <w:t xml:space="preserve"> es complejo, ya que un error puede bloquear el funcionamiento de los mapas en tiempo real en la aplicación que se está desarrollando en Flutter.</w:t>
            </w:r>
          </w:p>
          <w:p w14:paraId="0187CA87" w14:textId="77777777" w:rsidR="001E5BF6" w:rsidRPr="001E5BF6" w:rsidRDefault="001E5BF6" w:rsidP="001E5BF6">
            <w:pPr>
              <w:jc w:val="both"/>
              <w:rPr>
                <w:rFonts w:ascii="Calibri" w:hAnsi="Calibri" w:cs="Arial"/>
                <w:i/>
                <w:iCs/>
                <w:color w:val="548DD4"/>
                <w:sz w:val="20"/>
                <w:szCs w:val="20"/>
                <w:lang w:eastAsia="es-CL"/>
              </w:rPr>
            </w:pPr>
          </w:p>
          <w:p w14:paraId="5F34C839" w14:textId="51714B7F" w:rsidR="0003309E" w:rsidRPr="001E5BF6" w:rsidRDefault="001E5BF6" w:rsidP="001E5BF6">
            <w:pPr>
              <w:pStyle w:val="Prrafodelista"/>
              <w:numPr>
                <w:ilvl w:val="0"/>
                <w:numId w:val="3"/>
              </w:numPr>
              <w:rPr>
                <w:rFonts w:ascii="Calibri" w:hAnsi="Calibri"/>
                <w:color w:val="1F3864" w:themeColor="accent1" w:themeShade="80"/>
              </w:rPr>
            </w:pPr>
            <w:r w:rsidRPr="001E5BF6">
              <w:rPr>
                <w:rFonts w:ascii="Calibri" w:hAnsi="Calibri" w:cs="Arial"/>
                <w:i/>
                <w:iCs/>
                <w:color w:val="548DD4"/>
                <w:sz w:val="20"/>
                <w:szCs w:val="20"/>
                <w:lang w:eastAsia="es-CL"/>
              </w:rPr>
              <w:t>Acción tomada: Solapamiento de fases. Decidimos adelantar el inicio de la Fase 3 (Implementación) para que trabajara en paralelo con el cierre de la Fase 2 (Diseño). Esto nos permitió conectar la interfaz de Flutter con la base de datos de manera temprana, probando en tiempo real que las políticas RLS funcionen correctamente sin romper la experiencia del usuario.</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C4EE62B" w14:textId="77777777" w:rsidR="00352CBE" w:rsidRDefault="0003309E" w:rsidP="00352CBE">
            <w:pPr>
              <w:jc w:val="both"/>
            </w:pPr>
            <w:r w:rsidRPr="00CD38BD">
              <w:rPr>
                <w:rFonts w:ascii="Calibri" w:hAnsi="Calibri"/>
                <w:color w:val="1F3864" w:themeColor="accent1" w:themeShade="80"/>
              </w:rPr>
              <w:t xml:space="preserve">Actividades ajustadas o eliminadas: </w:t>
            </w:r>
            <w:r w:rsidR="00352CBE">
              <w:t xml:space="preserve"> </w:t>
            </w:r>
          </w:p>
          <w:p w14:paraId="5908D963" w14:textId="29E0EEBE" w:rsidR="00352CBE" w:rsidRPr="00352CBE" w:rsidRDefault="00352CBE" w:rsidP="00352CBE">
            <w:p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En nuestro proyecto no eliminamos ninguna actividad, porque todas las fases son necesarias para terminar la aplicación. Sin embargo, sí hicimos algunos ajustes en cómo y cuándo hacer las cosas para ordenarnos mejor al ser solo dos personas:</w:t>
            </w:r>
          </w:p>
          <w:p w14:paraId="69838BAD" w14:textId="3533B0E3" w:rsidR="00352CBE" w:rsidRPr="00352CBE" w:rsidRDefault="00352CBE" w:rsidP="00352CBE">
            <w:pPr>
              <w:pStyle w:val="Prrafodelista"/>
              <w:numPr>
                <w:ilvl w:val="0"/>
                <w:numId w:val="6"/>
              </w:num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 xml:space="preserve">Cambio a metodología en Cascada: Al principio íbamos a trabajar con una metodología ágil (por </w:t>
            </w:r>
            <w:proofErr w:type="spellStart"/>
            <w:r w:rsidRPr="00352CBE">
              <w:rPr>
                <w:rFonts w:ascii="Calibri" w:hAnsi="Calibri" w:cs="Arial"/>
                <w:i/>
                <w:color w:val="548DD4"/>
                <w:sz w:val="20"/>
                <w:szCs w:val="20"/>
                <w:lang w:eastAsia="es-CL"/>
              </w:rPr>
              <w:t>sprints</w:t>
            </w:r>
            <w:proofErr w:type="spellEnd"/>
            <w:r w:rsidRPr="00352CBE">
              <w:rPr>
                <w:rFonts w:ascii="Calibri" w:hAnsi="Calibri" w:cs="Arial"/>
                <w:i/>
                <w:color w:val="548DD4"/>
                <w:sz w:val="20"/>
                <w:szCs w:val="20"/>
                <w:lang w:eastAsia="es-CL"/>
              </w:rPr>
              <w:t>), pero decidimos cambiar a una forma de trabajo más lineal o "en cascada".</w:t>
            </w:r>
          </w:p>
          <w:p w14:paraId="7692539F" w14:textId="77777777" w:rsidR="00352CBE" w:rsidRPr="00352CBE" w:rsidRDefault="00352CBE" w:rsidP="00352CBE">
            <w:pPr>
              <w:pStyle w:val="Prrafodelista"/>
              <w:numPr>
                <w:ilvl w:val="0"/>
                <w:numId w:val="6"/>
              </w:num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 xml:space="preserve">¿Por qué lo hicimos? Porque nos dimos cuenta de que necesitábamos tener la base de datos y las reglas de seguridad (en </w:t>
            </w:r>
            <w:proofErr w:type="spellStart"/>
            <w:r w:rsidRPr="00352CBE">
              <w:rPr>
                <w:rFonts w:ascii="Calibri" w:hAnsi="Calibri" w:cs="Arial"/>
                <w:i/>
                <w:color w:val="548DD4"/>
                <w:sz w:val="20"/>
                <w:szCs w:val="20"/>
                <w:lang w:eastAsia="es-CL"/>
              </w:rPr>
              <w:t>Supabase</w:t>
            </w:r>
            <w:proofErr w:type="spellEnd"/>
            <w:r w:rsidRPr="00352CBE">
              <w:rPr>
                <w:rFonts w:ascii="Calibri" w:hAnsi="Calibri" w:cs="Arial"/>
                <w:i/>
                <w:color w:val="548DD4"/>
                <w:sz w:val="20"/>
                <w:szCs w:val="20"/>
                <w:lang w:eastAsia="es-CL"/>
              </w:rPr>
              <w:t>) 100% listas antes de ponernos a programar. Así evitamos tener errores graves con los datos de los vecinos más adelante.</w:t>
            </w:r>
          </w:p>
          <w:p w14:paraId="669EEA8D" w14:textId="77777777" w:rsidR="00352CBE" w:rsidRPr="00352CBE" w:rsidRDefault="00352CBE" w:rsidP="00352CBE">
            <w:pPr>
              <w:jc w:val="both"/>
              <w:rPr>
                <w:rFonts w:ascii="Calibri" w:hAnsi="Calibri" w:cs="Arial"/>
                <w:i/>
                <w:color w:val="548DD4"/>
                <w:sz w:val="20"/>
                <w:szCs w:val="20"/>
                <w:lang w:eastAsia="es-CL"/>
              </w:rPr>
            </w:pPr>
          </w:p>
          <w:p w14:paraId="799923B9" w14:textId="77777777" w:rsidR="00352CBE" w:rsidRPr="00352CBE" w:rsidRDefault="00352CBE" w:rsidP="00352CBE">
            <w:p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Adelantar la programación (Solapar tareas): Decidimos empezar a programar la aplicación en Flutter un poco antes de lo planeado, mientras todavía estábamos terminando los detalles de la base de datos.</w:t>
            </w:r>
          </w:p>
          <w:p w14:paraId="02FC5DC2" w14:textId="77777777" w:rsidR="00352CBE" w:rsidRPr="00352CBE" w:rsidRDefault="00352CBE" w:rsidP="00352CBE">
            <w:pPr>
              <w:jc w:val="both"/>
              <w:rPr>
                <w:rFonts w:ascii="Calibri" w:hAnsi="Calibri" w:cs="Arial"/>
                <w:i/>
                <w:color w:val="548DD4"/>
                <w:sz w:val="20"/>
                <w:szCs w:val="20"/>
                <w:lang w:eastAsia="es-CL"/>
              </w:rPr>
            </w:pPr>
          </w:p>
          <w:p w14:paraId="26A57E2C" w14:textId="77777777" w:rsidR="00352CBE" w:rsidRPr="00352CBE" w:rsidRDefault="00352CBE" w:rsidP="00352CBE">
            <w:pPr>
              <w:pStyle w:val="Prrafodelista"/>
              <w:numPr>
                <w:ilvl w:val="0"/>
                <w:numId w:val="10"/>
              </w:num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¿Por qué lo hicimos? Para ir probando al tiro si los mapas se conectaban bien y asegurarnos de que las reglas de seguridad no bloquearan la ubicación por GPS en tiempo real.</w:t>
            </w:r>
          </w:p>
          <w:p w14:paraId="35E61549" w14:textId="77777777" w:rsidR="00352CBE" w:rsidRPr="00352CBE" w:rsidRDefault="00352CBE" w:rsidP="00352CBE">
            <w:pPr>
              <w:jc w:val="both"/>
              <w:rPr>
                <w:rFonts w:ascii="Calibri" w:hAnsi="Calibri" w:cs="Arial"/>
                <w:i/>
                <w:color w:val="548DD4"/>
                <w:sz w:val="20"/>
                <w:szCs w:val="20"/>
                <w:lang w:eastAsia="es-CL"/>
              </w:rPr>
            </w:pPr>
          </w:p>
          <w:p w14:paraId="40FC56B4" w14:textId="24B98165" w:rsidR="00352CBE" w:rsidRPr="00352CBE" w:rsidRDefault="00352CBE" w:rsidP="00352CBE">
            <w:p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Cambio en las pruebas de calidad (QA): En vez de ir probando pedacitos de la aplicación a cada rato, decidimos hacer una gran prueba general al final.</w:t>
            </w:r>
          </w:p>
          <w:p w14:paraId="5A384227" w14:textId="319EF88D" w:rsidR="0003309E" w:rsidRPr="00352CBE" w:rsidRDefault="00352CBE" w:rsidP="00C5122E">
            <w:pPr>
              <w:pStyle w:val="Prrafodelista"/>
              <w:numPr>
                <w:ilvl w:val="0"/>
                <w:numId w:val="9"/>
              </w:numPr>
              <w:jc w:val="both"/>
              <w:rPr>
                <w:rFonts w:ascii="Calibri" w:hAnsi="Calibri" w:cs="Arial"/>
                <w:i/>
                <w:color w:val="C00000"/>
                <w:sz w:val="20"/>
                <w:szCs w:val="20"/>
                <w:lang w:eastAsia="es-CL"/>
              </w:rPr>
            </w:pPr>
            <w:r w:rsidRPr="00352CBE">
              <w:rPr>
                <w:rFonts w:ascii="Calibri" w:hAnsi="Calibri" w:cs="Arial"/>
                <w:i/>
                <w:color w:val="548DD4"/>
                <w:sz w:val="20"/>
                <w:szCs w:val="20"/>
                <w:lang w:eastAsia="es-CL"/>
              </w:rPr>
              <w:t xml:space="preserve">¿Por qué lo hicimos? Porque es mucho más fácil y rápido salir a la calle a probar cómo funciona el GPS y los mapas en los celulares (Android </w:t>
            </w:r>
            <w:proofErr w:type="gramStart"/>
            <w:r w:rsidRPr="00352CBE">
              <w:rPr>
                <w:rFonts w:ascii="Calibri" w:hAnsi="Calibri" w:cs="Arial"/>
                <w:i/>
                <w:color w:val="548DD4"/>
                <w:sz w:val="20"/>
                <w:szCs w:val="20"/>
                <w:lang w:eastAsia="es-CL"/>
              </w:rPr>
              <w:t>e</w:t>
            </w:r>
            <w:proofErr w:type="gramEnd"/>
            <w:r w:rsidRPr="00352CBE">
              <w:rPr>
                <w:rFonts w:ascii="Calibri" w:hAnsi="Calibri" w:cs="Arial"/>
                <w:i/>
                <w:color w:val="548DD4"/>
                <w:sz w:val="20"/>
                <w:szCs w:val="20"/>
                <w:lang w:eastAsia="es-CL"/>
              </w:rPr>
              <w:t xml:space="preserve"> iOS) cuando la aplicación ya está más armada y estable, en lugar de hacerlo a medias.</w:t>
            </w: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FB9C59D" w14:textId="77777777" w:rsidR="00352CBE" w:rsidRDefault="0003309E" w:rsidP="00352CB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Actividades que no has iniciado o están retrasadas:</w:t>
            </w:r>
            <w:r>
              <w:rPr>
                <w:rFonts w:ascii="Calibri" w:hAnsi="Calibri" w:cs="Arial"/>
                <w:i/>
                <w:color w:val="548DD4"/>
                <w:sz w:val="20"/>
                <w:szCs w:val="20"/>
                <w:lang w:eastAsia="es-CL"/>
              </w:rPr>
              <w:t xml:space="preserve"> </w:t>
            </w:r>
          </w:p>
          <w:p w14:paraId="4797DF0A" w14:textId="23768164" w:rsidR="00352CBE" w:rsidRPr="00352CBE" w:rsidRDefault="00352CBE" w:rsidP="00352CBE">
            <w:pPr>
              <w:jc w:val="both"/>
              <w:rPr>
                <w:rFonts w:ascii="Calibri" w:hAnsi="Calibri" w:cs="Arial"/>
                <w:i/>
                <w:color w:val="548DD4"/>
                <w:sz w:val="20"/>
                <w:szCs w:val="20"/>
                <w:lang w:eastAsia="es-CL"/>
              </w:rPr>
            </w:pPr>
            <w:r>
              <w:rPr>
                <w:rFonts w:ascii="Calibri" w:hAnsi="Calibri" w:cs="Arial"/>
                <w:i/>
                <w:color w:val="548DD4"/>
                <w:sz w:val="20"/>
                <w:szCs w:val="20"/>
                <w:lang w:eastAsia="es-CL"/>
              </w:rPr>
              <w:t>A</w:t>
            </w:r>
            <w:r w:rsidRPr="00352CBE">
              <w:rPr>
                <w:rFonts w:ascii="Calibri" w:hAnsi="Calibri" w:cs="Arial"/>
                <w:i/>
                <w:color w:val="548DD4"/>
                <w:sz w:val="20"/>
                <w:szCs w:val="20"/>
                <w:lang w:eastAsia="es-CL"/>
              </w:rPr>
              <w:t>ctualmente, las únicas actividades que no se han iniciado son la Fase 4 (Aseguramiento de Calidad - QA) y la Fase 5 (Comunicación Técnica y Cierre). Es importante aclarar que no están retrasadas, sino que simplemente aún no llega su momento en el cronograma.</w:t>
            </w:r>
          </w:p>
          <w:p w14:paraId="2854658A" w14:textId="77777777" w:rsidR="00352CBE" w:rsidRPr="00352CBE" w:rsidRDefault="00352CBE" w:rsidP="00352CBE">
            <w:pPr>
              <w:jc w:val="both"/>
              <w:rPr>
                <w:rFonts w:ascii="Calibri" w:hAnsi="Calibri" w:cs="Arial"/>
                <w:i/>
                <w:color w:val="548DD4"/>
                <w:sz w:val="20"/>
                <w:szCs w:val="20"/>
                <w:lang w:eastAsia="es-CL"/>
              </w:rPr>
            </w:pPr>
          </w:p>
          <w:p w14:paraId="48C82FFB" w14:textId="77777777" w:rsidR="00352CBE" w:rsidRPr="00352CBE" w:rsidRDefault="00352CBE" w:rsidP="00352CBE">
            <w:p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Motivos de por qué no han iniciado: Como cambiamos a una metodología en Cascada, no podemos empezar a hacer las pruebas de calidad (Fase 4) ni escribir el informe final (Fase 5) hasta que Nicolás termine de programar la versión estable de la aplicación en Flutter (Fase 3). Necesitamos el producto armado para poder testearlo de forma integral.</w:t>
            </w:r>
          </w:p>
          <w:p w14:paraId="42E589A6" w14:textId="77777777" w:rsidR="00352CBE" w:rsidRPr="00352CBE" w:rsidRDefault="00352CBE" w:rsidP="00352CBE">
            <w:pPr>
              <w:jc w:val="both"/>
              <w:rPr>
                <w:rFonts w:ascii="Calibri" w:hAnsi="Calibri" w:cs="Arial"/>
                <w:i/>
                <w:color w:val="548DD4"/>
                <w:sz w:val="20"/>
                <w:szCs w:val="20"/>
                <w:lang w:eastAsia="es-CL"/>
              </w:rPr>
            </w:pPr>
          </w:p>
          <w:p w14:paraId="7ADE7A7F" w14:textId="77777777" w:rsidR="00352CBE" w:rsidRPr="00352CBE" w:rsidRDefault="00352CBE" w:rsidP="00352CBE">
            <w:p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Estrategias para avanzar sin afectar el proyecto:</w:t>
            </w:r>
          </w:p>
          <w:p w14:paraId="440E4822" w14:textId="77777777" w:rsidR="00352CBE" w:rsidRPr="00352CBE" w:rsidRDefault="00352CBE" w:rsidP="00352CBE">
            <w:pPr>
              <w:jc w:val="both"/>
              <w:rPr>
                <w:rFonts w:ascii="Calibri" w:hAnsi="Calibri" w:cs="Arial"/>
                <w:i/>
                <w:color w:val="548DD4"/>
                <w:sz w:val="20"/>
                <w:szCs w:val="20"/>
                <w:lang w:eastAsia="es-CL"/>
              </w:rPr>
            </w:pPr>
          </w:p>
          <w:p w14:paraId="72F20CB3" w14:textId="77777777" w:rsidR="00352CBE" w:rsidRPr="00352CBE" w:rsidRDefault="00352CBE" w:rsidP="00352CBE">
            <w:p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 xml:space="preserve">Para la Fase 4 (QA): Para no perder tiempo cuando nos toque empezar, ya dejamos preparadas las planillas de testeo y tenemos listos los celulares (Android </w:t>
            </w:r>
            <w:proofErr w:type="gramStart"/>
            <w:r w:rsidRPr="00352CBE">
              <w:rPr>
                <w:rFonts w:ascii="Calibri" w:hAnsi="Calibri" w:cs="Arial"/>
                <w:i/>
                <w:color w:val="548DD4"/>
                <w:sz w:val="20"/>
                <w:szCs w:val="20"/>
                <w:lang w:eastAsia="es-CL"/>
              </w:rPr>
              <w:t>e</w:t>
            </w:r>
            <w:proofErr w:type="gramEnd"/>
            <w:r w:rsidRPr="00352CBE">
              <w:rPr>
                <w:rFonts w:ascii="Calibri" w:hAnsi="Calibri" w:cs="Arial"/>
                <w:i/>
                <w:color w:val="548DD4"/>
                <w:sz w:val="20"/>
                <w:szCs w:val="20"/>
                <w:lang w:eastAsia="es-CL"/>
              </w:rPr>
              <w:t xml:space="preserve"> iOS). Así, apenas la programación esté lista, saldremos de inmediato a la calle a probar el GPS y los mapas sin demoras.</w:t>
            </w:r>
          </w:p>
          <w:p w14:paraId="4ADE32C0" w14:textId="77777777" w:rsidR="00352CBE" w:rsidRPr="00352CBE" w:rsidRDefault="00352CBE" w:rsidP="00352CBE">
            <w:pPr>
              <w:jc w:val="both"/>
              <w:rPr>
                <w:rFonts w:ascii="Calibri" w:hAnsi="Calibri" w:cs="Arial"/>
                <w:i/>
                <w:color w:val="548DD4"/>
                <w:sz w:val="20"/>
                <w:szCs w:val="20"/>
                <w:lang w:eastAsia="es-CL"/>
              </w:rPr>
            </w:pPr>
          </w:p>
          <w:p w14:paraId="71F24186" w14:textId="494DD62D" w:rsidR="0003309E" w:rsidRDefault="00352CBE" w:rsidP="00352CBE">
            <w:pPr>
              <w:jc w:val="both"/>
              <w:rPr>
                <w:rFonts w:ascii="Calibri" w:hAnsi="Calibri" w:cs="Arial"/>
                <w:i/>
                <w:color w:val="548DD4"/>
                <w:sz w:val="20"/>
                <w:szCs w:val="20"/>
                <w:lang w:eastAsia="es-CL"/>
              </w:rPr>
            </w:pPr>
            <w:r w:rsidRPr="00352CBE">
              <w:rPr>
                <w:rFonts w:ascii="Calibri" w:hAnsi="Calibri" w:cs="Arial"/>
                <w:i/>
                <w:color w:val="548DD4"/>
                <w:sz w:val="20"/>
                <w:szCs w:val="20"/>
                <w:lang w:eastAsia="es-CL"/>
              </w:rPr>
              <w:t>Para la Fase 5 (Cierre): Como hemos estado guardando todo el código de forma ordenada en GitHub y ya tenemos los documentos de las primeras fases validados, armar el informe final en Word será mucho más rápido y fluido, asegurando que entregaremos el proyecto APT dentro del plazo final.</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DB68A" w14:textId="77777777" w:rsidR="009A528C" w:rsidRDefault="009A528C" w:rsidP="0003309E">
      <w:pPr>
        <w:spacing w:after="0" w:line="240" w:lineRule="auto"/>
      </w:pPr>
      <w:r>
        <w:separator/>
      </w:r>
    </w:p>
  </w:endnote>
  <w:endnote w:type="continuationSeparator" w:id="0">
    <w:p w14:paraId="5BCFB7BF" w14:textId="77777777" w:rsidR="009A528C" w:rsidRDefault="009A528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1138" w14:textId="77777777" w:rsidR="009A528C" w:rsidRDefault="009A528C" w:rsidP="0003309E">
      <w:pPr>
        <w:spacing w:after="0" w:line="240" w:lineRule="auto"/>
      </w:pPr>
      <w:r>
        <w:separator/>
      </w:r>
    </w:p>
  </w:footnote>
  <w:footnote w:type="continuationSeparator" w:id="0">
    <w:p w14:paraId="2E6C269D" w14:textId="77777777" w:rsidR="009A528C" w:rsidRDefault="009A528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301"/>
    <w:multiLevelType w:val="hybridMultilevel"/>
    <w:tmpl w:val="C4B04E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1291493"/>
    <w:multiLevelType w:val="hybridMultilevel"/>
    <w:tmpl w:val="DC08DF1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1DB977CE"/>
    <w:multiLevelType w:val="hybridMultilevel"/>
    <w:tmpl w:val="D370189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208C4846"/>
    <w:multiLevelType w:val="hybridMultilevel"/>
    <w:tmpl w:val="BEBEFD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0E05ACF"/>
    <w:multiLevelType w:val="hybridMultilevel"/>
    <w:tmpl w:val="FF54FBF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32B08C2"/>
    <w:multiLevelType w:val="hybridMultilevel"/>
    <w:tmpl w:val="836E90E2"/>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30738A"/>
    <w:multiLevelType w:val="hybridMultilevel"/>
    <w:tmpl w:val="AF2CC4E2"/>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A27D4A"/>
    <w:multiLevelType w:val="hybridMultilevel"/>
    <w:tmpl w:val="CC02137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53AE7967"/>
    <w:multiLevelType w:val="hybridMultilevel"/>
    <w:tmpl w:val="1930ACE8"/>
    <w:lvl w:ilvl="0" w:tplc="58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2944719">
    <w:abstractNumId w:val="5"/>
  </w:num>
  <w:num w:numId="2" w16cid:durableId="1884822933">
    <w:abstractNumId w:val="2"/>
  </w:num>
  <w:num w:numId="3" w16cid:durableId="1760253691">
    <w:abstractNumId w:val="3"/>
  </w:num>
  <w:num w:numId="4" w16cid:durableId="840120523">
    <w:abstractNumId w:val="1"/>
  </w:num>
  <w:num w:numId="5" w16cid:durableId="1507667250">
    <w:abstractNumId w:val="0"/>
  </w:num>
  <w:num w:numId="6" w16cid:durableId="1340499781">
    <w:abstractNumId w:val="7"/>
  </w:num>
  <w:num w:numId="7" w16cid:durableId="6375270">
    <w:abstractNumId w:val="8"/>
  </w:num>
  <w:num w:numId="8" w16cid:durableId="1797944573">
    <w:abstractNumId w:val="9"/>
  </w:num>
  <w:num w:numId="9" w16cid:durableId="451941219">
    <w:abstractNumId w:val="6"/>
  </w:num>
  <w:num w:numId="10" w16cid:durableId="223761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689C"/>
    <w:rsid w:val="00012FB2"/>
    <w:rsid w:val="00025477"/>
    <w:rsid w:val="0003309E"/>
    <w:rsid w:val="00065341"/>
    <w:rsid w:val="000724DC"/>
    <w:rsid w:val="000A1331"/>
    <w:rsid w:val="000F339C"/>
    <w:rsid w:val="00145B36"/>
    <w:rsid w:val="00147283"/>
    <w:rsid w:val="001B4F51"/>
    <w:rsid w:val="001E5BF6"/>
    <w:rsid w:val="00352CBE"/>
    <w:rsid w:val="003608EA"/>
    <w:rsid w:val="003823B9"/>
    <w:rsid w:val="00452072"/>
    <w:rsid w:val="00470CE4"/>
    <w:rsid w:val="004B75F6"/>
    <w:rsid w:val="00521026"/>
    <w:rsid w:val="00545F23"/>
    <w:rsid w:val="00563B43"/>
    <w:rsid w:val="00586C9C"/>
    <w:rsid w:val="005A0A7C"/>
    <w:rsid w:val="005B4D4A"/>
    <w:rsid w:val="005D247A"/>
    <w:rsid w:val="00603474"/>
    <w:rsid w:val="00675035"/>
    <w:rsid w:val="00675A73"/>
    <w:rsid w:val="006858A7"/>
    <w:rsid w:val="00695E7C"/>
    <w:rsid w:val="006B242E"/>
    <w:rsid w:val="00806DE0"/>
    <w:rsid w:val="0081536B"/>
    <w:rsid w:val="008479F5"/>
    <w:rsid w:val="0085275A"/>
    <w:rsid w:val="008615F6"/>
    <w:rsid w:val="008F621F"/>
    <w:rsid w:val="009378F7"/>
    <w:rsid w:val="009552E5"/>
    <w:rsid w:val="00976ABB"/>
    <w:rsid w:val="009A528C"/>
    <w:rsid w:val="009E52DF"/>
    <w:rsid w:val="009F0DDD"/>
    <w:rsid w:val="00B31361"/>
    <w:rsid w:val="00B4258F"/>
    <w:rsid w:val="00B8164D"/>
    <w:rsid w:val="00BE1024"/>
    <w:rsid w:val="00C162DC"/>
    <w:rsid w:val="00C20F3D"/>
    <w:rsid w:val="00C44557"/>
    <w:rsid w:val="00C5122E"/>
    <w:rsid w:val="00CE0AA8"/>
    <w:rsid w:val="00D67975"/>
    <w:rsid w:val="00D714E2"/>
    <w:rsid w:val="00DF3386"/>
    <w:rsid w:val="00E50368"/>
    <w:rsid w:val="00EA0C09"/>
    <w:rsid w:val="00F427F5"/>
    <w:rsid w:val="00FB1685"/>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1E5B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1759</Words>
  <Characters>9677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FRANCISCO ENRIQUE GONZALEZ MONSALVE</cp:lastModifiedBy>
  <cp:revision>2</cp:revision>
  <dcterms:created xsi:type="dcterms:W3CDTF">2026-05-29T19:18:00Z</dcterms:created>
  <dcterms:modified xsi:type="dcterms:W3CDTF">2026-05-29T19:18:00Z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