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5C9" w:rsidRDefault="002015F4" w:rsidP="002015F4">
      <w:pPr>
        <w:jc w:val="center"/>
        <w:rPr>
          <w:lang w:val="en-US"/>
        </w:rPr>
      </w:pPr>
      <w:r>
        <w:rPr>
          <w:lang w:val="en-US"/>
        </w:rPr>
        <w:t>Energy and exergy analysis of a cruise ship</w:t>
      </w:r>
    </w:p>
    <w:p w:rsidR="002015F4" w:rsidRPr="002015F4" w:rsidRDefault="002015F4" w:rsidP="00C84214">
      <w:pPr>
        <w:jc w:val="both"/>
        <w:rPr>
          <w:b/>
          <w:lang w:val="en-US"/>
        </w:rPr>
      </w:pPr>
      <w:r w:rsidRPr="002015F4">
        <w:rPr>
          <w:b/>
          <w:lang w:val="en-US"/>
        </w:rPr>
        <w:t>Remarks</w:t>
      </w:r>
    </w:p>
    <w:p w:rsidR="002015F4" w:rsidRPr="002015F4" w:rsidRDefault="002015F4" w:rsidP="00C84214">
      <w:pPr>
        <w:jc w:val="both"/>
        <w:rPr>
          <w:i/>
          <w:lang w:val="en-US"/>
        </w:rPr>
      </w:pPr>
      <w:r w:rsidRPr="002015F4">
        <w:rPr>
          <w:i/>
          <w:lang w:val="en-US"/>
        </w:rPr>
        <w:t>Methods</w:t>
      </w:r>
    </w:p>
    <w:p w:rsidR="002015F4" w:rsidRDefault="002015F4" w:rsidP="00C84214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Variation of the heat demand during the day [R1] </w:t>
      </w:r>
    </w:p>
    <w:p w:rsidR="002015F4" w:rsidRDefault="002015F4" w:rsidP="00C84214">
      <w:pPr>
        <w:pStyle w:val="PargrafodaLista"/>
        <w:jc w:val="both"/>
        <w:rPr>
          <w:lang w:val="en-US"/>
        </w:rPr>
      </w:pPr>
      <w:r>
        <w:rPr>
          <w:lang w:val="en-US"/>
        </w:rPr>
        <w:t>Assumed constant in the initial paper, with a reference to the Ph.D. thesis of Marty</w:t>
      </w:r>
    </w:p>
    <w:p w:rsidR="002015F4" w:rsidRDefault="002015F4" w:rsidP="00C84214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Calculation of the physical energy [R1/TV]</w:t>
      </w:r>
    </w:p>
    <w:p w:rsidR="00C84214" w:rsidRDefault="00C84214" w:rsidP="00C84214">
      <w:pPr>
        <w:pStyle w:val="PargrafodaLista"/>
        <w:jc w:val="both"/>
        <w:rPr>
          <w:lang w:val="en-US"/>
        </w:rPr>
      </w:pPr>
      <w:r>
        <w:rPr>
          <w:lang w:val="en-US"/>
        </w:rPr>
        <w:t>Defined as the relative enthalpy, in relation to the ambient temperature and pressure</w:t>
      </w:r>
      <w:r w:rsidR="00A4608F">
        <w:rPr>
          <w:lang w:val="en-US"/>
        </w:rPr>
        <w:t xml:space="preserve"> – reference? </w:t>
      </w:r>
      <w:proofErr w:type="gramStart"/>
      <w:r w:rsidR="00A4608F">
        <w:rPr>
          <w:lang w:val="en-US"/>
        </w:rPr>
        <w:t>(</w:t>
      </w:r>
      <w:proofErr w:type="spellStart"/>
      <w:r w:rsidR="00A4608F">
        <w:rPr>
          <w:lang w:val="en-US"/>
        </w:rPr>
        <w:t>Kotas</w:t>
      </w:r>
      <w:proofErr w:type="spellEnd"/>
      <w:r w:rsidR="00A4608F">
        <w:rPr>
          <w:lang w:val="en-US"/>
        </w:rPr>
        <w:t>?)</w:t>
      </w:r>
      <w:proofErr w:type="gramEnd"/>
      <w:r w:rsidR="00A4608F">
        <w:rPr>
          <w:lang w:val="en-US"/>
        </w:rPr>
        <w:t xml:space="preserve"> </w:t>
      </w:r>
    </w:p>
    <w:p w:rsidR="00BA185C" w:rsidRDefault="00BA185C" w:rsidP="00C84214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Energy analysis – is the chemical energy accounted on a LHV or HHV basis? </w:t>
      </w:r>
    </w:p>
    <w:p w:rsidR="00C84214" w:rsidRPr="00A4608F" w:rsidRDefault="00C84214" w:rsidP="00A4608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Nomenclature consistency with literature (Ex(.) uncommon, rather E(.))</w:t>
      </w:r>
      <w:r w:rsidR="00BA185C">
        <w:rPr>
          <w:lang w:val="en-US"/>
        </w:rPr>
        <w:t xml:space="preserve"> </w:t>
      </w:r>
      <w:r>
        <w:rPr>
          <w:lang w:val="en-US"/>
        </w:rPr>
        <w:t>and definitions of the fuel, product, input</w:t>
      </w:r>
      <w:r w:rsidR="00BA185C">
        <w:rPr>
          <w:lang w:val="en-US"/>
        </w:rPr>
        <w:t>,</w:t>
      </w:r>
      <w:r>
        <w:rPr>
          <w:lang w:val="en-US"/>
        </w:rPr>
        <w:t xml:space="preserve"> output </w:t>
      </w:r>
      <w:r w:rsidR="00BA185C">
        <w:rPr>
          <w:lang w:val="en-US"/>
        </w:rPr>
        <w:t xml:space="preserve">and efficiency </w:t>
      </w:r>
      <w:r>
        <w:rPr>
          <w:lang w:val="en-US"/>
        </w:rPr>
        <w:t>concepts in the paper missing</w:t>
      </w:r>
      <w:r w:rsidR="00BA185C">
        <w:rPr>
          <w:lang w:val="en-US"/>
        </w:rPr>
        <w:t xml:space="preserve"> </w:t>
      </w:r>
      <w:r w:rsidR="00A4608F">
        <w:rPr>
          <w:lang w:val="en-US"/>
        </w:rPr>
        <w:t xml:space="preserve">(may be unclear for people not familiar with the standards of </w:t>
      </w:r>
      <w:proofErr w:type="spellStart"/>
      <w:r w:rsidR="00A4608F">
        <w:rPr>
          <w:lang w:val="en-US"/>
        </w:rPr>
        <w:t>Tsatsaronis</w:t>
      </w:r>
      <w:proofErr w:type="spellEnd"/>
      <w:r w:rsidR="00A4608F">
        <w:rPr>
          <w:lang w:val="en-US"/>
        </w:rPr>
        <w:t xml:space="preserve">) + consistency of the wording (e.g. efficiency defect if the ref. is </w:t>
      </w:r>
      <w:proofErr w:type="spellStart"/>
      <w:r w:rsidR="00A4608F">
        <w:rPr>
          <w:lang w:val="en-US"/>
        </w:rPr>
        <w:t>Kotas</w:t>
      </w:r>
      <w:proofErr w:type="spellEnd"/>
      <w:r w:rsidR="00A4608F">
        <w:rPr>
          <w:lang w:val="en-US"/>
        </w:rPr>
        <w:t xml:space="preserve">) </w:t>
      </w:r>
      <w:r w:rsidR="00BA185C" w:rsidRPr="00A4608F">
        <w:rPr>
          <w:lang w:val="en-US"/>
        </w:rPr>
        <w:t>[TV]</w:t>
      </w:r>
    </w:p>
    <w:p w:rsidR="00C84214" w:rsidRPr="00BA185C" w:rsidRDefault="00C84214" w:rsidP="00BA185C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 w:rsidRPr="00BA185C">
        <w:rPr>
          <w:lang w:val="en-US"/>
        </w:rPr>
        <w:t>Definition of the environmental conditions (atmospheric pressure and sea temperature), justification for the value is missing</w:t>
      </w:r>
      <w:r w:rsidR="00BA185C" w:rsidRPr="00BA185C">
        <w:rPr>
          <w:lang w:val="en-US"/>
        </w:rPr>
        <w:t xml:space="preserve">, and the impact of yearly variations may be discussed </w:t>
      </w:r>
      <w:r w:rsidR="00BA185C" w:rsidRPr="00BA185C">
        <w:rPr>
          <w:lang w:val="en-US"/>
        </w:rPr>
        <w:t>[TV]</w:t>
      </w:r>
    </w:p>
    <w:p w:rsidR="00BA185C" w:rsidRDefault="00C84214" w:rsidP="00BA185C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Calculation of the physical and chemical </w:t>
      </w:r>
      <w:proofErr w:type="spellStart"/>
      <w:r>
        <w:rPr>
          <w:lang w:val="en-US"/>
        </w:rPr>
        <w:t>exergies</w:t>
      </w:r>
      <w:proofErr w:type="spellEnd"/>
      <w:r>
        <w:rPr>
          <w:lang w:val="en-US"/>
        </w:rPr>
        <w:t xml:space="preserve"> (assumed as HHV for the fuel, but is not defined for the other streams present in the system such as flue gases and water – which</w:t>
      </w:r>
      <w:r w:rsidR="00BA185C">
        <w:rPr>
          <w:lang w:val="en-US"/>
        </w:rPr>
        <w:t xml:space="preserve"> is open to interpretation</w:t>
      </w:r>
      <w:r>
        <w:rPr>
          <w:lang w:val="en-US"/>
        </w:rPr>
        <w:t>)</w:t>
      </w:r>
      <w:r w:rsidR="00BA185C">
        <w:rPr>
          <w:lang w:val="en-US"/>
        </w:rPr>
        <w:t xml:space="preserve"> – the use of the HHV value may result in an overestimation of the exergy destruction in the combustion processes (will likely not change the overall picture though) </w:t>
      </w:r>
      <w:r w:rsidR="00BA185C">
        <w:rPr>
          <w:lang w:val="en-US"/>
        </w:rPr>
        <w:t>[TV]</w:t>
      </w:r>
    </w:p>
    <w:p w:rsidR="002015F4" w:rsidRPr="002015F4" w:rsidRDefault="002015F4" w:rsidP="00C84214">
      <w:pPr>
        <w:jc w:val="both"/>
        <w:rPr>
          <w:i/>
          <w:lang w:val="en-US"/>
        </w:rPr>
      </w:pPr>
      <w:r>
        <w:rPr>
          <w:i/>
          <w:lang w:val="en-US"/>
        </w:rPr>
        <w:t>Results</w:t>
      </w:r>
      <w:r w:rsidR="00152B14">
        <w:rPr>
          <w:i/>
          <w:lang w:val="en-US"/>
        </w:rPr>
        <w:t xml:space="preserve"> </w:t>
      </w:r>
      <w:bookmarkStart w:id="0" w:name="_GoBack"/>
      <w:bookmarkEnd w:id="0"/>
      <w:r w:rsidR="00152B14">
        <w:rPr>
          <w:i/>
          <w:lang w:val="en-US"/>
        </w:rPr>
        <w:t>and discussion</w:t>
      </w:r>
    </w:p>
    <w:p w:rsidR="002015F4" w:rsidRPr="002015F4" w:rsidRDefault="002015F4" w:rsidP="00C84214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Presentation of the results of BSFC and heat demand [R1]</w:t>
      </w:r>
    </w:p>
    <w:p w:rsidR="00152B14" w:rsidRPr="00152B14" w:rsidRDefault="00152B14" w:rsidP="00152B14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152B14">
        <w:rPr>
          <w:lang w:val="en-US"/>
        </w:rPr>
        <w:t>Accounting of the exergy losses and destruction (definition of the control volume is missing, it may be better to present the % based on a sum of losses and destruction, as exergy losses become exergy destruction when broadening the control volume borders to a fraction of the environment) [TV]</w:t>
      </w:r>
    </w:p>
    <w:p w:rsidR="00152B14" w:rsidRPr="00BA185C" w:rsidRDefault="00152B14" w:rsidP="00152B14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Discussion of the type of exergy that is destroyed (chemical or physical) and split of the % of exergy that is physical or chemical </w:t>
      </w:r>
      <w:r w:rsidRPr="00BA185C">
        <w:rPr>
          <w:lang w:val="en-US"/>
        </w:rPr>
        <w:t>[TV]</w:t>
      </w:r>
    </w:p>
    <w:p w:rsidR="00152B14" w:rsidRPr="00BA185C" w:rsidRDefault="00152B14" w:rsidP="00152B14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Discussion/quantification of the exergy destruction that is really avoidable or unavoidable, especially since the one in the combustion processes can barely be reduced, unless significant system changes </w:t>
      </w:r>
      <w:r w:rsidRPr="00BA185C">
        <w:rPr>
          <w:lang w:val="en-US"/>
        </w:rPr>
        <w:t>[TV]</w:t>
      </w:r>
    </w:p>
    <w:p w:rsidR="002015F4" w:rsidRPr="002015F4" w:rsidRDefault="002015F4" w:rsidP="00C84214">
      <w:pPr>
        <w:jc w:val="both"/>
        <w:rPr>
          <w:lang w:val="en-US"/>
        </w:rPr>
      </w:pPr>
    </w:p>
    <w:sectPr w:rsidR="002015F4" w:rsidRPr="00201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454" w:rsidRDefault="007D2454" w:rsidP="002015F4">
      <w:pPr>
        <w:spacing w:after="0" w:line="240" w:lineRule="auto"/>
      </w:pPr>
      <w:r>
        <w:separator/>
      </w:r>
    </w:p>
  </w:endnote>
  <w:endnote w:type="continuationSeparator" w:id="0">
    <w:p w:rsidR="007D2454" w:rsidRDefault="007D2454" w:rsidP="0020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454" w:rsidRDefault="007D2454" w:rsidP="002015F4">
      <w:pPr>
        <w:spacing w:after="0" w:line="240" w:lineRule="auto"/>
      </w:pPr>
      <w:r>
        <w:separator/>
      </w:r>
    </w:p>
  </w:footnote>
  <w:footnote w:type="continuationSeparator" w:id="0">
    <w:p w:rsidR="007D2454" w:rsidRDefault="007D2454" w:rsidP="00201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22E0B"/>
    <w:multiLevelType w:val="hybridMultilevel"/>
    <w:tmpl w:val="44EC7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F0A40"/>
    <w:multiLevelType w:val="hybridMultilevel"/>
    <w:tmpl w:val="D6CE3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5F4"/>
    <w:rsid w:val="00152B14"/>
    <w:rsid w:val="002015F4"/>
    <w:rsid w:val="007D2454"/>
    <w:rsid w:val="00A4608F"/>
    <w:rsid w:val="00BA185C"/>
    <w:rsid w:val="00C84214"/>
    <w:rsid w:val="00D41C2B"/>
    <w:rsid w:val="00D8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01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15F4"/>
  </w:style>
  <w:style w:type="paragraph" w:styleId="Rodap">
    <w:name w:val="footer"/>
    <w:basedOn w:val="Normal"/>
    <w:link w:val="RodapChar"/>
    <w:uiPriority w:val="99"/>
    <w:unhideWhenUsed/>
    <w:rsid w:val="00201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15F4"/>
  </w:style>
  <w:style w:type="paragraph" w:styleId="PargrafodaLista">
    <w:name w:val="List Paragraph"/>
    <w:basedOn w:val="Normal"/>
    <w:uiPriority w:val="34"/>
    <w:qFormat/>
    <w:rsid w:val="002015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01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15F4"/>
  </w:style>
  <w:style w:type="paragraph" w:styleId="Rodap">
    <w:name w:val="footer"/>
    <w:basedOn w:val="Normal"/>
    <w:link w:val="RodapChar"/>
    <w:uiPriority w:val="99"/>
    <w:unhideWhenUsed/>
    <w:rsid w:val="00201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15F4"/>
  </w:style>
  <w:style w:type="paragraph" w:styleId="PargrafodaLista">
    <w:name w:val="List Paragraph"/>
    <w:basedOn w:val="Normal"/>
    <w:uiPriority w:val="34"/>
    <w:qFormat/>
    <w:rsid w:val="00201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Tuong-Van Nguyen</dc:creator>
  <cp:lastModifiedBy>Tuong-Van Nguyen</cp:lastModifiedBy>
  <cp:revision>3</cp:revision>
  <dcterms:created xsi:type="dcterms:W3CDTF">2017-04-06T14:12:00Z</dcterms:created>
  <dcterms:modified xsi:type="dcterms:W3CDTF">2017-04-06T20:36:00Z</dcterms:modified>
</cp:coreProperties>
</file>