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Uvod. </w:t>
      </w:r>
      <w:r w:rsidDel="00000000" w:rsidR="00000000" w:rsidRPr="00000000">
        <w:rPr>
          <w:rFonts w:ascii="Arial" w:cs="Arial" w:eastAsia="Arial" w:hAnsi="Arial"/>
          <w:rtl w:val="0"/>
        </w:rPr>
        <w:t xml:space="preserve">U svojem završnom radu pisao sam o računovodstvenim instrumentima u funkciji menadžmenta. ova prezentacija prati moj rad. U prvom dijelu ću navesti pojam i vrste  računovodstvenih instrumenata. U drugom dijelu ću pojmovno odrediti te razvrstati knjigovodstvene isprave. U trećem dijelu navesti ću pojam, vrste i oblike knjigovodstvenih konta. I naposlijetu u četvrtom dijelu govoriti ću o poslovnim knjigama.</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S1. Pojam i vrste računovodstvenih instrumenata</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računovodstvene instrumente dijelimo na računovodstvene isprave, račune tj konta i poslovne knjige.  </w:t>
      </w:r>
      <w:r w:rsidDel="00000000" w:rsidR="00000000" w:rsidRPr="00000000">
        <w:rPr>
          <w:rFonts w:ascii="Arial" w:cs="Arial" w:eastAsia="Arial" w:hAnsi="Arial"/>
          <w:color w:val="000000"/>
          <w:rtl w:val="0"/>
        </w:rPr>
        <w:t xml:space="preserve">računovodstvenim ispravama potvrđujemo nastanak poslovnih promjena a </w:t>
      </w:r>
      <w:r w:rsidDel="00000000" w:rsidR="00000000" w:rsidRPr="00000000">
        <w:rPr>
          <w:rFonts w:ascii="Arial" w:cs="Arial" w:eastAsia="Arial" w:hAnsi="Arial"/>
          <w:color w:val="00000a"/>
          <w:rtl w:val="0"/>
        </w:rPr>
        <w:t xml:space="preserve">služe nam kao podloga za unošenje podataka u poslovne knjige.  </w:t>
      </w:r>
      <w:r w:rsidDel="00000000" w:rsidR="00000000" w:rsidRPr="00000000">
        <w:rPr>
          <w:rFonts w:ascii="Arial" w:cs="Arial" w:eastAsia="Arial" w:hAnsi="Arial"/>
          <w:color w:val="000000"/>
          <w:rtl w:val="0"/>
        </w:rPr>
        <w:t xml:space="preserve">računovodstveni konti su nositelji podataka dok nam poslovne knjige služe kao sveobuhvatna sustavna i dokumentirana evidencija.</w:t>
      </w:r>
      <w:r w:rsidDel="00000000" w:rsidR="00000000" w:rsidRPr="00000000">
        <w:rPr>
          <w:rtl w:val="0"/>
        </w:rPr>
      </w:r>
    </w:p>
    <w:p w:rsidR="00000000" w:rsidDel="00000000" w:rsidP="00000000" w:rsidRDefault="00000000" w:rsidRPr="00000000" w14:paraId="00000006">
      <w:pPr>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rPr>
          <w:rFonts w:ascii="Arial" w:cs="Arial" w:eastAsia="Arial" w:hAnsi="Arial"/>
          <w:color w:val="000000"/>
        </w:rPr>
      </w:pPr>
      <w:r w:rsidDel="00000000" w:rsidR="00000000" w:rsidRPr="00000000">
        <w:rPr>
          <w:rFonts w:ascii="Arial" w:cs="Arial" w:eastAsia="Arial" w:hAnsi="Arial"/>
          <w:color w:val="000000"/>
          <w:rtl w:val="0"/>
        </w:rPr>
        <w:t xml:space="preserve">S2. Podjela knjigovodstvenih ispravama</w:t>
      </w:r>
    </w:p>
    <w:p w:rsidR="00000000" w:rsidDel="00000000" w:rsidP="00000000" w:rsidRDefault="00000000" w:rsidRPr="00000000" w14:paraId="00000009">
      <w:pPr>
        <w:rPr>
          <w:rFonts w:ascii="Arial" w:cs="Arial" w:eastAsia="Arial" w:hAnsi="Arial"/>
          <w:color w:val="000000"/>
        </w:rPr>
      </w:pPr>
      <w:r w:rsidDel="00000000" w:rsidR="00000000" w:rsidRPr="00000000">
        <w:rPr>
          <w:rFonts w:ascii="Arial" w:cs="Arial" w:eastAsia="Arial" w:hAnsi="Arial"/>
          <w:color w:val="000000"/>
          <w:rtl w:val="0"/>
        </w:rPr>
        <w:t xml:space="preserve">Knjigovodstvene isprave </w:t>
      </w:r>
      <w:r w:rsidDel="00000000" w:rsidR="00000000" w:rsidRPr="00000000">
        <w:rPr>
          <w:rFonts w:ascii="Arial" w:cs="Arial" w:eastAsia="Arial" w:hAnsi="Arial"/>
          <w:rtl w:val="0"/>
        </w:rPr>
        <w:t xml:space="preserve">dijelimo</w:t>
      </w:r>
      <w:r w:rsidDel="00000000" w:rsidR="00000000" w:rsidRPr="00000000">
        <w:rPr>
          <w:rFonts w:ascii="Arial" w:cs="Arial" w:eastAsia="Arial" w:hAnsi="Arial"/>
          <w:color w:val="000000"/>
          <w:rtl w:val="0"/>
        </w:rPr>
        <w:t xml:space="preserve"> prema </w:t>
      </w:r>
      <w:r w:rsidDel="00000000" w:rsidR="00000000" w:rsidRPr="00000000">
        <w:rPr>
          <w:rFonts w:ascii="Arial" w:cs="Arial" w:eastAsia="Arial" w:hAnsi="Arial"/>
          <w:rtl w:val="0"/>
        </w:rPr>
        <w:t xml:space="preserve">obuhvatnosti</w:t>
      </w:r>
      <w:r w:rsidDel="00000000" w:rsidR="00000000" w:rsidRPr="00000000">
        <w:rPr>
          <w:rFonts w:ascii="Arial" w:cs="Arial" w:eastAsia="Arial" w:hAnsi="Arial"/>
          <w:color w:val="000000"/>
          <w:rtl w:val="0"/>
        </w:rPr>
        <w:t xml:space="preserve"> poslovnih promjena a to mogu biti izvorne isprave ili izvedene isprave. Izvorne isprave dokazuju nastanak poslovne promjene zbog koje je isprava izdana to je na primjer izdatnica materijala dok su izvedene isprave skup većeg broja isprava.  </w:t>
      </w:r>
    </w:p>
    <w:p w:rsidR="00000000" w:rsidDel="00000000" w:rsidP="00000000" w:rsidRDefault="00000000" w:rsidRPr="00000000" w14:paraId="0000000A">
      <w:pPr>
        <w:rPr>
          <w:rFonts w:ascii="Arial" w:cs="Arial" w:eastAsia="Arial" w:hAnsi="Arial"/>
          <w:color w:val="000000"/>
        </w:rPr>
      </w:pPr>
      <w:r w:rsidDel="00000000" w:rsidR="00000000" w:rsidRPr="00000000">
        <w:rPr>
          <w:rFonts w:ascii="Arial" w:cs="Arial" w:eastAsia="Arial" w:hAnsi="Arial"/>
          <w:color w:val="000000"/>
          <w:rtl w:val="0"/>
        </w:rPr>
        <w:t xml:space="preserve">Isprave možemo obrađivati ručno i računalno pa se prema tome i dijele. Također ih </w:t>
      </w:r>
      <w:r w:rsidDel="00000000" w:rsidR="00000000" w:rsidRPr="00000000">
        <w:rPr>
          <w:rFonts w:ascii="Arial" w:cs="Arial" w:eastAsia="Arial" w:hAnsi="Arial"/>
          <w:rtl w:val="0"/>
        </w:rPr>
        <w:t xml:space="preserve">dijelimo</w:t>
      </w:r>
      <w:r w:rsidDel="00000000" w:rsidR="00000000" w:rsidRPr="00000000">
        <w:rPr>
          <w:rFonts w:ascii="Arial" w:cs="Arial" w:eastAsia="Arial" w:hAnsi="Arial"/>
          <w:color w:val="000000"/>
          <w:rtl w:val="0"/>
        </w:rPr>
        <w:t xml:space="preserve"> i prema vrsti poslovnih događaja to su na primjer transakcije sa žiro računom ili blagajničko poslovanje.</w:t>
      </w:r>
    </w:p>
    <w:p w:rsidR="00000000" w:rsidDel="00000000" w:rsidP="00000000" w:rsidRDefault="00000000" w:rsidRPr="00000000" w14:paraId="0000000B">
      <w:pPr>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rPr>
          <w:rFonts w:ascii="Arial" w:cs="Arial" w:eastAsia="Arial" w:hAnsi="Arial"/>
          <w:color w:val="000000"/>
        </w:rPr>
      </w:pPr>
      <w:r w:rsidDel="00000000" w:rsidR="00000000" w:rsidRPr="00000000">
        <w:rPr>
          <w:rFonts w:ascii="Arial" w:cs="Arial" w:eastAsia="Arial" w:hAnsi="Arial"/>
          <w:color w:val="000000"/>
          <w:rtl w:val="0"/>
        </w:rPr>
        <w:t xml:space="preserve">S3. isprave možemo </w:t>
      </w:r>
      <w:r w:rsidDel="00000000" w:rsidR="00000000" w:rsidRPr="00000000">
        <w:rPr>
          <w:rFonts w:ascii="Arial" w:cs="Arial" w:eastAsia="Arial" w:hAnsi="Arial"/>
          <w:rtl w:val="0"/>
        </w:rPr>
        <w:t xml:space="preserve">podijeliti</w:t>
      </w:r>
      <w:r w:rsidDel="00000000" w:rsidR="00000000" w:rsidRPr="00000000">
        <w:rPr>
          <w:rFonts w:ascii="Arial" w:cs="Arial" w:eastAsia="Arial" w:hAnsi="Arial"/>
          <w:color w:val="000000"/>
          <w:rtl w:val="0"/>
        </w:rPr>
        <w:t xml:space="preserve"> i na unutarnje i vanjske. Unutarnje isprave izdaju različite službe unutar tvrtke kao što su na primjer primke, otpremnice, radne liste i slične a vanjske isprave se izdaju izvan tvrtke te pokazuju u kakvom je poslovnom odnosu poduzetnik sa poslovnim partnerima. To su ulazni računi, police osiguranja i tako dalje.</w:t>
      </w:r>
    </w:p>
    <w:p w:rsidR="00000000" w:rsidDel="00000000" w:rsidP="00000000" w:rsidRDefault="00000000" w:rsidRPr="00000000" w14:paraId="0000000E">
      <w:pPr>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color w:val="000000"/>
        </w:rPr>
      </w:pPr>
      <w:r w:rsidDel="00000000" w:rsidR="00000000" w:rsidRPr="00000000">
        <w:rPr>
          <w:rFonts w:ascii="Arial" w:cs="Arial" w:eastAsia="Arial" w:hAnsi="Arial"/>
          <w:color w:val="000000"/>
          <w:rtl w:val="0"/>
        </w:rPr>
        <w:t xml:space="preserve">S5. </w:t>
      </w:r>
      <w:r w:rsidDel="00000000" w:rsidR="00000000" w:rsidRPr="00000000">
        <w:rPr>
          <w:rFonts w:ascii="Arial" w:cs="Arial" w:eastAsia="Arial" w:hAnsi="Arial"/>
          <w:color w:val="000000"/>
          <w:rtl w:val="0"/>
        </w:rPr>
        <w:t xml:space="preserve">KNJIGOVODSTVENI KONTI</w:t>
      </w:r>
    </w:p>
    <w:p w:rsidR="00000000" w:rsidDel="00000000" w:rsidP="00000000" w:rsidRDefault="00000000" w:rsidRPr="00000000" w14:paraId="00000011">
      <w:pPr>
        <w:rPr>
          <w:rFonts w:ascii="Arial" w:cs="Arial" w:eastAsia="Arial" w:hAnsi="Arial"/>
          <w:color w:val="000000"/>
        </w:rPr>
      </w:pPr>
      <w:r w:rsidDel="00000000" w:rsidR="00000000" w:rsidRPr="00000000">
        <w:rPr>
          <w:rFonts w:ascii="Arial" w:cs="Arial" w:eastAsia="Arial" w:hAnsi="Arial"/>
          <w:color w:val="000000"/>
          <w:rtl w:val="0"/>
        </w:rPr>
        <w:t xml:space="preserve">Opisivanje stanja i promjena imovine i njezinih izvora te troškova, rashoda i prihoda bilo bi pre opširno i nerazumljivo pa zato koristimo posebne tehnike bilježenja. Osnova za ta bilježenja je knjigovodstveni račun tj. Konto.</w:t>
      </w:r>
    </w:p>
    <w:p w:rsidR="00000000" w:rsidDel="00000000" w:rsidP="00000000" w:rsidRDefault="00000000" w:rsidRPr="00000000" w14:paraId="00000012">
      <w:pPr>
        <w:spacing w:after="13" w:before="0" w:line="235" w:lineRule="auto"/>
        <w:ind w:left="0" w:right="-15"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Konti služe za tekući unos podataka te su nositelji podataka poslovanja poduzetnika.</w:t>
      </w:r>
    </w:p>
    <w:p w:rsidR="00000000" w:rsidDel="00000000" w:rsidP="00000000" w:rsidRDefault="00000000" w:rsidRPr="00000000" w14:paraId="00000013">
      <w:pPr>
        <w:spacing w:after="13" w:before="0" w:line="235" w:lineRule="auto"/>
        <w:ind w:left="0" w:right="-15" w:firstLine="0"/>
        <w:jc w:val="left"/>
        <w:rPr>
          <w:rFonts w:ascii="Arial" w:cs="Arial" w:eastAsia="Arial" w:hAnsi="Arial"/>
        </w:rPr>
      </w:pPr>
      <w:r w:rsidDel="00000000" w:rsidR="00000000" w:rsidRPr="00000000">
        <w:rPr>
          <w:rFonts w:ascii="Arial" w:cs="Arial" w:eastAsia="Arial" w:hAnsi="Arial"/>
          <w:color w:val="000000"/>
          <w:rtl w:val="0"/>
        </w:rPr>
        <w:t xml:space="preserve">Konto sadrži podatke o broju konta, nadnevku nastanka promjene, kratki opis promjene, vrijednosni iskaz promjene. </w:t>
      </w:r>
      <w:r w:rsidDel="00000000" w:rsidR="00000000" w:rsidRPr="00000000">
        <w:rPr>
          <w:rFonts w:ascii="Arial" w:cs="Arial" w:eastAsia="Arial" w:hAnsi="Arial"/>
          <w:color w:val="00000a"/>
          <w:rtl w:val="0"/>
        </w:rPr>
        <w:t xml:space="preserve">Najjednostavniji oblik knjigovodstvenog računa (konta) jest tkz. T račun prikazan gore</w:t>
      </w:r>
      <w:r w:rsidDel="00000000" w:rsidR="00000000" w:rsidRPr="00000000">
        <w:rPr>
          <w:rtl w:val="0"/>
        </w:rPr>
      </w:r>
    </w:p>
    <w:p w:rsidR="00000000" w:rsidDel="00000000" w:rsidP="00000000" w:rsidRDefault="00000000" w:rsidRPr="00000000" w14:paraId="00000014">
      <w:pPr>
        <w:spacing w:after="13" w:before="0" w:line="235" w:lineRule="auto"/>
        <w:ind w:left="0" w:right="-15" w:firstLine="0"/>
        <w:jc w:val="left"/>
        <w:rPr>
          <w:rFonts w:ascii="Arial" w:cs="Arial" w:eastAsia="Arial" w:hAnsi="Arial"/>
        </w:rPr>
      </w:pPr>
      <w:r w:rsidDel="00000000" w:rsidR="00000000" w:rsidRPr="00000000">
        <w:rPr>
          <w:rFonts w:ascii="Arial" w:cs="Arial" w:eastAsia="Arial" w:hAnsi="Arial"/>
          <w:rtl w:val="0"/>
        </w:rPr>
        <w:t xml:space="preserve">Lijeva strana sa slovom D označuje pojam duguje, a desna strana pojam potražuje i zato kažemo da svaki konto ima dugovnu i potražnu stranu. </w:t>
      </w:r>
    </w:p>
    <w:p w:rsidR="00000000" w:rsidDel="00000000" w:rsidP="00000000" w:rsidRDefault="00000000" w:rsidRPr="00000000" w14:paraId="00000015">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Osoba koja nešto prima duguje a osoba koja nešto daje potražuje.</w:t>
      </w:r>
    </w:p>
    <w:p w:rsidR="00000000" w:rsidDel="00000000" w:rsidP="00000000" w:rsidRDefault="00000000" w:rsidRPr="00000000" w14:paraId="00000016">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17">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18">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S6. konta dijelimo na razrede </w:t>
      </w:r>
    </w:p>
    <w:p w:rsidR="00000000" w:rsidDel="00000000" w:rsidP="00000000" w:rsidRDefault="00000000" w:rsidRPr="00000000" w14:paraId="00000019">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Šifriranje konta započinje šifriranjem kontnih razreda ili klasa na način da je svaki razred označen svojim brojem od 0-9. Unutar svakog razreda razvrstavaju se skupine konta također brojevima od 0-9 Skupine konta dalje se po istom principu dijele na osnovna konta, a osnovna na analitička.Popis svih konta sa njihovim brojevima naziva se kontni plan.</w:t>
      </w:r>
    </w:p>
    <w:p w:rsidR="00000000" w:rsidDel="00000000" w:rsidP="00000000" w:rsidRDefault="00000000" w:rsidRPr="00000000" w14:paraId="0000001A">
      <w:pPr>
        <w:spacing w:after="13" w:before="0" w:line="235" w:lineRule="auto"/>
        <w:ind w:left="0" w:right="-15" w:firstLine="0"/>
        <w:jc w:val="left"/>
        <w:rPr>
          <w:rFonts w:ascii="Arial" w:cs="Arial" w:eastAsia="Arial" w:hAnsi="Arial"/>
        </w:rPr>
      </w:pPr>
      <w:r w:rsidDel="00000000" w:rsidR="00000000" w:rsidRPr="00000000">
        <w:rPr>
          <w:rFonts w:ascii="Arial" w:cs="Arial" w:eastAsia="Arial" w:hAnsi="Arial"/>
          <w:color w:val="00000a"/>
          <w:rtl w:val="0"/>
        </w:rPr>
        <w:t xml:space="preserve">S7. nadalje konta možemo podijeliti prema sadržaju bilance na aktivna kojima pratimo kretanje imovine i pasivna konta  pomoću kojih pratimo povećanje i smanjenje obveza.</w:t>
      </w:r>
      <w:r w:rsidDel="00000000" w:rsidR="00000000" w:rsidRPr="00000000">
        <w:rPr>
          <w:rtl w:val="0"/>
        </w:rPr>
      </w:r>
    </w:p>
    <w:p w:rsidR="00000000" w:rsidDel="00000000" w:rsidP="00000000" w:rsidRDefault="00000000" w:rsidRPr="00000000" w14:paraId="0000001B">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1C">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Prema elementima uspjeha raspoznajemo konta prihoda i rashoda pomoću kojih se prati rezultat poslovanja poduzetnika. </w:t>
      </w:r>
    </w:p>
    <w:p w:rsidR="00000000" w:rsidDel="00000000" w:rsidP="00000000" w:rsidRDefault="00000000" w:rsidRPr="00000000" w14:paraId="0000001D">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Samostalna konta predstavljaju pojedine pozicije imovine, obveza prihoda i rashoda neovisno o drugim kontima. nesamostalna konta dopunjuju samostalna.</w:t>
      </w:r>
    </w:p>
    <w:p w:rsidR="00000000" w:rsidDel="00000000" w:rsidP="00000000" w:rsidRDefault="00000000" w:rsidRPr="00000000" w14:paraId="0000001E">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1F">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I na kraju prema položaju u bilanci razlikujemo konta bilančne evidencije koje pokazuju stanje imovine, obveza i glavnice te konta izvanbilančne evidencije koja su zapisi pozicije aktive i pasive.</w:t>
      </w:r>
    </w:p>
    <w:p w:rsidR="00000000" w:rsidDel="00000000" w:rsidP="00000000" w:rsidRDefault="00000000" w:rsidRPr="00000000" w14:paraId="00000020">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21">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22">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S8.  Svaki poslovni subjekt je dužan voditi poslovne knjige. One su  dokazno sredstvo jer se u njima ne smije ništa bilježiti bez isprave koja dokazuje nastanak poslovnog događaja.  vode se sukladno zakonu o računovodstvu i  moraju čuvati na način da su dostupne poreznim tijelima.</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color w:val="00000a"/>
          <w:rtl w:val="0"/>
        </w:rPr>
        <w:t xml:space="preserve">Prema Zakonu o računovodstvu ih dijelimo na osnovne i pomoćne poslovne knjige</w:t>
      </w:r>
      <w:r w:rsidDel="00000000" w:rsidR="00000000" w:rsidRPr="00000000">
        <w:rPr>
          <w:rtl w:val="0"/>
        </w:rPr>
      </w:r>
    </w:p>
    <w:p w:rsidR="00000000" w:rsidDel="00000000" w:rsidP="00000000" w:rsidRDefault="00000000" w:rsidRPr="00000000" w14:paraId="00000024">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25">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26">
      <w:pPr>
        <w:spacing w:after="13" w:before="0" w:line="235" w:lineRule="auto"/>
        <w:ind w:left="0" w:right="-15" w:firstLine="0"/>
        <w:jc w:val="left"/>
        <w:rPr>
          <w:rFonts w:ascii="Arial" w:cs="Arial" w:eastAsia="Arial" w:hAnsi="Arial"/>
        </w:rPr>
      </w:pPr>
      <w:r w:rsidDel="00000000" w:rsidR="00000000" w:rsidRPr="00000000">
        <w:rPr>
          <w:rFonts w:ascii="Arial" w:cs="Arial" w:eastAsia="Arial" w:hAnsi="Arial"/>
          <w:color w:val="00000a"/>
          <w:rtl w:val="0"/>
        </w:rPr>
        <w:t xml:space="preserve">S9. osnovne poslovne knjige su glavna knjiga i dnevnik. One su računski i sadržajno povezani  te se u obje knjige bilježi isti poslovni događaj samo na različit način. </w:t>
      </w:r>
      <w:r w:rsidDel="00000000" w:rsidR="00000000" w:rsidRPr="00000000">
        <w:rPr>
          <w:rtl w:val="0"/>
        </w:rPr>
      </w:r>
    </w:p>
    <w:p w:rsidR="00000000" w:rsidDel="00000000" w:rsidP="00000000" w:rsidRDefault="00000000" w:rsidRPr="00000000" w14:paraId="00000027">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Dnevnik je osnovna poslovna knjiga u koju se promjene unose kronološki, tj. vremenskim redoslijedom njihovog nastajanja i njegova uloga je kontrolnog značenja. Ukupni promet dnevnika mora biti izjednačen i odgovarati ukupnom prometu svih konta glavne knjige.</w:t>
      </w:r>
    </w:p>
    <w:p w:rsidR="00000000" w:rsidDel="00000000" w:rsidP="00000000" w:rsidRDefault="00000000" w:rsidRPr="00000000" w14:paraId="00000028">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29">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Glavna knjiga se sastoji od bilančne i izvanbilančne evidencije a vodi se po načelu dvojnog knjigovodstva. Ona sadrži brojeve konta i novčane iznose. Dužni su je voditi svi obveznici poreza na dobiti, njezini podaci služe za sastavljanje financijskih izvješća.</w:t>
      </w:r>
    </w:p>
    <w:p w:rsidR="00000000" w:rsidDel="00000000" w:rsidP="00000000" w:rsidRDefault="00000000" w:rsidRPr="00000000" w14:paraId="0000002A">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2B">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2C">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S10.  Iako sveobuhvatna glavna knjiga nije detaljna evidencija. Zato koristimo pomoćne knjige kao dopunu osnovnim poslovnim knjigama.  Zakonski je određeno koje pomoćne knjige poduzetnik mora voditi. Uz te samostalno može odlučiti koje će još evidencije voditi. </w:t>
      </w:r>
    </w:p>
    <w:p w:rsidR="00000000" w:rsidDel="00000000" w:rsidP="00000000" w:rsidRDefault="00000000" w:rsidRPr="00000000" w14:paraId="0000002D">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U pomoćne knjige ubrajamo: anlitička knjigovodstva, knjige blagajne, knjige inventara, knjige ulaznih računa, knjige izlaznih računa, knjige popisa i druge.</w:t>
      </w:r>
    </w:p>
    <w:p w:rsidR="00000000" w:rsidDel="00000000" w:rsidP="00000000" w:rsidRDefault="00000000" w:rsidRPr="00000000" w14:paraId="0000002E">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2F">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Analitička knjigovodstva organiziraju se radi dopune podataka u glavnoj knjizi i služe za detaljnije prikazivanje određenih vrsta imovine i obveza</w:t>
      </w:r>
    </w:p>
    <w:p w:rsidR="00000000" w:rsidDel="00000000" w:rsidP="00000000" w:rsidRDefault="00000000" w:rsidRPr="00000000" w14:paraId="00000030">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31">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Knjiga blagajne služi za evidenciju gotovinskih uplata i isplata. Čine je blagajnički izvještaji koji se najčešće sastavljaju svakodnevno.</w:t>
      </w:r>
    </w:p>
    <w:p w:rsidR="00000000" w:rsidDel="00000000" w:rsidP="00000000" w:rsidRDefault="00000000" w:rsidRPr="00000000" w14:paraId="00000032">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33">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U knjige ulaznih i izlaznih računa se evidentiraju ulazni i izlazni računi</w:t>
      </w:r>
    </w:p>
    <w:p w:rsidR="00000000" w:rsidDel="00000000" w:rsidP="00000000" w:rsidRDefault="00000000" w:rsidRPr="00000000" w14:paraId="00000034">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35">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Od ostalih pomoćnih knjiga imamo na primjer Knjige popisa koje vode prodavaonice za evidenciju robe, knjige dionica, poslovnih udjela, inventara i tako dalje.</w:t>
      </w:r>
    </w:p>
    <w:p w:rsidR="00000000" w:rsidDel="00000000" w:rsidP="00000000" w:rsidRDefault="00000000" w:rsidRPr="00000000" w14:paraId="00000036">
      <w:pPr>
        <w:spacing w:after="13" w:before="0" w:line="235" w:lineRule="auto"/>
        <w:ind w:left="0" w:right="-15" w:firstLine="0"/>
        <w:jc w:val="left"/>
        <w:rPr>
          <w:rFonts w:ascii="Arial" w:cs="Arial" w:eastAsia="Arial" w:hAnsi="Arial"/>
          <w:color w:val="00000a"/>
        </w:rPr>
      </w:pPr>
      <w:r w:rsidDel="00000000" w:rsidR="00000000" w:rsidRPr="00000000">
        <w:rPr>
          <w:rtl w:val="0"/>
        </w:rPr>
      </w:r>
    </w:p>
    <w:p w:rsidR="00000000" w:rsidDel="00000000" w:rsidP="00000000" w:rsidRDefault="00000000" w:rsidRPr="00000000" w14:paraId="00000037">
      <w:pPr>
        <w:spacing w:after="13" w:before="0" w:line="235" w:lineRule="auto"/>
        <w:ind w:left="0" w:right="-15" w:firstLine="0"/>
        <w:jc w:val="left"/>
        <w:rPr>
          <w:rFonts w:ascii="Arial" w:cs="Arial" w:eastAsia="Arial" w:hAnsi="Arial"/>
          <w:color w:val="00000a"/>
        </w:rPr>
      </w:pPr>
      <w:r w:rsidDel="00000000" w:rsidR="00000000" w:rsidRPr="00000000">
        <w:rPr>
          <w:rFonts w:ascii="Arial" w:cs="Arial" w:eastAsia="Arial" w:hAnsi="Arial"/>
          <w:color w:val="00000a"/>
          <w:rtl w:val="0"/>
        </w:rPr>
        <w:t xml:space="preserve">Sl11. Hvala vam na pažnji. Imate li pitanja?</w:t>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hr-H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