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4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Bdr>
          <w:bottom w:val="thinThickSmallGap" w:color="auto" w:sz="24" w:space="1"/>
        </w:pBdr>
        <w:jc w:val="center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rPr>
          <w:i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09.03.01 Информатика и вычислительная техника</w:t>
      </w:r>
    </w:p>
    <w:p>
      <w:pPr>
        <w:rPr>
          <w:i/>
          <w:sz w:val="32"/>
        </w:rPr>
      </w:pPr>
    </w:p>
    <w:p>
      <w:pPr>
        <w:rPr>
          <w:i/>
          <w:sz w:val="32"/>
        </w:rPr>
      </w:pPr>
    </w:p>
    <w:p>
      <w:pPr>
        <w:pStyle w:val="14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>
      <w:pPr>
        <w:pStyle w:val="14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Style w:val="3"/>
        <w:tblW w:w="0" w:type="auto"/>
        <w:tblInd w:w="23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pStyle w:val="14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>
            <w:pPr>
              <w:pStyle w:val="14"/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5" o:spid="_x0000_s1026" o:spt="32" type="#_x0000_t32" style="position:absolute;left:0pt;margin-left:-2.65pt;margin-top:14.9pt;height:0pt;width:28.5pt;z-index:251659264;mso-width-relative:page;mso-height-relative:page;" filled="f" stroked="t" coordsize="21600,21600" o:gfxdata="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2Cd4dUAAAAHAQAADwAAAAAAAAABACAAAAAi&#10;AAAAZHJzL2Rvd25yZXYueG1sUEsBAhQAFAAAAAgAh07iQH5bzZPUAQAAsQMAAA4AAAAAAAAAAQAg&#10;AAAAJAEAAGRycy9lMm9Eb2MueG1sUEsFBgAAAAAGAAYAWQEAAGo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sz w:val="28"/>
              </w:rPr>
              <w:t>2</w:t>
            </w:r>
          </w:p>
        </w:tc>
      </w:tr>
    </w:tbl>
    <w:p>
      <w:pPr>
        <w:pStyle w:val="14"/>
        <w:shd w:val="clear" w:color="auto" w:fill="FFFFFF"/>
        <w:outlineLvl w:val="0"/>
        <w:rPr>
          <w:b/>
          <w:spacing w:val="100"/>
          <w:sz w:val="32"/>
        </w:rPr>
      </w:pP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80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b/>
                <w:sz w:val="28"/>
              </w:rPr>
              <w:t>Название:</w:t>
            </w:r>
          </w:p>
        </w:tc>
        <w:tc>
          <w:tcPr>
            <w:tcW w:w="8073" w:type="dxa"/>
          </w:tcPr>
          <w:p>
            <w:pPr>
              <w:pStyle w:val="14"/>
              <w:tabs>
                <w:tab w:val="left" w:pos="5670"/>
              </w:tabs>
              <w:spacing w:line="360" w:lineRule="auto"/>
              <w:jc w:val="both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Программирование целочисленных вычислений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14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Дисциплина:</w:t>
            </w:r>
          </w:p>
        </w:tc>
        <w:tc>
          <w:tcPr>
            <w:tcW w:w="8073" w:type="dxa"/>
          </w:tcPr>
          <w:p>
            <w:pPr>
              <w:pStyle w:val="14"/>
              <w:tabs>
                <w:tab w:val="left" w:pos="567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Машинно-зависимые языки и основы компиляции</w:t>
            </w:r>
          </w:p>
        </w:tc>
      </w:tr>
    </w:tbl>
    <w:p>
      <w:pPr>
        <w:pStyle w:val="1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1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1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1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1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834"/>
        <w:gridCol w:w="1824"/>
        <w:gridCol w:w="1987"/>
        <w:gridCol w:w="23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ИУ6-42Б</w:t>
            </w:r>
          </w:p>
        </w:tc>
        <w:tc>
          <w:tcPr>
            <w:tcW w:w="182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98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374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Д.В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Сулейманов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>
            <w:pPr>
              <w:jc w:val="center"/>
            </w:pPr>
          </w:p>
        </w:tc>
        <w:tc>
          <w:tcPr>
            <w:tcW w:w="1987" w:type="dxa"/>
            <w:shd w:val="clear" w:color="auto" w:fill="auto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374" w:type="dxa"/>
            <w:shd w:val="clear" w:color="auto" w:fill="auto"/>
          </w:tcPr>
          <w:p>
            <w:pPr>
              <w:jc w:val="center"/>
            </w:pPr>
            <w: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824" w:type="dxa"/>
          </w:tcPr>
          <w:p>
            <w:pPr>
              <w:jc w:val="center"/>
            </w:pPr>
          </w:p>
        </w:tc>
        <w:tc>
          <w:tcPr>
            <w:tcW w:w="198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374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/>
        </w:tc>
        <w:tc>
          <w:tcPr>
            <w:tcW w:w="182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98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374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М.В. Широкова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824" w:type="dxa"/>
          </w:tcPr>
          <w:p>
            <w:pPr>
              <w:jc w:val="center"/>
            </w:pPr>
          </w:p>
        </w:tc>
        <w:tc>
          <w:tcPr>
            <w:tcW w:w="1987" w:type="dxa"/>
            <w:shd w:val="clear" w:color="auto" w:fill="auto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374" w:type="dxa"/>
            <w:shd w:val="clear" w:color="auto" w:fill="auto"/>
          </w:tcPr>
          <w:p>
            <w:pPr>
              <w:jc w:val="center"/>
            </w:pPr>
            <w:r>
              <w:t>(И.О. Фамилия)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spacing w:after="240"/>
        <w:jc w:val="center"/>
        <w:rPr>
          <w:rFonts w:hint="default"/>
          <w:sz w:val="24"/>
          <w:lang w:val="ru-RU"/>
        </w:rPr>
      </w:pPr>
      <w:r>
        <w:rPr>
          <w:sz w:val="24"/>
        </w:rPr>
        <w:br w:type="page"/>
      </w:r>
      <w:r>
        <w:rPr>
          <w:b/>
          <w:sz w:val="28"/>
        </w:rPr>
        <w:t>Вариант 2.</w:t>
      </w:r>
      <w:r>
        <w:rPr>
          <w:rFonts w:hint="default"/>
          <w:b/>
          <w:sz w:val="28"/>
          <w:lang w:val="ru-RU"/>
        </w:rPr>
        <w:t>24</w:t>
      </w:r>
    </w:p>
    <w:p>
      <w:pPr>
        <w:spacing w:line="360" w:lineRule="auto"/>
        <w:ind w:firstLine="720" w:firstLineChars="0"/>
        <w:rPr>
          <w:sz w:val="28"/>
          <w:szCs w:val="22"/>
        </w:rPr>
      </w:pPr>
      <w:r>
        <w:rPr>
          <w:i/>
          <w:iCs/>
          <w:sz w:val="28"/>
          <w:szCs w:val="22"/>
        </w:rPr>
        <w:t xml:space="preserve">Задание: </w:t>
      </w:r>
      <w:r>
        <w:rPr>
          <w:sz w:val="28"/>
          <w:szCs w:val="22"/>
        </w:rPr>
        <w:t>вычислить целочисленное выражение:</w:t>
      </w:r>
    </w:p>
    <w:p>
      <w:pPr>
        <w:spacing w:line="360" w:lineRule="auto"/>
        <w:ind w:firstLine="720" w:firstLineChars="0"/>
        <w:jc w:val="center"/>
        <m:rPr/>
        <w:rPr>
          <w:rFonts w:hint="default" w:hAnsi="Cambria Math" w:cs="Times New Roman"/>
          <w:i w:val="0"/>
          <w:lang w:val="en-US" w:eastAsia="ru-RU" w:bidi="ar-SA"/>
        </w:rPr>
      </w:pPr>
      <w:r>
        <w:drawing>
          <wp:inline distT="0" distB="0" distL="114300" distR="114300">
            <wp:extent cx="3248660" cy="827405"/>
            <wp:effectExtent l="0" t="0" r="8890" b="1079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rPr>
          <w:i/>
          <w:iCs/>
          <w:sz w:val="28"/>
          <w:szCs w:val="22"/>
        </w:rPr>
      </w:pPr>
      <w:r>
        <w:rPr>
          <w:i/>
          <w:iCs/>
          <w:sz w:val="28"/>
          <w:szCs w:val="22"/>
        </w:rPr>
        <w:t xml:space="preserve">Цель работы: 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  <w:lang w:val="ru-RU"/>
        </w:rPr>
        <w:t>И</w:t>
      </w:r>
      <w:r>
        <w:rPr>
          <w:sz w:val="28"/>
          <w:szCs w:val="22"/>
        </w:rPr>
        <w:t>зучение форматов машинных команд, команд</w:t>
      </w:r>
    </w:p>
    <w:p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целочисленной арифметики ассемблера и программирование целочисленных</w:t>
      </w:r>
    </w:p>
    <w:p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вычислений.</w:t>
      </w:r>
    </w:p>
    <w:p>
      <w:pPr>
        <w:spacing w:line="360" w:lineRule="auto"/>
        <w:ind w:firstLine="720"/>
        <w:rPr>
          <w:i/>
          <w:iCs/>
          <w:sz w:val="28"/>
          <w:szCs w:val="22"/>
        </w:rPr>
      </w:pPr>
      <w:r>
        <w:rPr>
          <w:i/>
          <w:iCs/>
          <w:sz w:val="28"/>
          <w:szCs w:val="22"/>
        </w:rPr>
        <w:t>Ход работы: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  <w:lang w:val="ru-RU"/>
        </w:rPr>
        <w:t>Выполним</w:t>
      </w:r>
      <w:r>
        <w:rPr>
          <w:rFonts w:hint="default"/>
          <w:sz w:val="28"/>
          <w:szCs w:val="22"/>
          <w:lang w:val="ru-RU"/>
        </w:rPr>
        <w:t xml:space="preserve"> поставленную задачу с помощью следующей программы на языке ассемблера</w:t>
      </w:r>
      <w:r>
        <w:rPr>
          <w:sz w:val="28"/>
          <w:szCs w:val="22"/>
        </w:rPr>
        <w:t>(смотри листинг 1.1).</w:t>
      </w:r>
    </w:p>
    <w:p>
      <w:pPr>
        <w:spacing w:line="360" w:lineRule="auto"/>
        <w:ind w:firstLine="720"/>
        <w:rPr>
          <w:i/>
          <w:iCs/>
          <w:sz w:val="24"/>
        </w:rPr>
      </w:pPr>
      <w:r>
        <w:rPr>
          <w:i/>
          <w:iCs/>
          <w:sz w:val="24"/>
        </w:rPr>
        <w:t>Листинг 1.1 – текст программы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"./lib64.asm"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  <w:lang w:val="ru-RU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macro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write_string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вывод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1 - адрес строки, 2 - длина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системная функция 1 (write)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дескриптор файла stdout=1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адрес выводимой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длина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syscall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системной функции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endmacro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macro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read_string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ввод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1 - буфер ввода, 2 - длина буфера ввода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системная функция 0 (read)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дескриптор файла stdin=0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адрес вводимой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длина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syscall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системной функции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endmacro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macro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StrToInt 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перевод string в integer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rsi должен содержать адрес строки для преобразования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StrToInt64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процедуры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сравнение кода возврата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StrToInt64.Error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обработка ошибки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endmacro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macro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IntToStr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перевод integer в string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получение числа из памяти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cwde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IntToStr64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процедуры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сравнение кода возврата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StrToInt64.Error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 xml:space="preserve">; обработка ошибки        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endmacro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section .data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InputMsg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a, c, k, l",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lenInput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$-InputMsg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aInput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"a = 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aLen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$-aInput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cInput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"c = 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cLen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$-cInput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kInput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"k = 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kLen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$-kInput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lInput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"l = 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lLen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$-lInput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OutputMsg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Result: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x = 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lenOutput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$-OutputMsg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ErrorMsg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"c cannot be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",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lenError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$-ErrorMsg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section .bss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InBuf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lenIn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$-InBuf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OutBuf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c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k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section .text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global _start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_start: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ввод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write_string InputMsg, lenInput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write_string aInput, aLen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read_string InBuf, lenIn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StrToInt [a]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write_string cInput, cLen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read_string InBuf, lenIn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StrToInt [c]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write_string kInput, kLen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read_string InBuf, lenIn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StrToInt [k]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write_string lInput, lLen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read_string InBuf, lenIn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StrToInt [l]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[c]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catch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вычисления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[l]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ax = l;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[a]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ax -= a;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imul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ax *= ax; // dx:ax = ax*ax;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[c]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bx = c;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idiv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ax = dx:ax / bx;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[k]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ax += k;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[l]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ax -= l;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[c]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bx = c;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sar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bx &gt;&gt; 1;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ax += bx;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[x],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x = ax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вывод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write_string OutputMsg, lenOutput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IntToStr [x], OutBuf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write_string OutBuf,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exit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catch: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write_string ErrorMsg, lenError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exit: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системная функция 60 (exit)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return code 0   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syscall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системной функции</w:t>
      </w:r>
    </w:p>
    <w:p>
      <w:pPr>
        <w:spacing w:line="360" w:lineRule="auto"/>
        <w:ind w:firstLine="720"/>
        <w:rPr>
          <w:i/>
          <w:iCs/>
          <w:sz w:val="24"/>
        </w:rPr>
      </w:pPr>
    </w:p>
    <w:p>
      <w:pPr>
        <w:spacing w:line="360" w:lineRule="auto"/>
        <w:ind w:firstLine="720" w:firstLineChars="0"/>
        <w:rPr>
          <w:rFonts w:hint="default"/>
          <w:sz w:val="28"/>
          <w:szCs w:val="22"/>
          <w:lang w:val="ru-RU"/>
        </w:rPr>
      </w:pPr>
      <w:r>
        <w:rPr>
          <w:sz w:val="28"/>
          <w:szCs w:val="22"/>
          <w:lang w:val="ru-RU"/>
        </w:rPr>
        <w:t>Проверим</w:t>
      </w:r>
      <w:r>
        <w:rPr>
          <w:rFonts w:hint="default"/>
          <w:sz w:val="28"/>
          <w:szCs w:val="22"/>
          <w:lang w:val="ru-RU"/>
        </w:rPr>
        <w:t xml:space="preserve"> программу на произвольных данных. Пример выполнения программы показан на рисунке 1. Результаты тестирования программы представлены в таблице 1.</w:t>
      </w:r>
    </w:p>
    <w:p>
      <w:pPr>
        <w:spacing w:line="360" w:lineRule="auto"/>
        <w:jc w:val="center"/>
        <w:rPr>
          <w:rFonts w:hint="default"/>
          <w:sz w:val="28"/>
          <w:szCs w:val="22"/>
          <w:lang w:val="en-US"/>
        </w:rPr>
      </w:pPr>
      <w:r>
        <w:drawing>
          <wp:inline distT="0" distB="0" distL="114300" distR="114300">
            <wp:extent cx="3609975" cy="1352550"/>
            <wp:effectExtent l="0" t="0" r="9525" b="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i/>
          <w:iCs/>
          <w:sz w:val="24"/>
          <w:lang w:val="ru-RU"/>
        </w:rPr>
      </w:pPr>
      <w:r>
        <w:rPr>
          <w:i/>
          <w:iCs/>
          <w:sz w:val="24"/>
        </w:rPr>
        <w:t>Рисунок 1 – пример выполнения программы</w:t>
      </w:r>
    </w:p>
    <w:p>
      <w:pPr>
        <w:spacing w:line="360" w:lineRule="auto"/>
        <w:rPr>
          <w:i/>
          <w:iCs/>
          <w:sz w:val="24"/>
        </w:rPr>
      </w:pPr>
      <w:r>
        <w:rPr>
          <w:i/>
          <w:iCs/>
          <w:sz w:val="24"/>
        </w:rPr>
        <w:t>Таблица 1 – результаты тестирования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2699"/>
        <w:gridCol w:w="3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auto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Исходные данные</w:t>
            </w:r>
          </w:p>
        </w:tc>
        <w:tc>
          <w:tcPr>
            <w:tcW w:w="2699" w:type="dxa"/>
            <w:shd w:val="clear" w:color="auto" w:fill="auto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3205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Полученный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 = 1, c = 2, k = 10, l = 3</w:t>
            </w:r>
          </w:p>
        </w:tc>
        <w:tc>
          <w:tcPr>
            <w:tcW w:w="2699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x = 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05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x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 = -1, c = 3, k = -5, l = 1</w:t>
            </w:r>
          </w:p>
        </w:tc>
        <w:tc>
          <w:tcPr>
            <w:tcW w:w="2699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x = -4</w:t>
            </w:r>
          </w:p>
        </w:tc>
        <w:tc>
          <w:tcPr>
            <w:tcW w:w="3205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x = 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a = </w:t>
            </w:r>
            <w:r>
              <w:rPr>
                <w:rFonts w:hint="default"/>
                <w:sz w:val="28"/>
                <w:szCs w:val="28"/>
                <w:lang w:val="ru-RU"/>
              </w:rPr>
              <w:t>-</w:t>
            </w:r>
            <w:r>
              <w:rPr>
                <w:rFonts w:hint="default"/>
                <w:sz w:val="28"/>
                <w:szCs w:val="28"/>
                <w:lang w:val="en-US"/>
              </w:rPr>
              <w:t>1</w:t>
            </w:r>
            <w:r>
              <w:rPr>
                <w:rFonts w:hint="default"/>
                <w:sz w:val="28"/>
                <w:szCs w:val="28"/>
                <w:lang w:val="ru-RU"/>
              </w:rPr>
              <w:t>0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, c = </w:t>
            </w:r>
            <w:r>
              <w:rPr>
                <w:rFonts w:hint="default"/>
                <w:sz w:val="28"/>
                <w:szCs w:val="28"/>
                <w:lang w:val="ru-RU"/>
              </w:rPr>
              <w:t>10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, k = 10, l = </w:t>
            </w:r>
            <w:r>
              <w:rPr>
                <w:rFonts w:hint="default"/>
                <w:sz w:val="28"/>
                <w:szCs w:val="28"/>
                <w:lang w:val="ru-RU"/>
              </w:rPr>
              <w:t>10</w:t>
            </w:r>
          </w:p>
        </w:tc>
        <w:tc>
          <w:tcPr>
            <w:tcW w:w="2699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x = 45</w:t>
            </w:r>
          </w:p>
        </w:tc>
        <w:tc>
          <w:tcPr>
            <w:tcW w:w="3205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x = 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 = 1, c = 0, k = 1, l = 1</w:t>
            </w:r>
          </w:p>
        </w:tc>
        <w:tc>
          <w:tcPr>
            <w:tcW w:w="2699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c cannot be 0</w:t>
            </w:r>
          </w:p>
        </w:tc>
        <w:tc>
          <w:tcPr>
            <w:tcW w:w="3205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c cannot be 0</w:t>
            </w:r>
          </w:p>
        </w:tc>
      </w:tr>
    </w:tbl>
    <w:p>
      <w:pPr>
        <w:spacing w:before="240" w:line="360" w:lineRule="auto"/>
        <w:ind w:firstLine="720" w:firstLineChars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Рассмотрим в отладчике </w:t>
      </w:r>
      <w:r>
        <w:rPr>
          <w:sz w:val="28"/>
          <w:szCs w:val="22"/>
          <w:lang w:val="ru-RU"/>
        </w:rPr>
        <w:t>несколько</w:t>
      </w:r>
      <w:r>
        <w:rPr>
          <w:rFonts w:hint="default"/>
          <w:sz w:val="28"/>
          <w:szCs w:val="22"/>
          <w:lang w:val="ru-RU"/>
        </w:rPr>
        <w:t xml:space="preserve"> </w:t>
      </w:r>
      <w:r>
        <w:rPr>
          <w:sz w:val="28"/>
          <w:szCs w:val="22"/>
        </w:rPr>
        <w:t xml:space="preserve">команд </w:t>
      </w:r>
      <w:r>
        <w:rPr>
          <w:i/>
          <w:iCs/>
          <w:sz w:val="28"/>
          <w:szCs w:val="22"/>
          <w:lang w:val="en-US"/>
        </w:rPr>
        <w:t>mov</w:t>
      </w:r>
      <w:r>
        <w:rPr>
          <w:rFonts w:hint="default"/>
          <w:i w:val="0"/>
          <w:iCs w:val="0"/>
          <w:sz w:val="28"/>
          <w:szCs w:val="22"/>
          <w:lang w:val="en-US"/>
        </w:rPr>
        <w:t xml:space="preserve">, </w:t>
      </w:r>
      <w:r>
        <w:rPr>
          <w:rFonts w:hint="default"/>
          <w:i w:val="0"/>
          <w:iCs w:val="0"/>
          <w:sz w:val="28"/>
          <w:szCs w:val="22"/>
          <w:lang w:val="ru-RU"/>
        </w:rPr>
        <w:t>представленных в программе</w:t>
      </w:r>
      <w:r>
        <w:rPr>
          <w:sz w:val="28"/>
          <w:szCs w:val="22"/>
        </w:rPr>
        <w:t>.</w:t>
      </w:r>
      <w:r>
        <w:rPr>
          <w:rFonts w:hint="default"/>
          <w:sz w:val="28"/>
          <w:szCs w:val="22"/>
          <w:lang w:val="ru-RU"/>
        </w:rPr>
        <w:t xml:space="preserve"> </w:t>
      </w:r>
      <w:r>
        <w:rPr>
          <w:sz w:val="28"/>
          <w:szCs w:val="22"/>
        </w:rPr>
        <w:t>В таблице 2 приведены некоторые операции из кода программы, их машинные коды и интерпретации.</w:t>
      </w:r>
    </w:p>
    <w:p>
      <w:pPr>
        <w:spacing w:line="360" w:lineRule="auto"/>
        <w:rPr>
          <w:rFonts w:hint="default"/>
          <w:i/>
          <w:iCs/>
          <w:sz w:val="24"/>
          <w:lang w:val="en-US"/>
        </w:rPr>
      </w:pPr>
      <w:r>
        <w:rPr>
          <w:i/>
          <w:iCs/>
          <w:sz w:val="24"/>
        </w:rPr>
        <w:t>Таблица 2 – расшифровки команд процессора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line="360" w:lineRule="auto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Команда</w:t>
            </w:r>
          </w:p>
        </w:tc>
        <w:tc>
          <w:tcPr>
            <w:tcW w:w="7512" w:type="dxa"/>
          </w:tcPr>
          <w:p>
            <w:pPr>
              <w:spacing w:line="360" w:lineRule="auto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КОП и его расшифровка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5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rFonts w:hint="default"/>
                <w:color w:val="auto"/>
                <w:lang w:val="en-US"/>
              </w:rPr>
              <w:t>98</w:t>
            </w:r>
            <w:r>
              <w:rPr>
                <w:color w:val="auto"/>
              </w:rPr>
              <w:t xml:space="preserve">. </w:t>
            </w:r>
          </w:p>
          <w:p>
            <w:pPr>
              <w:pStyle w:val="25"/>
              <w:numPr>
                <w:ilvl w:val="0"/>
                <w:numId w:val="0"/>
              </w:numPr>
              <w:rPr>
                <w:sz w:val="28"/>
                <w:szCs w:val="22"/>
              </w:rPr>
            </w:pPr>
            <w:r>
              <w:rPr>
                <w:color w:val="auto"/>
              </w:rPr>
              <w:t>mov ax, [</w:t>
            </w:r>
            <w:r>
              <w:rPr>
                <w:rFonts w:hint="default"/>
                <w:color w:val="auto"/>
                <w:lang w:val="en-US"/>
              </w:rPr>
              <w:t>l</w:t>
            </w:r>
            <w:r>
              <w:rPr>
                <w:color w:val="auto"/>
              </w:rPr>
              <w:t xml:space="preserve">] </w:t>
            </w:r>
          </w:p>
        </w:tc>
        <w:tc>
          <w:tcPr>
            <w:tcW w:w="7512" w:type="dxa"/>
          </w:tcPr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66 8</w:t>
            </w:r>
            <w:r>
              <w:rPr>
                <w:color w:val="auto"/>
              </w:rPr>
              <w:t>b</w:t>
            </w:r>
            <w:r>
              <w:rPr>
                <w:color w:val="auto"/>
                <w:lang w:val="ru-RU"/>
              </w:rPr>
              <w:t xml:space="preserve"> 04 25 </w:t>
            </w:r>
            <w:r>
              <w:rPr>
                <w:rFonts w:hint="default"/>
                <w:color w:val="auto"/>
                <w:lang w:val="en-US"/>
              </w:rPr>
              <w:t>56</w:t>
            </w:r>
            <w:r>
              <w:rPr>
                <w:color w:val="auto"/>
                <w:lang w:val="ru-RU"/>
              </w:rPr>
              <w:t xml:space="preserve"> </w:t>
            </w:r>
            <w:r>
              <w:rPr>
                <w:rFonts w:hint="default"/>
                <w:color w:val="auto"/>
                <w:lang w:val="en-US"/>
              </w:rPr>
              <w:t>20</w:t>
            </w:r>
            <w:r>
              <w:rPr>
                <w:color w:val="auto"/>
                <w:lang w:val="ru-RU"/>
              </w:rPr>
              <w:t xml:space="preserve"> </w:t>
            </w:r>
            <w:r>
              <w:rPr>
                <w:rFonts w:hint="default"/>
                <w:color w:val="auto"/>
                <w:lang w:val="en-US"/>
              </w:rPr>
              <w:t>40</w:t>
            </w:r>
            <w:r>
              <w:rPr>
                <w:color w:val="auto"/>
                <w:lang w:val="ru-RU"/>
              </w:rPr>
              <w:t xml:space="preserve"> 00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66 – префикс размера операнда</w:t>
            </w:r>
          </w:p>
          <w:p>
            <w:pPr>
              <w:pStyle w:val="25"/>
              <w:numPr>
                <w:ilvl w:val="0"/>
                <w:numId w:val="0"/>
              </w:numPr>
              <w:rPr>
                <w:rFonts w:hint="default"/>
                <w:color w:val="auto"/>
                <w:vertAlign w:val="subscript"/>
                <w:lang w:val="en-US"/>
              </w:rPr>
            </w:pPr>
            <w:r>
              <w:rPr>
                <w:color w:val="auto"/>
                <w:lang w:val="ru-RU"/>
              </w:rPr>
              <w:t>8</w:t>
            </w:r>
            <w:r>
              <w:rPr>
                <w:color w:val="auto"/>
              </w:rPr>
              <w:t>b</w:t>
            </w:r>
            <w:r>
              <w:rPr>
                <w:color w:val="auto"/>
                <w:vertAlign w:val="subscript"/>
                <w:lang w:val="ru-RU"/>
              </w:rPr>
              <w:t>16</w:t>
            </w:r>
            <w:r>
              <w:rPr>
                <w:color w:val="auto"/>
                <w:lang w:val="ru-RU"/>
              </w:rPr>
              <w:t xml:space="preserve"> = 10001011</w:t>
            </w:r>
            <w:r>
              <w:rPr>
                <w:color w:val="auto"/>
                <w:vertAlign w:val="subscript"/>
                <w:lang w:val="ru-RU"/>
              </w:rPr>
              <w:t>2</w:t>
            </w:r>
            <w:r>
              <w:rPr>
                <w:rFonts w:hint="default"/>
                <w:color w:val="auto"/>
                <w:vertAlign w:val="subscript"/>
                <w:lang w:val="en-US"/>
              </w:rPr>
              <w:t xml:space="preserve"> 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100010 – код операции </w:t>
            </w:r>
            <w:r>
              <w:rPr>
                <w:color w:val="auto"/>
              </w:rPr>
              <w:t>mov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1 – бит </w:t>
            </w:r>
            <w:r>
              <w:rPr>
                <w:color w:val="auto"/>
              </w:rPr>
              <w:t>d</w:t>
            </w:r>
            <w:r>
              <w:rPr>
                <w:color w:val="auto"/>
                <w:lang w:val="ru-RU"/>
              </w:rPr>
              <w:t>. Направление обработки – в регистр.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1 – бит </w:t>
            </w:r>
            <w:r>
              <w:rPr>
                <w:color w:val="auto"/>
              </w:rPr>
              <w:t>w</w:t>
            </w:r>
            <w:r>
              <w:rPr>
                <w:color w:val="auto"/>
                <w:lang w:val="ru-RU"/>
              </w:rPr>
              <w:t>. Используются двойные слова.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vertAlign w:val="subscript"/>
                <w:lang w:val="ru-RU"/>
              </w:rPr>
            </w:pPr>
            <w:r>
              <w:rPr>
                <w:color w:val="auto"/>
                <w:lang w:val="ru-RU"/>
              </w:rPr>
              <w:t>04</w:t>
            </w:r>
            <w:r>
              <w:rPr>
                <w:color w:val="auto"/>
                <w:vertAlign w:val="subscript"/>
                <w:lang w:val="ru-RU"/>
              </w:rPr>
              <w:t>16</w:t>
            </w:r>
            <w:r>
              <w:rPr>
                <w:color w:val="auto"/>
                <w:lang w:val="ru-RU"/>
              </w:rPr>
              <w:t xml:space="preserve"> = 00000100</w:t>
            </w:r>
            <w:r>
              <w:rPr>
                <w:color w:val="auto"/>
                <w:vertAlign w:val="subscript"/>
                <w:lang w:val="ru-RU"/>
              </w:rPr>
              <w:t>2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00 – </w:t>
            </w:r>
            <w:r>
              <w:rPr>
                <w:color w:val="auto"/>
              </w:rPr>
              <w:t>mod</w:t>
            </w:r>
            <w:r>
              <w:rPr>
                <w:color w:val="auto"/>
                <w:lang w:val="ru-RU"/>
              </w:rPr>
              <w:t>. Смещение отсутствует.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000 – </w:t>
            </w:r>
            <w:r>
              <w:rPr>
                <w:color w:val="auto"/>
              </w:rPr>
              <w:t>reg</w:t>
            </w:r>
            <w:r>
              <w:rPr>
                <w:color w:val="auto"/>
                <w:lang w:val="ru-RU"/>
              </w:rPr>
              <w:t xml:space="preserve">. Регистр </w:t>
            </w:r>
            <w:r>
              <w:rPr>
                <w:rFonts w:hint="default"/>
                <w:color w:val="auto"/>
                <w:lang w:val="en-US"/>
              </w:rPr>
              <w:t>E</w:t>
            </w:r>
            <w:r>
              <w:rPr>
                <w:color w:val="auto"/>
              </w:rPr>
              <w:t>AX</w:t>
            </w:r>
            <w:r>
              <w:rPr>
                <w:color w:val="auto"/>
                <w:lang w:val="ru-RU"/>
              </w:rPr>
              <w:t>.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100 – </w:t>
            </w:r>
            <w:r>
              <w:rPr>
                <w:color w:val="auto"/>
              </w:rPr>
              <w:t>r</w:t>
            </w:r>
            <w:r>
              <w:rPr>
                <w:color w:val="auto"/>
                <w:lang w:val="ru-RU"/>
              </w:rPr>
              <w:t>/</w:t>
            </w:r>
            <w:r>
              <w:rPr>
                <w:color w:val="auto"/>
              </w:rPr>
              <w:t>m</w:t>
            </w:r>
            <w:r>
              <w:rPr>
                <w:color w:val="auto"/>
                <w:lang w:val="ru-RU"/>
              </w:rPr>
              <w:t xml:space="preserve">. Ожидается байт </w:t>
            </w:r>
            <w:r>
              <w:rPr>
                <w:color w:val="auto"/>
              </w:rPr>
              <w:t>Sib</w:t>
            </w:r>
            <w:r>
              <w:rPr>
                <w:color w:val="auto"/>
                <w:lang w:val="ru-RU"/>
              </w:rPr>
              <w:t>.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vertAlign w:val="subscript"/>
              </w:rPr>
            </w:pPr>
            <w:r>
              <w:rPr>
                <w:color w:val="auto"/>
              </w:rPr>
              <w:t>25</w:t>
            </w:r>
            <w:r>
              <w:rPr>
                <w:color w:val="auto"/>
                <w:vertAlign w:val="subscript"/>
              </w:rPr>
              <w:t>16</w:t>
            </w:r>
            <w:r>
              <w:rPr>
                <w:color w:val="auto"/>
              </w:rPr>
              <w:t xml:space="preserve"> = 00100101</w:t>
            </w:r>
            <w:r>
              <w:rPr>
                <w:color w:val="auto"/>
                <w:vertAlign w:val="subscript"/>
              </w:rPr>
              <w:t>2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color w:val="auto"/>
              </w:rPr>
              <w:t xml:space="preserve">00 – SS. 1 </w:t>
            </w:r>
            <w:r>
              <w:rPr>
                <w:color w:val="auto"/>
                <w:lang w:val="ru-RU"/>
              </w:rPr>
              <w:t>байт</w:t>
            </w:r>
            <w:r>
              <w:rPr>
                <w:color w:val="auto"/>
              </w:rPr>
              <w:t>.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color w:val="auto"/>
              </w:rPr>
              <w:t>100 – index. ESP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rFonts w:hint="default"/>
                <w:color w:val="auto"/>
                <w:lang w:val="en-US"/>
              </w:rPr>
              <w:t>1</w:t>
            </w:r>
            <w:r>
              <w:rPr>
                <w:color w:val="auto"/>
              </w:rPr>
              <w:t xml:space="preserve">01 – base. </w:t>
            </w:r>
            <w:r>
              <w:rPr>
                <w:rFonts w:hint="default"/>
                <w:color w:val="auto"/>
                <w:lang w:val="en-US"/>
              </w:rPr>
              <w:t>Disp32</w:t>
            </w:r>
            <w:r>
              <w:rPr>
                <w:color w:val="auto"/>
                <w:lang w:val="ru-RU"/>
              </w:rPr>
              <w:t>+</w:t>
            </w:r>
            <w:r>
              <w:rPr>
                <w:color w:val="auto"/>
              </w:rPr>
              <w:t>ss</w:t>
            </w:r>
            <w:r>
              <w:rPr>
                <w:color w:val="auto"/>
                <w:lang w:val="ru-RU"/>
              </w:rPr>
              <w:t>*</w:t>
            </w:r>
            <w:r>
              <w:rPr>
                <w:color w:val="auto"/>
              </w:rPr>
              <w:t>index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vertAlign w:val="subscript"/>
                <w:lang w:val="ru-RU"/>
              </w:rPr>
            </w:pPr>
            <w:r>
              <w:rPr>
                <w:rFonts w:hint="default"/>
                <w:color w:val="auto"/>
                <w:lang w:val="en-US"/>
              </w:rPr>
              <w:t>56 20 40 00</w:t>
            </w:r>
            <w:r>
              <w:rPr>
                <w:color w:val="auto"/>
                <w:vertAlign w:val="subscript"/>
                <w:lang w:val="ru-RU"/>
              </w:rPr>
              <w:t>16</w:t>
            </w:r>
            <w:r>
              <w:rPr>
                <w:color w:val="auto"/>
                <w:lang w:val="ru-RU"/>
              </w:rPr>
              <w:t xml:space="preserve"> – смещение на </w:t>
            </w:r>
            <w:r>
              <w:rPr>
                <w:rFonts w:hint="default"/>
                <w:color w:val="auto"/>
                <w:lang w:val="en-US"/>
              </w:rPr>
              <w:t>4</w:t>
            </w:r>
            <w:r>
              <w:rPr>
                <w:color w:val="auto"/>
                <w:lang w:val="ru-RU"/>
              </w:rPr>
              <w:t>0</w:t>
            </w:r>
            <w:r>
              <w:rPr>
                <w:rFonts w:hint="default"/>
                <w:color w:val="auto"/>
                <w:lang w:val="en-US"/>
              </w:rPr>
              <w:t>2056</w:t>
            </w:r>
            <w:r>
              <w:rPr>
                <w:color w:val="auto"/>
                <w:vertAlign w:val="subscript"/>
                <w:lang w:val="ru-RU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rFonts w:hint="default"/>
                <w:color w:val="auto"/>
                <w:lang w:val="en-US"/>
              </w:rPr>
              <w:t>101</w:t>
            </w:r>
            <w:r>
              <w:rPr>
                <w:color w:val="auto"/>
                <w:lang w:val="ru-RU"/>
              </w:rPr>
              <w:t xml:space="preserve">. 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color w:val="auto"/>
              </w:rPr>
              <w:t xml:space="preserve">mov </w:t>
            </w:r>
            <w:r>
              <w:rPr>
                <w:rFonts w:hint="default"/>
                <w:color w:val="auto"/>
                <w:lang w:val="en-US"/>
              </w:rPr>
              <w:t>b</w:t>
            </w:r>
            <w:r>
              <w:rPr>
                <w:color w:val="auto"/>
              </w:rPr>
              <w:t>x, [</w:t>
            </w:r>
            <w:r>
              <w:rPr>
                <w:rFonts w:hint="default"/>
                <w:color w:val="auto"/>
                <w:lang w:val="en-US"/>
              </w:rPr>
              <w:t>c</w:t>
            </w:r>
            <w:r>
              <w:rPr>
                <w:color w:val="auto"/>
              </w:rPr>
              <w:t>]</w:t>
            </w:r>
          </w:p>
        </w:tc>
        <w:tc>
          <w:tcPr>
            <w:tcW w:w="7512" w:type="dxa"/>
          </w:tcPr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66 8</w:t>
            </w:r>
            <w:r>
              <w:rPr>
                <w:rFonts w:hint="default"/>
                <w:color w:val="auto"/>
                <w:lang w:val="en-US"/>
              </w:rPr>
              <w:t>b</w:t>
            </w:r>
            <w:r>
              <w:rPr>
                <w:color w:val="auto"/>
                <w:lang w:val="ru-RU"/>
              </w:rPr>
              <w:t xml:space="preserve"> </w:t>
            </w:r>
            <w:r>
              <w:rPr>
                <w:rFonts w:hint="default"/>
                <w:color w:val="auto"/>
                <w:lang w:val="en-US"/>
              </w:rPr>
              <w:t>1c</w:t>
            </w:r>
            <w:r>
              <w:rPr>
                <w:color w:val="auto"/>
                <w:lang w:val="ru-RU"/>
              </w:rPr>
              <w:t xml:space="preserve"> 25 </w:t>
            </w:r>
            <w:r>
              <w:rPr>
                <w:rFonts w:hint="default"/>
                <w:color w:val="auto"/>
                <w:lang w:val="en-US"/>
              </w:rPr>
              <w:t>52</w:t>
            </w:r>
            <w:r>
              <w:rPr>
                <w:color w:val="auto"/>
                <w:lang w:val="ru-RU"/>
              </w:rPr>
              <w:t xml:space="preserve"> </w:t>
            </w:r>
            <w:r>
              <w:rPr>
                <w:rFonts w:hint="default"/>
                <w:color w:val="auto"/>
                <w:lang w:val="en-US"/>
              </w:rPr>
              <w:t>20</w:t>
            </w:r>
            <w:r>
              <w:rPr>
                <w:color w:val="auto"/>
                <w:lang w:val="ru-RU"/>
              </w:rPr>
              <w:t xml:space="preserve"> </w:t>
            </w:r>
            <w:r>
              <w:rPr>
                <w:rFonts w:hint="default"/>
                <w:color w:val="auto"/>
                <w:lang w:val="en-US"/>
              </w:rPr>
              <w:t>4</w:t>
            </w:r>
            <w:r>
              <w:rPr>
                <w:color w:val="auto"/>
                <w:lang w:val="ru-RU"/>
              </w:rPr>
              <w:t>0 00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vertAlign w:val="subscript"/>
                <w:lang w:val="ru-RU"/>
              </w:rPr>
            </w:pPr>
            <w:r>
              <w:rPr>
                <w:color w:val="auto"/>
                <w:lang w:val="ru-RU"/>
              </w:rPr>
              <w:t>66</w:t>
            </w:r>
            <w:r>
              <w:rPr>
                <w:color w:val="auto"/>
                <w:vertAlign w:val="subscript"/>
                <w:lang w:val="ru-RU"/>
              </w:rPr>
              <w:t>16</w:t>
            </w:r>
            <w:r>
              <w:rPr>
                <w:color w:val="auto"/>
                <w:lang w:val="ru-RU"/>
              </w:rPr>
              <w:t xml:space="preserve"> – префикс размера операнда</w:t>
            </w:r>
          </w:p>
          <w:p>
            <w:pPr>
              <w:pStyle w:val="25"/>
              <w:numPr>
                <w:ilvl w:val="0"/>
                <w:numId w:val="0"/>
              </w:numPr>
              <w:rPr>
                <w:rFonts w:hint="default"/>
                <w:color w:val="auto"/>
                <w:vertAlign w:val="subscript"/>
                <w:lang w:val="en-US"/>
              </w:rPr>
            </w:pPr>
            <w:r>
              <w:rPr>
                <w:color w:val="auto"/>
                <w:lang w:val="ru-RU"/>
              </w:rPr>
              <w:t>8</w:t>
            </w:r>
            <w:r>
              <w:rPr>
                <w:color w:val="auto"/>
              </w:rPr>
              <w:t>b</w:t>
            </w:r>
            <w:r>
              <w:rPr>
                <w:color w:val="auto"/>
                <w:vertAlign w:val="subscript"/>
                <w:lang w:val="ru-RU"/>
              </w:rPr>
              <w:t>16</w:t>
            </w:r>
            <w:r>
              <w:rPr>
                <w:color w:val="auto"/>
                <w:lang w:val="ru-RU"/>
              </w:rPr>
              <w:t xml:space="preserve"> = 10001011</w:t>
            </w:r>
            <w:r>
              <w:rPr>
                <w:color w:val="auto"/>
                <w:vertAlign w:val="subscript"/>
                <w:lang w:val="ru-RU"/>
              </w:rPr>
              <w:t>2</w:t>
            </w:r>
            <w:r>
              <w:rPr>
                <w:rFonts w:hint="default"/>
                <w:color w:val="auto"/>
                <w:vertAlign w:val="subscript"/>
                <w:lang w:val="en-US"/>
              </w:rPr>
              <w:t xml:space="preserve"> 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100010 – код операции </w:t>
            </w:r>
            <w:r>
              <w:rPr>
                <w:color w:val="auto"/>
              </w:rPr>
              <w:t>mov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rFonts w:hint="default"/>
                <w:color w:val="auto"/>
                <w:lang w:val="en-US"/>
              </w:rPr>
              <w:t>1</w:t>
            </w:r>
            <w:r>
              <w:rPr>
                <w:color w:val="auto"/>
                <w:lang w:val="ru-RU"/>
              </w:rPr>
              <w:t xml:space="preserve"> – бит </w:t>
            </w:r>
            <w:r>
              <w:rPr>
                <w:color w:val="auto"/>
              </w:rPr>
              <w:t>d</w:t>
            </w:r>
            <w:r>
              <w:rPr>
                <w:color w:val="auto"/>
                <w:lang w:val="ru-RU"/>
              </w:rPr>
              <w:t>. Направление обработки – в регистр.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1 – бит </w:t>
            </w:r>
            <w:r>
              <w:rPr>
                <w:color w:val="auto"/>
              </w:rPr>
              <w:t>w</w:t>
            </w:r>
            <w:r>
              <w:rPr>
                <w:color w:val="auto"/>
                <w:lang w:val="ru-RU"/>
              </w:rPr>
              <w:t>. Используются двойные слова.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vertAlign w:val="subscript"/>
                <w:lang w:val="ru-RU"/>
              </w:rPr>
            </w:pPr>
            <w:r>
              <w:rPr>
                <w:rFonts w:hint="default"/>
                <w:color w:val="auto"/>
                <w:lang w:val="en-US"/>
              </w:rPr>
              <w:t>1c</w:t>
            </w:r>
            <w:r>
              <w:rPr>
                <w:color w:val="auto"/>
                <w:vertAlign w:val="subscript"/>
                <w:lang w:val="ru-RU"/>
              </w:rPr>
              <w:t>16</w:t>
            </w:r>
            <w:r>
              <w:rPr>
                <w:color w:val="auto"/>
                <w:lang w:val="ru-RU"/>
              </w:rPr>
              <w:t xml:space="preserve"> = 000</w:t>
            </w:r>
            <w:r>
              <w:rPr>
                <w:rFonts w:hint="default"/>
                <w:color w:val="auto"/>
                <w:lang w:val="en-US"/>
              </w:rPr>
              <w:t>11</w:t>
            </w:r>
            <w:r>
              <w:rPr>
                <w:color w:val="auto"/>
                <w:lang w:val="ru-RU"/>
              </w:rPr>
              <w:t>100</w:t>
            </w:r>
            <w:r>
              <w:rPr>
                <w:color w:val="auto"/>
                <w:vertAlign w:val="subscript"/>
                <w:lang w:val="ru-RU"/>
              </w:rPr>
              <w:t>2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00 – </w:t>
            </w:r>
            <w:r>
              <w:rPr>
                <w:color w:val="auto"/>
              </w:rPr>
              <w:t>mod</w:t>
            </w:r>
            <w:r>
              <w:rPr>
                <w:color w:val="auto"/>
                <w:lang w:val="ru-RU"/>
              </w:rPr>
              <w:t>. Смещение отсутствует.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0</w:t>
            </w:r>
            <w:r>
              <w:rPr>
                <w:rFonts w:hint="default"/>
                <w:color w:val="auto"/>
                <w:lang w:val="en-US"/>
              </w:rPr>
              <w:t>11</w:t>
            </w:r>
            <w:r>
              <w:rPr>
                <w:color w:val="auto"/>
                <w:lang w:val="ru-RU"/>
              </w:rPr>
              <w:t xml:space="preserve"> – </w:t>
            </w:r>
            <w:r>
              <w:rPr>
                <w:color w:val="auto"/>
              </w:rPr>
              <w:t>reg</w:t>
            </w:r>
            <w:r>
              <w:rPr>
                <w:color w:val="auto"/>
                <w:lang w:val="ru-RU"/>
              </w:rPr>
              <w:t xml:space="preserve">. Регистр </w:t>
            </w:r>
            <w:r>
              <w:rPr>
                <w:color w:val="auto"/>
              </w:rPr>
              <w:t>E</w:t>
            </w:r>
            <w:r>
              <w:rPr>
                <w:rFonts w:hint="default"/>
                <w:color w:val="auto"/>
                <w:lang w:val="en-US"/>
              </w:rPr>
              <w:t>B</w:t>
            </w:r>
            <w:r>
              <w:rPr>
                <w:color w:val="auto"/>
              </w:rPr>
              <w:t>X</w:t>
            </w:r>
            <w:r>
              <w:rPr>
                <w:color w:val="auto"/>
                <w:lang w:val="ru-RU"/>
              </w:rPr>
              <w:t>.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100 – </w:t>
            </w:r>
            <w:r>
              <w:rPr>
                <w:color w:val="auto"/>
              </w:rPr>
              <w:t>r</w:t>
            </w:r>
            <w:r>
              <w:rPr>
                <w:color w:val="auto"/>
                <w:lang w:val="ru-RU"/>
              </w:rPr>
              <w:t>/</w:t>
            </w:r>
            <w:r>
              <w:rPr>
                <w:color w:val="auto"/>
              </w:rPr>
              <w:t>m</w:t>
            </w:r>
            <w:r>
              <w:rPr>
                <w:color w:val="auto"/>
                <w:lang w:val="ru-RU"/>
              </w:rPr>
              <w:t xml:space="preserve">. Ожидается байт </w:t>
            </w:r>
            <w:r>
              <w:rPr>
                <w:color w:val="auto"/>
              </w:rPr>
              <w:t>Sib</w:t>
            </w:r>
            <w:r>
              <w:rPr>
                <w:color w:val="auto"/>
                <w:lang w:val="ru-RU"/>
              </w:rPr>
              <w:t>.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vertAlign w:val="subscript"/>
              </w:rPr>
            </w:pPr>
            <w:r>
              <w:rPr>
                <w:color w:val="auto"/>
              </w:rPr>
              <w:t>25</w:t>
            </w:r>
            <w:r>
              <w:rPr>
                <w:color w:val="auto"/>
                <w:vertAlign w:val="subscript"/>
              </w:rPr>
              <w:t>16</w:t>
            </w:r>
            <w:r>
              <w:rPr>
                <w:color w:val="auto"/>
              </w:rPr>
              <w:t xml:space="preserve"> = 00100101</w:t>
            </w:r>
            <w:r>
              <w:rPr>
                <w:color w:val="auto"/>
                <w:vertAlign w:val="subscript"/>
              </w:rPr>
              <w:t>2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color w:val="auto"/>
              </w:rPr>
              <w:t xml:space="preserve">00 – SS. 1 </w:t>
            </w:r>
            <w:r>
              <w:rPr>
                <w:color w:val="auto"/>
                <w:lang w:val="ru-RU"/>
              </w:rPr>
              <w:t>байт</w:t>
            </w:r>
            <w:r>
              <w:rPr>
                <w:color w:val="auto"/>
              </w:rPr>
              <w:t>.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color w:val="auto"/>
              </w:rPr>
              <w:t>100 – index. ESP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rFonts w:hint="default"/>
                <w:color w:val="auto"/>
                <w:lang w:val="en-US"/>
              </w:rPr>
              <w:t>1</w:t>
            </w:r>
            <w:r>
              <w:rPr>
                <w:color w:val="auto"/>
              </w:rPr>
              <w:t xml:space="preserve">01 – base. </w:t>
            </w:r>
            <w:r>
              <w:rPr>
                <w:rFonts w:hint="default"/>
                <w:color w:val="auto"/>
                <w:lang w:val="en-US"/>
              </w:rPr>
              <w:t>Disp32</w:t>
            </w:r>
            <w:r>
              <w:rPr>
                <w:color w:val="auto"/>
                <w:lang w:val="ru-RU"/>
              </w:rPr>
              <w:t>+</w:t>
            </w:r>
            <w:r>
              <w:rPr>
                <w:color w:val="auto"/>
              </w:rPr>
              <w:t>ss</w:t>
            </w:r>
            <w:r>
              <w:rPr>
                <w:color w:val="auto"/>
                <w:lang w:val="ru-RU"/>
              </w:rPr>
              <w:t>*</w:t>
            </w:r>
            <w:r>
              <w:rPr>
                <w:color w:val="auto"/>
              </w:rPr>
              <w:t>index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vertAlign w:val="subscript"/>
                <w:lang w:val="ru-RU"/>
              </w:rPr>
            </w:pPr>
            <w:r>
              <w:rPr>
                <w:rFonts w:hint="default"/>
                <w:color w:val="auto"/>
                <w:lang w:val="en-US"/>
              </w:rPr>
              <w:t>52</w:t>
            </w:r>
            <w:r>
              <w:rPr>
                <w:color w:val="auto"/>
                <w:lang w:val="ru-RU"/>
              </w:rPr>
              <w:t xml:space="preserve"> </w:t>
            </w:r>
            <w:r>
              <w:rPr>
                <w:rFonts w:hint="default"/>
                <w:color w:val="auto"/>
                <w:lang w:val="en-US"/>
              </w:rPr>
              <w:t>20</w:t>
            </w:r>
            <w:r>
              <w:rPr>
                <w:color w:val="auto"/>
                <w:lang w:val="ru-RU"/>
              </w:rPr>
              <w:t xml:space="preserve"> </w:t>
            </w:r>
            <w:r>
              <w:rPr>
                <w:rFonts w:hint="default"/>
                <w:color w:val="auto"/>
                <w:lang w:val="en-US"/>
              </w:rPr>
              <w:t>4</w:t>
            </w:r>
            <w:r>
              <w:rPr>
                <w:color w:val="auto"/>
                <w:lang w:val="ru-RU"/>
              </w:rPr>
              <w:t>0 00</w:t>
            </w:r>
            <w:r>
              <w:rPr>
                <w:color w:val="auto"/>
                <w:vertAlign w:val="subscript"/>
                <w:lang w:val="ru-RU"/>
              </w:rPr>
              <w:t>16</w:t>
            </w:r>
            <w:r>
              <w:rPr>
                <w:color w:val="auto"/>
                <w:lang w:val="ru-RU"/>
              </w:rPr>
              <w:t xml:space="preserve"> – смещение на </w:t>
            </w:r>
            <w:r>
              <w:rPr>
                <w:rFonts w:hint="default"/>
                <w:color w:val="auto"/>
                <w:lang w:val="en-US"/>
              </w:rPr>
              <w:t>4</w:t>
            </w:r>
            <w:r>
              <w:rPr>
                <w:color w:val="auto"/>
                <w:lang w:val="ru-RU"/>
              </w:rPr>
              <w:t>0</w:t>
            </w:r>
            <w:r>
              <w:rPr>
                <w:rFonts w:hint="default"/>
                <w:color w:val="auto"/>
                <w:lang w:val="en-US"/>
              </w:rPr>
              <w:t>2052</w:t>
            </w:r>
            <w:r>
              <w:rPr>
                <w:color w:val="auto"/>
                <w:vertAlign w:val="subscript"/>
                <w:lang w:val="ru-RU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5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rFonts w:hint="default"/>
                <w:color w:val="auto"/>
                <w:lang w:val="en-US"/>
              </w:rPr>
              <w:t>108</w:t>
            </w:r>
            <w:r>
              <w:rPr>
                <w:color w:val="auto"/>
              </w:rPr>
              <w:t>.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color w:val="auto"/>
              </w:rPr>
              <w:t>mov [</w:t>
            </w:r>
            <w:r>
              <w:rPr>
                <w:rFonts w:hint="default"/>
                <w:color w:val="auto"/>
                <w:lang w:val="en-US"/>
              </w:rPr>
              <w:t>x</w:t>
            </w:r>
            <w:r>
              <w:rPr>
                <w:color w:val="auto"/>
              </w:rPr>
              <w:t>], ax</w:t>
            </w:r>
          </w:p>
        </w:tc>
        <w:tc>
          <w:tcPr>
            <w:tcW w:w="7512" w:type="dxa"/>
          </w:tcPr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66 89 04 25 </w:t>
            </w:r>
            <w:r>
              <w:rPr>
                <w:rFonts w:hint="default"/>
                <w:color w:val="auto"/>
                <w:lang w:val="en-US"/>
              </w:rPr>
              <w:t>58</w:t>
            </w:r>
            <w:r>
              <w:rPr>
                <w:color w:val="auto"/>
                <w:lang w:val="ru-RU"/>
              </w:rPr>
              <w:t xml:space="preserve"> </w:t>
            </w:r>
            <w:r>
              <w:rPr>
                <w:rFonts w:hint="default"/>
                <w:color w:val="auto"/>
                <w:lang w:val="en-US"/>
              </w:rPr>
              <w:t>20</w:t>
            </w:r>
            <w:r>
              <w:rPr>
                <w:color w:val="auto"/>
                <w:lang w:val="ru-RU"/>
              </w:rPr>
              <w:t xml:space="preserve"> </w:t>
            </w:r>
            <w:r>
              <w:rPr>
                <w:rFonts w:hint="default"/>
                <w:color w:val="auto"/>
                <w:lang w:val="en-US"/>
              </w:rPr>
              <w:t>40</w:t>
            </w:r>
            <w:r>
              <w:rPr>
                <w:color w:val="auto"/>
                <w:lang w:val="ru-RU"/>
              </w:rPr>
              <w:t xml:space="preserve"> 00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66 – префикс размера операнда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vertAlign w:val="subscript"/>
                <w:lang w:val="ru-RU"/>
              </w:rPr>
            </w:pPr>
            <w:r>
              <w:rPr>
                <w:color w:val="auto"/>
                <w:lang w:val="ru-RU"/>
              </w:rPr>
              <w:t>89</w:t>
            </w:r>
            <w:r>
              <w:rPr>
                <w:color w:val="auto"/>
                <w:vertAlign w:val="subscript"/>
                <w:lang w:val="ru-RU"/>
              </w:rPr>
              <w:t>16</w:t>
            </w:r>
            <w:r>
              <w:rPr>
                <w:color w:val="auto"/>
                <w:lang w:val="ru-RU"/>
              </w:rPr>
              <w:t xml:space="preserve"> = 10001001</w:t>
            </w:r>
            <w:r>
              <w:rPr>
                <w:color w:val="auto"/>
                <w:vertAlign w:val="subscript"/>
                <w:lang w:val="ru-RU"/>
              </w:rPr>
              <w:t>2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100010 – код операции </w:t>
            </w:r>
            <w:r>
              <w:rPr>
                <w:color w:val="auto"/>
              </w:rPr>
              <w:t>mov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0 – бит </w:t>
            </w:r>
            <w:r>
              <w:rPr>
                <w:color w:val="auto"/>
              </w:rPr>
              <w:t>d</w:t>
            </w:r>
            <w:r>
              <w:rPr>
                <w:color w:val="auto"/>
                <w:lang w:val="ru-RU"/>
              </w:rPr>
              <w:t>. Направление обработки – из</w:t>
            </w:r>
            <w:r>
              <w:rPr>
                <w:rFonts w:hint="default"/>
                <w:color w:val="auto"/>
                <w:lang w:val="ru-RU"/>
              </w:rPr>
              <w:t xml:space="preserve"> регистра</w:t>
            </w:r>
            <w:r>
              <w:rPr>
                <w:color w:val="auto"/>
                <w:lang w:val="ru-RU"/>
              </w:rPr>
              <w:t>.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1 – бит </w:t>
            </w:r>
            <w:r>
              <w:rPr>
                <w:color w:val="auto"/>
              </w:rPr>
              <w:t>w</w:t>
            </w:r>
            <w:r>
              <w:rPr>
                <w:color w:val="auto"/>
                <w:lang w:val="ru-RU"/>
              </w:rPr>
              <w:t>. Используются двойные слова.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vertAlign w:val="subscript"/>
                <w:lang w:val="ru-RU"/>
              </w:rPr>
            </w:pPr>
            <w:r>
              <w:rPr>
                <w:color w:val="auto"/>
                <w:lang w:val="ru-RU"/>
              </w:rPr>
              <w:t>04</w:t>
            </w:r>
            <w:r>
              <w:rPr>
                <w:color w:val="auto"/>
                <w:vertAlign w:val="subscript"/>
                <w:lang w:val="ru-RU"/>
              </w:rPr>
              <w:t>16</w:t>
            </w:r>
            <w:r>
              <w:rPr>
                <w:color w:val="auto"/>
                <w:lang w:val="ru-RU"/>
              </w:rPr>
              <w:t xml:space="preserve"> = 00000100</w:t>
            </w:r>
            <w:r>
              <w:rPr>
                <w:color w:val="auto"/>
                <w:vertAlign w:val="subscript"/>
                <w:lang w:val="ru-RU"/>
              </w:rPr>
              <w:t>2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00 – </w:t>
            </w:r>
            <w:r>
              <w:rPr>
                <w:color w:val="auto"/>
              </w:rPr>
              <w:t>mod</w:t>
            </w:r>
            <w:r>
              <w:rPr>
                <w:color w:val="auto"/>
                <w:lang w:val="ru-RU"/>
              </w:rPr>
              <w:t>. Смещение отсутствует.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000 – </w:t>
            </w:r>
            <w:r>
              <w:rPr>
                <w:color w:val="auto"/>
              </w:rPr>
              <w:t>reg</w:t>
            </w:r>
            <w:r>
              <w:rPr>
                <w:color w:val="auto"/>
                <w:lang w:val="ru-RU"/>
              </w:rPr>
              <w:t xml:space="preserve">. Регистр </w:t>
            </w:r>
            <w:r>
              <w:rPr>
                <w:color w:val="auto"/>
              </w:rPr>
              <w:t>EAX</w:t>
            </w:r>
            <w:r>
              <w:rPr>
                <w:color w:val="auto"/>
                <w:lang w:val="ru-RU"/>
              </w:rPr>
              <w:t>.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100 – </w:t>
            </w:r>
            <w:r>
              <w:rPr>
                <w:color w:val="auto"/>
              </w:rPr>
              <w:t>r</w:t>
            </w:r>
            <w:r>
              <w:rPr>
                <w:color w:val="auto"/>
                <w:lang w:val="ru-RU"/>
              </w:rPr>
              <w:t>/</w:t>
            </w:r>
            <w:r>
              <w:rPr>
                <w:color w:val="auto"/>
              </w:rPr>
              <w:t>m</w:t>
            </w:r>
            <w:r>
              <w:rPr>
                <w:color w:val="auto"/>
                <w:lang w:val="ru-RU"/>
              </w:rPr>
              <w:t xml:space="preserve">. Ожидается байт </w:t>
            </w:r>
            <w:r>
              <w:rPr>
                <w:color w:val="auto"/>
              </w:rPr>
              <w:t>Sib</w:t>
            </w:r>
            <w:r>
              <w:rPr>
                <w:color w:val="auto"/>
                <w:lang w:val="ru-RU"/>
              </w:rPr>
              <w:t>.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vertAlign w:val="subscript"/>
              </w:rPr>
            </w:pPr>
            <w:r>
              <w:rPr>
                <w:color w:val="auto"/>
              </w:rPr>
              <w:t>25</w:t>
            </w:r>
            <w:r>
              <w:rPr>
                <w:color w:val="auto"/>
                <w:vertAlign w:val="subscript"/>
              </w:rPr>
              <w:t>16</w:t>
            </w:r>
            <w:r>
              <w:rPr>
                <w:color w:val="auto"/>
              </w:rPr>
              <w:t xml:space="preserve"> = 00100101</w:t>
            </w:r>
            <w:r>
              <w:rPr>
                <w:color w:val="auto"/>
                <w:vertAlign w:val="subscript"/>
              </w:rPr>
              <w:t>2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color w:val="auto"/>
              </w:rPr>
              <w:t xml:space="preserve">00 – SS. 1 </w:t>
            </w:r>
            <w:r>
              <w:rPr>
                <w:color w:val="auto"/>
                <w:lang w:val="ru-RU"/>
              </w:rPr>
              <w:t>байт</w:t>
            </w:r>
            <w:r>
              <w:rPr>
                <w:color w:val="auto"/>
              </w:rPr>
              <w:t>.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color w:val="auto"/>
              </w:rPr>
              <w:t>100 – index. ESP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color w:val="auto"/>
              </w:rPr>
              <w:t xml:space="preserve">001 – base. </w:t>
            </w:r>
            <w:r>
              <w:rPr>
                <w:rFonts w:hint="default"/>
                <w:color w:val="auto"/>
                <w:lang w:val="en-US"/>
              </w:rPr>
              <w:t>Disp32</w:t>
            </w:r>
            <w:r>
              <w:rPr>
                <w:color w:val="auto"/>
                <w:lang w:val="ru-RU"/>
              </w:rPr>
              <w:t>+</w:t>
            </w:r>
            <w:r>
              <w:rPr>
                <w:color w:val="auto"/>
              </w:rPr>
              <w:t>ss</w:t>
            </w:r>
            <w:r>
              <w:rPr>
                <w:color w:val="auto"/>
                <w:lang w:val="ru-RU"/>
              </w:rPr>
              <w:t>*</w:t>
            </w:r>
            <w:r>
              <w:rPr>
                <w:color w:val="auto"/>
              </w:rPr>
              <w:t>index</w:t>
            </w:r>
          </w:p>
          <w:p>
            <w:pPr>
              <w:pStyle w:val="25"/>
              <w:numPr>
                <w:ilvl w:val="0"/>
                <w:numId w:val="0"/>
              </w:numPr>
              <w:rPr>
                <w:color w:val="auto"/>
                <w:lang w:val="ru-RU"/>
              </w:rPr>
            </w:pPr>
            <w:r>
              <w:rPr>
                <w:rFonts w:hint="default"/>
                <w:color w:val="auto"/>
                <w:lang w:val="ru-RU"/>
              </w:rPr>
              <w:t>58</w:t>
            </w:r>
            <w:r>
              <w:rPr>
                <w:color w:val="auto"/>
                <w:lang w:val="ru-RU"/>
              </w:rPr>
              <w:t xml:space="preserve"> </w:t>
            </w:r>
            <w:r>
              <w:rPr>
                <w:rFonts w:hint="default"/>
                <w:color w:val="auto"/>
                <w:lang w:val="ru-RU"/>
              </w:rPr>
              <w:t>20</w:t>
            </w:r>
            <w:r>
              <w:rPr>
                <w:color w:val="auto"/>
                <w:lang w:val="ru-RU"/>
              </w:rPr>
              <w:t xml:space="preserve"> </w:t>
            </w:r>
            <w:r>
              <w:rPr>
                <w:rFonts w:hint="default"/>
                <w:color w:val="auto"/>
                <w:lang w:val="ru-RU"/>
              </w:rPr>
              <w:t>4</w:t>
            </w:r>
            <w:r>
              <w:rPr>
                <w:color w:val="auto"/>
                <w:lang w:val="ru-RU"/>
              </w:rPr>
              <w:t>0 00</w:t>
            </w:r>
            <w:r>
              <w:rPr>
                <w:color w:val="auto"/>
                <w:vertAlign w:val="subscript"/>
                <w:lang w:val="ru-RU"/>
              </w:rPr>
              <w:t>16</w:t>
            </w:r>
            <w:r>
              <w:rPr>
                <w:color w:val="auto"/>
                <w:lang w:val="ru-RU"/>
              </w:rPr>
              <w:t xml:space="preserve"> – смещение на </w:t>
            </w:r>
            <w:r>
              <w:rPr>
                <w:rFonts w:hint="default"/>
                <w:color w:val="auto"/>
                <w:lang w:val="ru-RU"/>
              </w:rPr>
              <w:t>4</w:t>
            </w:r>
            <w:r>
              <w:rPr>
                <w:color w:val="auto"/>
                <w:lang w:val="ru-RU"/>
              </w:rPr>
              <w:t>0</w:t>
            </w:r>
            <w:r>
              <w:rPr>
                <w:rFonts w:hint="default"/>
                <w:color w:val="auto"/>
                <w:lang w:val="ru-RU"/>
              </w:rPr>
              <w:t>2058</w:t>
            </w:r>
            <w:r>
              <w:rPr>
                <w:color w:val="auto"/>
                <w:vertAlign w:val="subscript"/>
                <w:lang w:val="ru-RU"/>
              </w:rPr>
              <w:t>16</w:t>
            </w:r>
          </w:p>
        </w:tc>
      </w:tr>
    </w:tbl>
    <w:p>
      <w:pPr>
        <w:jc w:val="left"/>
        <w:rPr>
          <w:i/>
          <w:iCs/>
          <w:sz w:val="28"/>
          <w:szCs w:val="22"/>
        </w:rPr>
      </w:pPr>
    </w:p>
    <w:p>
      <w:pPr>
        <w:jc w:val="left"/>
        <w:rPr>
          <w:i/>
          <w:iCs/>
          <w:sz w:val="28"/>
          <w:szCs w:val="22"/>
        </w:rPr>
      </w:pPr>
      <w:r>
        <w:rPr>
          <w:i/>
          <w:iCs/>
          <w:sz w:val="28"/>
          <w:szCs w:val="22"/>
        </w:rPr>
        <w:t>Контрольные вопросы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</w:rPr>
        <w:t>1</w:t>
      </w:r>
      <w:r>
        <w:rPr>
          <w:rFonts w:hint="default"/>
          <w:sz w:val="28"/>
          <w:szCs w:val="22"/>
          <w:lang w:val="en-US"/>
        </w:rPr>
        <w:t>.</w:t>
      </w:r>
      <w:r>
        <w:rPr>
          <w:sz w:val="28"/>
          <w:szCs w:val="22"/>
        </w:rPr>
        <w:t xml:space="preserve"> Что такое машинная команда? Какие форматы имеют машинные ко-</w:t>
      </w:r>
    </w:p>
    <w:p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манды процессора IA32? Чем различаются эти форматы?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</w:rPr>
        <w:t>Машинная команда – это элементарн</w:t>
      </w:r>
      <w:bookmarkStart w:id="0" w:name="_GoBack"/>
      <w:bookmarkEnd w:id="0"/>
      <w:r>
        <w:rPr>
          <w:sz w:val="28"/>
          <w:szCs w:val="22"/>
        </w:rPr>
        <w:t>ая инструкция машине для выполнения. Размер машинной команды процессора IA-32 колеблется от 1 до 15 байт. Машинные команды ассемблера имеют следующий формат:</w:t>
      </w:r>
    </w:p>
    <w:p>
      <w:pPr>
        <w:spacing w:line="360" w:lineRule="auto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[Метка :] Код операции [Список операндов] [; Комментарии].</w:t>
      </w:r>
    </w:p>
    <w:p>
      <w:pPr>
        <w:numPr>
          <w:ilvl w:val="0"/>
          <w:numId w:val="4"/>
        </w:numPr>
        <w:spacing w:line="360" w:lineRule="auto"/>
        <w:ind w:firstLine="720"/>
        <w:rPr>
          <w:rFonts w:hint="default"/>
          <w:sz w:val="28"/>
          <w:szCs w:val="22"/>
          <w:lang w:val="en-US"/>
        </w:rPr>
      </w:pPr>
      <w:r>
        <w:rPr>
          <w:sz w:val="28"/>
          <w:szCs w:val="22"/>
        </w:rPr>
        <w:t>Назовите мнемоники основных команд целочисленной арифметики.</w:t>
      </w:r>
      <w:r>
        <w:rPr>
          <w:rFonts w:hint="default"/>
          <w:sz w:val="28"/>
          <w:szCs w:val="22"/>
          <w:lang w:val="en-US"/>
        </w:rPr>
        <w:t xml:space="preserve"> </w:t>
      </w:r>
    </w:p>
    <w:p>
      <w:pPr>
        <w:numPr>
          <w:numId w:val="0"/>
        </w:num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Какие форматы для них можно использовать?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</w:rPr>
        <w:t xml:space="preserve">Это команды </w:t>
      </w:r>
      <w:r>
        <w:rPr>
          <w:sz w:val="28"/>
          <w:szCs w:val="22"/>
          <w:lang w:val="en-US"/>
        </w:rPr>
        <w:t>add</w:t>
      </w:r>
      <w:r>
        <w:rPr>
          <w:sz w:val="28"/>
          <w:szCs w:val="22"/>
        </w:rPr>
        <w:t xml:space="preserve">, </w:t>
      </w:r>
      <w:r>
        <w:rPr>
          <w:sz w:val="28"/>
          <w:szCs w:val="22"/>
          <w:lang w:val="en-US"/>
        </w:rPr>
        <w:t>sub</w:t>
      </w:r>
      <w:r>
        <w:rPr>
          <w:sz w:val="28"/>
          <w:szCs w:val="22"/>
        </w:rPr>
        <w:t xml:space="preserve">, </w:t>
      </w:r>
      <w:r>
        <w:rPr>
          <w:sz w:val="28"/>
          <w:szCs w:val="22"/>
          <w:lang w:val="en-US"/>
        </w:rPr>
        <w:t>div</w:t>
      </w:r>
      <w:r>
        <w:rPr>
          <w:sz w:val="28"/>
          <w:szCs w:val="22"/>
        </w:rPr>
        <w:t xml:space="preserve">, </w:t>
      </w:r>
      <w:r>
        <w:rPr>
          <w:sz w:val="28"/>
          <w:szCs w:val="22"/>
          <w:lang w:val="en-US"/>
        </w:rPr>
        <w:t>idiv</w:t>
      </w:r>
      <w:r>
        <w:rPr>
          <w:sz w:val="28"/>
          <w:szCs w:val="22"/>
        </w:rPr>
        <w:t xml:space="preserve">, </w:t>
      </w:r>
      <w:r>
        <w:rPr>
          <w:sz w:val="28"/>
          <w:szCs w:val="22"/>
          <w:lang w:val="en-US"/>
        </w:rPr>
        <w:t>mul</w:t>
      </w:r>
      <w:r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imul</w:t>
      </w:r>
      <w:r>
        <w:rPr>
          <w:sz w:val="28"/>
          <w:szCs w:val="22"/>
        </w:rPr>
        <w:t xml:space="preserve">. В команде указывается второй операнд. Первый операнд необходимо заранее занести в регистры </w:t>
      </w:r>
      <w:r>
        <w:rPr>
          <w:sz w:val="28"/>
          <w:szCs w:val="22"/>
          <w:lang w:val="en-US"/>
        </w:rPr>
        <w:t>AL</w:t>
      </w:r>
      <w:r>
        <w:rPr>
          <w:sz w:val="28"/>
          <w:szCs w:val="22"/>
        </w:rPr>
        <w:t>/</w:t>
      </w:r>
      <w:r>
        <w:rPr>
          <w:sz w:val="28"/>
          <w:szCs w:val="22"/>
          <w:lang w:val="en-US"/>
        </w:rPr>
        <w:t>AX</w:t>
      </w:r>
      <w:r>
        <w:rPr>
          <w:sz w:val="28"/>
          <w:szCs w:val="22"/>
        </w:rPr>
        <w:t>/</w:t>
      </w:r>
      <w:r>
        <w:rPr>
          <w:sz w:val="28"/>
          <w:szCs w:val="22"/>
          <w:lang w:val="en-US"/>
        </w:rPr>
        <w:t>EAX</w:t>
      </w:r>
      <w:r>
        <w:rPr>
          <w:sz w:val="28"/>
          <w:szCs w:val="22"/>
        </w:rPr>
        <w:t xml:space="preserve"> в зависимости от модификации команды: умножение байтов, слов или двойных слов. Результат имеет удвоенную длину и помещается в два регистра.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</w:rPr>
        <w:t>3. Сформулируйте основные правила построения линейной программы</w:t>
      </w:r>
    </w:p>
    <w:p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вычисления заданного выражения.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</w:rPr>
        <w:t>– следует определить порядок действий в выражении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</w:rPr>
        <w:t>– при написании программы лучше придерживаться логики порядка действий и выполнения вычислений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</w:rPr>
        <w:t>– следует предположить, какие значения могут вводиться пользователем и получатся в результате выполнения операций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</w:rPr>
        <w:t>4. Почему ввод-вывод на языке ассемблера не программируют с использованием соответствующих машинных команд? Какая библиотека используется для организации ввода вывода в данной лабораторной?</w:t>
      </w:r>
    </w:p>
    <w:p>
      <w:pPr>
        <w:spacing w:line="360" w:lineRule="auto"/>
        <w:ind w:firstLine="720"/>
        <w:rPr>
          <w:rFonts w:hint="default"/>
          <w:sz w:val="28"/>
          <w:szCs w:val="22"/>
          <w:lang w:val="ru-RU"/>
        </w:rPr>
      </w:pPr>
      <w:r>
        <w:rPr>
          <w:sz w:val="28"/>
          <w:szCs w:val="22"/>
        </w:rPr>
        <w:t>Потому что использование библиотеки для обработки операций ввода и вывода значительно сокращает объем программы.</w:t>
      </w:r>
      <w:r>
        <w:rPr>
          <w:rFonts w:hint="default"/>
          <w:sz w:val="28"/>
          <w:szCs w:val="22"/>
          <w:lang w:val="ru-RU"/>
        </w:rPr>
        <w:t xml:space="preserve"> В данной лабораторной работе используется библиотека, скачанная с предложенного источника.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</w:rPr>
        <w:t>5. Расскажите, какие операции используют при организации ввода-</w:t>
      </w:r>
    </w:p>
    <w:p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вывода.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</w:rPr>
        <w:t xml:space="preserve">Для организации ввода и вывода соответствующие режимам коды сообщают регистрам </w:t>
      </w:r>
      <w:r>
        <w:rPr>
          <w:sz w:val="28"/>
          <w:szCs w:val="22"/>
          <w:lang w:val="en-US"/>
        </w:rPr>
        <w:t>RAX</w:t>
      </w:r>
      <w:r>
        <w:rPr>
          <w:sz w:val="28"/>
          <w:szCs w:val="22"/>
        </w:rPr>
        <w:t xml:space="preserve"> и </w:t>
      </w:r>
      <w:r>
        <w:rPr>
          <w:sz w:val="28"/>
          <w:szCs w:val="22"/>
          <w:lang w:val="en-US"/>
        </w:rPr>
        <w:t>RDI</w:t>
      </w:r>
      <w:r>
        <w:rPr>
          <w:sz w:val="28"/>
          <w:szCs w:val="22"/>
        </w:rPr>
        <w:t xml:space="preserve">, в </w:t>
      </w:r>
      <w:r>
        <w:rPr>
          <w:sz w:val="28"/>
          <w:szCs w:val="22"/>
          <w:lang w:val="en-US"/>
        </w:rPr>
        <w:t>RSI</w:t>
      </w:r>
      <w:r>
        <w:rPr>
          <w:sz w:val="28"/>
          <w:szCs w:val="22"/>
        </w:rPr>
        <w:t xml:space="preserve"> кладут адрес вводимой (выводимой) строки, в </w:t>
      </w:r>
      <w:r>
        <w:rPr>
          <w:sz w:val="28"/>
          <w:szCs w:val="22"/>
          <w:lang w:val="en-US"/>
        </w:rPr>
        <w:t>RDX</w:t>
      </w:r>
      <w:r>
        <w:rPr>
          <w:sz w:val="28"/>
          <w:szCs w:val="22"/>
        </w:rPr>
        <w:t xml:space="preserve"> – ее длину.</w:t>
      </w:r>
    </w:p>
    <w:p>
      <w:pPr>
        <w:spacing w:before="240" w:line="360" w:lineRule="auto"/>
        <w:ind w:firstLine="720"/>
        <w:rPr>
          <w:sz w:val="28"/>
          <w:szCs w:val="22"/>
        </w:rPr>
      </w:pPr>
      <w:r>
        <w:rPr>
          <w:b/>
          <w:bCs/>
          <w:i/>
          <w:iCs/>
          <w:sz w:val="28"/>
          <w:szCs w:val="22"/>
        </w:rPr>
        <w:t>Вывод:</w:t>
      </w:r>
      <w:r>
        <w:rPr>
          <w:i/>
          <w:iCs/>
          <w:sz w:val="28"/>
          <w:szCs w:val="22"/>
        </w:rPr>
        <w:t xml:space="preserve"> </w:t>
      </w:r>
      <w:r>
        <w:rPr>
          <w:sz w:val="28"/>
          <w:szCs w:val="22"/>
        </w:rPr>
        <w:t xml:space="preserve">в рамках лабораторной работы </w:t>
      </w:r>
      <w:r>
        <w:rPr>
          <w:rFonts w:hint="default"/>
          <w:sz w:val="28"/>
          <w:szCs w:val="22"/>
          <w:lang w:val="ru-RU"/>
        </w:rPr>
        <w:t>были изучены</w:t>
      </w:r>
      <w:r>
        <w:rPr>
          <w:sz w:val="28"/>
          <w:szCs w:val="22"/>
        </w:rPr>
        <w:t xml:space="preserve"> программирование арифметики на языке ассемблера и формат машинных команд.</w:t>
      </w:r>
    </w:p>
    <w:sectPr>
      <w:headerReference r:id="rId3" w:type="default"/>
      <w:footerReference r:id="rId4" w:type="default"/>
      <w:pgSz w:w="11906" w:h="16838"/>
      <w:pgMar w:top="851" w:right="567" w:bottom="851" w:left="1418" w:header="720" w:footer="221" w:gutter="0"/>
      <w:pgNumType w:start="0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00196213"/>
      <w:docPartObj>
        <w:docPartGallery w:val="AutoText"/>
      </w:docPartObj>
    </w:sdtPr>
    <w:sdtContent>
      <w:p>
        <w:pPr>
          <w:pStyle w:val="12"/>
          <w:jc w:val="center"/>
        </w:pP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</w:rPr>
          <w:instrText xml:space="preserve">PAGE   \* MERGEFORMAT</w:instrText>
        </w:r>
        <w:r>
          <w:rPr>
            <w:sz w:val="22"/>
            <w:szCs w:val="22"/>
          </w:rPr>
          <w:fldChar w:fldCharType="separate"/>
        </w:r>
        <w:r>
          <w:rPr>
            <w:sz w:val="22"/>
            <w:szCs w:val="22"/>
          </w:rPr>
          <w:t>2</w:t>
        </w:r>
        <w:r>
          <w:rPr>
            <w:sz w:val="22"/>
            <w:szCs w:val="22"/>
          </w:rPr>
          <w:fldChar w:fldCharType="end"/>
        </w:r>
      </w:p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CC37ED"/>
    <w:multiLevelType w:val="singleLevel"/>
    <w:tmpl w:val="C3CC37E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7DA609A"/>
    <w:multiLevelType w:val="singleLevel"/>
    <w:tmpl w:val="C7DA609A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2">
    <w:nsid w:val="64F9658A"/>
    <w:multiLevelType w:val="multilevel"/>
    <w:tmpl w:val="64F9658A"/>
    <w:lvl w:ilvl="0" w:tentative="0">
      <w:start w:val="1"/>
      <w:numFmt w:val="decimal"/>
      <w:pStyle w:val="25"/>
      <w:lvlText w:val="%1."/>
      <w:lvlJc w:val="left"/>
      <w:pPr>
        <w:ind w:left="72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D74B8E"/>
    <w:multiLevelType w:val="multilevel"/>
    <w:tmpl w:val="7BD74B8E"/>
    <w:lvl w:ilvl="0" w:tentative="0">
      <w:start w:val="1"/>
      <w:numFmt w:val="decimal"/>
      <w:pStyle w:val="21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1E1"/>
    <w:rsid w:val="000159C3"/>
    <w:rsid w:val="00034D5E"/>
    <w:rsid w:val="0009325F"/>
    <w:rsid w:val="00096DD1"/>
    <w:rsid w:val="000A3D06"/>
    <w:rsid w:val="000B3BD4"/>
    <w:rsid w:val="00110890"/>
    <w:rsid w:val="001453DD"/>
    <w:rsid w:val="001557C8"/>
    <w:rsid w:val="00161571"/>
    <w:rsid w:val="0018717F"/>
    <w:rsid w:val="0019014C"/>
    <w:rsid w:val="001964C9"/>
    <w:rsid w:val="00197467"/>
    <w:rsid w:val="001A5F81"/>
    <w:rsid w:val="001C0372"/>
    <w:rsid w:val="001C2640"/>
    <w:rsid w:val="001C41C2"/>
    <w:rsid w:val="001C4CCA"/>
    <w:rsid w:val="001F5DF2"/>
    <w:rsid w:val="0029078B"/>
    <w:rsid w:val="002C7B3A"/>
    <w:rsid w:val="003102CD"/>
    <w:rsid w:val="003314D3"/>
    <w:rsid w:val="0035368A"/>
    <w:rsid w:val="00362143"/>
    <w:rsid w:val="003635F2"/>
    <w:rsid w:val="00373234"/>
    <w:rsid w:val="003A5C5F"/>
    <w:rsid w:val="003A79EA"/>
    <w:rsid w:val="003B225E"/>
    <w:rsid w:val="003D30A6"/>
    <w:rsid w:val="003D3615"/>
    <w:rsid w:val="00404715"/>
    <w:rsid w:val="00432424"/>
    <w:rsid w:val="00452407"/>
    <w:rsid w:val="00465772"/>
    <w:rsid w:val="004828EA"/>
    <w:rsid w:val="00484E53"/>
    <w:rsid w:val="004D06C9"/>
    <w:rsid w:val="004D1026"/>
    <w:rsid w:val="004E2696"/>
    <w:rsid w:val="00502CDD"/>
    <w:rsid w:val="005325E8"/>
    <w:rsid w:val="005331A7"/>
    <w:rsid w:val="00545E4B"/>
    <w:rsid w:val="0055412F"/>
    <w:rsid w:val="00561A19"/>
    <w:rsid w:val="00574EB5"/>
    <w:rsid w:val="0057778B"/>
    <w:rsid w:val="00596BF2"/>
    <w:rsid w:val="005C6053"/>
    <w:rsid w:val="005E2502"/>
    <w:rsid w:val="005F024E"/>
    <w:rsid w:val="006444BB"/>
    <w:rsid w:val="006459B3"/>
    <w:rsid w:val="00651638"/>
    <w:rsid w:val="00651BDE"/>
    <w:rsid w:val="006720E9"/>
    <w:rsid w:val="00683F2B"/>
    <w:rsid w:val="00694327"/>
    <w:rsid w:val="006968D8"/>
    <w:rsid w:val="0069782B"/>
    <w:rsid w:val="006C6FDD"/>
    <w:rsid w:val="007154C2"/>
    <w:rsid w:val="007155FD"/>
    <w:rsid w:val="00717B30"/>
    <w:rsid w:val="00777A97"/>
    <w:rsid w:val="00783DE7"/>
    <w:rsid w:val="007A22A1"/>
    <w:rsid w:val="007A784A"/>
    <w:rsid w:val="007D3824"/>
    <w:rsid w:val="0080400D"/>
    <w:rsid w:val="00804036"/>
    <w:rsid w:val="008417EE"/>
    <w:rsid w:val="00843500"/>
    <w:rsid w:val="0085767F"/>
    <w:rsid w:val="00860EEB"/>
    <w:rsid w:val="008873EA"/>
    <w:rsid w:val="00894671"/>
    <w:rsid w:val="008B3F38"/>
    <w:rsid w:val="008D6CD9"/>
    <w:rsid w:val="008E663A"/>
    <w:rsid w:val="008F14D7"/>
    <w:rsid w:val="008F7DC3"/>
    <w:rsid w:val="00900C3E"/>
    <w:rsid w:val="0093251A"/>
    <w:rsid w:val="0093474B"/>
    <w:rsid w:val="0095043C"/>
    <w:rsid w:val="0095619C"/>
    <w:rsid w:val="00957DCD"/>
    <w:rsid w:val="0096010A"/>
    <w:rsid w:val="00984206"/>
    <w:rsid w:val="00A0227A"/>
    <w:rsid w:val="00A138AF"/>
    <w:rsid w:val="00A46631"/>
    <w:rsid w:val="00A5121C"/>
    <w:rsid w:val="00A56292"/>
    <w:rsid w:val="00AA3951"/>
    <w:rsid w:val="00AF2664"/>
    <w:rsid w:val="00B14699"/>
    <w:rsid w:val="00B70F37"/>
    <w:rsid w:val="00B82F53"/>
    <w:rsid w:val="00BE718B"/>
    <w:rsid w:val="00C11399"/>
    <w:rsid w:val="00C12C26"/>
    <w:rsid w:val="00C470B3"/>
    <w:rsid w:val="00C566F3"/>
    <w:rsid w:val="00C60456"/>
    <w:rsid w:val="00C87387"/>
    <w:rsid w:val="00CB06D6"/>
    <w:rsid w:val="00CB4074"/>
    <w:rsid w:val="00CB5A91"/>
    <w:rsid w:val="00CC0DD0"/>
    <w:rsid w:val="00D15C6F"/>
    <w:rsid w:val="00D351A4"/>
    <w:rsid w:val="00D63EAF"/>
    <w:rsid w:val="00D76ECC"/>
    <w:rsid w:val="00DB5D58"/>
    <w:rsid w:val="00DC3FF9"/>
    <w:rsid w:val="00DF1FB6"/>
    <w:rsid w:val="00E20E82"/>
    <w:rsid w:val="00E27E76"/>
    <w:rsid w:val="00E4121A"/>
    <w:rsid w:val="00E60AD0"/>
    <w:rsid w:val="00EA0A6F"/>
    <w:rsid w:val="00EB3384"/>
    <w:rsid w:val="00EC1FCF"/>
    <w:rsid w:val="00EC385D"/>
    <w:rsid w:val="00ED261A"/>
    <w:rsid w:val="00EF0A4A"/>
    <w:rsid w:val="00F00E75"/>
    <w:rsid w:val="00F05BB9"/>
    <w:rsid w:val="00F13C52"/>
    <w:rsid w:val="00F60221"/>
    <w:rsid w:val="00F676C6"/>
    <w:rsid w:val="00FC38FE"/>
    <w:rsid w:val="00FC3951"/>
    <w:rsid w:val="00FC3A8F"/>
    <w:rsid w:val="00FE24A5"/>
    <w:rsid w:val="0FF8263E"/>
    <w:rsid w:val="16253698"/>
    <w:rsid w:val="169052DA"/>
    <w:rsid w:val="1A390F33"/>
    <w:rsid w:val="1A3F40E0"/>
    <w:rsid w:val="22EC7098"/>
    <w:rsid w:val="2826007F"/>
    <w:rsid w:val="2CF044F9"/>
    <w:rsid w:val="2FF16992"/>
    <w:rsid w:val="32C061B5"/>
    <w:rsid w:val="38A14611"/>
    <w:rsid w:val="39E12C05"/>
    <w:rsid w:val="3FBE612D"/>
    <w:rsid w:val="4E722C23"/>
    <w:rsid w:val="577900AD"/>
    <w:rsid w:val="593C7DD2"/>
    <w:rsid w:val="6EFB1AF5"/>
    <w:rsid w:val="7B82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qFormat="1"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unhideWhenUsed/>
    <w:qFormat/>
    <w:uiPriority w:val="0"/>
    <w:rPr>
      <w:sz w:val="16"/>
      <w:szCs w:val="16"/>
    </w:rPr>
  </w:style>
  <w:style w:type="character" w:styleId="5">
    <w:name w:val="line number"/>
    <w:basedOn w:val="2"/>
    <w:semiHidden/>
    <w:unhideWhenUsed/>
    <w:qFormat/>
    <w:uiPriority w:val="0"/>
  </w:style>
  <w:style w:type="paragraph" w:styleId="6">
    <w:name w:val="Balloon Text"/>
    <w:basedOn w:val="1"/>
    <w:link w:val="16"/>
    <w:uiPriority w:val="0"/>
    <w:rPr>
      <w:rFonts w:ascii="Tahoma" w:hAnsi="Tahoma" w:cs="Tahoma"/>
      <w:sz w:val="16"/>
      <w:szCs w:val="16"/>
    </w:rPr>
  </w:style>
  <w:style w:type="paragraph" w:styleId="7">
    <w:name w:val="annotation text"/>
    <w:basedOn w:val="1"/>
    <w:link w:val="17"/>
    <w:unhideWhenUsed/>
    <w:uiPriority w:val="0"/>
  </w:style>
  <w:style w:type="paragraph" w:styleId="8">
    <w:name w:val="annotation subject"/>
    <w:basedOn w:val="7"/>
    <w:next w:val="7"/>
    <w:link w:val="18"/>
    <w:qFormat/>
    <w:uiPriority w:val="0"/>
    <w:rPr>
      <w:b/>
      <w:bCs/>
    </w:rPr>
  </w:style>
  <w:style w:type="paragraph" w:styleId="9">
    <w:name w:val="Document Map"/>
    <w:basedOn w:val="1"/>
    <w:link w:val="15"/>
    <w:uiPriority w:val="0"/>
    <w:rPr>
      <w:rFonts w:ascii="Tahoma" w:hAnsi="Tahoma"/>
      <w:sz w:val="16"/>
      <w:szCs w:val="16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Title"/>
    <w:basedOn w:val="1"/>
    <w:qFormat/>
    <w:uiPriority w:val="0"/>
    <w:pPr>
      <w:jc w:val="center"/>
    </w:pPr>
    <w:rPr>
      <w:i/>
      <w:sz w:val="26"/>
    </w:rPr>
  </w:style>
  <w:style w:type="paragraph" w:styleId="12">
    <w:name w:val="footer"/>
    <w:basedOn w:val="1"/>
    <w:link w:val="19"/>
    <w:qFormat/>
    <w:uiPriority w:val="99"/>
    <w:pPr>
      <w:tabs>
        <w:tab w:val="center" w:pos="4153"/>
        <w:tab w:val="right" w:pos="8306"/>
      </w:tabs>
    </w:pPr>
  </w:style>
  <w:style w:type="table" w:styleId="13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Обычный1"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  <w:style w:type="character" w:customStyle="1" w:styleId="15">
    <w:name w:val="Document Map Char"/>
    <w:link w:val="9"/>
    <w:qFormat/>
    <w:uiPriority w:val="0"/>
    <w:rPr>
      <w:rFonts w:ascii="Tahoma" w:hAnsi="Tahoma" w:cs="Tahoma"/>
      <w:sz w:val="16"/>
      <w:szCs w:val="16"/>
    </w:rPr>
  </w:style>
  <w:style w:type="character" w:customStyle="1" w:styleId="16">
    <w:name w:val="Balloon Text Char"/>
    <w:basedOn w:val="2"/>
    <w:link w:val="6"/>
    <w:uiPriority w:val="0"/>
    <w:rPr>
      <w:rFonts w:ascii="Tahoma" w:hAnsi="Tahoma" w:cs="Tahoma"/>
      <w:sz w:val="16"/>
      <w:szCs w:val="16"/>
    </w:rPr>
  </w:style>
  <w:style w:type="character" w:customStyle="1" w:styleId="17">
    <w:name w:val="Comment Text Char"/>
    <w:basedOn w:val="2"/>
    <w:link w:val="7"/>
    <w:qFormat/>
    <w:uiPriority w:val="0"/>
  </w:style>
  <w:style w:type="character" w:customStyle="1" w:styleId="18">
    <w:name w:val="Comment Subject Char"/>
    <w:basedOn w:val="17"/>
    <w:link w:val="8"/>
    <w:uiPriority w:val="0"/>
    <w:rPr>
      <w:b/>
      <w:bCs/>
    </w:rPr>
  </w:style>
  <w:style w:type="character" w:customStyle="1" w:styleId="19">
    <w:name w:val="Footer Char"/>
    <w:basedOn w:val="2"/>
    <w:link w:val="12"/>
    <w:uiPriority w:val="99"/>
  </w:style>
  <w:style w:type="paragraph" w:styleId="20">
    <w:name w:val="List Paragraph"/>
    <w:basedOn w:val="1"/>
    <w:link w:val="23"/>
    <w:qFormat/>
    <w:uiPriority w:val="34"/>
    <w:pPr>
      <w:ind w:left="720"/>
      <w:contextualSpacing/>
    </w:pPr>
  </w:style>
  <w:style w:type="paragraph" w:customStyle="1" w:styleId="21">
    <w:name w:val="Код"/>
    <w:basedOn w:val="20"/>
    <w:link w:val="24"/>
    <w:uiPriority w:val="0"/>
    <w:pPr>
      <w:numPr>
        <w:ilvl w:val="0"/>
        <w:numId w:val="1"/>
      </w:numPr>
      <w:spacing w:line="276" w:lineRule="auto"/>
      <w:ind w:left="284" w:hanging="284"/>
    </w:pPr>
    <w:rPr>
      <w:rFonts w:ascii="Consolas" w:hAnsi="Consolas"/>
      <w:lang w:val="en-US"/>
    </w:rPr>
  </w:style>
  <w:style w:type="paragraph" w:customStyle="1" w:styleId="22">
    <w:name w:val="Стиль1"/>
    <w:basedOn w:val="1"/>
    <w:link w:val="26"/>
    <w:qFormat/>
    <w:uiPriority w:val="0"/>
    <w:pPr>
      <w:spacing w:line="285" w:lineRule="atLeast"/>
    </w:pPr>
    <w:rPr>
      <w:rFonts w:ascii="Consolas" w:hAnsi="Consolas"/>
      <w:color w:val="6A9955"/>
      <w:sz w:val="21"/>
      <w:szCs w:val="21"/>
      <w:lang w:val="en-US"/>
    </w:rPr>
  </w:style>
  <w:style w:type="character" w:customStyle="1" w:styleId="23">
    <w:name w:val="List Paragraph Char"/>
    <w:basedOn w:val="2"/>
    <w:link w:val="20"/>
    <w:uiPriority w:val="34"/>
  </w:style>
  <w:style w:type="character" w:customStyle="1" w:styleId="24">
    <w:name w:val="Код Знак"/>
    <w:basedOn w:val="23"/>
    <w:link w:val="21"/>
    <w:uiPriority w:val="0"/>
    <w:rPr>
      <w:rFonts w:ascii="Consolas" w:hAnsi="Consolas"/>
      <w:lang w:val="en-US"/>
    </w:rPr>
  </w:style>
  <w:style w:type="paragraph" w:customStyle="1" w:styleId="25">
    <w:name w:val="Программа"/>
    <w:basedOn w:val="22"/>
    <w:link w:val="27"/>
    <w:qFormat/>
    <w:uiPriority w:val="0"/>
    <w:pPr>
      <w:numPr>
        <w:ilvl w:val="0"/>
        <w:numId w:val="2"/>
      </w:numPr>
    </w:pPr>
  </w:style>
  <w:style w:type="character" w:customStyle="1" w:styleId="26">
    <w:name w:val="Стиль1 Знак"/>
    <w:basedOn w:val="2"/>
    <w:link w:val="22"/>
    <w:uiPriority w:val="0"/>
    <w:rPr>
      <w:rFonts w:ascii="Consolas" w:hAnsi="Consolas"/>
      <w:color w:val="6A9955"/>
      <w:sz w:val="21"/>
      <w:szCs w:val="21"/>
      <w:lang w:val="en-US"/>
    </w:rPr>
  </w:style>
  <w:style w:type="character" w:customStyle="1" w:styleId="27">
    <w:name w:val="Программа Знак"/>
    <w:basedOn w:val="26"/>
    <w:link w:val="25"/>
    <w:uiPriority w:val="0"/>
    <w:rPr>
      <w:rFonts w:ascii="Consolas" w:hAnsi="Consolas"/>
      <w:color w:val="6A9955"/>
      <w:sz w:val="21"/>
      <w:szCs w:val="21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E7FFA4-94D2-4944-9177-32C8A1E5A0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metod.bmstu.ru</Company>
  <Pages>8</Pages>
  <Words>1234</Words>
  <Characters>6769</Characters>
  <Lines>56</Lines>
  <Paragraphs>15</Paragraphs>
  <TotalTime>1</TotalTime>
  <ScaleCrop>false</ScaleCrop>
  <LinksUpToDate>false</LinksUpToDate>
  <CharactersWithSpaces>7988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2022-03-23T14:52:00Z</dcterms:created>
  <dc:creator>Me</dc:creator>
  <cp:lastModifiedBy>Dmitry</cp:lastModifiedBy>
  <dcterms:modified xsi:type="dcterms:W3CDTF">2022-05-15T16:06:48Z</dcterms:modified>
  <dc:title>Государственное образовательное учреждение высшего профессионального образования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61AA25ADCBE24A4486E054A2EF44DBBB</vt:lpwstr>
  </property>
</Properties>
</file>