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4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Bdr>
          <w:bottom w:val="thinThickSmallGap" w:color="auto" w:sz="24" w:space="1"/>
        </w:pBdr>
        <w:jc w:val="center"/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rPr>
          <w:i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09.03.01 Информатика и вычислительная техника</w:t>
      </w:r>
    </w:p>
    <w:p>
      <w:pPr>
        <w:rPr>
          <w:i/>
          <w:sz w:val="32"/>
        </w:rPr>
      </w:pPr>
    </w:p>
    <w:p>
      <w:pPr>
        <w:rPr>
          <w:i/>
          <w:sz w:val="32"/>
        </w:rPr>
      </w:pPr>
    </w:p>
    <w:p>
      <w:pPr>
        <w:pStyle w:val="16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>
      <w:pPr>
        <w:pStyle w:val="16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Style w:val="3"/>
        <w:tblW w:w="0" w:type="auto"/>
        <w:tblInd w:w="23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7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pStyle w:val="16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>
            <w:pPr>
              <w:pStyle w:val="16"/>
              <w:jc w:val="center"/>
              <w:rPr>
                <w:b/>
                <w:color w:val="FF0000"/>
                <w:sz w:val="28"/>
              </w:rPr>
            </w:pPr>
            <w:r>
              <w:rPr>
                <w:rFonts w:hint="default"/>
                <w:b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5" o:spid="_x0000_s1026" o:spt="32" type="#_x0000_t32" style="position:absolute;left:0pt;margin-left:-2.65pt;margin-top:14.9pt;height:0pt;width:28.5pt;z-index:251659264;mso-width-relative:page;mso-height-relative:page;" filled="f" stroked="t" coordsize="21600,21600" o:gfxdata="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a2Cd4dUAAAAHAQAADwAAAAAAAAABACAAAAAi&#10;AAAAZHJzL2Rvd25yZXYueG1sUEsBAhQAFAAAAAgAh07iQH5bzZPUAQAAsQMAAA4AAAAAAAAAAQAg&#10;AAAAJAEAAGRycy9lMm9Eb2MueG1sUEsFBgAAAAAGAAYAWQEAAGo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b/>
                <w:sz w:val="28"/>
                <w:lang w:val="en-US"/>
              </w:rPr>
              <w:t>3</w:t>
            </w:r>
          </w:p>
        </w:tc>
      </w:tr>
    </w:tbl>
    <w:p>
      <w:pPr>
        <w:pStyle w:val="16"/>
        <w:shd w:val="clear" w:color="auto" w:fill="FFFFFF"/>
        <w:outlineLvl w:val="0"/>
        <w:rPr>
          <w:b/>
          <w:spacing w:val="100"/>
          <w:sz w:val="32"/>
        </w:rPr>
      </w:pP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80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b/>
                <w:sz w:val="28"/>
              </w:rPr>
              <w:t>Название:</w:t>
            </w:r>
          </w:p>
        </w:tc>
        <w:tc>
          <w:tcPr>
            <w:tcW w:w="8073" w:type="dxa"/>
          </w:tcPr>
          <w:p>
            <w:pPr>
              <w:pStyle w:val="16"/>
              <w:tabs>
                <w:tab w:val="left" w:pos="5670"/>
              </w:tabs>
              <w:spacing w:line="360" w:lineRule="auto"/>
              <w:jc w:val="both"/>
              <w:rPr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  <w:u w:val="single"/>
              </w:rPr>
              <w:t>Программирование</w:t>
            </w:r>
            <w:r>
              <w:rPr>
                <w:rFonts w:ascii="Times New Roman" w:hAnsi="Times New Roman"/>
                <w:spacing w:val="-7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>ветвлений</w:t>
            </w:r>
            <w:r>
              <w:rPr>
                <w:rFonts w:ascii="Times New Roman" w:hAnsi="Times New Roman"/>
                <w:spacing w:val="-4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>и</w:t>
            </w:r>
            <w:r>
              <w:rPr>
                <w:rFonts w:ascii="Times New Roman" w:hAnsi="Times New Roman"/>
                <w:spacing w:val="-4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>итерационных</w:t>
            </w:r>
            <w:r>
              <w:rPr>
                <w:rFonts w:ascii="Times New Roman" w:hAnsi="Times New Roman"/>
                <w:spacing w:val="-3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>циклов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16"/>
              <w:tabs>
                <w:tab w:val="left" w:pos="5670"/>
              </w:tabs>
              <w:spacing w:line="360" w:lineRule="auto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Дисциплина:</w:t>
            </w:r>
          </w:p>
        </w:tc>
        <w:tc>
          <w:tcPr>
            <w:tcW w:w="8073" w:type="dxa"/>
          </w:tcPr>
          <w:p>
            <w:pPr>
              <w:pStyle w:val="16"/>
              <w:tabs>
                <w:tab w:val="left" w:pos="567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Машинно-зависимые языки и основы компиляции</w:t>
            </w:r>
          </w:p>
        </w:tc>
      </w:tr>
    </w:tbl>
    <w:p>
      <w:pPr>
        <w:pStyle w:val="16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>
      <w:pPr>
        <w:pStyle w:val="16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>
      <w:pPr>
        <w:pStyle w:val="16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>
      <w:pPr>
        <w:pStyle w:val="16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>
      <w:pPr>
        <w:pStyle w:val="16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834"/>
        <w:gridCol w:w="1824"/>
        <w:gridCol w:w="1987"/>
        <w:gridCol w:w="23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ИУ6-42Б</w:t>
            </w:r>
          </w:p>
        </w:tc>
        <w:tc>
          <w:tcPr>
            <w:tcW w:w="1824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987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</w:p>
        </w:tc>
        <w:tc>
          <w:tcPr>
            <w:tcW w:w="2374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Д.В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Сулейманов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>
            <w:pPr>
              <w:jc w:val="center"/>
            </w:pPr>
          </w:p>
        </w:tc>
        <w:tc>
          <w:tcPr>
            <w:tcW w:w="1987" w:type="dxa"/>
            <w:shd w:val="clear" w:color="auto" w:fill="auto"/>
          </w:tcPr>
          <w:p>
            <w:pPr>
              <w:jc w:val="center"/>
            </w:pPr>
            <w:r>
              <w:t>(Подпись, дата)</w:t>
            </w:r>
          </w:p>
        </w:tc>
        <w:tc>
          <w:tcPr>
            <w:tcW w:w="2374" w:type="dxa"/>
            <w:shd w:val="clear" w:color="auto" w:fill="auto"/>
          </w:tcPr>
          <w:p>
            <w:pPr>
              <w:jc w:val="center"/>
            </w:pPr>
            <w: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824" w:type="dxa"/>
          </w:tcPr>
          <w:p>
            <w:pPr>
              <w:jc w:val="center"/>
            </w:pPr>
          </w:p>
        </w:tc>
        <w:tc>
          <w:tcPr>
            <w:tcW w:w="198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374" w:type="dxa"/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/>
        </w:tc>
        <w:tc>
          <w:tcPr>
            <w:tcW w:w="1824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987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</w:p>
        </w:tc>
        <w:tc>
          <w:tcPr>
            <w:tcW w:w="2374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М.В. Широкова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824" w:type="dxa"/>
          </w:tcPr>
          <w:p>
            <w:pPr>
              <w:jc w:val="center"/>
            </w:pPr>
          </w:p>
        </w:tc>
        <w:tc>
          <w:tcPr>
            <w:tcW w:w="1987" w:type="dxa"/>
            <w:shd w:val="clear" w:color="auto" w:fill="auto"/>
          </w:tcPr>
          <w:p>
            <w:pPr>
              <w:jc w:val="center"/>
            </w:pPr>
            <w:r>
              <w:t>(Подпись, дата)</w:t>
            </w:r>
          </w:p>
        </w:tc>
        <w:tc>
          <w:tcPr>
            <w:tcW w:w="2374" w:type="dxa"/>
            <w:shd w:val="clear" w:color="auto" w:fill="auto"/>
          </w:tcPr>
          <w:p>
            <w:pPr>
              <w:jc w:val="center"/>
            </w:pPr>
            <w:r>
              <w:t>(И.О. Фамилия)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  <w:r>
        <w:rPr>
          <w:sz w:val="24"/>
        </w:rPr>
        <w:t>Москва, 2022</w:t>
      </w:r>
    </w:p>
    <w:p>
      <w:pPr>
        <w:spacing w:line="360" w:lineRule="auto"/>
        <w:jc w:val="center"/>
        <w:rPr>
          <w:rFonts w:hint="default"/>
          <w:b/>
          <w:sz w:val="28"/>
          <w:lang w:val="ru-RU"/>
        </w:rPr>
      </w:pPr>
      <w:r>
        <w:rPr>
          <w:sz w:val="24"/>
        </w:rPr>
        <w:br w:type="page"/>
      </w:r>
      <w:r>
        <w:rPr>
          <w:b/>
          <w:sz w:val="28"/>
        </w:rPr>
        <w:t>Вариант 2.</w:t>
      </w:r>
      <w:r>
        <w:rPr>
          <w:rFonts w:hint="default"/>
          <w:b/>
          <w:sz w:val="28"/>
          <w:lang w:val="ru-RU"/>
        </w:rPr>
        <w:t>24</w:t>
      </w:r>
    </w:p>
    <w:p>
      <w:pPr>
        <w:spacing w:line="360" w:lineRule="auto"/>
        <w:ind w:firstLine="720"/>
        <w:rPr>
          <w:i/>
          <w:iCs/>
          <w:sz w:val="28"/>
          <w:szCs w:val="22"/>
        </w:rPr>
      </w:pPr>
      <w:r>
        <w:rPr>
          <w:i/>
          <w:iCs/>
          <w:sz w:val="28"/>
          <w:szCs w:val="22"/>
        </w:rPr>
        <w:t xml:space="preserve">Цель работы: </w:t>
      </w:r>
    </w:p>
    <w:p>
      <w:pPr>
        <w:spacing w:line="360" w:lineRule="auto"/>
        <w:ind w:firstLine="720" w:firstLineChars="0"/>
        <w:rPr>
          <w:iCs/>
          <w:sz w:val="28"/>
          <w:szCs w:val="28"/>
        </w:rPr>
      </w:pPr>
      <w:r>
        <w:rPr>
          <w:rFonts w:hint="default"/>
          <w:iCs/>
          <w:sz w:val="28"/>
          <w:szCs w:val="28"/>
          <w:lang w:val="ru-RU"/>
        </w:rPr>
        <w:t>И</w:t>
      </w:r>
      <w:r>
        <w:rPr>
          <w:iCs/>
          <w:sz w:val="28"/>
          <w:szCs w:val="28"/>
        </w:rPr>
        <w:t>зучение</w:t>
      </w:r>
      <w:r>
        <w:rPr>
          <w:iCs/>
          <w:spacing w:val="23"/>
          <w:sz w:val="28"/>
          <w:szCs w:val="28"/>
        </w:rPr>
        <w:t xml:space="preserve"> </w:t>
      </w:r>
      <w:r>
        <w:rPr>
          <w:iCs/>
          <w:sz w:val="28"/>
          <w:szCs w:val="28"/>
        </w:rPr>
        <w:t>средств</w:t>
      </w:r>
      <w:r>
        <w:rPr>
          <w:iCs/>
          <w:spacing w:val="22"/>
          <w:sz w:val="28"/>
          <w:szCs w:val="28"/>
        </w:rPr>
        <w:t xml:space="preserve"> </w:t>
      </w:r>
      <w:r>
        <w:rPr>
          <w:iCs/>
          <w:sz w:val="28"/>
          <w:szCs w:val="28"/>
        </w:rPr>
        <w:t>и</w:t>
      </w:r>
      <w:r>
        <w:rPr>
          <w:iCs/>
          <w:spacing w:val="24"/>
          <w:sz w:val="28"/>
          <w:szCs w:val="28"/>
        </w:rPr>
        <w:t xml:space="preserve"> </w:t>
      </w:r>
      <w:r>
        <w:rPr>
          <w:iCs/>
          <w:sz w:val="28"/>
          <w:szCs w:val="28"/>
        </w:rPr>
        <w:t>при</w:t>
      </w:r>
      <w:r>
        <w:rPr>
          <w:iCs/>
          <w:sz w:val="28"/>
          <w:szCs w:val="28"/>
          <w:lang w:val="ru-RU"/>
        </w:rPr>
        <w:t>ё</w:t>
      </w:r>
      <w:r>
        <w:rPr>
          <w:iCs/>
          <w:sz w:val="28"/>
          <w:szCs w:val="28"/>
        </w:rPr>
        <w:t>мов</w:t>
      </w:r>
      <w:r>
        <w:rPr>
          <w:iCs/>
          <w:spacing w:val="22"/>
          <w:sz w:val="28"/>
          <w:szCs w:val="28"/>
        </w:rPr>
        <w:t xml:space="preserve"> </w:t>
      </w:r>
      <w:r>
        <w:rPr>
          <w:iCs/>
          <w:sz w:val="28"/>
          <w:szCs w:val="28"/>
        </w:rPr>
        <w:t>программирования</w:t>
      </w:r>
      <w:r>
        <w:rPr>
          <w:iCs/>
          <w:spacing w:val="23"/>
          <w:sz w:val="28"/>
          <w:szCs w:val="28"/>
        </w:rPr>
        <w:t xml:space="preserve"> </w:t>
      </w:r>
      <w:r>
        <w:rPr>
          <w:iCs/>
          <w:sz w:val="28"/>
          <w:szCs w:val="28"/>
        </w:rPr>
        <w:t>ветвлений</w:t>
      </w:r>
      <w:r>
        <w:rPr>
          <w:iCs/>
          <w:spacing w:val="29"/>
          <w:sz w:val="28"/>
          <w:szCs w:val="28"/>
        </w:rPr>
        <w:t xml:space="preserve"> </w:t>
      </w:r>
      <w:r>
        <w:rPr>
          <w:iCs/>
          <w:sz w:val="28"/>
          <w:szCs w:val="28"/>
        </w:rPr>
        <w:t>и</w:t>
      </w:r>
      <w:r>
        <w:rPr>
          <w:iCs/>
          <w:spacing w:val="-67"/>
          <w:sz w:val="28"/>
          <w:szCs w:val="28"/>
        </w:rPr>
        <w:t xml:space="preserve"> </w:t>
      </w:r>
      <w:r>
        <w:rPr>
          <w:iCs/>
          <w:sz w:val="28"/>
          <w:szCs w:val="28"/>
        </w:rPr>
        <w:t>итерационных циклов</w:t>
      </w:r>
      <w:r>
        <w:rPr>
          <w:iCs/>
          <w:spacing w:val="-2"/>
          <w:sz w:val="28"/>
          <w:szCs w:val="28"/>
        </w:rPr>
        <w:t xml:space="preserve"> </w:t>
      </w:r>
      <w:r>
        <w:rPr>
          <w:iCs/>
          <w:sz w:val="28"/>
          <w:szCs w:val="28"/>
        </w:rPr>
        <w:t>на языке ассемблера.</w:t>
      </w:r>
    </w:p>
    <w:p>
      <w:pPr>
        <w:spacing w:line="360" w:lineRule="auto"/>
        <w:ind w:firstLine="720" w:firstLineChars="0"/>
        <w:rPr>
          <w:sz w:val="28"/>
          <w:szCs w:val="22"/>
        </w:rPr>
      </w:pPr>
      <w:r>
        <w:rPr>
          <w:i/>
          <w:iCs/>
          <w:sz w:val="28"/>
          <w:szCs w:val="22"/>
        </w:rPr>
        <w:t xml:space="preserve">Задание: </w:t>
      </w:r>
      <w:r>
        <w:rPr>
          <w:sz w:val="28"/>
          <w:szCs w:val="22"/>
        </w:rPr>
        <w:t>вычислить целочисленное выражение:</w:t>
      </w:r>
    </w:p>
    <w:p>
      <w:pPr>
        <w:spacing w:line="360" w:lineRule="auto"/>
        <w:jc w:val="center"/>
        <m:rPr/>
        <w:rPr>
          <w:rFonts w:hint="default" w:hAnsi="Cambria Math" w:cs="Times New Roman"/>
          <w:i w:val="0"/>
          <w:lang w:val="en-US" w:eastAsia="ru-RU" w:bidi="ar-SA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877945" cy="918210"/>
            <wp:effectExtent l="0" t="0" r="8255" b="15240"/>
            <wp:docPr id="11" name="Изображение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945" cy="918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20"/>
        <w:rPr>
          <w:i/>
          <w:iCs/>
          <w:sz w:val="28"/>
          <w:szCs w:val="22"/>
        </w:rPr>
      </w:pPr>
      <w:r>
        <w:rPr>
          <w:i/>
          <w:iCs/>
          <w:sz w:val="28"/>
          <w:szCs w:val="22"/>
        </w:rPr>
        <w:t>Ход работы:</w:t>
      </w:r>
    </w:p>
    <w:p>
      <w:pPr>
        <w:spacing w:line="360" w:lineRule="auto"/>
        <w:ind w:firstLine="720"/>
        <w:rPr>
          <w:rFonts w:hint="default"/>
          <w:i w:val="0"/>
          <w:iCs w:val="0"/>
          <w:sz w:val="28"/>
          <w:szCs w:val="22"/>
          <w:lang w:val="ru-RU"/>
        </w:rPr>
      </w:pPr>
      <w:r>
        <w:rPr>
          <w:rFonts w:hint="default"/>
          <w:i w:val="0"/>
          <w:iCs w:val="0"/>
          <w:sz w:val="28"/>
          <w:szCs w:val="22"/>
          <w:lang w:val="ru-RU"/>
        </w:rPr>
        <w:t>Составим общую схему алгоритма решения данного задания (смотри рисунок 1).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3430270" cy="3982720"/>
            <wp:effectExtent l="0" t="0" r="17780" b="17780"/>
            <wp:docPr id="1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i/>
          <w:iCs/>
          <w:sz w:val="24"/>
          <w:szCs w:val="24"/>
          <w:u w:val="none"/>
          <w:lang w:val="ru-RU"/>
        </w:rPr>
      </w:pPr>
      <w:r>
        <w:rPr>
          <w:rFonts w:hint="default"/>
          <w:i/>
          <w:iCs/>
          <w:sz w:val="24"/>
          <w:szCs w:val="24"/>
          <w:u w:val="none"/>
          <w:lang w:val="ru-RU"/>
        </w:rPr>
        <w:t>Рисунок 1. - схема алгоритма программы</w:t>
      </w:r>
    </w:p>
    <w:p>
      <w:pPr>
        <w:spacing w:line="360" w:lineRule="auto"/>
        <w:ind w:firstLine="720"/>
        <w:rPr>
          <w:sz w:val="28"/>
          <w:szCs w:val="22"/>
        </w:rPr>
      </w:pPr>
      <w:r>
        <w:rPr>
          <w:sz w:val="28"/>
          <w:szCs w:val="22"/>
          <w:lang w:val="ru-RU"/>
        </w:rPr>
        <w:t>Реализуем</w:t>
      </w:r>
      <w:r>
        <w:rPr>
          <w:rFonts w:hint="default"/>
          <w:sz w:val="28"/>
          <w:szCs w:val="22"/>
          <w:lang w:val="ru-RU"/>
        </w:rPr>
        <w:t xml:space="preserve"> схему алгоритма на ассемблере</w:t>
      </w:r>
      <w:r>
        <w:rPr>
          <w:rFonts w:hint="default"/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(смотри листинг 1.1).</w:t>
      </w:r>
    </w:p>
    <w:p>
      <w:pPr>
        <w:spacing w:line="360" w:lineRule="auto"/>
        <w:ind w:firstLine="720"/>
        <w:rPr>
          <w:i/>
          <w:iCs/>
          <w:sz w:val="24"/>
        </w:rPr>
      </w:pPr>
      <w:r>
        <w:rPr>
          <w:i/>
          <w:iCs/>
          <w:sz w:val="24"/>
        </w:rPr>
        <w:t>Листинг 1.1 – текст программы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0"/>
          <w:szCs w:val="20"/>
          <w:shd w:val="clear" w:fill="FFFFFF"/>
          <w:lang w:val="en-US" w:eastAsia="zh-CN" w:bidi="ar"/>
        </w:rPr>
        <w:t>"./lib64.asm"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macro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write_string 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вывод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1 - адрес строки, 2 - длина строки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системная функция 1 (write)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дескриптор файла stdout=1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%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адрес выводимой строки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%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длина строки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syscall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вызов системной функции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endmacro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macro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read_string 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ввод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1 - буфер ввода, 2 - длина буфера ввода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системная функция 0 (read)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дескриптор файла stdin=0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%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адрес вводимой строки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%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длина строки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syscall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вызов системной функции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endmacro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macro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StrToInt 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перевод string в integer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rsi должен содержать адрес строки для преобразования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StrToInt64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вызов процедуры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сравнение кода возврата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jne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StrToInt64.Error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обработка ошибки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%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endmacro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macro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IntToStr 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перевод integer в string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rsi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%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%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получение числа из памяти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cwde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IntToStr64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вызов процедуры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сравнение кода возврата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jne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StrToInt64.Error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 xml:space="preserve">; обработка ошибки        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endmacro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section .data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InputMsg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Enter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a, x, k",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lenInput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equ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$-InputMsg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aInput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"a = 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aLen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equ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$-aInput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kInput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"k = 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kLen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equ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$-kInput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xInput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"x = 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xLen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equ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$-xInput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OutputMsg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Result: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f = "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lenOutput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equ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$-OutputMsg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ErrorMsg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"k cannot be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",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lenError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equ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$-ErrorMsg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section .bss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InBuf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resb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lenIn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equ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$-InBuf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OutBuf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resb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lenOut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equ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$-OutBuf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resw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x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resw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k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resw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f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resd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section .text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global _start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_start: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ввод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write_string InputMsg, lenInput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write_string aInput, aLen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read_string InBuf, lenIn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StrToInt [a]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write_string xInput, xLen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read_string InBuf, lenIn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StrToInt [x]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write_string kInput, kLen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read_string InBuf, lenIn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StrToInt [k]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[k]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je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catch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вычисления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[a]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[k]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imul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bx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jge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greater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less: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[a]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imul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bx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dx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shl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ax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120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xor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dx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idiv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bx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ax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ecx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continue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greater: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je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less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[a]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, [x]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imul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bx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shl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edx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16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ax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edx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continue: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[f],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eax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вывод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xor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write_string OutputMsg, lenOutput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IntToStr [f], OutBuf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RAX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write_string OutBuf,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RBX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jmp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exit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catch: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>        write_string ErrorMsg, lenError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265" w:leftChars="0" w:hanging="425" w:firstLineChars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0"/>
          <w:szCs w:val="20"/>
          <w:shd w:val="clear" w:fill="FFFFFF"/>
          <w:lang w:val="en-US" w:eastAsia="zh-CN" w:bidi="ar"/>
        </w:rPr>
        <w:t>exit: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mov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rax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системная функция 60 (exit)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xor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0"/>
          <w:szCs w:val="20"/>
          <w:shd w:val="clear" w:fill="FFFFFF"/>
          <w:lang w:val="en-US" w:eastAsia="zh-CN" w:bidi="ar"/>
        </w:rPr>
        <w:t>rdi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return code 0   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30" w:lineRule="atLeast"/>
        <w:ind w:left="1265" w:leftChars="0" w:hanging="425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0"/>
          <w:szCs w:val="20"/>
          <w:shd w:val="clear" w:fill="FFFFFF"/>
          <w:lang w:val="en-US" w:eastAsia="zh-CN" w:bidi="ar"/>
        </w:rPr>
        <w:t>syscall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0"/>
          <w:szCs w:val="20"/>
          <w:shd w:val="clear" w:fill="FFFFFF"/>
          <w:lang w:val="en-US" w:eastAsia="zh-CN" w:bidi="ar"/>
        </w:rPr>
        <w:t xml:space="preserve">         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0"/>
          <w:szCs w:val="20"/>
          <w:shd w:val="clear" w:fill="FFFFFF"/>
          <w:lang w:val="en-US" w:eastAsia="zh-CN" w:bidi="ar"/>
        </w:rPr>
        <w:t>; вызов системной функции</w:t>
      </w:r>
    </w:p>
    <w:p>
      <w:pPr>
        <w:spacing w:line="360" w:lineRule="auto"/>
        <w:ind w:firstLine="720"/>
        <w:rPr>
          <w:i/>
          <w:iCs/>
          <w:sz w:val="24"/>
        </w:rPr>
      </w:pPr>
    </w:p>
    <w:p>
      <w:pPr>
        <w:spacing w:line="360" w:lineRule="auto"/>
        <w:ind w:firstLine="720" w:firstLineChars="0"/>
        <w:rPr>
          <w:rFonts w:hint="default"/>
          <w:sz w:val="28"/>
          <w:szCs w:val="22"/>
          <w:lang w:val="ru-RU"/>
        </w:rPr>
      </w:pPr>
      <w:r>
        <w:rPr>
          <w:sz w:val="28"/>
          <w:szCs w:val="22"/>
          <w:lang w:val="ru-RU"/>
        </w:rPr>
        <w:t>Проверим</w:t>
      </w:r>
      <w:r>
        <w:rPr>
          <w:rFonts w:hint="default"/>
          <w:sz w:val="28"/>
          <w:szCs w:val="22"/>
          <w:lang w:val="ru-RU"/>
        </w:rPr>
        <w:t xml:space="preserve"> программу на произвольных данных. Пример выполнения программы показан на рисунке 2. Результаты тестирования программы представлены в таблице 1.</w:t>
      </w:r>
    </w:p>
    <w:p>
      <w:pPr>
        <w:spacing w:line="360" w:lineRule="auto"/>
        <w:jc w:val="center"/>
        <w:rPr>
          <w:rFonts w:hint="default"/>
          <w:sz w:val="28"/>
          <w:szCs w:val="22"/>
          <w:lang w:val="ru-RU"/>
        </w:rPr>
      </w:pPr>
      <w:r>
        <w:drawing>
          <wp:inline distT="0" distB="0" distL="114300" distR="114300">
            <wp:extent cx="3629025" cy="1190625"/>
            <wp:effectExtent l="0" t="0" r="9525" b="9525"/>
            <wp:docPr id="1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i/>
          <w:iCs/>
          <w:sz w:val="24"/>
          <w:lang w:val="ru-RU"/>
        </w:rPr>
      </w:pPr>
      <w:r>
        <w:rPr>
          <w:i/>
          <w:iCs/>
          <w:sz w:val="24"/>
        </w:rPr>
        <w:t xml:space="preserve">Рисунок </w:t>
      </w:r>
      <w:r>
        <w:rPr>
          <w:rFonts w:hint="default"/>
          <w:i/>
          <w:iCs/>
          <w:sz w:val="24"/>
          <w:lang w:val="ru-RU"/>
        </w:rPr>
        <w:t>2</w:t>
      </w:r>
      <w:r>
        <w:rPr>
          <w:i/>
          <w:iCs/>
          <w:sz w:val="24"/>
        </w:rPr>
        <w:t xml:space="preserve"> – пример выполнения программы</w:t>
      </w:r>
    </w:p>
    <w:p>
      <w:pPr>
        <w:spacing w:line="360" w:lineRule="auto"/>
        <w:rPr>
          <w:i/>
          <w:iCs/>
          <w:sz w:val="24"/>
        </w:rPr>
      </w:pPr>
      <w:r>
        <w:rPr>
          <w:i/>
          <w:iCs/>
          <w:sz w:val="24"/>
        </w:rPr>
        <w:t>Таблица 1 – результаты тестирования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2699"/>
        <w:gridCol w:w="3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shd w:val="clear" w:color="auto" w:fill="auto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Исходные данные</w:t>
            </w:r>
          </w:p>
        </w:tc>
        <w:tc>
          <w:tcPr>
            <w:tcW w:w="2699" w:type="dxa"/>
            <w:shd w:val="clear" w:color="auto" w:fill="auto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3205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Полученный 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a = -5,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x=3, 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US"/>
              </w:rPr>
              <w:t>k = 4</w:t>
            </w:r>
          </w:p>
        </w:tc>
        <w:tc>
          <w:tcPr>
            <w:tcW w:w="2699" w:type="dxa"/>
            <w:shd w:val="clear" w:color="auto" w:fill="auto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f = 1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205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f =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a = </w:t>
            </w:r>
            <w:r>
              <w:rPr>
                <w:rFonts w:hint="default"/>
                <w:sz w:val="28"/>
                <w:szCs w:val="28"/>
                <w:lang w:val="ru-RU"/>
              </w:rPr>
              <w:t>0</w:t>
            </w:r>
            <w:r>
              <w:rPr>
                <w:rFonts w:hint="default"/>
                <w:sz w:val="28"/>
                <w:szCs w:val="28"/>
                <w:lang w:val="en-US"/>
              </w:rPr>
              <w:t>,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US"/>
              </w:rPr>
              <w:t>x=</w:t>
            </w:r>
            <w:r>
              <w:rPr>
                <w:rFonts w:hint="default"/>
                <w:sz w:val="28"/>
                <w:szCs w:val="28"/>
                <w:lang w:val="ru-RU"/>
              </w:rPr>
              <w:t>1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, 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k = </w:t>
            </w:r>
            <w:r>
              <w:rPr>
                <w:rFonts w:hint="default"/>
                <w:sz w:val="28"/>
                <w:szCs w:val="28"/>
                <w:lang w:val="ru-RU"/>
              </w:rPr>
              <w:t>10</w:t>
            </w:r>
          </w:p>
        </w:tc>
        <w:tc>
          <w:tcPr>
            <w:tcW w:w="2699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f = </w:t>
            </w:r>
            <w:r>
              <w:rPr>
                <w:rFonts w:hint="default"/>
                <w:sz w:val="28"/>
                <w:szCs w:val="28"/>
                <w:lang w:val="ru-RU"/>
              </w:rPr>
              <w:t>12</w:t>
            </w:r>
          </w:p>
        </w:tc>
        <w:tc>
          <w:tcPr>
            <w:tcW w:w="3205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f = </w:t>
            </w:r>
            <w:r>
              <w:rPr>
                <w:rFonts w:hint="default"/>
                <w:sz w:val="28"/>
                <w:szCs w:val="28"/>
                <w:lang w:val="ru-RU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a = </w:t>
            </w:r>
            <w:r>
              <w:rPr>
                <w:rFonts w:hint="default"/>
                <w:sz w:val="28"/>
                <w:szCs w:val="28"/>
                <w:lang w:val="ru-RU"/>
              </w:rPr>
              <w:t>7</w:t>
            </w:r>
            <w:r>
              <w:rPr>
                <w:rFonts w:hint="default"/>
                <w:sz w:val="28"/>
                <w:szCs w:val="28"/>
                <w:lang w:val="en-US"/>
              </w:rPr>
              <w:t>,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x=3, 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k = </w:t>
            </w:r>
            <w:r>
              <w:rPr>
                <w:rFonts w:hint="default"/>
                <w:sz w:val="28"/>
                <w:szCs w:val="28"/>
                <w:lang w:val="ru-RU"/>
              </w:rPr>
              <w:t>1</w:t>
            </w:r>
          </w:p>
        </w:tc>
        <w:tc>
          <w:tcPr>
            <w:tcW w:w="2699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f = </w:t>
            </w:r>
            <w:r>
              <w:rPr>
                <w:rFonts w:hint="default"/>
                <w:sz w:val="28"/>
                <w:szCs w:val="28"/>
                <w:lang w:val="ru-RU"/>
              </w:rPr>
              <w:t>21</w:t>
            </w:r>
          </w:p>
        </w:tc>
        <w:tc>
          <w:tcPr>
            <w:tcW w:w="3205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f = </w:t>
            </w:r>
            <w:r>
              <w:rPr>
                <w:rFonts w:hint="default"/>
                <w:sz w:val="28"/>
                <w:szCs w:val="28"/>
                <w:lang w:val="ru-RU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a = </w:t>
            </w:r>
            <w:r>
              <w:rPr>
                <w:rFonts w:hint="default"/>
                <w:sz w:val="28"/>
                <w:szCs w:val="28"/>
                <w:lang w:val="ru-RU"/>
              </w:rPr>
              <w:t>1</w:t>
            </w:r>
            <w:r>
              <w:rPr>
                <w:rFonts w:hint="default"/>
                <w:sz w:val="28"/>
                <w:szCs w:val="28"/>
                <w:lang w:val="en-US"/>
              </w:rPr>
              <w:t>,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US"/>
              </w:rPr>
              <w:t>x=</w:t>
            </w:r>
            <w:r>
              <w:rPr>
                <w:rFonts w:hint="default"/>
                <w:sz w:val="28"/>
                <w:szCs w:val="28"/>
                <w:lang w:val="ru-RU"/>
              </w:rPr>
              <w:t>1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, 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k = </w:t>
            </w:r>
            <w:r>
              <w:rPr>
                <w:rFonts w:hint="default"/>
                <w:sz w:val="28"/>
                <w:szCs w:val="28"/>
                <w:lang w:val="ru-RU"/>
              </w:rPr>
              <w:t>0</w:t>
            </w:r>
          </w:p>
        </w:tc>
        <w:tc>
          <w:tcPr>
            <w:tcW w:w="2699" w:type="dxa"/>
            <w:shd w:val="clear" w:color="auto" w:fill="auto"/>
          </w:tcPr>
          <w:p>
            <w:pPr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k cannot be 0</w:t>
            </w:r>
          </w:p>
        </w:tc>
        <w:tc>
          <w:tcPr>
            <w:tcW w:w="3205" w:type="dxa"/>
            <w:shd w:val="clear" w:color="auto" w:fill="auto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k cannot be 0</w:t>
            </w:r>
          </w:p>
        </w:tc>
      </w:tr>
    </w:tbl>
    <w:p>
      <w:pPr>
        <w:jc w:val="left"/>
        <w:rPr>
          <w:i/>
          <w:iCs/>
          <w:sz w:val="28"/>
          <w:szCs w:val="22"/>
        </w:rPr>
      </w:pPr>
    </w:p>
    <w:p>
      <w:pPr>
        <w:jc w:val="left"/>
        <w:rPr>
          <w:i/>
          <w:iCs/>
          <w:sz w:val="28"/>
          <w:szCs w:val="22"/>
        </w:rPr>
      </w:pPr>
      <w:r>
        <w:rPr>
          <w:i/>
          <w:iCs/>
          <w:sz w:val="28"/>
          <w:szCs w:val="22"/>
        </w:rPr>
        <w:t>Контрольные вопросы</w:t>
      </w:r>
    </w:p>
    <w:p>
      <w:pPr>
        <w:pStyle w:val="22"/>
        <w:numPr>
          <w:ilvl w:val="0"/>
          <w:numId w:val="4"/>
        </w:numPr>
        <w:tabs>
          <w:tab w:val="left" w:pos="1199"/>
        </w:tabs>
        <w:spacing w:before="161" w:line="360" w:lineRule="auto"/>
        <w:ind w:right="111" w:firstLine="707"/>
        <w:jc w:val="both"/>
        <w:rPr>
          <w:rFonts w:ascii="Times New Roman" w:hAnsi="Times New Roman"/>
          <w:sz w:val="28"/>
        </w:rPr>
      </w:pPr>
      <w:r>
        <w:rPr>
          <w:rFonts w:hint="default"/>
          <w:i/>
          <w:iCs/>
          <w:sz w:val="28"/>
          <w:szCs w:val="22"/>
          <w:lang w:val="ru-RU"/>
        </w:rPr>
        <w:tab/>
      </w:r>
      <w:r>
        <w:rPr>
          <w:rFonts w:ascii="Times New Roman" w:hAnsi="Times New Roman"/>
          <w:sz w:val="28"/>
        </w:rPr>
        <w:t>Какие машинные команды используют при программировании ветвлений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и циклов?</w:t>
      </w:r>
    </w:p>
    <w:p>
      <w:pPr>
        <w:pStyle w:val="11"/>
        <w:spacing w:before="1" w:line="360" w:lineRule="auto"/>
        <w:ind w:left="198" w:right="104" w:firstLine="707"/>
        <w:jc w:val="both"/>
      </w:pPr>
      <w:r>
        <w:t xml:space="preserve">Ветвление осуществляется про помощи команды проверки </w:t>
      </w:r>
      <w:r>
        <w:rPr>
          <w:i/>
        </w:rPr>
        <w:t xml:space="preserve">cmp </w:t>
      </w:r>
      <w:r>
        <w:t>и команд</w:t>
      </w:r>
      <w:r>
        <w:rPr>
          <w:spacing w:val="1"/>
        </w:rPr>
        <w:t xml:space="preserve"> </w:t>
      </w:r>
      <w:r>
        <w:t>перехода по условию: je, jnl, jge и других. Принцип их работы заключается в</w:t>
      </w:r>
      <w:r>
        <w:rPr>
          <w:spacing w:val="1"/>
        </w:rPr>
        <w:t xml:space="preserve"> </w:t>
      </w:r>
      <w:r>
        <w:t>считывании</w:t>
      </w:r>
      <w:r>
        <w:rPr>
          <w:spacing w:val="-1"/>
        </w:rPr>
        <w:t xml:space="preserve"> </w:t>
      </w:r>
      <w:r>
        <w:t>регистра флагов</w:t>
      </w:r>
      <w:r>
        <w:rPr>
          <w:spacing w:val="-5"/>
        </w:rPr>
        <w:t xml:space="preserve"> </w:t>
      </w:r>
      <w:r>
        <w:t>и переходе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указанной метке.</w:t>
      </w:r>
    </w:p>
    <w:p>
      <w:pPr>
        <w:pStyle w:val="22"/>
        <w:numPr>
          <w:ilvl w:val="0"/>
          <w:numId w:val="4"/>
        </w:numPr>
        <w:tabs>
          <w:tab w:val="left" w:pos="1211"/>
        </w:tabs>
        <w:spacing w:before="0" w:line="360" w:lineRule="auto"/>
        <w:ind w:right="104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Выделите в своей программе фрагмент, реализующий ветвление. Каково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назначение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каждой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машинной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команды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фрагмента?</w:t>
      </w:r>
    </w:p>
    <w:p>
      <w:pPr>
        <w:pStyle w:val="11"/>
        <w:spacing w:line="360" w:lineRule="auto"/>
        <w:ind w:left="198" w:right="102" w:firstLine="707"/>
        <w:jc w:val="both"/>
        <w:rPr>
          <w:rFonts w:hint="default"/>
          <w:lang w:val="en-US"/>
        </w:rPr>
      </w:pPr>
      <w:r>
        <w:t>Ветвление реализовано на строках 9</w:t>
      </w:r>
      <w:r>
        <w:rPr>
          <w:rFonts w:hint="default"/>
          <w:lang w:val="ru-RU"/>
        </w:rPr>
        <w:t>5</w:t>
      </w:r>
      <w:r>
        <w:t>-1</w:t>
      </w:r>
      <w:r>
        <w:rPr>
          <w:rFonts w:hint="default"/>
          <w:lang w:val="ru-RU"/>
        </w:rPr>
        <w:t>19</w:t>
      </w:r>
      <w:r>
        <w:t xml:space="preserve"> листинга 1. Здесь при помощи</w:t>
      </w:r>
      <w:r>
        <w:rPr>
          <w:spacing w:val="1"/>
        </w:rPr>
        <w:t xml:space="preserve"> </w:t>
      </w:r>
      <w:r>
        <w:t>команды</w:t>
      </w:r>
      <w:r>
        <w:rPr>
          <w:spacing w:val="-7"/>
        </w:rPr>
        <w:t xml:space="preserve"> </w:t>
      </w:r>
      <w:r>
        <w:rPr>
          <w:i/>
        </w:rPr>
        <w:t>cmp</w:t>
      </w:r>
      <w:r>
        <w:rPr>
          <w:i/>
          <w:spacing w:val="-8"/>
        </w:rPr>
        <w:t xml:space="preserve"> </w:t>
      </w:r>
      <w:r>
        <w:t>сравнивается</w:t>
      </w:r>
      <w:r>
        <w:rPr>
          <w:spacing w:val="-9"/>
        </w:rPr>
        <w:t xml:space="preserve"> </w:t>
      </w:r>
      <w:r>
        <w:t>содержимое</w:t>
      </w:r>
      <w:r>
        <w:rPr>
          <w:spacing w:val="-10"/>
        </w:rPr>
        <w:t xml:space="preserve"> </w:t>
      </w:r>
      <w:r>
        <w:t>регистра</w:t>
      </w:r>
      <w:r>
        <w:rPr>
          <w:spacing w:val="-8"/>
        </w:rPr>
        <w:t xml:space="preserve"> </w:t>
      </w:r>
      <w:r>
        <w:rPr>
          <w:rFonts w:hint="default"/>
          <w:spacing w:val="-8"/>
          <w:lang w:val="en-US"/>
        </w:rPr>
        <w:t>DX (</w:t>
      </w:r>
      <w:r>
        <w:rPr>
          <w:rFonts w:hint="default"/>
          <w:spacing w:val="-8"/>
          <w:lang w:val="ru-RU"/>
        </w:rPr>
        <w:t xml:space="preserve">регистра, в котором находятся старшие байты, полученные при вычислении операции </w:t>
      </w:r>
      <w:r>
        <w:rPr>
          <w:rFonts w:hint="default"/>
          <w:spacing w:val="-8"/>
          <w:lang w:val="en-US"/>
        </w:rPr>
        <w:t>a * x)</w:t>
      </w:r>
    </w:p>
    <w:p>
      <w:pPr>
        <w:pStyle w:val="22"/>
        <w:numPr>
          <w:ilvl w:val="0"/>
          <w:numId w:val="4"/>
        </w:numPr>
        <w:tabs>
          <w:tab w:val="left" w:pos="1190"/>
        </w:tabs>
        <w:spacing w:before="0" w:line="360" w:lineRule="auto"/>
        <w:ind w:right="111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Чем вызвана необходимость использования команд безусловной</w:t>
      </w:r>
      <w:r>
        <w:rPr>
          <w:rFonts w:hint="default"/>
          <w:sz w:val="28"/>
          <w:lang w:val="ru-RU"/>
        </w:rPr>
        <w:t xml:space="preserve"> передачи </w:t>
      </w:r>
      <w:r>
        <w:rPr>
          <w:rFonts w:ascii="Times New Roman" w:hAnsi="Times New Roman"/>
          <w:sz w:val="28"/>
        </w:rPr>
        <w:t>управления?</w:t>
      </w:r>
    </w:p>
    <w:p>
      <w:pPr>
        <w:pStyle w:val="11"/>
        <w:spacing w:line="362" w:lineRule="auto"/>
        <w:ind w:left="198" w:right="101" w:firstLine="707"/>
        <w:jc w:val="both"/>
      </w:pPr>
      <w:r>
        <w:t>Безусловная передача управления используется, чтобы перейти на команды</w:t>
      </w:r>
      <w:r>
        <w:rPr>
          <w:rFonts w:hint="default"/>
          <w:lang w:val="en-US"/>
        </w:rPr>
        <w:t xml:space="preserve">, </w:t>
      </w:r>
      <w:r>
        <w:t>следующие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ветвлением,</w:t>
      </w:r>
      <w:r>
        <w:rPr>
          <w:spacing w:val="-2"/>
        </w:rPr>
        <w:t xml:space="preserve"> </w:t>
      </w:r>
      <w:r>
        <w:t>а не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те,</w:t>
      </w:r>
      <w:r>
        <w:rPr>
          <w:spacing w:val="-1"/>
        </w:rPr>
        <w:t xml:space="preserve"> </w:t>
      </w:r>
      <w:r>
        <w:t>которые следует</w:t>
      </w:r>
      <w:r>
        <w:rPr>
          <w:spacing w:val="-1"/>
        </w:rPr>
        <w:t xml:space="preserve"> </w:t>
      </w:r>
      <w:r>
        <w:t>пропустить.</w:t>
      </w:r>
    </w:p>
    <w:p>
      <w:pPr>
        <w:pStyle w:val="22"/>
        <w:numPr>
          <w:ilvl w:val="0"/>
          <w:numId w:val="4"/>
        </w:numPr>
        <w:tabs>
          <w:tab w:val="left" w:pos="1449"/>
        </w:tabs>
        <w:spacing w:before="0" w:line="360" w:lineRule="auto"/>
        <w:ind w:right="107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Поясните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последовательность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команд,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выполняющих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операции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ввода-вывода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вашей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программе.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Чем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вызвана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сложность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преобразований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данных</w:t>
      </w:r>
      <w:r>
        <w:rPr>
          <w:rFonts w:hint="default"/>
          <w:sz w:val="28"/>
          <w:lang w:val="en-US"/>
        </w:rPr>
        <w:t xml:space="preserve"> 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выполнении операций ввода-вывода?</w:t>
      </w:r>
    </w:p>
    <w:p>
      <w:pPr>
        <w:pStyle w:val="11"/>
        <w:spacing w:line="360" w:lineRule="auto"/>
        <w:ind w:left="198" w:right="109" w:firstLine="707"/>
        <w:jc w:val="both"/>
        <w:rPr>
          <w:rFonts w:hint="default"/>
          <w:i/>
          <w:iCs/>
          <w:sz w:val="28"/>
          <w:szCs w:val="22"/>
          <w:lang w:val="ru-RU"/>
        </w:rPr>
      </w:pPr>
      <w:r>
        <w:t>При чтении пользовательского ввода строки сначала попадают в буферную</w:t>
      </w:r>
      <w:r>
        <w:rPr>
          <w:spacing w:val="1"/>
        </w:rPr>
        <w:t xml:space="preserve"> </w:t>
      </w:r>
      <w:r>
        <w:t>переменную в памяти, из которой они сразу же извлекаются и преобразовываются</w:t>
      </w:r>
      <w:r>
        <w:rPr>
          <w:spacing w:val="-67"/>
        </w:rPr>
        <w:t xml:space="preserve"> </w:t>
      </w:r>
      <w:r>
        <w:t>в числа. Сложность вызвана именно тем, что для ввода и вывода используются</w:t>
      </w:r>
      <w:r>
        <w:rPr>
          <w:spacing w:val="1"/>
        </w:rPr>
        <w:t xml:space="preserve"> </w:t>
      </w:r>
      <w:r>
        <w:t>символьные</w:t>
      </w:r>
      <w:r>
        <w:rPr>
          <w:spacing w:val="1"/>
        </w:rPr>
        <w:t xml:space="preserve"> </w:t>
      </w:r>
      <w:r>
        <w:t>обозначения</w:t>
      </w:r>
      <w:r>
        <w:rPr>
          <w:spacing w:val="1"/>
        </w:rPr>
        <w:t xml:space="preserve"> </w:t>
      </w:r>
      <w:r>
        <w:t>цифр,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вычислений</w:t>
      </w:r>
      <w:r>
        <w:rPr>
          <w:rFonts w:hint="default"/>
          <w:lang w:val="en-US"/>
        </w:rPr>
        <w:t xml:space="preserve"> </w:t>
      </w:r>
      <w:r>
        <w:t>применяются</w:t>
      </w:r>
      <w:r>
        <w:rPr>
          <w:spacing w:val="1"/>
        </w:rPr>
        <w:t xml:space="preserve"> </w:t>
      </w:r>
      <w:r>
        <w:t>внутренние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-1"/>
        </w:rPr>
        <w:t xml:space="preserve"> </w:t>
      </w:r>
      <w:r>
        <w:t>чисел.</w:t>
      </w:r>
      <w:bookmarkStart w:id="0" w:name="_GoBack"/>
      <w:bookmarkEnd w:id="0"/>
    </w:p>
    <w:p>
      <w:pPr>
        <w:spacing w:before="240" w:line="360" w:lineRule="auto"/>
        <w:ind w:firstLine="720"/>
        <w:rPr>
          <w:rFonts w:hint="default"/>
          <w:sz w:val="28"/>
          <w:szCs w:val="22"/>
          <w:lang w:val="ru-RU"/>
        </w:rPr>
      </w:pPr>
      <w:r>
        <w:rPr>
          <w:b/>
          <w:bCs/>
          <w:i/>
          <w:iCs/>
          <w:sz w:val="28"/>
          <w:szCs w:val="22"/>
        </w:rPr>
        <w:t>Вывод:</w:t>
      </w:r>
      <w:r>
        <w:rPr>
          <w:i/>
          <w:iCs/>
          <w:sz w:val="28"/>
          <w:szCs w:val="22"/>
        </w:rPr>
        <w:t xml:space="preserve"> </w:t>
      </w:r>
      <w:r>
        <w:rPr>
          <w:sz w:val="28"/>
          <w:szCs w:val="22"/>
        </w:rPr>
        <w:t xml:space="preserve">в рамках лабораторной работы </w:t>
      </w:r>
      <w:r>
        <w:rPr>
          <w:rFonts w:hint="default"/>
          <w:sz w:val="28"/>
          <w:szCs w:val="22"/>
          <w:lang w:val="ru-RU"/>
        </w:rPr>
        <w:t>были изучены</w:t>
      </w:r>
      <w:r>
        <w:rPr>
          <w:sz w:val="28"/>
          <w:szCs w:val="22"/>
        </w:rPr>
        <w:t xml:space="preserve"> программирование </w:t>
      </w:r>
      <w:r>
        <w:rPr>
          <w:sz w:val="28"/>
          <w:szCs w:val="22"/>
          <w:lang w:val="ru-RU"/>
        </w:rPr>
        <w:t>ветвлений</w:t>
      </w:r>
      <w:r>
        <w:rPr>
          <w:rFonts w:hint="default"/>
          <w:sz w:val="28"/>
          <w:szCs w:val="22"/>
          <w:lang w:val="ru-RU"/>
        </w:rPr>
        <w:t xml:space="preserve"> </w:t>
      </w:r>
      <w:r>
        <w:rPr>
          <w:sz w:val="28"/>
          <w:szCs w:val="22"/>
        </w:rPr>
        <w:t>на языке ассемблер</w:t>
      </w:r>
      <w:r>
        <w:rPr>
          <w:sz w:val="28"/>
          <w:szCs w:val="22"/>
          <w:lang w:val="ru-RU"/>
        </w:rPr>
        <w:t>а</w:t>
      </w:r>
      <w:r>
        <w:rPr>
          <w:rFonts w:hint="default"/>
          <w:sz w:val="28"/>
          <w:szCs w:val="22"/>
          <w:lang w:val="ru-RU"/>
        </w:rPr>
        <w:t xml:space="preserve"> и их применение при решении вычислительных задач.</w:t>
      </w:r>
    </w:p>
    <w:sectPr>
      <w:headerReference r:id="rId3" w:type="default"/>
      <w:footerReference r:id="rId4" w:type="default"/>
      <w:pgSz w:w="11906" w:h="16838"/>
      <w:pgMar w:top="851" w:right="567" w:bottom="851" w:left="1418" w:header="720" w:footer="221" w:gutter="0"/>
      <w:pgNumType w:start="0"/>
      <w:cols w:space="720" w:num="1"/>
      <w:titlePg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00196213"/>
      <w:docPartObj>
        <w:docPartGallery w:val="AutoText"/>
      </w:docPartObj>
    </w:sdtPr>
    <w:sdtContent>
      <w:p>
        <w:pPr>
          <w:pStyle w:val="13"/>
          <w:jc w:val="center"/>
        </w:pPr>
        <w:r>
          <w:rPr>
            <w:sz w:val="22"/>
            <w:szCs w:val="22"/>
          </w:rPr>
          <w:fldChar w:fldCharType="begin"/>
        </w:r>
        <w:r>
          <w:rPr>
            <w:sz w:val="22"/>
            <w:szCs w:val="22"/>
          </w:rPr>
          <w:instrText xml:space="preserve">PAGE   \* MERGEFORMAT</w:instrText>
        </w:r>
        <w:r>
          <w:rPr>
            <w:sz w:val="22"/>
            <w:szCs w:val="22"/>
          </w:rPr>
          <w:fldChar w:fldCharType="separate"/>
        </w:r>
        <w:r>
          <w:rPr>
            <w:sz w:val="22"/>
            <w:szCs w:val="22"/>
          </w:rPr>
          <w:t>2</w:t>
        </w:r>
        <w:r>
          <w:rPr>
            <w:sz w:val="22"/>
            <w:szCs w:val="22"/>
          </w:rPr>
          <w:fldChar w:fldCharType="end"/>
        </w:r>
      </w:p>
    </w:sdtContent>
  </w:sdt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E05520"/>
    <w:multiLevelType w:val="multilevel"/>
    <w:tmpl w:val="46E05520"/>
    <w:lvl w:ilvl="0" w:tentative="0">
      <w:start w:val="1"/>
      <w:numFmt w:val="decimal"/>
      <w:lvlText w:val="%1."/>
      <w:lvlJc w:val="left"/>
      <w:pPr>
        <w:ind w:left="198" w:hanging="29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202" w:hanging="293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205" w:hanging="293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207" w:hanging="293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210" w:hanging="293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213" w:hanging="293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215" w:hanging="293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218" w:hanging="293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21" w:hanging="293"/>
      </w:pPr>
      <w:rPr>
        <w:rFonts w:hint="default"/>
        <w:lang w:val="ru-RU" w:eastAsia="en-US" w:bidi="ar-SA"/>
      </w:rPr>
    </w:lvl>
  </w:abstractNum>
  <w:abstractNum w:abstractNumId="1">
    <w:nsid w:val="5DA61C0D"/>
    <w:multiLevelType w:val="singleLevel"/>
    <w:tmpl w:val="5DA61C0D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2">
    <w:nsid w:val="64F9658A"/>
    <w:multiLevelType w:val="multilevel"/>
    <w:tmpl w:val="64F9658A"/>
    <w:lvl w:ilvl="0" w:tentative="0">
      <w:start w:val="1"/>
      <w:numFmt w:val="decimal"/>
      <w:pStyle w:val="27"/>
      <w:lvlText w:val="%1."/>
      <w:lvlJc w:val="left"/>
      <w:pPr>
        <w:ind w:left="720" w:hanging="360"/>
      </w:pPr>
      <w:rPr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D74B8E"/>
    <w:multiLevelType w:val="multilevel"/>
    <w:tmpl w:val="7BD74B8E"/>
    <w:lvl w:ilvl="0" w:tentative="0">
      <w:start w:val="1"/>
      <w:numFmt w:val="decimal"/>
      <w:pStyle w:val="23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151E1"/>
    <w:rsid w:val="000159C3"/>
    <w:rsid w:val="00034D5E"/>
    <w:rsid w:val="0009325F"/>
    <w:rsid w:val="00096DD1"/>
    <w:rsid w:val="000A3D06"/>
    <w:rsid w:val="000B3BD4"/>
    <w:rsid w:val="00110890"/>
    <w:rsid w:val="001453DD"/>
    <w:rsid w:val="001557C8"/>
    <w:rsid w:val="00161571"/>
    <w:rsid w:val="0018717F"/>
    <w:rsid w:val="0019014C"/>
    <w:rsid w:val="001964C9"/>
    <w:rsid w:val="00197467"/>
    <w:rsid w:val="001A5F81"/>
    <w:rsid w:val="001C0372"/>
    <w:rsid w:val="001C2640"/>
    <w:rsid w:val="001C41C2"/>
    <w:rsid w:val="001C4CCA"/>
    <w:rsid w:val="001F5DF2"/>
    <w:rsid w:val="0029078B"/>
    <w:rsid w:val="002C7B3A"/>
    <w:rsid w:val="003102CD"/>
    <w:rsid w:val="003314D3"/>
    <w:rsid w:val="0035368A"/>
    <w:rsid w:val="00362143"/>
    <w:rsid w:val="003635F2"/>
    <w:rsid w:val="00373234"/>
    <w:rsid w:val="003A5C5F"/>
    <w:rsid w:val="003A79EA"/>
    <w:rsid w:val="003B225E"/>
    <w:rsid w:val="003D30A6"/>
    <w:rsid w:val="003D3615"/>
    <w:rsid w:val="00404715"/>
    <w:rsid w:val="00432424"/>
    <w:rsid w:val="00452407"/>
    <w:rsid w:val="00465772"/>
    <w:rsid w:val="004828EA"/>
    <w:rsid w:val="00484E53"/>
    <w:rsid w:val="004D06C9"/>
    <w:rsid w:val="004D1026"/>
    <w:rsid w:val="004E2696"/>
    <w:rsid w:val="00502CDD"/>
    <w:rsid w:val="005325E8"/>
    <w:rsid w:val="005331A7"/>
    <w:rsid w:val="00545E4B"/>
    <w:rsid w:val="0055412F"/>
    <w:rsid w:val="00561A19"/>
    <w:rsid w:val="00574EB5"/>
    <w:rsid w:val="0057778B"/>
    <w:rsid w:val="00596BF2"/>
    <w:rsid w:val="005C6053"/>
    <w:rsid w:val="005E2502"/>
    <w:rsid w:val="005F024E"/>
    <w:rsid w:val="006444BB"/>
    <w:rsid w:val="006459B3"/>
    <w:rsid w:val="00651638"/>
    <w:rsid w:val="00651BDE"/>
    <w:rsid w:val="006720E9"/>
    <w:rsid w:val="00683F2B"/>
    <w:rsid w:val="00694327"/>
    <w:rsid w:val="006968D8"/>
    <w:rsid w:val="0069782B"/>
    <w:rsid w:val="006C6FDD"/>
    <w:rsid w:val="007154C2"/>
    <w:rsid w:val="007155FD"/>
    <w:rsid w:val="00717B30"/>
    <w:rsid w:val="00777A97"/>
    <w:rsid w:val="00783DE7"/>
    <w:rsid w:val="007A22A1"/>
    <w:rsid w:val="007A784A"/>
    <w:rsid w:val="007D3824"/>
    <w:rsid w:val="0080400D"/>
    <w:rsid w:val="00804036"/>
    <w:rsid w:val="008417EE"/>
    <w:rsid w:val="00843500"/>
    <w:rsid w:val="0085767F"/>
    <w:rsid w:val="00860EEB"/>
    <w:rsid w:val="008873EA"/>
    <w:rsid w:val="00894671"/>
    <w:rsid w:val="008B3F38"/>
    <w:rsid w:val="008D6CD9"/>
    <w:rsid w:val="008E663A"/>
    <w:rsid w:val="008F14D7"/>
    <w:rsid w:val="008F7DC3"/>
    <w:rsid w:val="00900C3E"/>
    <w:rsid w:val="0093251A"/>
    <w:rsid w:val="0093474B"/>
    <w:rsid w:val="0095043C"/>
    <w:rsid w:val="0095619C"/>
    <w:rsid w:val="00957DCD"/>
    <w:rsid w:val="0096010A"/>
    <w:rsid w:val="00984206"/>
    <w:rsid w:val="00A0227A"/>
    <w:rsid w:val="00A138AF"/>
    <w:rsid w:val="00A46631"/>
    <w:rsid w:val="00A5121C"/>
    <w:rsid w:val="00A56292"/>
    <w:rsid w:val="00AA3951"/>
    <w:rsid w:val="00AF2664"/>
    <w:rsid w:val="00B14699"/>
    <w:rsid w:val="00B70F37"/>
    <w:rsid w:val="00B82F53"/>
    <w:rsid w:val="00BE718B"/>
    <w:rsid w:val="00C11399"/>
    <w:rsid w:val="00C12C26"/>
    <w:rsid w:val="00C470B3"/>
    <w:rsid w:val="00C566F3"/>
    <w:rsid w:val="00C60456"/>
    <w:rsid w:val="00C87387"/>
    <w:rsid w:val="00CB06D6"/>
    <w:rsid w:val="00CB4074"/>
    <w:rsid w:val="00CB5A91"/>
    <w:rsid w:val="00CC0DD0"/>
    <w:rsid w:val="00D15C6F"/>
    <w:rsid w:val="00D351A4"/>
    <w:rsid w:val="00D63EAF"/>
    <w:rsid w:val="00D76ECC"/>
    <w:rsid w:val="00DB5D58"/>
    <w:rsid w:val="00DC3FF9"/>
    <w:rsid w:val="00DF1FB6"/>
    <w:rsid w:val="00E20E82"/>
    <w:rsid w:val="00E27E76"/>
    <w:rsid w:val="00E4121A"/>
    <w:rsid w:val="00E60AD0"/>
    <w:rsid w:val="00EA0A6F"/>
    <w:rsid w:val="00EB3384"/>
    <w:rsid w:val="00EC1FCF"/>
    <w:rsid w:val="00EC385D"/>
    <w:rsid w:val="00ED261A"/>
    <w:rsid w:val="00EF0A4A"/>
    <w:rsid w:val="00F00E75"/>
    <w:rsid w:val="00F05BB9"/>
    <w:rsid w:val="00F13C52"/>
    <w:rsid w:val="00F60221"/>
    <w:rsid w:val="00F676C6"/>
    <w:rsid w:val="00FC38FE"/>
    <w:rsid w:val="00FC3951"/>
    <w:rsid w:val="00FC3A8F"/>
    <w:rsid w:val="00FE24A5"/>
    <w:rsid w:val="08E753B1"/>
    <w:rsid w:val="0F291253"/>
    <w:rsid w:val="0FF8263E"/>
    <w:rsid w:val="13156B2A"/>
    <w:rsid w:val="16253698"/>
    <w:rsid w:val="169052DA"/>
    <w:rsid w:val="17CB2C6F"/>
    <w:rsid w:val="1A390F33"/>
    <w:rsid w:val="1A3F40E0"/>
    <w:rsid w:val="1D070BF2"/>
    <w:rsid w:val="22EC7098"/>
    <w:rsid w:val="2826007F"/>
    <w:rsid w:val="296315D6"/>
    <w:rsid w:val="2CF044F9"/>
    <w:rsid w:val="2FF16992"/>
    <w:rsid w:val="32C061B5"/>
    <w:rsid w:val="38A14611"/>
    <w:rsid w:val="39E12C05"/>
    <w:rsid w:val="3FBE612D"/>
    <w:rsid w:val="48487E3D"/>
    <w:rsid w:val="4A480BAB"/>
    <w:rsid w:val="4E722C23"/>
    <w:rsid w:val="52CA6EA2"/>
    <w:rsid w:val="577900AD"/>
    <w:rsid w:val="593C7DD2"/>
    <w:rsid w:val="5BDA35F1"/>
    <w:rsid w:val="60E243A9"/>
    <w:rsid w:val="6B221ED7"/>
    <w:rsid w:val="6D383ED5"/>
    <w:rsid w:val="6DB64422"/>
    <w:rsid w:val="6EFB1AF5"/>
    <w:rsid w:val="6FA04A0E"/>
    <w:rsid w:val="787520E8"/>
    <w:rsid w:val="79C913B2"/>
    <w:rsid w:val="7B82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qFormat="1"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unhideWhenUsed/>
    <w:qFormat/>
    <w:uiPriority w:val="0"/>
    <w:rPr>
      <w:sz w:val="16"/>
      <w:szCs w:val="16"/>
    </w:rPr>
  </w:style>
  <w:style w:type="character" w:styleId="5">
    <w:name w:val="line number"/>
    <w:basedOn w:val="2"/>
    <w:semiHidden/>
    <w:unhideWhenUsed/>
    <w:qFormat/>
    <w:uiPriority w:val="0"/>
  </w:style>
  <w:style w:type="paragraph" w:styleId="6">
    <w:name w:val="Balloon Text"/>
    <w:basedOn w:val="1"/>
    <w:link w:val="18"/>
    <w:uiPriority w:val="0"/>
    <w:rPr>
      <w:rFonts w:ascii="Tahoma" w:hAnsi="Tahoma" w:cs="Tahoma"/>
      <w:sz w:val="16"/>
      <w:szCs w:val="16"/>
    </w:rPr>
  </w:style>
  <w:style w:type="paragraph" w:styleId="7">
    <w:name w:val="annotation text"/>
    <w:basedOn w:val="1"/>
    <w:link w:val="19"/>
    <w:unhideWhenUsed/>
    <w:uiPriority w:val="0"/>
  </w:style>
  <w:style w:type="paragraph" w:styleId="8">
    <w:name w:val="annotation subject"/>
    <w:basedOn w:val="7"/>
    <w:next w:val="7"/>
    <w:link w:val="20"/>
    <w:qFormat/>
    <w:uiPriority w:val="0"/>
    <w:rPr>
      <w:b/>
      <w:bCs/>
    </w:rPr>
  </w:style>
  <w:style w:type="paragraph" w:styleId="9">
    <w:name w:val="Document Map"/>
    <w:basedOn w:val="1"/>
    <w:link w:val="17"/>
    <w:uiPriority w:val="0"/>
    <w:rPr>
      <w:rFonts w:ascii="Tahoma" w:hAnsi="Tahoma"/>
      <w:sz w:val="16"/>
      <w:szCs w:val="16"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1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</w:rPr>
  </w:style>
  <w:style w:type="paragraph" w:styleId="12">
    <w:name w:val="Title"/>
    <w:basedOn w:val="1"/>
    <w:qFormat/>
    <w:uiPriority w:val="0"/>
    <w:pPr>
      <w:jc w:val="center"/>
    </w:pPr>
    <w:rPr>
      <w:i/>
      <w:sz w:val="26"/>
    </w:rPr>
  </w:style>
  <w:style w:type="paragraph" w:styleId="13">
    <w:name w:val="footer"/>
    <w:basedOn w:val="1"/>
    <w:link w:val="21"/>
    <w:qFormat/>
    <w:uiPriority w:val="99"/>
    <w:pPr>
      <w:tabs>
        <w:tab w:val="center" w:pos="4153"/>
        <w:tab w:val="right" w:pos="8306"/>
      </w:tabs>
    </w:pPr>
  </w:style>
  <w:style w:type="paragraph" w:styleId="14">
    <w:name w:val="Normal (Web)"/>
    <w:semiHidden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15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Обычный1"/>
    <w:uiPriority w:val="0"/>
    <w:pPr>
      <w:widowControl w:val="0"/>
    </w:pPr>
    <w:rPr>
      <w:rFonts w:ascii="Times New Roman" w:hAnsi="Times New Roman" w:eastAsia="Times New Roman" w:cs="Times New Roman"/>
      <w:snapToGrid w:val="0"/>
      <w:lang w:val="ru-RU" w:eastAsia="ru-RU" w:bidi="ar-SA"/>
    </w:rPr>
  </w:style>
  <w:style w:type="character" w:customStyle="1" w:styleId="17">
    <w:name w:val="Document Map Char"/>
    <w:link w:val="9"/>
    <w:qFormat/>
    <w:uiPriority w:val="0"/>
    <w:rPr>
      <w:rFonts w:ascii="Tahoma" w:hAnsi="Tahoma" w:cs="Tahoma"/>
      <w:sz w:val="16"/>
      <w:szCs w:val="16"/>
    </w:rPr>
  </w:style>
  <w:style w:type="character" w:customStyle="1" w:styleId="18">
    <w:name w:val="Balloon Text Char"/>
    <w:basedOn w:val="2"/>
    <w:link w:val="6"/>
    <w:uiPriority w:val="0"/>
    <w:rPr>
      <w:rFonts w:ascii="Tahoma" w:hAnsi="Tahoma" w:cs="Tahoma"/>
      <w:sz w:val="16"/>
      <w:szCs w:val="16"/>
    </w:rPr>
  </w:style>
  <w:style w:type="character" w:customStyle="1" w:styleId="19">
    <w:name w:val="Comment Text Char"/>
    <w:basedOn w:val="2"/>
    <w:link w:val="7"/>
    <w:qFormat/>
    <w:uiPriority w:val="0"/>
  </w:style>
  <w:style w:type="character" w:customStyle="1" w:styleId="20">
    <w:name w:val="Comment Subject Char"/>
    <w:basedOn w:val="19"/>
    <w:link w:val="8"/>
    <w:uiPriority w:val="0"/>
    <w:rPr>
      <w:b/>
      <w:bCs/>
    </w:rPr>
  </w:style>
  <w:style w:type="character" w:customStyle="1" w:styleId="21">
    <w:name w:val="Footer Char"/>
    <w:basedOn w:val="2"/>
    <w:link w:val="13"/>
    <w:uiPriority w:val="99"/>
  </w:style>
  <w:style w:type="paragraph" w:styleId="22">
    <w:name w:val="List Paragraph"/>
    <w:basedOn w:val="1"/>
    <w:link w:val="25"/>
    <w:qFormat/>
    <w:uiPriority w:val="34"/>
    <w:pPr>
      <w:ind w:left="720"/>
      <w:contextualSpacing/>
    </w:pPr>
  </w:style>
  <w:style w:type="paragraph" w:customStyle="1" w:styleId="23">
    <w:name w:val="Код"/>
    <w:basedOn w:val="22"/>
    <w:link w:val="26"/>
    <w:uiPriority w:val="0"/>
    <w:pPr>
      <w:numPr>
        <w:ilvl w:val="0"/>
        <w:numId w:val="1"/>
      </w:numPr>
      <w:spacing w:line="276" w:lineRule="auto"/>
      <w:ind w:left="284" w:hanging="284"/>
    </w:pPr>
    <w:rPr>
      <w:rFonts w:ascii="Consolas" w:hAnsi="Consolas"/>
      <w:lang w:val="en-US"/>
    </w:rPr>
  </w:style>
  <w:style w:type="paragraph" w:customStyle="1" w:styleId="24">
    <w:name w:val="Стиль1"/>
    <w:basedOn w:val="1"/>
    <w:link w:val="28"/>
    <w:qFormat/>
    <w:uiPriority w:val="0"/>
    <w:pPr>
      <w:spacing w:line="285" w:lineRule="atLeast"/>
    </w:pPr>
    <w:rPr>
      <w:rFonts w:ascii="Consolas" w:hAnsi="Consolas"/>
      <w:color w:val="6A9955"/>
      <w:sz w:val="21"/>
      <w:szCs w:val="21"/>
      <w:lang w:val="en-US"/>
    </w:rPr>
  </w:style>
  <w:style w:type="character" w:customStyle="1" w:styleId="25">
    <w:name w:val="List Paragraph Char"/>
    <w:basedOn w:val="2"/>
    <w:link w:val="22"/>
    <w:uiPriority w:val="34"/>
  </w:style>
  <w:style w:type="character" w:customStyle="1" w:styleId="26">
    <w:name w:val="Код Знак"/>
    <w:basedOn w:val="25"/>
    <w:link w:val="23"/>
    <w:uiPriority w:val="0"/>
    <w:rPr>
      <w:rFonts w:ascii="Consolas" w:hAnsi="Consolas"/>
      <w:lang w:val="en-US"/>
    </w:rPr>
  </w:style>
  <w:style w:type="paragraph" w:customStyle="1" w:styleId="27">
    <w:name w:val="Программа"/>
    <w:basedOn w:val="24"/>
    <w:link w:val="29"/>
    <w:qFormat/>
    <w:uiPriority w:val="0"/>
    <w:pPr>
      <w:numPr>
        <w:ilvl w:val="0"/>
        <w:numId w:val="2"/>
      </w:numPr>
    </w:pPr>
  </w:style>
  <w:style w:type="character" w:customStyle="1" w:styleId="28">
    <w:name w:val="Стиль1 Знак"/>
    <w:basedOn w:val="2"/>
    <w:link w:val="24"/>
    <w:uiPriority w:val="0"/>
    <w:rPr>
      <w:rFonts w:ascii="Consolas" w:hAnsi="Consolas"/>
      <w:color w:val="6A9955"/>
      <w:sz w:val="21"/>
      <w:szCs w:val="21"/>
      <w:lang w:val="en-US"/>
    </w:rPr>
  </w:style>
  <w:style w:type="character" w:customStyle="1" w:styleId="29">
    <w:name w:val="Программа Знак"/>
    <w:basedOn w:val="28"/>
    <w:link w:val="27"/>
    <w:uiPriority w:val="0"/>
    <w:rPr>
      <w:rFonts w:ascii="Consolas" w:hAnsi="Consolas"/>
      <w:color w:val="6A9955"/>
      <w:sz w:val="21"/>
      <w:szCs w:val="21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E7FFA4-94D2-4944-9177-32C8A1E5A0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metod.bmstu.ru</Company>
  <Pages>8</Pages>
  <Words>1234</Words>
  <Characters>6769</Characters>
  <Lines>56</Lines>
  <Paragraphs>15</Paragraphs>
  <TotalTime>3</TotalTime>
  <ScaleCrop>false</ScaleCrop>
  <LinksUpToDate>false</LinksUpToDate>
  <CharactersWithSpaces>7988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2022-03-23T14:52:00Z</dcterms:created>
  <dc:creator>Me</dc:creator>
  <cp:lastModifiedBy>Dmitry</cp:lastModifiedBy>
  <dcterms:modified xsi:type="dcterms:W3CDTF">2022-05-15T17:51:26Z</dcterms:modified>
  <dc:title>Государственное образовательное учреждение высшего профессионального образования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0FF930D3179944BAACE63A4B2D79267A</vt:lpwstr>
  </property>
</Properties>
</file>