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6E4D" w14:textId="253BFCA1" w:rsidR="001F1C82" w:rsidRDefault="006548D7" w:rsidP="006548D7">
      <w:pPr>
        <w:ind w:left="-851" w:firstLine="567"/>
        <w:jc w:val="center"/>
        <w:rPr>
          <w:b/>
          <w:bCs/>
          <w:sz w:val="32"/>
          <w:szCs w:val="32"/>
          <w:u w:val="single"/>
        </w:rPr>
      </w:pPr>
      <w:r w:rsidRPr="006548D7">
        <w:rPr>
          <w:b/>
          <w:bCs/>
          <w:sz w:val="32"/>
          <w:szCs w:val="32"/>
          <w:u w:val="single"/>
        </w:rPr>
        <w:t>Анализ конкурентов</w:t>
      </w:r>
    </w:p>
    <w:p w14:paraId="0957843C" w14:textId="24FEC65F" w:rsidR="006548D7" w:rsidRDefault="006548D7" w:rsidP="006548D7">
      <w:pPr>
        <w:ind w:left="-851" w:firstLine="567"/>
      </w:pPr>
      <w:r>
        <w:t>Данный инструмент состоит из нескольких основных листов:</w:t>
      </w:r>
    </w:p>
    <w:p w14:paraId="5D0D03FA" w14:textId="5D6D8DF2" w:rsidR="006548D7" w:rsidRDefault="006548D7" w:rsidP="006548D7">
      <w:pPr>
        <w:pStyle w:val="a3"/>
        <w:numPr>
          <w:ilvl w:val="0"/>
          <w:numId w:val="1"/>
        </w:numPr>
      </w:pPr>
      <w:r>
        <w:t>ВСП – вспомогательный лист, необходимый для построения таблиц отчета;</w:t>
      </w:r>
    </w:p>
    <w:p w14:paraId="4EEB6E5B" w14:textId="158F504D" w:rsidR="006548D7" w:rsidRDefault="006548D7" w:rsidP="006548D7">
      <w:pPr>
        <w:pStyle w:val="a3"/>
        <w:numPr>
          <w:ilvl w:val="0"/>
          <w:numId w:val="1"/>
        </w:numPr>
      </w:pPr>
      <w:r>
        <w:t>Номенклатура – лист</w:t>
      </w:r>
      <w:r w:rsidR="00F177F2">
        <w:t>,</w:t>
      </w:r>
      <w:r>
        <w:t xml:space="preserve"> содержащий номенклатуру СТС;</w:t>
      </w:r>
    </w:p>
    <w:p w14:paraId="38FFBF3C" w14:textId="78048E98" w:rsidR="006548D7" w:rsidRDefault="006548D7" w:rsidP="006548D7">
      <w:pPr>
        <w:pStyle w:val="a3"/>
        <w:numPr>
          <w:ilvl w:val="0"/>
          <w:numId w:val="1"/>
        </w:numPr>
      </w:pPr>
      <w:r>
        <w:t xml:space="preserve">Анализ ТГ – один из основных рабочих листов, содержащий анализ ТГ конкурентов, который </w:t>
      </w:r>
      <w:r w:rsidR="00F177F2">
        <w:t>показывает</w:t>
      </w:r>
      <w:r>
        <w:t xml:space="preserve"> количество </w:t>
      </w:r>
      <w:r w:rsidR="00F177F2">
        <w:t>единиц внутри ТГ по каждому конкуренту;</w:t>
      </w:r>
    </w:p>
    <w:p w14:paraId="61DF59D3" w14:textId="620A37B8" w:rsidR="00F177F2" w:rsidRDefault="00F177F2" w:rsidP="006548D7">
      <w:pPr>
        <w:pStyle w:val="a3"/>
        <w:numPr>
          <w:ilvl w:val="0"/>
          <w:numId w:val="1"/>
        </w:numPr>
      </w:pPr>
      <w:r>
        <w:t>Анализ артикулов – развернутый анализ номенклатуры конкурентов по ТГ, развернутый по наименованию артикулов, для сопоставления.</w:t>
      </w:r>
    </w:p>
    <w:p w14:paraId="3D08808F" w14:textId="2C9906FA" w:rsidR="00F177F2" w:rsidRDefault="00F177F2" w:rsidP="006548D7">
      <w:pPr>
        <w:pStyle w:val="a3"/>
        <w:numPr>
          <w:ilvl w:val="0"/>
          <w:numId w:val="1"/>
        </w:numPr>
      </w:pPr>
      <w:r>
        <w:t xml:space="preserve">«!» - пустой лист для разделения разделов отчета. </w:t>
      </w:r>
      <w:r w:rsidRPr="00F177F2">
        <w:rPr>
          <w:highlight w:val="yellow"/>
        </w:rPr>
        <w:t>Не удалять, не перемещать!</w:t>
      </w:r>
    </w:p>
    <w:p w14:paraId="05AD69E8" w14:textId="2BAC7BBE" w:rsidR="00F177F2" w:rsidRDefault="00F177F2" w:rsidP="006548D7">
      <w:pPr>
        <w:pStyle w:val="a3"/>
        <w:numPr>
          <w:ilvl w:val="0"/>
          <w:numId w:val="1"/>
        </w:numPr>
      </w:pPr>
      <w:r>
        <w:t>И далее – лист, содержащие номенклатуру конкурентов с определенной структурой</w:t>
      </w:r>
      <w:r w:rsidR="00665FEE">
        <w:t>.</w:t>
      </w:r>
    </w:p>
    <w:p w14:paraId="1313E187" w14:textId="392402ED" w:rsidR="00665FEE" w:rsidRDefault="00665FEE" w:rsidP="00665FEE">
      <w:pPr>
        <w:ind w:left="-709" w:firstLine="426"/>
      </w:pPr>
    </w:p>
    <w:p w14:paraId="6DF75FBC" w14:textId="363BAF22" w:rsidR="00665FEE" w:rsidRDefault="00616F5F" w:rsidP="00665FEE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51A92" wp14:editId="15A36036">
                <wp:simplePos x="0" y="0"/>
                <wp:positionH relativeFrom="margin">
                  <wp:posOffset>6029325</wp:posOffset>
                </wp:positionH>
                <wp:positionV relativeFrom="paragraph">
                  <wp:posOffset>265430</wp:posOffset>
                </wp:positionV>
                <wp:extent cx="257175" cy="247650"/>
                <wp:effectExtent l="0" t="0" r="28575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C68C36" w14:textId="267AFE1A" w:rsidR="00665FEE" w:rsidRDefault="00665FEE" w:rsidP="00665FEE">
                            <w:r>
                              <w:t>3</w:t>
                            </w:r>
                          </w:p>
                          <w:p w14:paraId="63BDFA21" w14:textId="77777777" w:rsidR="00665FEE" w:rsidRDefault="00665FEE" w:rsidP="00665FEE"/>
                          <w:p w14:paraId="15FD9770" w14:textId="77777777" w:rsidR="00665FEE" w:rsidRDefault="00665FEE" w:rsidP="00665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1A92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74.75pt;margin-top:20.9pt;width:20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" fillcolor="#4472c4" strokecolor="#2f528f" strokeweight="1pt">
                <v:textbox>
                  <w:txbxContent>
                    <w:p w14:paraId="02C68C36" w14:textId="267AFE1A" w:rsidR="00665FEE" w:rsidRDefault="00665FEE" w:rsidP="00665FEE">
                      <w:r>
                        <w:t>3</w:t>
                      </w:r>
                    </w:p>
                    <w:p w14:paraId="63BDFA21" w14:textId="77777777" w:rsidR="00665FEE" w:rsidRDefault="00665FEE" w:rsidP="00665FEE"/>
                    <w:p w14:paraId="15FD9770" w14:textId="77777777" w:rsidR="00665FEE" w:rsidRDefault="00665FEE" w:rsidP="00665FEE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05DAB" wp14:editId="51275AD0">
                <wp:simplePos x="0" y="0"/>
                <wp:positionH relativeFrom="column">
                  <wp:posOffset>-556260</wp:posOffset>
                </wp:positionH>
                <wp:positionV relativeFrom="paragraph">
                  <wp:posOffset>384810</wp:posOffset>
                </wp:positionV>
                <wp:extent cx="390525" cy="19050"/>
                <wp:effectExtent l="0" t="57150" r="47625" b="762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10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-43.8pt;margin-top:30.3pt;width:30.75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665FE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B0FA9" wp14:editId="27679A10">
                <wp:simplePos x="0" y="0"/>
                <wp:positionH relativeFrom="column">
                  <wp:posOffset>-813435</wp:posOffset>
                </wp:positionH>
                <wp:positionV relativeFrom="paragraph">
                  <wp:posOffset>299086</wp:posOffset>
                </wp:positionV>
                <wp:extent cx="200025" cy="228600"/>
                <wp:effectExtent l="0" t="0" r="28575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08178" w14:textId="557F0D73" w:rsidR="00665FEE" w:rsidRDefault="00665FEE">
                            <w:r>
                              <w:t>1</w:t>
                            </w:r>
                          </w:p>
                          <w:p w14:paraId="0633E27A" w14:textId="77777777" w:rsidR="00665FEE" w:rsidRDefault="00665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0FA9" id="Надпись 2" o:spid="_x0000_s1027" type="#_x0000_t202" style="position:absolute;left:0;text-align:left;margin-left:-64.05pt;margin-top:23.55pt;width:15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" fillcolor="#4472c4 [3204]" strokecolor="#1f3763 [1604]" strokeweight="1pt">
                <v:textbox>
                  <w:txbxContent>
                    <w:p w14:paraId="1C008178" w14:textId="557F0D73" w:rsidR="00665FEE" w:rsidRDefault="00665FEE">
                      <w:r>
                        <w:t>1</w:t>
                      </w:r>
                    </w:p>
                    <w:p w14:paraId="0633E27A" w14:textId="77777777" w:rsidR="00665FEE" w:rsidRDefault="00665FEE"/>
                  </w:txbxContent>
                </v:textbox>
              </v:shape>
            </w:pict>
          </mc:Fallback>
        </mc:AlternateContent>
      </w:r>
      <w:r w:rsidR="00665FEE" w:rsidRPr="00665FEE">
        <w:rPr>
          <w:b/>
          <w:bCs/>
          <w:sz w:val="24"/>
          <w:szCs w:val="24"/>
        </w:rPr>
        <w:t>Лист: «Анализ ТГ»</w:t>
      </w:r>
    </w:p>
    <w:p w14:paraId="7221EB69" w14:textId="0FF07044" w:rsidR="00665FEE" w:rsidRDefault="00616F5F" w:rsidP="00665FEE">
      <w:pPr>
        <w:ind w:left="-709" w:firstLine="425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6C31F" wp14:editId="316522AF">
                <wp:simplePos x="0" y="0"/>
                <wp:positionH relativeFrom="column">
                  <wp:posOffset>5558790</wp:posOffset>
                </wp:positionH>
                <wp:positionV relativeFrom="paragraph">
                  <wp:posOffset>1692275</wp:posOffset>
                </wp:positionV>
                <wp:extent cx="390525" cy="314325"/>
                <wp:effectExtent l="38100" t="0" r="285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890C3" id="Прямая со стрелкой 15" o:spid="_x0000_s1026" type="#_x0000_t32" style="position:absolute;margin-left:437.7pt;margin-top:133.25pt;width:30.75pt;height:2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A0DDD" wp14:editId="43C3104E">
                <wp:simplePos x="0" y="0"/>
                <wp:positionH relativeFrom="margin">
                  <wp:posOffset>6019800</wp:posOffset>
                </wp:positionH>
                <wp:positionV relativeFrom="paragraph">
                  <wp:posOffset>1423035</wp:posOffset>
                </wp:positionV>
                <wp:extent cx="257175" cy="247650"/>
                <wp:effectExtent l="0" t="0" r="28575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C065E6" w14:textId="7140D1C6" w:rsidR="00665FEE" w:rsidRDefault="00616F5F" w:rsidP="00665FEE">
                            <w:r>
                              <w:t>4</w:t>
                            </w:r>
                          </w:p>
                          <w:p w14:paraId="2711E21A" w14:textId="77777777" w:rsidR="00665FEE" w:rsidRDefault="00665FEE" w:rsidP="00665FEE"/>
                          <w:p w14:paraId="741BC61A" w14:textId="77777777" w:rsidR="00665FEE" w:rsidRDefault="00665FEE" w:rsidP="00665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0DDD" id="Надпись 8" o:spid="_x0000_s1028" type="#_x0000_t202" style="position:absolute;left:0;text-align:left;margin-left:474pt;margin-top:112.05pt;width:20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" fillcolor="#4472c4" strokecolor="#2f528f" strokeweight="1pt">
                <v:textbox>
                  <w:txbxContent>
                    <w:p w14:paraId="23C065E6" w14:textId="7140D1C6" w:rsidR="00665FEE" w:rsidRDefault="00616F5F" w:rsidP="00665FEE">
                      <w:r>
                        <w:t>4</w:t>
                      </w:r>
                    </w:p>
                    <w:p w14:paraId="2711E21A" w14:textId="77777777" w:rsidR="00665FEE" w:rsidRDefault="00665FEE" w:rsidP="00665FEE"/>
                    <w:p w14:paraId="741BC61A" w14:textId="77777777" w:rsidR="00665FEE" w:rsidRDefault="00665FEE" w:rsidP="00665FEE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D8537" wp14:editId="04E0CEEA">
                <wp:simplePos x="0" y="0"/>
                <wp:positionH relativeFrom="column">
                  <wp:posOffset>5615940</wp:posOffset>
                </wp:positionH>
                <wp:positionV relativeFrom="paragraph">
                  <wp:posOffset>34925</wp:posOffset>
                </wp:positionV>
                <wp:extent cx="409575" cy="76200"/>
                <wp:effectExtent l="38100" t="57150" r="28575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0B66F" id="Прямая со стрелкой 14" o:spid="_x0000_s1026" type="#_x0000_t32" style="position:absolute;margin-left:442.2pt;margin-top:2.75pt;width:32.25pt;height: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52FB4" wp14:editId="2C0DEA5C">
                <wp:simplePos x="0" y="0"/>
                <wp:positionH relativeFrom="column">
                  <wp:posOffset>-518160</wp:posOffset>
                </wp:positionH>
                <wp:positionV relativeFrom="paragraph">
                  <wp:posOffset>1035050</wp:posOffset>
                </wp:positionV>
                <wp:extent cx="276225" cy="190500"/>
                <wp:effectExtent l="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C96BC" id="Прямая со стрелкой 13" o:spid="_x0000_s1026" type="#_x0000_t32" style="position:absolute;margin-left:-40.8pt;margin-top:81.5pt;width:21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C3A61" wp14:editId="1A11C7F3">
                <wp:simplePos x="0" y="0"/>
                <wp:positionH relativeFrom="column">
                  <wp:posOffset>-499110</wp:posOffset>
                </wp:positionH>
                <wp:positionV relativeFrom="paragraph">
                  <wp:posOffset>777875</wp:posOffset>
                </wp:positionV>
                <wp:extent cx="276225" cy="142875"/>
                <wp:effectExtent l="0" t="38100" r="4762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34A80" id="Прямая со стрелкой 12" o:spid="_x0000_s1026" type="#_x0000_t32" style="position:absolute;margin-left:-39.3pt;margin-top:61.25pt;width:21.75pt;height:11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5D82F" wp14:editId="4EB8FA83">
                <wp:simplePos x="0" y="0"/>
                <wp:positionH relativeFrom="column">
                  <wp:posOffset>-556260</wp:posOffset>
                </wp:positionH>
                <wp:positionV relativeFrom="paragraph">
                  <wp:posOffset>358775</wp:posOffset>
                </wp:positionV>
                <wp:extent cx="361950" cy="504825"/>
                <wp:effectExtent l="0" t="38100" r="57150" b="285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05FE0" id="Прямая со стрелкой 11" o:spid="_x0000_s1026" type="#_x0000_t32" style="position:absolute;margin-left:-43.8pt;margin-top:28.25pt;width:28.5pt;height:39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68C37D" wp14:editId="6431F833">
                <wp:simplePos x="0" y="0"/>
                <wp:positionH relativeFrom="margin">
                  <wp:posOffset>-857250</wp:posOffset>
                </wp:positionH>
                <wp:positionV relativeFrom="paragraph">
                  <wp:posOffset>882650</wp:posOffset>
                </wp:positionV>
                <wp:extent cx="257175" cy="247650"/>
                <wp:effectExtent l="0" t="0" r="28575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05E24C" w14:textId="77777777" w:rsidR="00665FEE" w:rsidRDefault="00665FEE" w:rsidP="00665FEE">
                            <w:r>
                              <w:t>2</w:t>
                            </w:r>
                          </w:p>
                          <w:p w14:paraId="27C7525B" w14:textId="77777777" w:rsidR="00665FEE" w:rsidRDefault="00665FEE" w:rsidP="00665FEE"/>
                          <w:p w14:paraId="24AF313F" w14:textId="77777777" w:rsidR="00665FEE" w:rsidRDefault="00665FEE" w:rsidP="00665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C37D" id="Надпись 9" o:spid="_x0000_s1029" type="#_x0000_t202" style="position:absolute;left:0;text-align:left;margin-left:-67.5pt;margin-top:69.5pt;width:20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" fillcolor="#4472c4" strokecolor="#2f528f" strokeweight="1pt">
                <v:textbox>
                  <w:txbxContent>
                    <w:p w14:paraId="2705E24C" w14:textId="77777777" w:rsidR="00665FEE" w:rsidRDefault="00665FEE" w:rsidP="00665FEE">
                      <w:r>
                        <w:t>2</w:t>
                      </w:r>
                    </w:p>
                    <w:p w14:paraId="27C7525B" w14:textId="77777777" w:rsidR="00665FEE" w:rsidRDefault="00665FEE" w:rsidP="00665FEE"/>
                    <w:p w14:paraId="24AF313F" w14:textId="77777777" w:rsidR="00665FEE" w:rsidRDefault="00665FEE" w:rsidP="00665FEE"/>
                  </w:txbxContent>
                </v:textbox>
                <w10:wrap anchorx="margin"/>
              </v:shape>
            </w:pict>
          </mc:Fallback>
        </mc:AlternateContent>
      </w:r>
      <w:r w:rsidR="00665FEE" w:rsidRPr="00665FEE">
        <w:rPr>
          <w:b/>
          <w:bCs/>
          <w:sz w:val="24"/>
          <w:szCs w:val="24"/>
        </w:rPr>
        <w:drawing>
          <wp:inline distT="0" distB="0" distL="0" distR="0" wp14:anchorId="38DDF1AB" wp14:editId="6C0B9BFC">
            <wp:extent cx="5940425" cy="2228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545F" w14:textId="15A54331" w:rsidR="00616F5F" w:rsidRDefault="00616F5F" w:rsidP="00616F5F">
      <w:pPr>
        <w:ind w:left="-709" w:firstLine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Рис.1</w:t>
      </w:r>
    </w:p>
    <w:p w14:paraId="000F722A" w14:textId="6515BA1F" w:rsidR="00616F5F" w:rsidRDefault="00616F5F" w:rsidP="00616F5F">
      <w:pPr>
        <w:ind w:left="-709" w:firstLine="425"/>
        <w:rPr>
          <w:sz w:val="24"/>
          <w:szCs w:val="24"/>
        </w:rPr>
      </w:pPr>
      <w:r>
        <w:rPr>
          <w:sz w:val="24"/>
          <w:szCs w:val="24"/>
        </w:rPr>
        <w:t xml:space="preserve">На рис.1 показан лист «Анализ ТГ» и пример составленного отчета. </w:t>
      </w:r>
    </w:p>
    <w:p w14:paraId="4311BA8D" w14:textId="4A0441C0" w:rsidR="00616F5F" w:rsidRDefault="00616F5F" w:rsidP="00616F5F">
      <w:pPr>
        <w:ind w:left="-709" w:firstLine="425"/>
        <w:rPr>
          <w:sz w:val="24"/>
          <w:szCs w:val="24"/>
        </w:rPr>
      </w:pPr>
      <w:r>
        <w:rPr>
          <w:sz w:val="24"/>
          <w:szCs w:val="24"/>
        </w:rPr>
        <w:t>В поле «ТГ»</w:t>
      </w:r>
      <w:r w:rsidR="00C94075">
        <w:rPr>
          <w:sz w:val="24"/>
          <w:szCs w:val="24"/>
        </w:rPr>
        <w:t xml:space="preserve"> (2)</w:t>
      </w:r>
      <w:r>
        <w:rPr>
          <w:sz w:val="24"/>
          <w:szCs w:val="24"/>
        </w:rPr>
        <w:t xml:space="preserve"> перечислены все ТГ использующиеся для сопоставления НМ конкурентов, далее расположены поля, содержащие </w:t>
      </w:r>
      <w:r w:rsidR="00C94075">
        <w:rPr>
          <w:sz w:val="24"/>
          <w:szCs w:val="24"/>
        </w:rPr>
        <w:t>количество артикулов внутри соответствующей ТГ конкурента (3). Если в соответствующей ТГ нет сопоставленных артикулов или же соответствующая ТГ не представлена в НМ конкурента, проставляется значение «НЕТ».</w:t>
      </w:r>
    </w:p>
    <w:p w14:paraId="09E35D91" w14:textId="6CE23E59" w:rsidR="00C94075" w:rsidRDefault="00C94075" w:rsidP="00616F5F">
      <w:pPr>
        <w:ind w:left="-709" w:firstLine="425"/>
        <w:rPr>
          <w:sz w:val="24"/>
          <w:szCs w:val="24"/>
        </w:rPr>
      </w:pPr>
      <w:r>
        <w:rPr>
          <w:sz w:val="24"/>
          <w:szCs w:val="24"/>
        </w:rPr>
        <w:t>Управление отчетом происходит через кнопку вызова формы (1). При нажатии происходит вызов формы показанной на рис.2.</w:t>
      </w:r>
    </w:p>
    <w:p w14:paraId="3E7ED185" w14:textId="671BD40B" w:rsidR="00C94075" w:rsidRDefault="00C94075" w:rsidP="00616F5F">
      <w:pPr>
        <w:ind w:left="-709" w:firstLine="425"/>
        <w:rPr>
          <w:b/>
          <w:bCs/>
          <w:sz w:val="24"/>
          <w:szCs w:val="24"/>
        </w:rPr>
      </w:pPr>
      <w:r w:rsidRPr="00C94075">
        <w:rPr>
          <w:sz w:val="24"/>
          <w:szCs w:val="24"/>
        </w:rPr>
        <w:drawing>
          <wp:inline distT="0" distB="0" distL="0" distR="0" wp14:anchorId="151D41E1" wp14:editId="69172201">
            <wp:extent cx="3657600" cy="174828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377" cy="1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Рис.2</w:t>
      </w:r>
    </w:p>
    <w:p w14:paraId="661F1723" w14:textId="75E47D16" w:rsidR="00C94075" w:rsidRDefault="00C94075" w:rsidP="00616F5F">
      <w:pPr>
        <w:ind w:left="-709" w:firstLine="425"/>
        <w:rPr>
          <w:sz w:val="24"/>
          <w:szCs w:val="24"/>
        </w:rPr>
      </w:pPr>
      <w:r w:rsidRPr="00C94075">
        <w:rPr>
          <w:sz w:val="24"/>
          <w:szCs w:val="24"/>
        </w:rPr>
        <w:lastRenderedPageBreak/>
        <w:t xml:space="preserve">Форма содержит </w:t>
      </w:r>
      <w:r w:rsidR="0031020F">
        <w:rPr>
          <w:sz w:val="24"/>
          <w:szCs w:val="24"/>
        </w:rPr>
        <w:t>следующие кнопки:</w:t>
      </w:r>
    </w:p>
    <w:p w14:paraId="599F9CB1" w14:textId="30F721AC" w:rsidR="0031020F" w:rsidRDefault="0031020F" w:rsidP="00616F5F">
      <w:pPr>
        <w:ind w:left="-709" w:firstLine="425"/>
        <w:rPr>
          <w:sz w:val="24"/>
          <w:szCs w:val="24"/>
        </w:rPr>
      </w:pPr>
      <w:r w:rsidRPr="0031020F">
        <w:rPr>
          <w:b/>
          <w:bCs/>
          <w:sz w:val="24"/>
          <w:szCs w:val="24"/>
        </w:rPr>
        <w:t>«Сверить номенклатуру»</w:t>
      </w:r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данная кнопка используется для переформирования листа «Анализ ТГ» после обновления НМ конкурентов. </w:t>
      </w:r>
    </w:p>
    <w:p w14:paraId="13D38427" w14:textId="01D3D98B" w:rsidR="0031020F" w:rsidRDefault="0031020F" w:rsidP="00616F5F">
      <w:pPr>
        <w:ind w:left="-709" w:firstLine="425"/>
        <w:rPr>
          <w:sz w:val="24"/>
          <w:szCs w:val="24"/>
        </w:rPr>
      </w:pPr>
      <w:r>
        <w:rPr>
          <w:sz w:val="24"/>
          <w:szCs w:val="24"/>
        </w:rPr>
        <w:t xml:space="preserve">Если у конкурента </w:t>
      </w:r>
      <w:r w:rsidRPr="0031020F">
        <w:rPr>
          <w:i/>
          <w:iCs/>
          <w:sz w:val="24"/>
          <w:szCs w:val="24"/>
          <w:highlight w:val="green"/>
        </w:rPr>
        <w:t>увеличилось</w:t>
      </w:r>
      <w:r>
        <w:rPr>
          <w:sz w:val="24"/>
          <w:szCs w:val="24"/>
        </w:rPr>
        <w:t xml:space="preserve"> количество артикулов внутри какой-либо ТГ, соответствующее поле подсветится </w:t>
      </w:r>
      <w:r w:rsidRPr="0031020F">
        <w:rPr>
          <w:sz w:val="24"/>
          <w:szCs w:val="24"/>
          <w:highlight w:val="green"/>
        </w:rPr>
        <w:t>зеленым</w:t>
      </w:r>
      <w:r>
        <w:rPr>
          <w:sz w:val="24"/>
          <w:szCs w:val="24"/>
        </w:rPr>
        <w:t xml:space="preserve">, если </w:t>
      </w:r>
      <w:r w:rsidRPr="0031020F">
        <w:rPr>
          <w:i/>
          <w:iCs/>
          <w:sz w:val="24"/>
          <w:szCs w:val="24"/>
          <w:highlight w:val="red"/>
        </w:rPr>
        <w:t>уменьшилось</w:t>
      </w:r>
      <w:r>
        <w:rPr>
          <w:i/>
          <w:iCs/>
          <w:sz w:val="24"/>
          <w:szCs w:val="24"/>
        </w:rPr>
        <w:t xml:space="preserve"> – </w:t>
      </w:r>
      <w:r w:rsidRPr="0031020F">
        <w:rPr>
          <w:sz w:val="24"/>
          <w:szCs w:val="24"/>
          <w:highlight w:val="red"/>
        </w:rPr>
        <w:t>красным</w:t>
      </w:r>
      <w:r>
        <w:rPr>
          <w:sz w:val="24"/>
          <w:szCs w:val="24"/>
        </w:rPr>
        <w:t>, а на листе «Анализ артикулов» наименования артикулов</w:t>
      </w:r>
      <w:r w:rsidR="00C31E7C">
        <w:rPr>
          <w:sz w:val="24"/>
          <w:szCs w:val="24"/>
        </w:rPr>
        <w:t>, выведенных из ассортимента конкурента, также подсветятся красным и появится комментарий о выводе из ассортимента.</w:t>
      </w:r>
    </w:p>
    <w:p w14:paraId="374D515C" w14:textId="2A6ADD6D" w:rsidR="00C31E7C" w:rsidRDefault="00C31E7C" w:rsidP="00616F5F">
      <w:pPr>
        <w:ind w:left="-709" w:firstLine="42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«Убрать новинки» - </w:t>
      </w:r>
      <w:r>
        <w:rPr>
          <w:sz w:val="24"/>
          <w:szCs w:val="24"/>
        </w:rPr>
        <w:t>данная кнопка очищает заливку ранее обозначенных новинок или выведенных из ассортимента артикулов.</w:t>
      </w:r>
    </w:p>
    <w:p w14:paraId="60BD6DF2" w14:textId="7DD4D12F" w:rsidR="00C31E7C" w:rsidRDefault="00C31E7C" w:rsidP="00616F5F">
      <w:pPr>
        <w:ind w:left="-709" w:firstLine="425"/>
        <w:rPr>
          <w:sz w:val="24"/>
          <w:szCs w:val="24"/>
        </w:rPr>
      </w:pPr>
      <w:r>
        <w:rPr>
          <w:b/>
          <w:bCs/>
          <w:sz w:val="24"/>
          <w:szCs w:val="24"/>
        </w:rPr>
        <w:t>«Обновить данные» -</w:t>
      </w:r>
      <w:r>
        <w:rPr>
          <w:sz w:val="24"/>
          <w:szCs w:val="24"/>
        </w:rPr>
        <w:t xml:space="preserve"> данная кнопка полностью пересобирает отчеты на листах «Анализ ТГ» и «Анализ артикулов». Эта функция используется после обновления НМ конкурентов</w:t>
      </w:r>
      <w:r w:rsidR="00B833E4">
        <w:rPr>
          <w:sz w:val="24"/>
          <w:szCs w:val="24"/>
        </w:rPr>
        <w:t>.</w:t>
      </w:r>
    </w:p>
    <w:p w14:paraId="6869E2D8" w14:textId="10930747" w:rsidR="00B833E4" w:rsidRDefault="00B833E4" w:rsidP="00616F5F">
      <w:pPr>
        <w:ind w:left="-709" w:firstLine="425"/>
        <w:rPr>
          <w:sz w:val="24"/>
          <w:szCs w:val="24"/>
        </w:rPr>
      </w:pPr>
      <w:r>
        <w:rPr>
          <w:b/>
          <w:bCs/>
          <w:sz w:val="24"/>
          <w:szCs w:val="24"/>
        </w:rPr>
        <w:t>«Вызвать парсер» -</w:t>
      </w:r>
      <w:r>
        <w:rPr>
          <w:sz w:val="24"/>
          <w:szCs w:val="24"/>
        </w:rPr>
        <w:t xml:space="preserve"> с помощью этой функции можно парсить прайс-листы конкурентов. При вызове откроется следующая форма (рис.3):</w:t>
      </w:r>
    </w:p>
    <w:p w14:paraId="381EF6A5" w14:textId="1D8BAC4E" w:rsidR="00B833E4" w:rsidRPr="00C31E7C" w:rsidRDefault="00B833E4" w:rsidP="00616F5F">
      <w:pPr>
        <w:ind w:left="-709" w:firstLine="425"/>
        <w:rPr>
          <w:sz w:val="24"/>
          <w:szCs w:val="24"/>
        </w:rPr>
      </w:pPr>
      <w:r w:rsidRPr="00B833E4">
        <w:rPr>
          <w:sz w:val="24"/>
          <w:szCs w:val="24"/>
        </w:rPr>
        <w:drawing>
          <wp:inline distT="0" distB="0" distL="0" distR="0" wp14:anchorId="22C41EE7" wp14:editId="465265F4">
            <wp:extent cx="4387375" cy="3171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774" cy="317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3E4">
        <w:rPr>
          <w:b/>
          <w:bCs/>
          <w:sz w:val="24"/>
          <w:szCs w:val="24"/>
        </w:rPr>
        <w:t>Рис.3</w:t>
      </w:r>
    </w:p>
    <w:p w14:paraId="70E77B0E" w14:textId="19EE8F8D" w:rsidR="00665FEE" w:rsidRPr="00665FEE" w:rsidRDefault="00665FEE" w:rsidP="00665FEE">
      <w:pPr>
        <w:ind w:left="-709" w:firstLine="425"/>
        <w:rPr>
          <w:b/>
          <w:bCs/>
          <w:sz w:val="24"/>
          <w:szCs w:val="24"/>
        </w:rPr>
      </w:pPr>
      <w:bookmarkStart w:id="0" w:name="_Hlk137631842"/>
    </w:p>
    <w:p w14:paraId="532A2854" w14:textId="24441C8F" w:rsidR="00665FEE" w:rsidRPr="00665FEE" w:rsidRDefault="00665FEE" w:rsidP="00665FEE">
      <w:pPr>
        <w:ind w:left="-709" w:firstLine="425"/>
        <w:rPr>
          <w:b/>
          <w:bCs/>
          <w:sz w:val="24"/>
          <w:szCs w:val="24"/>
        </w:rPr>
      </w:pPr>
    </w:p>
    <w:bookmarkEnd w:id="0"/>
    <w:p w14:paraId="4A8BDEE4" w14:textId="773B0C46" w:rsidR="00B833E4" w:rsidRDefault="00B833E4" w:rsidP="00B833E4">
      <w:pPr>
        <w:ind w:left="-709" w:firstLine="425"/>
        <w:rPr>
          <w:sz w:val="24"/>
          <w:szCs w:val="24"/>
        </w:rPr>
      </w:pPr>
      <w:r w:rsidRPr="00B833E4">
        <w:rPr>
          <w:sz w:val="24"/>
          <w:szCs w:val="24"/>
        </w:rPr>
        <w:t xml:space="preserve">Данный парсер </w:t>
      </w:r>
      <w:r>
        <w:rPr>
          <w:sz w:val="24"/>
          <w:szCs w:val="24"/>
        </w:rPr>
        <w:t>возвращает массив из двух столбцов: артикул и запрашиваемый для поиска атрибут</w:t>
      </w:r>
      <w:r w:rsidR="005B0491">
        <w:rPr>
          <w:sz w:val="24"/>
          <w:szCs w:val="24"/>
        </w:rPr>
        <w:t>, параллельно сопоставляя с массивом данных на листе конкурента</w:t>
      </w:r>
      <w:r>
        <w:rPr>
          <w:sz w:val="24"/>
          <w:szCs w:val="24"/>
        </w:rPr>
        <w:t>. После вызова формы необходимо заполнить ВСЕ поля:</w:t>
      </w:r>
    </w:p>
    <w:p w14:paraId="3097C404" w14:textId="53966E72" w:rsidR="00B833E4" w:rsidRDefault="00B833E4" w:rsidP="00B833E4">
      <w:pPr>
        <w:ind w:left="-709" w:firstLine="425"/>
        <w:rPr>
          <w:sz w:val="24"/>
          <w:szCs w:val="24"/>
        </w:rPr>
      </w:pPr>
      <w:r w:rsidRPr="005B0491">
        <w:rPr>
          <w:i/>
          <w:iCs/>
          <w:sz w:val="24"/>
          <w:szCs w:val="24"/>
        </w:rPr>
        <w:t>Поле «поиск по»</w:t>
      </w:r>
      <w:r>
        <w:rPr>
          <w:sz w:val="24"/>
          <w:szCs w:val="24"/>
        </w:rPr>
        <w:t xml:space="preserve"> - в данное поле необходимо внести </w:t>
      </w:r>
      <w:r w:rsidR="005B0491">
        <w:rPr>
          <w:sz w:val="24"/>
          <w:szCs w:val="24"/>
        </w:rPr>
        <w:t>название поля прайс-листа,</w:t>
      </w:r>
      <w:r>
        <w:rPr>
          <w:sz w:val="24"/>
          <w:szCs w:val="24"/>
        </w:rPr>
        <w:t xml:space="preserve"> по которому будет вестись поиск</w:t>
      </w:r>
      <w:r w:rsidR="005B049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B0491">
        <w:rPr>
          <w:sz w:val="24"/>
          <w:szCs w:val="24"/>
        </w:rPr>
        <w:t xml:space="preserve">например, «артикул»). </w:t>
      </w:r>
    </w:p>
    <w:p w14:paraId="4D17E64D" w14:textId="7E5D2609" w:rsidR="005B0491" w:rsidRDefault="005B0491" w:rsidP="00B833E4">
      <w:pPr>
        <w:ind w:left="-709" w:firstLine="425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Поле «результат 1» </w:t>
      </w:r>
      <w:r w:rsidRPr="005B0491">
        <w:rPr>
          <w:sz w:val="24"/>
          <w:szCs w:val="24"/>
        </w:rPr>
        <w:t>-</w:t>
      </w:r>
      <w:r>
        <w:rPr>
          <w:sz w:val="24"/>
          <w:szCs w:val="24"/>
        </w:rPr>
        <w:t xml:space="preserve"> в данном поле указывается название поля прайс-листа, который обрабатываем, результат из которого хотим получить.</w:t>
      </w:r>
    </w:p>
    <w:p w14:paraId="57493CDD" w14:textId="77777777" w:rsidR="00F7200A" w:rsidRDefault="005B0491" w:rsidP="00F7200A">
      <w:pPr>
        <w:ind w:left="-709" w:firstLine="425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Поле «Название конкурента» </w:t>
      </w:r>
      <w:r w:rsidRPr="005B0491">
        <w:rPr>
          <w:sz w:val="24"/>
          <w:szCs w:val="24"/>
        </w:rPr>
        <w:t>-</w:t>
      </w:r>
      <w:r>
        <w:rPr>
          <w:sz w:val="24"/>
          <w:szCs w:val="24"/>
        </w:rPr>
        <w:t xml:space="preserve"> представляет собой выпадающий список с именами конкурентов</w:t>
      </w:r>
      <w:r w:rsidR="00F7200A">
        <w:rPr>
          <w:sz w:val="24"/>
          <w:szCs w:val="24"/>
        </w:rPr>
        <w:t xml:space="preserve">, указанных на листе «ВСП», если необходимо добавить конкурента, добавьте </w:t>
      </w:r>
      <w:r w:rsidR="00F7200A">
        <w:rPr>
          <w:sz w:val="24"/>
          <w:szCs w:val="24"/>
        </w:rPr>
        <w:lastRenderedPageBreak/>
        <w:t>наименование конкурента в массив на листе «ВСП» и добавьте лист соответствующим именем к конец книги.</w:t>
      </w:r>
    </w:p>
    <w:p w14:paraId="3D3121FB" w14:textId="77777777" w:rsidR="00F7200A" w:rsidRDefault="00F7200A" w:rsidP="00F7200A">
      <w:pPr>
        <w:ind w:left="-709" w:firstLine="425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Кнопка «Подтвердить» </w:t>
      </w:r>
      <w:r w:rsidRPr="00F7200A">
        <w:rPr>
          <w:sz w:val="24"/>
          <w:szCs w:val="24"/>
        </w:rPr>
        <w:t>-</w:t>
      </w:r>
      <w:r>
        <w:rPr>
          <w:sz w:val="24"/>
          <w:szCs w:val="24"/>
        </w:rPr>
        <w:t xml:space="preserve"> данная кнопка откроет диалоговое окно выбора прайс листа конкурента. </w:t>
      </w:r>
    </w:p>
    <w:p w14:paraId="56891E7B" w14:textId="0ABFE113" w:rsidR="005B0491" w:rsidRPr="00F7200A" w:rsidRDefault="00F7200A" w:rsidP="00F7200A">
      <w:pPr>
        <w:ind w:left="-709" w:firstLine="425"/>
        <w:rPr>
          <w:sz w:val="24"/>
          <w:szCs w:val="24"/>
        </w:rPr>
      </w:pPr>
      <w:r w:rsidRPr="00F7200A">
        <w:rPr>
          <w:sz w:val="24"/>
          <w:szCs w:val="24"/>
        </w:rPr>
        <w:t xml:space="preserve">Парсер </w:t>
      </w:r>
      <w:r>
        <w:rPr>
          <w:sz w:val="24"/>
          <w:szCs w:val="24"/>
        </w:rPr>
        <w:t>сам найдет необходимый лист и поля по котором будет вестись поиск. Если на листе конкурента уже есть данные, и парсер найдет новые артикула в прайс -листе конкурента, новые данные будут добавлены</w:t>
      </w:r>
      <w:r w:rsidR="00FF524E">
        <w:rPr>
          <w:sz w:val="24"/>
          <w:szCs w:val="24"/>
        </w:rPr>
        <w:t xml:space="preserve"> вниз списка и подсвечены зеленой заливкой.</w:t>
      </w:r>
    </w:p>
    <w:p w14:paraId="2356CA2A" w14:textId="560DE3AD" w:rsidR="005B0491" w:rsidRPr="00C10804" w:rsidRDefault="00C10804" w:rsidP="00C10804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0804">
        <w:rPr>
          <w:b/>
          <w:bCs/>
          <w:sz w:val="24"/>
          <w:szCs w:val="24"/>
        </w:rPr>
        <w:t>Лист: «Анализ ТГ»</w:t>
      </w:r>
    </w:p>
    <w:p w14:paraId="22C77E89" w14:textId="6D302AEA" w:rsidR="00C10804" w:rsidRDefault="00C10804" w:rsidP="00C10804">
      <w:pPr>
        <w:ind w:left="-709" w:hanging="284"/>
        <w:rPr>
          <w:sz w:val="24"/>
          <w:szCs w:val="24"/>
        </w:rPr>
      </w:pPr>
      <w:r w:rsidRPr="00C10804">
        <w:rPr>
          <w:sz w:val="24"/>
          <w:szCs w:val="24"/>
        </w:rPr>
        <w:drawing>
          <wp:inline distT="0" distB="0" distL="0" distR="0" wp14:anchorId="30FDBC6F" wp14:editId="3E290D43">
            <wp:extent cx="6715125" cy="9223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104" cy="9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4ECC" w14:textId="4F8E7EE5" w:rsidR="00C10804" w:rsidRDefault="00C10804" w:rsidP="00C10804">
      <w:pPr>
        <w:ind w:left="-709" w:firstLine="425"/>
        <w:rPr>
          <w:b/>
          <w:bCs/>
          <w:sz w:val="24"/>
          <w:szCs w:val="24"/>
        </w:rPr>
      </w:pPr>
      <w:r w:rsidRPr="00C10804">
        <w:rPr>
          <w:b/>
          <w:bCs/>
          <w:sz w:val="24"/>
          <w:szCs w:val="24"/>
        </w:rPr>
        <w:t>Рис. 4</w:t>
      </w:r>
    </w:p>
    <w:p w14:paraId="28A6EF75" w14:textId="3CDC816C" w:rsidR="00C10804" w:rsidRDefault="00C10804" w:rsidP="00C10804">
      <w:pPr>
        <w:ind w:left="-709" w:firstLine="425"/>
        <w:rPr>
          <w:sz w:val="24"/>
          <w:szCs w:val="24"/>
        </w:rPr>
      </w:pPr>
      <w:r>
        <w:rPr>
          <w:sz w:val="24"/>
          <w:szCs w:val="24"/>
        </w:rPr>
        <w:t xml:space="preserve">На рисунке выше представлен пример отчета «Анализ артикулов». </w:t>
      </w:r>
      <w:r w:rsidR="005D04DE">
        <w:rPr>
          <w:sz w:val="24"/>
          <w:szCs w:val="24"/>
        </w:rPr>
        <w:t xml:space="preserve">Обратите внимание, что не сопоставленные </w:t>
      </w:r>
      <w:r w:rsidR="005D04DE" w:rsidRPr="00C10804">
        <w:rPr>
          <w:sz w:val="24"/>
          <w:szCs w:val="24"/>
        </w:rPr>
        <w:t>артикула</w:t>
      </w:r>
      <w:r w:rsidR="005D04DE">
        <w:rPr>
          <w:sz w:val="24"/>
          <w:szCs w:val="24"/>
        </w:rPr>
        <w:t xml:space="preserve"> скрыты группировкой строк, обозначенной слева таблицы. Развернутый список показан на рисунке ниже.</w:t>
      </w:r>
    </w:p>
    <w:p w14:paraId="725DD19D" w14:textId="01CD0820" w:rsidR="005D04DE" w:rsidRDefault="005D04DE" w:rsidP="005D04DE">
      <w:pPr>
        <w:ind w:left="-709" w:hanging="284"/>
        <w:rPr>
          <w:sz w:val="24"/>
          <w:szCs w:val="24"/>
        </w:rPr>
      </w:pPr>
      <w:r w:rsidRPr="005D04DE">
        <w:rPr>
          <w:sz w:val="24"/>
          <w:szCs w:val="24"/>
        </w:rPr>
        <w:drawing>
          <wp:inline distT="0" distB="0" distL="0" distR="0" wp14:anchorId="06EF6A76" wp14:editId="4B4A708F">
            <wp:extent cx="6686550" cy="17733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495" cy="17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75DD" w14:textId="5B1D4E12" w:rsidR="005D04DE" w:rsidRPr="00C10804" w:rsidRDefault="005D04DE" w:rsidP="005D04DE">
      <w:pPr>
        <w:ind w:left="-709" w:firstLine="425"/>
        <w:rPr>
          <w:sz w:val="24"/>
          <w:szCs w:val="24"/>
        </w:rPr>
      </w:pPr>
      <w:r>
        <w:rPr>
          <w:sz w:val="24"/>
          <w:szCs w:val="24"/>
        </w:rPr>
        <w:t>Если на листе конкурента в столбце «артикул СС» сопоставлен артикул из нашей номенклатуры, в таком случае, наименование артикула конкурента отобразится</w:t>
      </w:r>
      <w:r w:rsidR="00EC347F">
        <w:rPr>
          <w:sz w:val="24"/>
          <w:szCs w:val="24"/>
        </w:rPr>
        <w:t xml:space="preserve"> напротив артикула СС, в противном случае артикулы конкурентов будут отображаться ниже каскадно.</w:t>
      </w:r>
    </w:p>
    <w:sectPr w:rsidR="005D04DE" w:rsidRPr="00C1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22E"/>
    <w:multiLevelType w:val="hybridMultilevel"/>
    <w:tmpl w:val="B5585F06"/>
    <w:lvl w:ilvl="0" w:tplc="F0C434A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10845BD0"/>
    <w:multiLevelType w:val="hybridMultilevel"/>
    <w:tmpl w:val="8C40DA70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AF100BA"/>
    <w:multiLevelType w:val="hybridMultilevel"/>
    <w:tmpl w:val="8C40DA70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488D1908"/>
    <w:multiLevelType w:val="hybridMultilevel"/>
    <w:tmpl w:val="B5585F06"/>
    <w:lvl w:ilvl="0" w:tplc="FFFFFFFF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32" w:hanging="360"/>
      </w:pPr>
    </w:lvl>
    <w:lvl w:ilvl="2" w:tplc="FFFFFFFF" w:tentative="1">
      <w:start w:val="1"/>
      <w:numFmt w:val="lowerRoman"/>
      <w:lvlText w:val="%3."/>
      <w:lvlJc w:val="right"/>
      <w:pPr>
        <w:ind w:left="2652" w:hanging="180"/>
      </w:pPr>
    </w:lvl>
    <w:lvl w:ilvl="3" w:tplc="FFFFFFFF" w:tentative="1">
      <w:start w:val="1"/>
      <w:numFmt w:val="decimal"/>
      <w:lvlText w:val="%4."/>
      <w:lvlJc w:val="left"/>
      <w:pPr>
        <w:ind w:left="3372" w:hanging="360"/>
      </w:pPr>
    </w:lvl>
    <w:lvl w:ilvl="4" w:tplc="FFFFFFFF" w:tentative="1">
      <w:start w:val="1"/>
      <w:numFmt w:val="lowerLetter"/>
      <w:lvlText w:val="%5."/>
      <w:lvlJc w:val="left"/>
      <w:pPr>
        <w:ind w:left="4092" w:hanging="360"/>
      </w:pPr>
    </w:lvl>
    <w:lvl w:ilvl="5" w:tplc="FFFFFFFF" w:tentative="1">
      <w:start w:val="1"/>
      <w:numFmt w:val="lowerRoman"/>
      <w:lvlText w:val="%6."/>
      <w:lvlJc w:val="right"/>
      <w:pPr>
        <w:ind w:left="4812" w:hanging="180"/>
      </w:pPr>
    </w:lvl>
    <w:lvl w:ilvl="6" w:tplc="FFFFFFFF" w:tentative="1">
      <w:start w:val="1"/>
      <w:numFmt w:val="decimal"/>
      <w:lvlText w:val="%7."/>
      <w:lvlJc w:val="left"/>
      <w:pPr>
        <w:ind w:left="5532" w:hanging="360"/>
      </w:pPr>
    </w:lvl>
    <w:lvl w:ilvl="7" w:tplc="FFFFFFFF" w:tentative="1">
      <w:start w:val="1"/>
      <w:numFmt w:val="lowerLetter"/>
      <w:lvlText w:val="%8."/>
      <w:lvlJc w:val="left"/>
      <w:pPr>
        <w:ind w:left="6252" w:hanging="360"/>
      </w:pPr>
    </w:lvl>
    <w:lvl w:ilvl="8" w:tplc="FFFFFFFF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56D15C84"/>
    <w:multiLevelType w:val="hybridMultilevel"/>
    <w:tmpl w:val="B21C9224"/>
    <w:lvl w:ilvl="0" w:tplc="329CF9E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CB"/>
    <w:rsid w:val="000A7AB4"/>
    <w:rsid w:val="00104ACB"/>
    <w:rsid w:val="0031020F"/>
    <w:rsid w:val="005B0491"/>
    <w:rsid w:val="005D04DE"/>
    <w:rsid w:val="00616F5F"/>
    <w:rsid w:val="006548D7"/>
    <w:rsid w:val="00665FEE"/>
    <w:rsid w:val="009A68B2"/>
    <w:rsid w:val="00B833E4"/>
    <w:rsid w:val="00C10804"/>
    <w:rsid w:val="00C31E7C"/>
    <w:rsid w:val="00C94075"/>
    <w:rsid w:val="00EC347F"/>
    <w:rsid w:val="00F177F2"/>
    <w:rsid w:val="00F7200A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6F03"/>
  <w15:chartTrackingRefBased/>
  <w15:docId w15:val="{70CB68B0-81DB-4881-97DE-F97B2553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Воротынцев Станислав Сергеевич</dc:creator>
  <cp:keywords/>
  <dc:description/>
  <cp:lastModifiedBy>Воротынцев Станислав Сергеевич</cp:lastModifiedBy>
  <cp:revision>3</cp:revision>
  <dcterms:created xsi:type="dcterms:W3CDTF">2023-06-14T07:28:00Z</dcterms:created>
  <dcterms:modified xsi:type="dcterms:W3CDTF">2023-06-14T08:42:00Z</dcterms:modified>
</cp:coreProperties>
</file>