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8E8D8A4" w:rsidR="00050706" w:rsidRPr="00B4008E" w:rsidRDefault="00E95562" w:rsidP="00E42375">
            <w:pPr>
              <w:rPr>
                <w:b/>
              </w:rPr>
            </w:pPr>
            <w:proofErr w:type="spellStart"/>
            <w:r>
              <w:rPr>
                <w:rFonts w:ascii="Calibri" w:hAnsi="Calibri" w:cs="Arial"/>
                <w:i/>
                <w:color w:val="548DD4"/>
                <w:sz w:val="20"/>
                <w:szCs w:val="20"/>
                <w:lang w:eastAsia="es-CL"/>
              </w:rPr>
              <w:t>OptiMeal</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ABC1524" w14:textId="77777777" w:rsidR="0021302A" w:rsidRPr="00EA39B6" w:rsidRDefault="0021302A" w:rsidP="00EA39B6">
            <w:pPr>
              <w:pStyle w:val="Prrafodelista"/>
              <w:numPr>
                <w:ilvl w:val="0"/>
                <w:numId w:val="7"/>
              </w:numPr>
              <w:rPr>
                <w:rFonts w:ascii="Calibri" w:hAnsi="Calibri" w:cs="Arial"/>
                <w:i/>
                <w:color w:val="548DD4"/>
                <w:sz w:val="20"/>
                <w:szCs w:val="20"/>
                <w:lang w:eastAsia="es-CL"/>
              </w:rPr>
            </w:pPr>
            <w:r w:rsidRPr="00EA39B6">
              <w:rPr>
                <w:rFonts w:ascii="Calibri" w:hAnsi="Calibri" w:cs="Arial"/>
                <w:i/>
                <w:color w:val="548DD4"/>
                <w:sz w:val="20"/>
                <w:szCs w:val="20"/>
                <w:lang w:eastAsia="es-CL"/>
              </w:rPr>
              <w:t>Desarrollo de soluciones informáticas</w:t>
            </w:r>
          </w:p>
          <w:p w14:paraId="2CE39BD3" w14:textId="08654664" w:rsidR="0021302A" w:rsidRPr="00EA39B6" w:rsidRDefault="0021302A" w:rsidP="00EA39B6">
            <w:pPr>
              <w:pStyle w:val="Prrafodelista"/>
              <w:numPr>
                <w:ilvl w:val="0"/>
                <w:numId w:val="7"/>
              </w:numPr>
              <w:rPr>
                <w:rFonts w:ascii="Calibri" w:hAnsi="Calibri" w:cs="Arial"/>
                <w:i/>
                <w:color w:val="548DD4"/>
                <w:sz w:val="20"/>
                <w:szCs w:val="20"/>
                <w:lang w:eastAsia="es-CL"/>
              </w:rPr>
            </w:pPr>
            <w:r w:rsidRPr="00EA39B6">
              <w:rPr>
                <w:rFonts w:ascii="Calibri" w:hAnsi="Calibri" w:cs="Arial"/>
                <w:i/>
                <w:color w:val="548DD4"/>
                <w:sz w:val="20"/>
                <w:szCs w:val="20"/>
                <w:lang w:eastAsia="es-CL"/>
              </w:rPr>
              <w:t>Análisis y diseño de sistemas de información</w:t>
            </w:r>
          </w:p>
          <w:p w14:paraId="3F828FCC" w14:textId="1F2B1DA8" w:rsidR="0021302A" w:rsidRPr="00EA39B6" w:rsidRDefault="0021302A" w:rsidP="00EA39B6">
            <w:pPr>
              <w:pStyle w:val="Prrafodelista"/>
              <w:numPr>
                <w:ilvl w:val="0"/>
                <w:numId w:val="7"/>
              </w:numPr>
              <w:rPr>
                <w:rFonts w:ascii="Calibri" w:hAnsi="Calibri" w:cs="Arial"/>
                <w:i/>
                <w:color w:val="548DD4"/>
                <w:sz w:val="20"/>
                <w:szCs w:val="20"/>
                <w:lang w:eastAsia="es-CL"/>
              </w:rPr>
            </w:pPr>
            <w:r w:rsidRPr="00EA39B6">
              <w:rPr>
                <w:rFonts w:ascii="Calibri" w:hAnsi="Calibri" w:cs="Arial"/>
                <w:i/>
                <w:color w:val="548DD4"/>
                <w:sz w:val="20"/>
                <w:szCs w:val="20"/>
                <w:lang w:eastAsia="es-CL"/>
              </w:rPr>
              <w:t>Gestión de proyecto de tecnologías de la información</w:t>
            </w:r>
          </w:p>
          <w:p w14:paraId="2466888A" w14:textId="29F36D10" w:rsidR="0021302A" w:rsidRPr="00EA39B6" w:rsidRDefault="0021302A" w:rsidP="00EA39B6">
            <w:pPr>
              <w:pStyle w:val="Prrafodelista"/>
              <w:numPr>
                <w:ilvl w:val="0"/>
                <w:numId w:val="7"/>
              </w:numPr>
              <w:rPr>
                <w:rFonts w:ascii="Calibri" w:hAnsi="Calibri" w:cs="Arial"/>
                <w:i/>
                <w:color w:val="548DD4"/>
                <w:sz w:val="20"/>
                <w:szCs w:val="20"/>
                <w:lang w:eastAsia="es-CL"/>
              </w:rPr>
            </w:pPr>
            <w:r w:rsidRPr="00EA39B6">
              <w:rPr>
                <w:rFonts w:ascii="Calibri" w:hAnsi="Calibri" w:cs="Arial"/>
                <w:i/>
                <w:color w:val="548DD4"/>
                <w:sz w:val="20"/>
                <w:szCs w:val="20"/>
                <w:lang w:eastAsia="es-CL"/>
              </w:rPr>
              <w:t xml:space="preserve">Bases de datos y analíticas de datos </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684FA39" w14:textId="685E9F3D" w:rsidR="00050706" w:rsidRDefault="00EA39B6" w:rsidP="00EA39B6">
            <w:pPr>
              <w:pStyle w:val="Prrafodelista"/>
              <w:numPr>
                <w:ilvl w:val="0"/>
                <w:numId w:val="8"/>
              </w:numPr>
              <w:rPr>
                <w:rFonts w:ascii="Calibri" w:hAnsi="Calibri" w:cs="Arial"/>
                <w:i/>
                <w:color w:val="548DD4"/>
                <w:sz w:val="20"/>
                <w:szCs w:val="20"/>
                <w:lang w:eastAsia="es-CL"/>
              </w:rPr>
            </w:pPr>
            <w:r w:rsidRPr="00EA39B6">
              <w:rPr>
                <w:rFonts w:ascii="Calibri" w:hAnsi="Calibri" w:cs="Arial"/>
                <w:i/>
                <w:color w:val="548DD4"/>
                <w:sz w:val="20"/>
                <w:szCs w:val="20"/>
                <w:lang w:eastAsia="es-CL"/>
              </w:rPr>
              <w:t>Ofrecer propuestas de solución informática alineadas a los procesos y requerimientos de la organización</w:t>
            </w:r>
          </w:p>
          <w:p w14:paraId="7D63C0DA" w14:textId="0F2E54B0" w:rsidR="00EA39B6" w:rsidRDefault="00EA39B6" w:rsidP="00EA39B6">
            <w:pPr>
              <w:pStyle w:val="Prrafodelista"/>
              <w:numPr>
                <w:ilvl w:val="0"/>
                <w:numId w:val="8"/>
              </w:numPr>
              <w:rPr>
                <w:rFonts w:ascii="Calibri" w:hAnsi="Calibri" w:cs="Arial"/>
                <w:i/>
                <w:color w:val="548DD4"/>
                <w:sz w:val="20"/>
                <w:szCs w:val="20"/>
                <w:lang w:eastAsia="es-CL"/>
              </w:rPr>
            </w:pPr>
            <w:r>
              <w:rPr>
                <w:rFonts w:ascii="Calibri" w:hAnsi="Calibri" w:cs="Arial"/>
                <w:i/>
                <w:color w:val="548DD4"/>
                <w:sz w:val="20"/>
                <w:szCs w:val="20"/>
                <w:lang w:eastAsia="es-CL"/>
              </w:rPr>
              <w:t>Desarrollo de software utilizando técnicas sistemáticas de desarrollo y mantenimiento</w:t>
            </w:r>
          </w:p>
          <w:p w14:paraId="12283C4D" w14:textId="2F5C51B8" w:rsidR="00EA39B6" w:rsidRDefault="00EA39B6" w:rsidP="00EA39B6">
            <w:pPr>
              <w:pStyle w:val="Prrafodelista"/>
              <w:numPr>
                <w:ilvl w:val="0"/>
                <w:numId w:val="8"/>
              </w:numPr>
              <w:rPr>
                <w:rFonts w:ascii="Calibri" w:hAnsi="Calibri" w:cs="Arial"/>
                <w:i/>
                <w:color w:val="548DD4"/>
                <w:sz w:val="20"/>
                <w:szCs w:val="20"/>
                <w:lang w:eastAsia="es-CL"/>
              </w:rPr>
            </w:pPr>
            <w:r>
              <w:rPr>
                <w:rFonts w:ascii="Calibri" w:hAnsi="Calibri" w:cs="Arial"/>
                <w:i/>
                <w:color w:val="548DD4"/>
                <w:sz w:val="20"/>
                <w:szCs w:val="20"/>
                <w:lang w:eastAsia="es-CL"/>
              </w:rPr>
              <w:t>Construir programas y rutinas de mayor complejidad aplicando buenas prácticas y tecnologías de mercado</w:t>
            </w:r>
          </w:p>
          <w:p w14:paraId="7E5EB07E" w14:textId="5BAECCA2" w:rsidR="00EA39B6" w:rsidRDefault="00EA39B6" w:rsidP="00EA39B6">
            <w:pPr>
              <w:pStyle w:val="Prrafodelista"/>
              <w:numPr>
                <w:ilvl w:val="0"/>
                <w:numId w:val="8"/>
              </w:numPr>
              <w:rPr>
                <w:rFonts w:ascii="Calibri" w:hAnsi="Calibri" w:cs="Arial"/>
                <w:i/>
                <w:color w:val="548DD4"/>
                <w:sz w:val="20"/>
                <w:szCs w:val="20"/>
                <w:lang w:eastAsia="es-CL"/>
              </w:rPr>
            </w:pPr>
            <w:r>
              <w:rPr>
                <w:rFonts w:ascii="Calibri" w:hAnsi="Calibri" w:cs="Arial"/>
                <w:i/>
                <w:color w:val="548DD4"/>
                <w:sz w:val="20"/>
                <w:szCs w:val="20"/>
                <w:lang w:eastAsia="es-CL"/>
              </w:rPr>
              <w:t xml:space="preserve">Programar consultas y rutinas en bases de datos </w:t>
            </w:r>
          </w:p>
          <w:p w14:paraId="36A5CAD4" w14:textId="7A13AFE9" w:rsidR="00EA39B6" w:rsidRDefault="00EA39B6" w:rsidP="00EA39B6">
            <w:pPr>
              <w:pStyle w:val="Prrafodelista"/>
              <w:numPr>
                <w:ilvl w:val="0"/>
                <w:numId w:val="8"/>
              </w:numPr>
              <w:rPr>
                <w:rFonts w:ascii="Calibri" w:hAnsi="Calibri" w:cs="Arial"/>
                <w:i/>
                <w:color w:val="548DD4"/>
                <w:sz w:val="20"/>
                <w:szCs w:val="20"/>
                <w:lang w:eastAsia="es-CL"/>
              </w:rPr>
            </w:pPr>
            <w:r>
              <w:rPr>
                <w:rFonts w:ascii="Calibri" w:hAnsi="Calibri" w:cs="Arial"/>
                <w:i/>
                <w:color w:val="548DD4"/>
                <w:sz w:val="20"/>
                <w:szCs w:val="20"/>
                <w:lang w:eastAsia="es-CL"/>
              </w:rPr>
              <w:t>Construir modelos de datos escalables según requerimientos</w:t>
            </w:r>
          </w:p>
          <w:p w14:paraId="07A5E5DD" w14:textId="3994E620" w:rsidR="00EA39B6" w:rsidRPr="00EA39B6" w:rsidRDefault="00EA39B6" w:rsidP="00EA39B6">
            <w:pPr>
              <w:pStyle w:val="Prrafodelista"/>
              <w:numPr>
                <w:ilvl w:val="0"/>
                <w:numId w:val="8"/>
              </w:numPr>
              <w:rPr>
                <w:rFonts w:ascii="Calibri" w:hAnsi="Calibri" w:cs="Arial"/>
                <w:i/>
                <w:color w:val="548DD4"/>
                <w:sz w:val="20"/>
                <w:szCs w:val="20"/>
                <w:lang w:eastAsia="es-CL"/>
              </w:rPr>
            </w:pPr>
            <w:r>
              <w:rPr>
                <w:rFonts w:ascii="Calibri" w:hAnsi="Calibri" w:cs="Arial"/>
                <w:i/>
                <w:color w:val="548DD4"/>
                <w:sz w:val="20"/>
                <w:szCs w:val="20"/>
                <w:lang w:eastAsia="es-CL"/>
              </w:rPr>
              <w:t>Administrar la configuración de ambientes, servicios de aplicaciones y bases de datos en un entorno empresarial</w:t>
            </w:r>
          </w:p>
          <w:p w14:paraId="2366AA78" w14:textId="4FCB7022" w:rsidR="00EA39B6" w:rsidRPr="00B4008E" w:rsidRDefault="00EA39B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0ADD81B7" w14:textId="77777777" w:rsidR="001202BF" w:rsidRPr="00BA4183" w:rsidRDefault="00EA39B6" w:rsidP="00BA4183">
            <w:pPr>
              <w:spacing w:after="0" w:line="240" w:lineRule="auto"/>
              <w:jc w:val="both"/>
              <w:rPr>
                <w:rFonts w:ascii="Calibri" w:hAnsi="Calibri" w:cs="Arial"/>
                <w:i/>
                <w:color w:val="0070C0"/>
                <w:sz w:val="18"/>
                <w:szCs w:val="20"/>
                <w:lang w:eastAsia="es-CL"/>
              </w:rPr>
            </w:pPr>
            <w:r w:rsidRPr="00BA4183">
              <w:rPr>
                <w:rFonts w:ascii="Calibri" w:hAnsi="Calibri" w:cs="Arial"/>
                <w:i/>
                <w:color w:val="0070C0"/>
                <w:sz w:val="18"/>
                <w:szCs w:val="20"/>
                <w:lang w:eastAsia="es-CL"/>
              </w:rPr>
              <w:t xml:space="preserve">El proyecto </w:t>
            </w:r>
            <w:proofErr w:type="spellStart"/>
            <w:r w:rsidRPr="00BA4183">
              <w:rPr>
                <w:rFonts w:ascii="Calibri" w:hAnsi="Calibri" w:cs="Arial"/>
                <w:i/>
                <w:color w:val="0070C0"/>
                <w:sz w:val="18"/>
                <w:szCs w:val="20"/>
                <w:lang w:eastAsia="es-CL"/>
              </w:rPr>
              <w:t>OptiMeal</w:t>
            </w:r>
            <w:proofErr w:type="spellEnd"/>
            <w:r w:rsidRPr="00BA4183">
              <w:rPr>
                <w:rFonts w:ascii="Calibri" w:hAnsi="Calibri" w:cs="Arial"/>
                <w:i/>
                <w:color w:val="0070C0"/>
                <w:sz w:val="18"/>
                <w:szCs w:val="20"/>
                <w:lang w:eastAsia="es-CL"/>
              </w:rPr>
              <w:t xml:space="preserve"> busca resolver la dificultad que tienen muchos consumidores para interpretar la información nutricional de los productos envasados </w:t>
            </w:r>
            <w:r w:rsidR="00BA4183" w:rsidRPr="00BA4183">
              <w:rPr>
                <w:rFonts w:ascii="Calibri" w:hAnsi="Calibri" w:cs="Arial"/>
                <w:i/>
                <w:color w:val="0070C0"/>
                <w:sz w:val="18"/>
                <w:szCs w:val="20"/>
                <w:lang w:eastAsia="es-CL"/>
              </w:rPr>
              <w:t xml:space="preserve">y compararlos con alternativas de forma rápida y objetiva. A pesar de que en Chile se cuenta con sellos de advertencia, la mayoría de las personas no tiene el tiempo ni el conocimiento para analizar las tablas nutricionales al momento de comprar. </w:t>
            </w:r>
          </w:p>
          <w:p w14:paraId="3F18570F" w14:textId="77777777" w:rsidR="00BA4183" w:rsidRPr="00BA4183" w:rsidRDefault="00BA4183" w:rsidP="00BA4183">
            <w:pPr>
              <w:spacing w:after="0" w:line="240" w:lineRule="auto"/>
              <w:jc w:val="both"/>
              <w:rPr>
                <w:rFonts w:ascii="Calibri" w:hAnsi="Calibri" w:cs="Arial"/>
                <w:i/>
                <w:color w:val="0070C0"/>
                <w:sz w:val="18"/>
                <w:szCs w:val="20"/>
                <w:lang w:eastAsia="es-CL"/>
              </w:rPr>
            </w:pPr>
          </w:p>
          <w:p w14:paraId="1692EF32" w14:textId="0106DE04" w:rsidR="00BA4183" w:rsidRDefault="00BA4183" w:rsidP="00BA4183">
            <w:pPr>
              <w:spacing w:after="0" w:line="240" w:lineRule="auto"/>
              <w:jc w:val="both"/>
              <w:rPr>
                <w:rFonts w:ascii="Calibri" w:hAnsi="Calibri" w:cs="Arial"/>
                <w:i/>
                <w:color w:val="0070C0"/>
                <w:sz w:val="18"/>
                <w:szCs w:val="20"/>
                <w:lang w:eastAsia="es-CL"/>
              </w:rPr>
            </w:pPr>
            <w:r w:rsidRPr="00BA4183">
              <w:rPr>
                <w:rFonts w:ascii="Calibri" w:hAnsi="Calibri" w:cs="Arial"/>
                <w:i/>
                <w:color w:val="0070C0"/>
                <w:sz w:val="18"/>
                <w:szCs w:val="20"/>
                <w:lang w:eastAsia="es-CL"/>
              </w:rPr>
              <w:t xml:space="preserve">Para el campo laboral de la </w:t>
            </w:r>
            <w:r>
              <w:rPr>
                <w:rFonts w:ascii="Calibri" w:hAnsi="Calibri" w:cs="Arial"/>
                <w:i/>
                <w:color w:val="0070C0"/>
                <w:sz w:val="18"/>
                <w:szCs w:val="20"/>
                <w:lang w:eastAsia="es-CL"/>
              </w:rPr>
              <w:t>Ingeniería</w:t>
            </w:r>
            <w:r w:rsidRPr="00BA4183">
              <w:rPr>
                <w:rFonts w:ascii="Calibri" w:hAnsi="Calibri" w:cs="Arial"/>
                <w:i/>
                <w:color w:val="0070C0"/>
                <w:sz w:val="18"/>
                <w:szCs w:val="20"/>
                <w:lang w:eastAsia="es-CL"/>
              </w:rPr>
              <w:t xml:space="preserve"> en Informática, este problema es altamente relevante, </w:t>
            </w:r>
            <w:proofErr w:type="spellStart"/>
            <w:r w:rsidRPr="00BA4183">
              <w:rPr>
                <w:rFonts w:ascii="Calibri" w:hAnsi="Calibri" w:cs="Arial"/>
                <w:i/>
                <w:color w:val="0070C0"/>
                <w:sz w:val="18"/>
                <w:szCs w:val="20"/>
                <w:lang w:eastAsia="es-CL"/>
              </w:rPr>
              <w:t>por que</w:t>
            </w:r>
            <w:proofErr w:type="spellEnd"/>
            <w:r w:rsidRPr="00BA4183">
              <w:rPr>
                <w:rFonts w:ascii="Calibri" w:hAnsi="Calibri" w:cs="Arial"/>
                <w:i/>
                <w:color w:val="0070C0"/>
                <w:sz w:val="18"/>
                <w:szCs w:val="20"/>
                <w:lang w:eastAsia="es-CL"/>
              </w:rPr>
              <w:t xml:space="preserve"> demuestra como las soluciones tecnológicas, el uso de datos y la inteligencia artificial pueden aportar a la toma de decisiones informadas en temas de salud y alimentación. Pudiendo aplicar conocimientos de desarrollo móvil, integración de APIS, manejo de bases de datos y uso de servicios de IA</w:t>
            </w:r>
            <w:r>
              <w:rPr>
                <w:rFonts w:ascii="Calibri" w:hAnsi="Calibri" w:cs="Arial"/>
                <w:i/>
                <w:color w:val="0070C0"/>
                <w:sz w:val="18"/>
                <w:szCs w:val="20"/>
                <w:lang w:eastAsia="es-CL"/>
              </w:rPr>
              <w:t>.</w:t>
            </w:r>
          </w:p>
          <w:p w14:paraId="78943696" w14:textId="77777777" w:rsidR="00BA4183" w:rsidRDefault="00BA4183" w:rsidP="00BA4183">
            <w:pPr>
              <w:spacing w:after="0" w:line="240" w:lineRule="auto"/>
              <w:jc w:val="both"/>
              <w:rPr>
                <w:rFonts w:ascii="Calibri" w:hAnsi="Calibri" w:cs="Arial"/>
                <w:i/>
                <w:color w:val="0070C0"/>
                <w:sz w:val="18"/>
                <w:szCs w:val="20"/>
                <w:lang w:eastAsia="es-CL"/>
              </w:rPr>
            </w:pPr>
          </w:p>
          <w:p w14:paraId="2C4554BC" w14:textId="77777777" w:rsidR="00BA4183" w:rsidRDefault="00BA4183" w:rsidP="00BA4183">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El proyecto se sitúa en el contexto país (Chile), principalmente en consumidores que realizan sus compras en supermercados y tiendas de alimentos dentro del país, enmarcándose en la formación de la carrera de ingeniería en informática de Duoc UC, en la asignatura </w:t>
            </w:r>
            <w:proofErr w:type="spellStart"/>
            <w:r>
              <w:rPr>
                <w:rFonts w:ascii="Calibri" w:hAnsi="Calibri" w:cs="Arial"/>
                <w:i/>
                <w:color w:val="0070C0"/>
                <w:sz w:val="18"/>
                <w:szCs w:val="20"/>
                <w:lang w:eastAsia="es-CL"/>
              </w:rPr>
              <w:t>Capstone</w:t>
            </w:r>
            <w:proofErr w:type="spellEnd"/>
            <w:r>
              <w:rPr>
                <w:rFonts w:ascii="Calibri" w:hAnsi="Calibri" w:cs="Arial"/>
                <w:i/>
                <w:color w:val="0070C0"/>
                <w:sz w:val="18"/>
                <w:szCs w:val="20"/>
                <w:lang w:eastAsia="es-CL"/>
              </w:rPr>
              <w:t>, buscando simular un producto que potencialmente podría escalar a un entorno real.</w:t>
            </w:r>
          </w:p>
          <w:p w14:paraId="2D980F28" w14:textId="77777777" w:rsidR="00BA4183" w:rsidRDefault="00BA4183" w:rsidP="00BA4183">
            <w:pPr>
              <w:spacing w:after="0" w:line="240" w:lineRule="auto"/>
              <w:jc w:val="both"/>
              <w:rPr>
                <w:rFonts w:ascii="Calibri" w:hAnsi="Calibri" w:cs="Arial"/>
                <w:i/>
                <w:color w:val="0070C0"/>
                <w:sz w:val="18"/>
                <w:szCs w:val="20"/>
                <w:lang w:eastAsia="es-CL"/>
              </w:rPr>
            </w:pPr>
          </w:p>
          <w:p w14:paraId="6FA4BC31" w14:textId="11A7083C" w:rsidR="00BA4183" w:rsidRDefault="00BA4183" w:rsidP="00BA4183">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La población afectada con este proyecto son las personas que desean mejorar su alimentación, pero no saben interpretar etiquetas nutricionales, usuarios con objetivos específicos (bajar consumo de azúcar, priorizar proteínas, reducir sodio, mantener una dieta equilibrada), potencialmente profesionales de la salud que podrían recomendar esta herramienta como apoyo para sus pacientes.</w:t>
            </w:r>
          </w:p>
          <w:p w14:paraId="5237427A" w14:textId="77777777" w:rsidR="00BA4183" w:rsidRDefault="00BA4183" w:rsidP="00BA4183">
            <w:pPr>
              <w:spacing w:after="0" w:line="240" w:lineRule="auto"/>
              <w:jc w:val="both"/>
              <w:rPr>
                <w:rFonts w:ascii="Calibri" w:hAnsi="Calibri" w:cs="Arial"/>
                <w:i/>
                <w:color w:val="0070C0"/>
                <w:sz w:val="18"/>
                <w:szCs w:val="20"/>
                <w:lang w:eastAsia="es-CL"/>
              </w:rPr>
            </w:pPr>
          </w:p>
          <w:p w14:paraId="2BE15EB0" w14:textId="798FC98E" w:rsidR="00BA4183" w:rsidRDefault="00BA4183" w:rsidP="00BA4183">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Como el aporte principal del proyecto consiste en generar la lectura de nutrientes relevantes por medio del escaneo para posteriormente generar un ranking recomendando el producto </w:t>
            </w:r>
            <w:r w:rsidR="006C7F85">
              <w:rPr>
                <w:rFonts w:ascii="Calibri" w:hAnsi="Calibri" w:cs="Arial"/>
                <w:i/>
                <w:color w:val="0070C0"/>
                <w:sz w:val="18"/>
                <w:szCs w:val="20"/>
                <w:lang w:eastAsia="es-CL"/>
              </w:rPr>
              <w:t>más</w:t>
            </w:r>
            <w:r>
              <w:rPr>
                <w:rFonts w:ascii="Calibri" w:hAnsi="Calibri" w:cs="Arial"/>
                <w:i/>
                <w:color w:val="0070C0"/>
                <w:sz w:val="18"/>
                <w:szCs w:val="20"/>
                <w:lang w:eastAsia="es-CL"/>
              </w:rPr>
              <w:t xml:space="preserve"> óptico para la preferencia del usuario </w:t>
            </w:r>
            <w:r w:rsidR="006C7F85">
              <w:rPr>
                <w:rFonts w:ascii="Calibri" w:hAnsi="Calibri" w:cs="Arial"/>
                <w:i/>
                <w:color w:val="0070C0"/>
                <w:sz w:val="18"/>
                <w:szCs w:val="20"/>
                <w:lang w:eastAsia="es-CL"/>
              </w:rPr>
              <w:t>genera un valor en el ámbito social (promover decisiones de consumo más informadas) como en el ámbito profesional (demuestra una solución informática completa)</w:t>
            </w:r>
          </w:p>
          <w:p w14:paraId="543D7C6B" w14:textId="04B013D4" w:rsidR="00BA4183" w:rsidRPr="00BA4183" w:rsidRDefault="00BA4183" w:rsidP="00BA4183">
            <w:pPr>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4C6773E4" w14:textId="77777777" w:rsidR="001202BF" w:rsidRDefault="0054599D" w:rsidP="0054599D">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Objetivo general: Desarrollar un prototipo funcional de la aplicación móvil </w:t>
            </w:r>
            <w:proofErr w:type="spellStart"/>
            <w:r>
              <w:rPr>
                <w:rFonts w:ascii="Calibri" w:hAnsi="Calibri" w:cs="Arial"/>
                <w:i/>
                <w:color w:val="0070C0"/>
                <w:sz w:val="18"/>
                <w:szCs w:val="20"/>
                <w:lang w:eastAsia="es-CL"/>
              </w:rPr>
              <w:t>OptiMeal</w:t>
            </w:r>
            <w:proofErr w:type="spellEnd"/>
            <w:r>
              <w:rPr>
                <w:rFonts w:ascii="Calibri" w:hAnsi="Calibri" w:cs="Arial"/>
                <w:i/>
                <w:color w:val="0070C0"/>
                <w:sz w:val="18"/>
                <w:szCs w:val="20"/>
                <w:lang w:eastAsia="es-CL"/>
              </w:rPr>
              <w:t xml:space="preserve"> que permita escanear etiquetas de productos envasados, interpretar automáticamente su información nutricional y generar un ranking de alternativas dentro de la misma categoría, ajustado a las preferencias nutricionales del usuario, para apoyar decisiones de consumo </w:t>
            </w:r>
            <w:proofErr w:type="spellStart"/>
            <w:r>
              <w:rPr>
                <w:rFonts w:ascii="Calibri" w:hAnsi="Calibri" w:cs="Arial"/>
                <w:i/>
                <w:color w:val="0070C0"/>
                <w:sz w:val="18"/>
                <w:szCs w:val="20"/>
                <w:lang w:eastAsia="es-CL"/>
              </w:rPr>
              <w:t>mas</w:t>
            </w:r>
            <w:proofErr w:type="spellEnd"/>
            <w:r>
              <w:rPr>
                <w:rFonts w:ascii="Calibri" w:hAnsi="Calibri" w:cs="Arial"/>
                <w:i/>
                <w:color w:val="0070C0"/>
                <w:sz w:val="18"/>
                <w:szCs w:val="20"/>
                <w:lang w:eastAsia="es-CL"/>
              </w:rPr>
              <w:t xml:space="preserve"> informadas. </w:t>
            </w:r>
          </w:p>
          <w:p w14:paraId="73507EEF" w14:textId="77777777" w:rsidR="00A02173" w:rsidRDefault="00A02173" w:rsidP="0054599D">
            <w:pPr>
              <w:spacing w:after="0" w:line="240" w:lineRule="auto"/>
              <w:jc w:val="both"/>
              <w:rPr>
                <w:rFonts w:ascii="Calibri" w:hAnsi="Calibri" w:cs="Arial"/>
                <w:i/>
                <w:color w:val="0070C0"/>
                <w:sz w:val="18"/>
                <w:szCs w:val="20"/>
                <w:lang w:eastAsia="es-CL"/>
              </w:rPr>
            </w:pPr>
          </w:p>
          <w:p w14:paraId="34DD6FB8" w14:textId="787F0BE5" w:rsidR="00A02173" w:rsidRDefault="00A02173" w:rsidP="0054599D">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Objetivos Específicos:</w:t>
            </w:r>
          </w:p>
          <w:p w14:paraId="783E450D" w14:textId="77777777" w:rsidR="00A02173" w:rsidRPr="00A02173" w:rsidRDefault="00A02173" w:rsidP="00A02173">
            <w:pPr>
              <w:numPr>
                <w:ilvl w:val="0"/>
                <w:numId w:val="9"/>
              </w:numPr>
              <w:spacing w:after="0" w:line="240" w:lineRule="auto"/>
              <w:jc w:val="both"/>
              <w:rPr>
                <w:rFonts w:ascii="Calibri" w:hAnsi="Calibri" w:cs="Arial"/>
                <w:i/>
                <w:color w:val="0070C0"/>
                <w:sz w:val="18"/>
                <w:szCs w:val="20"/>
                <w:lang w:eastAsia="es-CL"/>
              </w:rPr>
            </w:pPr>
            <w:r w:rsidRPr="00A02173">
              <w:rPr>
                <w:rFonts w:ascii="Calibri" w:hAnsi="Calibri" w:cs="Arial"/>
                <w:b/>
                <w:bCs/>
                <w:i/>
                <w:color w:val="0070C0"/>
                <w:sz w:val="18"/>
                <w:szCs w:val="20"/>
                <w:lang w:eastAsia="es-CL"/>
              </w:rPr>
              <w:t>Desarrollar una aplicación móvil multiplataforma</w:t>
            </w:r>
            <w:r w:rsidRPr="00A02173">
              <w:rPr>
                <w:rFonts w:ascii="Calibri" w:hAnsi="Calibri" w:cs="Arial"/>
                <w:i/>
                <w:color w:val="0070C0"/>
                <w:sz w:val="18"/>
                <w:szCs w:val="20"/>
                <w:lang w:eastAsia="es-CL"/>
              </w:rPr>
              <w:t xml:space="preserve"> que permita escanear etiquetas nutricionales mediante cámara o ingreso manual.</w:t>
            </w:r>
          </w:p>
          <w:p w14:paraId="07EBF22C" w14:textId="77777777" w:rsidR="00A02173" w:rsidRPr="00A02173" w:rsidRDefault="00A02173" w:rsidP="00A02173">
            <w:pPr>
              <w:numPr>
                <w:ilvl w:val="0"/>
                <w:numId w:val="9"/>
              </w:numPr>
              <w:spacing w:after="0" w:line="240" w:lineRule="auto"/>
              <w:jc w:val="both"/>
              <w:rPr>
                <w:rFonts w:ascii="Calibri" w:hAnsi="Calibri" w:cs="Arial"/>
                <w:i/>
                <w:color w:val="0070C0"/>
                <w:sz w:val="18"/>
                <w:szCs w:val="20"/>
                <w:lang w:eastAsia="es-CL"/>
              </w:rPr>
            </w:pPr>
            <w:r w:rsidRPr="00A02173">
              <w:rPr>
                <w:rFonts w:ascii="Calibri" w:hAnsi="Calibri" w:cs="Arial"/>
                <w:b/>
                <w:bCs/>
                <w:i/>
                <w:color w:val="0070C0"/>
                <w:sz w:val="18"/>
                <w:szCs w:val="20"/>
                <w:lang w:eastAsia="es-CL"/>
              </w:rPr>
              <w:t xml:space="preserve">Implementar un modelo OCR </w:t>
            </w:r>
            <w:r w:rsidRPr="00A02173">
              <w:rPr>
                <w:rFonts w:ascii="Calibri" w:hAnsi="Calibri" w:cs="Arial"/>
                <w:i/>
                <w:color w:val="0070C0"/>
                <w:sz w:val="18"/>
                <w:szCs w:val="20"/>
                <w:lang w:eastAsia="es-CL"/>
              </w:rPr>
              <w:t>para extraer de forma automática y precisa la información nutricional de los productos.</w:t>
            </w:r>
          </w:p>
          <w:p w14:paraId="01B62B93" w14:textId="77777777" w:rsidR="00A02173" w:rsidRPr="00A02173" w:rsidRDefault="00A02173" w:rsidP="00A02173">
            <w:pPr>
              <w:numPr>
                <w:ilvl w:val="0"/>
                <w:numId w:val="9"/>
              </w:numPr>
              <w:spacing w:after="0" w:line="240" w:lineRule="auto"/>
              <w:jc w:val="both"/>
              <w:rPr>
                <w:rFonts w:ascii="Calibri" w:hAnsi="Calibri" w:cs="Arial"/>
                <w:i/>
                <w:color w:val="0070C0"/>
                <w:sz w:val="18"/>
                <w:szCs w:val="20"/>
                <w:lang w:eastAsia="es-CL"/>
              </w:rPr>
            </w:pPr>
            <w:r w:rsidRPr="00A02173">
              <w:rPr>
                <w:rFonts w:ascii="Calibri" w:hAnsi="Calibri" w:cs="Arial"/>
                <w:b/>
                <w:bCs/>
                <w:i/>
                <w:color w:val="0070C0"/>
                <w:sz w:val="18"/>
                <w:szCs w:val="20"/>
                <w:lang w:eastAsia="es-CL"/>
              </w:rPr>
              <w:t xml:space="preserve">Diseñar un sistema de ranking personalizado </w:t>
            </w:r>
            <w:r w:rsidRPr="00A02173">
              <w:rPr>
                <w:rFonts w:ascii="Calibri" w:hAnsi="Calibri" w:cs="Arial"/>
                <w:i/>
                <w:color w:val="0070C0"/>
                <w:sz w:val="18"/>
                <w:szCs w:val="20"/>
                <w:lang w:eastAsia="es-CL"/>
              </w:rPr>
              <w:t>que recomiende al usuario el producto más saludable según sus preferencias.</w:t>
            </w:r>
          </w:p>
          <w:p w14:paraId="00E51AC4" w14:textId="77777777" w:rsidR="00A02173" w:rsidRDefault="00A02173" w:rsidP="002B54D4">
            <w:pPr>
              <w:numPr>
                <w:ilvl w:val="0"/>
                <w:numId w:val="9"/>
              </w:numPr>
              <w:spacing w:after="0" w:line="240" w:lineRule="auto"/>
              <w:jc w:val="both"/>
              <w:rPr>
                <w:rFonts w:ascii="Calibri" w:hAnsi="Calibri" w:cs="Arial"/>
                <w:i/>
                <w:color w:val="0070C0"/>
                <w:sz w:val="18"/>
                <w:szCs w:val="20"/>
                <w:lang w:eastAsia="es-CL"/>
              </w:rPr>
            </w:pPr>
            <w:r w:rsidRPr="00A02173">
              <w:rPr>
                <w:rFonts w:ascii="Calibri" w:hAnsi="Calibri" w:cs="Arial"/>
                <w:b/>
                <w:bCs/>
                <w:i/>
                <w:color w:val="0070C0"/>
                <w:sz w:val="18"/>
                <w:szCs w:val="20"/>
                <w:lang w:eastAsia="es-CL"/>
              </w:rPr>
              <w:t xml:space="preserve">Conectar la </w:t>
            </w:r>
            <w:proofErr w:type="gramStart"/>
            <w:r w:rsidRPr="00A02173">
              <w:rPr>
                <w:rFonts w:ascii="Calibri" w:hAnsi="Calibri" w:cs="Arial"/>
                <w:b/>
                <w:bCs/>
                <w:i/>
                <w:color w:val="0070C0"/>
                <w:sz w:val="18"/>
                <w:szCs w:val="20"/>
                <w:lang w:eastAsia="es-CL"/>
              </w:rPr>
              <w:t>app</w:t>
            </w:r>
            <w:proofErr w:type="gramEnd"/>
            <w:r w:rsidRPr="00A02173">
              <w:rPr>
                <w:rFonts w:ascii="Calibri" w:hAnsi="Calibri" w:cs="Arial"/>
                <w:b/>
                <w:bCs/>
                <w:i/>
                <w:color w:val="0070C0"/>
                <w:sz w:val="18"/>
                <w:szCs w:val="20"/>
                <w:lang w:eastAsia="es-CL"/>
              </w:rPr>
              <w:t xml:space="preserve"> con una base de datos</w:t>
            </w:r>
            <w:r w:rsidRPr="00A02173">
              <w:rPr>
                <w:rFonts w:ascii="Calibri" w:hAnsi="Calibri" w:cs="Arial"/>
                <w:i/>
                <w:color w:val="0070C0"/>
                <w:sz w:val="18"/>
                <w:szCs w:val="20"/>
                <w:lang w:eastAsia="es-CL"/>
              </w:rPr>
              <w:t xml:space="preserve"> que almacene productos, escaneos y perfiles de usuario, manteniendo trazabilidad.</w:t>
            </w:r>
          </w:p>
          <w:p w14:paraId="599DEF0F" w14:textId="000953EB" w:rsidR="00A02173" w:rsidRPr="00A02173" w:rsidRDefault="00A02173" w:rsidP="002B54D4">
            <w:pPr>
              <w:numPr>
                <w:ilvl w:val="0"/>
                <w:numId w:val="9"/>
              </w:numPr>
              <w:spacing w:after="0" w:line="240" w:lineRule="auto"/>
              <w:jc w:val="both"/>
              <w:rPr>
                <w:rFonts w:ascii="Calibri" w:hAnsi="Calibri" w:cs="Arial"/>
                <w:i/>
                <w:color w:val="0070C0"/>
                <w:sz w:val="18"/>
                <w:szCs w:val="20"/>
                <w:lang w:eastAsia="es-CL"/>
              </w:rPr>
            </w:pPr>
            <w:r w:rsidRPr="00A02173">
              <w:rPr>
                <w:rFonts w:ascii="Calibri" w:hAnsi="Calibri" w:cs="Arial"/>
                <w:b/>
                <w:bCs/>
                <w:i/>
                <w:color w:val="0070C0"/>
                <w:sz w:val="18"/>
                <w:szCs w:val="20"/>
                <w:lang w:eastAsia="es-CL"/>
              </w:rPr>
              <w:t>Ofrecer una interfaz amigable e intuitiva</w:t>
            </w:r>
            <w:r w:rsidRPr="00A02173">
              <w:rPr>
                <w:rFonts w:ascii="Calibri" w:hAnsi="Calibri" w:cs="Arial"/>
                <w:i/>
                <w:color w:val="0070C0"/>
                <w:sz w:val="18"/>
                <w:szCs w:val="20"/>
                <w:lang w:eastAsia="es-CL"/>
              </w:rPr>
              <w:t xml:space="preserve"> que simplifica la comparación de productos y facilite la toma de decisiones saludables.</w:t>
            </w:r>
          </w:p>
          <w:p w14:paraId="3F52E2FB" w14:textId="09C61BB3" w:rsidR="0054599D" w:rsidRPr="0054599D" w:rsidRDefault="0054599D" w:rsidP="0054599D">
            <w:pPr>
              <w:spacing w:after="0" w:line="240" w:lineRule="auto"/>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D4A213B" w14:textId="77777777" w:rsidR="00B65FCA" w:rsidRPr="00B65FCA" w:rsidRDefault="00B65FCA" w:rsidP="00B65FCA">
            <w:pPr>
              <w:rPr>
                <w:rFonts w:ascii="Calibri" w:hAnsi="Calibri" w:cs="Arial"/>
                <w:i/>
                <w:color w:val="0070C0"/>
                <w:sz w:val="18"/>
                <w:szCs w:val="20"/>
                <w:lang w:eastAsia="es-CL"/>
              </w:rPr>
            </w:pPr>
            <w:r w:rsidRPr="00B65FCA">
              <w:rPr>
                <w:rFonts w:ascii="Calibri" w:hAnsi="Calibri" w:cs="Arial"/>
                <w:i/>
                <w:color w:val="0070C0"/>
                <w:sz w:val="18"/>
                <w:szCs w:val="20"/>
                <w:lang w:eastAsia="es-CL"/>
              </w:rPr>
              <w:t xml:space="preserve">Para el desarrollo del proyecto </w:t>
            </w:r>
            <w:proofErr w:type="spellStart"/>
            <w:r w:rsidRPr="00B65FCA">
              <w:rPr>
                <w:rFonts w:ascii="Calibri" w:hAnsi="Calibri" w:cs="Arial"/>
                <w:i/>
                <w:color w:val="0070C0"/>
                <w:sz w:val="18"/>
                <w:szCs w:val="20"/>
                <w:lang w:eastAsia="es-CL"/>
              </w:rPr>
              <w:t>OptiMeal</w:t>
            </w:r>
            <w:proofErr w:type="spellEnd"/>
            <w:r w:rsidRPr="00B65FCA">
              <w:rPr>
                <w:rFonts w:ascii="Calibri" w:hAnsi="Calibri" w:cs="Arial"/>
                <w:i/>
                <w:color w:val="0070C0"/>
                <w:sz w:val="18"/>
                <w:szCs w:val="20"/>
                <w:lang w:eastAsia="es-CL"/>
              </w:rPr>
              <w:t>, se utilizó la metodología clásica en cascada, la cual estructura el desarrollo en fases lineales y secuenciales. Esta metodología fue seleccionada por su enfoque claro y organizado, ideal para proyectos de corto plazo con objetivos bien definidos y un bajo margen de error.</w:t>
            </w:r>
          </w:p>
          <w:p w14:paraId="4FE9BC5C" w14:textId="77777777" w:rsidR="00B65FCA" w:rsidRPr="00B65FCA" w:rsidRDefault="00B65FCA" w:rsidP="00B65FCA">
            <w:pPr>
              <w:rPr>
                <w:rFonts w:ascii="Calibri" w:hAnsi="Calibri" w:cs="Arial"/>
                <w:b/>
                <w:bCs/>
                <w:i/>
                <w:color w:val="0070C0"/>
                <w:sz w:val="18"/>
                <w:szCs w:val="20"/>
                <w:lang w:eastAsia="es-CL"/>
              </w:rPr>
            </w:pPr>
            <w:r w:rsidRPr="00B65FCA">
              <w:rPr>
                <w:rFonts w:ascii="Calibri" w:hAnsi="Calibri" w:cs="Arial"/>
                <w:b/>
                <w:bCs/>
                <w:i/>
                <w:color w:val="0070C0"/>
                <w:sz w:val="18"/>
                <w:szCs w:val="20"/>
                <w:lang w:eastAsia="es-CL"/>
              </w:rPr>
              <w:t>Fases ejecutadas en la metodología cascada:</w:t>
            </w:r>
          </w:p>
          <w:p w14:paraId="54EBECDD" w14:textId="77777777" w:rsidR="00B65FCA" w:rsidRPr="00B65FCA" w:rsidRDefault="00B65FCA" w:rsidP="00B65FCA">
            <w:pPr>
              <w:numPr>
                <w:ilvl w:val="0"/>
                <w:numId w:val="10"/>
              </w:numPr>
              <w:rPr>
                <w:rFonts w:ascii="Calibri" w:hAnsi="Calibri" w:cs="Arial"/>
                <w:i/>
                <w:color w:val="0070C0"/>
                <w:sz w:val="18"/>
                <w:szCs w:val="20"/>
                <w:lang w:eastAsia="es-CL"/>
              </w:rPr>
            </w:pPr>
            <w:r w:rsidRPr="00B65FCA">
              <w:rPr>
                <w:rFonts w:ascii="Calibri" w:hAnsi="Calibri" w:cs="Arial"/>
                <w:b/>
                <w:bCs/>
                <w:i/>
                <w:color w:val="0070C0"/>
                <w:sz w:val="18"/>
                <w:szCs w:val="20"/>
                <w:lang w:eastAsia="es-CL"/>
              </w:rPr>
              <w:t>Análisis de requerimientos</w:t>
            </w:r>
            <w:r w:rsidRPr="00B65FCA">
              <w:rPr>
                <w:rFonts w:ascii="Calibri" w:hAnsi="Calibri" w:cs="Arial"/>
                <w:i/>
                <w:color w:val="0070C0"/>
                <w:sz w:val="18"/>
                <w:szCs w:val="20"/>
                <w:lang w:eastAsia="es-CL"/>
              </w:rPr>
              <w:t>:</w:t>
            </w:r>
            <w:r w:rsidRPr="00B65FCA">
              <w:rPr>
                <w:rFonts w:ascii="Calibri" w:hAnsi="Calibri" w:cs="Arial"/>
                <w:i/>
                <w:color w:val="0070C0"/>
                <w:sz w:val="18"/>
                <w:szCs w:val="20"/>
                <w:lang w:eastAsia="es-CL"/>
              </w:rPr>
              <w:br/>
              <w:t xml:space="preserve">Se levantaron los requisitos funcionales y no funcionales del sistema, en base a entrevistas, investigación del problema y análisis del usuario final. Esta etapa </w:t>
            </w:r>
            <w:r w:rsidRPr="00B65FCA">
              <w:rPr>
                <w:rFonts w:ascii="Calibri" w:hAnsi="Calibri" w:cs="Arial"/>
                <w:i/>
                <w:color w:val="0070C0"/>
                <w:sz w:val="18"/>
                <w:szCs w:val="20"/>
                <w:lang w:eastAsia="es-CL"/>
              </w:rPr>
              <w:lastRenderedPageBreak/>
              <w:t>concluyó con la redacción del documento de especificación de requerimientos (ERS).</w:t>
            </w:r>
          </w:p>
          <w:p w14:paraId="79EAB326" w14:textId="77777777" w:rsidR="00B65FCA" w:rsidRPr="00B65FCA" w:rsidRDefault="00B65FCA" w:rsidP="00B65FCA">
            <w:pPr>
              <w:numPr>
                <w:ilvl w:val="0"/>
                <w:numId w:val="10"/>
              </w:numPr>
              <w:rPr>
                <w:rFonts w:ascii="Calibri" w:hAnsi="Calibri" w:cs="Arial"/>
                <w:i/>
                <w:color w:val="0070C0"/>
                <w:sz w:val="18"/>
                <w:szCs w:val="20"/>
                <w:lang w:eastAsia="es-CL"/>
              </w:rPr>
            </w:pPr>
            <w:r w:rsidRPr="00B65FCA">
              <w:rPr>
                <w:rFonts w:ascii="Calibri" w:hAnsi="Calibri" w:cs="Arial"/>
                <w:b/>
                <w:bCs/>
                <w:i/>
                <w:color w:val="0070C0"/>
                <w:sz w:val="18"/>
                <w:szCs w:val="20"/>
                <w:lang w:eastAsia="es-CL"/>
              </w:rPr>
              <w:t>Diseño del sistema</w:t>
            </w:r>
            <w:r w:rsidRPr="00B65FCA">
              <w:rPr>
                <w:rFonts w:ascii="Calibri" w:hAnsi="Calibri" w:cs="Arial"/>
                <w:i/>
                <w:color w:val="0070C0"/>
                <w:sz w:val="18"/>
                <w:szCs w:val="20"/>
                <w:lang w:eastAsia="es-CL"/>
              </w:rPr>
              <w:t>:</w:t>
            </w:r>
            <w:r w:rsidRPr="00B65FCA">
              <w:rPr>
                <w:rFonts w:ascii="Calibri" w:hAnsi="Calibri" w:cs="Arial"/>
                <w:i/>
                <w:color w:val="0070C0"/>
                <w:sz w:val="18"/>
                <w:szCs w:val="20"/>
                <w:lang w:eastAsia="es-CL"/>
              </w:rPr>
              <w:br/>
              <w:t>Se crearon los mockups de la interfaz de usuario y se definió la arquitectura general de la solución (</w:t>
            </w:r>
            <w:proofErr w:type="gramStart"/>
            <w:r w:rsidRPr="00B65FCA">
              <w:rPr>
                <w:rFonts w:ascii="Calibri" w:hAnsi="Calibri" w:cs="Arial"/>
                <w:i/>
                <w:color w:val="0070C0"/>
                <w:sz w:val="18"/>
                <w:szCs w:val="20"/>
                <w:lang w:eastAsia="es-CL"/>
              </w:rPr>
              <w:t>app</w:t>
            </w:r>
            <w:proofErr w:type="gramEnd"/>
            <w:r w:rsidRPr="00B65FCA">
              <w:rPr>
                <w:rFonts w:ascii="Calibri" w:hAnsi="Calibri" w:cs="Arial"/>
                <w:i/>
                <w:color w:val="0070C0"/>
                <w:sz w:val="18"/>
                <w:szCs w:val="20"/>
                <w:lang w:eastAsia="es-CL"/>
              </w:rPr>
              <w:t>, API, OCR, base de datos). Esta fase sirvió de guía estructural para el desarrollo posterior.</w:t>
            </w:r>
          </w:p>
          <w:p w14:paraId="3BE7A2FB" w14:textId="77777777" w:rsidR="00B65FCA" w:rsidRPr="00B65FCA" w:rsidRDefault="00B65FCA" w:rsidP="00B65FCA">
            <w:pPr>
              <w:numPr>
                <w:ilvl w:val="0"/>
                <w:numId w:val="10"/>
              </w:numPr>
              <w:rPr>
                <w:rFonts w:ascii="Calibri" w:hAnsi="Calibri" w:cs="Arial"/>
                <w:i/>
                <w:color w:val="0070C0"/>
                <w:sz w:val="18"/>
                <w:szCs w:val="20"/>
                <w:lang w:eastAsia="es-CL"/>
              </w:rPr>
            </w:pPr>
            <w:r w:rsidRPr="00B65FCA">
              <w:rPr>
                <w:rFonts w:ascii="Calibri" w:hAnsi="Calibri" w:cs="Arial"/>
                <w:b/>
                <w:bCs/>
                <w:i/>
                <w:color w:val="0070C0"/>
                <w:sz w:val="18"/>
                <w:szCs w:val="20"/>
                <w:lang w:eastAsia="es-CL"/>
              </w:rPr>
              <w:t>Implementación</w:t>
            </w:r>
            <w:r w:rsidRPr="00B65FCA">
              <w:rPr>
                <w:rFonts w:ascii="Calibri" w:hAnsi="Calibri" w:cs="Arial"/>
                <w:i/>
                <w:color w:val="0070C0"/>
                <w:sz w:val="18"/>
                <w:szCs w:val="20"/>
                <w:lang w:eastAsia="es-CL"/>
              </w:rPr>
              <w:t>:</w:t>
            </w:r>
            <w:r w:rsidRPr="00B65FCA">
              <w:rPr>
                <w:rFonts w:ascii="Calibri" w:hAnsi="Calibri" w:cs="Arial"/>
                <w:i/>
                <w:color w:val="0070C0"/>
                <w:sz w:val="18"/>
                <w:szCs w:val="20"/>
                <w:lang w:eastAsia="es-CL"/>
              </w:rPr>
              <w:br/>
              <w:t xml:space="preserve">Actualmente en ejecución, esta fase consiste en el desarrollo de la </w:t>
            </w:r>
            <w:proofErr w:type="gramStart"/>
            <w:r w:rsidRPr="00B65FCA">
              <w:rPr>
                <w:rFonts w:ascii="Calibri" w:hAnsi="Calibri" w:cs="Arial"/>
                <w:i/>
                <w:color w:val="0070C0"/>
                <w:sz w:val="18"/>
                <w:szCs w:val="20"/>
                <w:lang w:eastAsia="es-CL"/>
              </w:rPr>
              <w:t>app</w:t>
            </w:r>
            <w:proofErr w:type="gramEnd"/>
            <w:r w:rsidRPr="00B65FCA">
              <w:rPr>
                <w:rFonts w:ascii="Calibri" w:hAnsi="Calibri" w:cs="Arial"/>
                <w:i/>
                <w:color w:val="0070C0"/>
                <w:sz w:val="18"/>
                <w:szCs w:val="20"/>
                <w:lang w:eastAsia="es-CL"/>
              </w:rPr>
              <w:t xml:space="preserve"> </w:t>
            </w:r>
            <w:proofErr w:type="spellStart"/>
            <w:r w:rsidRPr="00B65FCA">
              <w:rPr>
                <w:rFonts w:ascii="Calibri" w:hAnsi="Calibri" w:cs="Arial"/>
                <w:i/>
                <w:color w:val="0070C0"/>
                <w:sz w:val="18"/>
                <w:szCs w:val="20"/>
                <w:lang w:eastAsia="es-CL"/>
              </w:rPr>
              <w:t>Flutter</w:t>
            </w:r>
            <w:proofErr w:type="spellEnd"/>
            <w:r w:rsidRPr="00B65FCA">
              <w:rPr>
                <w:rFonts w:ascii="Calibri" w:hAnsi="Calibri" w:cs="Arial"/>
                <w:i/>
                <w:color w:val="0070C0"/>
                <w:sz w:val="18"/>
                <w:szCs w:val="20"/>
                <w:lang w:eastAsia="es-CL"/>
              </w:rPr>
              <w:t>, la API en Node.js, el modelo OCR en Python y la integración con la base de datos PostgreSQL. Se están utilizando los diseños previos como referencia directa.</w:t>
            </w:r>
          </w:p>
          <w:p w14:paraId="4064397F" w14:textId="2FE9409F" w:rsidR="00B65FCA" w:rsidRPr="00B65FCA" w:rsidRDefault="00B65FCA" w:rsidP="00B65FCA">
            <w:pPr>
              <w:numPr>
                <w:ilvl w:val="0"/>
                <w:numId w:val="10"/>
              </w:numPr>
              <w:rPr>
                <w:rFonts w:ascii="Calibri" w:hAnsi="Calibri" w:cs="Arial"/>
                <w:i/>
                <w:color w:val="0070C0"/>
                <w:sz w:val="18"/>
                <w:szCs w:val="20"/>
                <w:lang w:eastAsia="es-CL"/>
              </w:rPr>
            </w:pPr>
            <w:r w:rsidRPr="00B65FCA">
              <w:rPr>
                <w:rFonts w:ascii="Calibri" w:hAnsi="Calibri" w:cs="Arial"/>
                <w:b/>
                <w:bCs/>
                <w:i/>
                <w:color w:val="0070C0"/>
                <w:sz w:val="18"/>
                <w:szCs w:val="20"/>
                <w:lang w:eastAsia="es-CL"/>
              </w:rPr>
              <w:t>Pruebas</w:t>
            </w:r>
            <w:r>
              <w:rPr>
                <w:rFonts w:ascii="Calibri" w:hAnsi="Calibri" w:cs="Arial"/>
                <w:i/>
                <w:iCs/>
                <w:color w:val="0070C0"/>
                <w:sz w:val="18"/>
                <w:szCs w:val="20"/>
                <w:lang w:eastAsia="es-CL"/>
              </w:rPr>
              <w:t>:</w:t>
            </w:r>
            <w:r w:rsidRPr="00B65FCA">
              <w:rPr>
                <w:rFonts w:ascii="Calibri" w:hAnsi="Calibri" w:cs="Arial"/>
                <w:i/>
                <w:color w:val="0070C0"/>
                <w:sz w:val="18"/>
                <w:szCs w:val="20"/>
                <w:lang w:eastAsia="es-CL"/>
              </w:rPr>
              <w:br/>
              <w:t>Se validarán las funcionalidades implementadas mediante pruebas funcionales y retroalimentación de usuarios, asegurando el cumplimiento de los requisitos definidos en etapas anteriores.</w:t>
            </w:r>
          </w:p>
          <w:p w14:paraId="5FFE8D75" w14:textId="39F029C5" w:rsidR="00B65FCA" w:rsidRPr="00B65FCA" w:rsidRDefault="00AF056D" w:rsidP="00B65FCA">
            <w:pPr>
              <w:numPr>
                <w:ilvl w:val="0"/>
                <w:numId w:val="10"/>
              </w:numPr>
              <w:rPr>
                <w:rFonts w:ascii="Calibri" w:hAnsi="Calibri" w:cs="Arial"/>
                <w:i/>
                <w:color w:val="0070C0"/>
                <w:sz w:val="18"/>
                <w:szCs w:val="20"/>
                <w:lang w:eastAsia="es-CL"/>
              </w:rPr>
            </w:pPr>
            <w:r w:rsidRPr="00B65FCA">
              <w:rPr>
                <w:rFonts w:ascii="Calibri" w:hAnsi="Calibri" w:cs="Arial"/>
                <w:b/>
                <w:bCs/>
                <w:i/>
                <w:color w:val="0070C0"/>
                <w:sz w:val="18"/>
                <w:szCs w:val="20"/>
                <w:lang w:eastAsia="es-CL"/>
              </w:rPr>
              <w:t>Entrega</w:t>
            </w:r>
            <w:r w:rsidRPr="00B65FCA">
              <w:rPr>
                <w:rFonts w:ascii="Calibri" w:hAnsi="Calibri" w:cs="Arial"/>
                <w:i/>
                <w:color w:val="0070C0"/>
                <w:sz w:val="18"/>
                <w:szCs w:val="20"/>
                <w:lang w:eastAsia="es-CL"/>
              </w:rPr>
              <w:t>:</w:t>
            </w:r>
            <w:r w:rsidR="00B65FCA" w:rsidRPr="00B65FCA">
              <w:rPr>
                <w:rFonts w:ascii="Calibri" w:hAnsi="Calibri" w:cs="Arial"/>
                <w:i/>
                <w:color w:val="0070C0"/>
                <w:sz w:val="18"/>
                <w:szCs w:val="20"/>
                <w:lang w:eastAsia="es-CL"/>
              </w:rPr>
              <w:br/>
              <w:t>Finalización del proyecto con la entrega del APK funcional, el manual de usuario y la presentación final del sistema operativo.</w:t>
            </w:r>
          </w:p>
          <w:p w14:paraId="4385B6EB" w14:textId="77777777" w:rsidR="00B65FCA" w:rsidRPr="00B65FCA" w:rsidRDefault="00B65FCA" w:rsidP="00B65FCA">
            <w:pPr>
              <w:rPr>
                <w:rFonts w:ascii="Calibri" w:hAnsi="Calibri" w:cs="Arial"/>
                <w:b/>
                <w:bCs/>
                <w:i/>
                <w:color w:val="0070C0"/>
                <w:sz w:val="18"/>
                <w:szCs w:val="20"/>
                <w:lang w:eastAsia="es-CL"/>
              </w:rPr>
            </w:pPr>
            <w:r w:rsidRPr="00B65FCA">
              <w:rPr>
                <w:rFonts w:ascii="Calibri" w:hAnsi="Calibri" w:cs="Arial"/>
                <w:b/>
                <w:bCs/>
                <w:i/>
                <w:color w:val="0070C0"/>
                <w:sz w:val="18"/>
                <w:szCs w:val="20"/>
                <w:lang w:eastAsia="es-CL"/>
              </w:rPr>
              <w:t>Justificación de la metodología:</w:t>
            </w:r>
          </w:p>
          <w:p w14:paraId="7BC7210C" w14:textId="77777777" w:rsidR="00B65FCA" w:rsidRPr="00B65FCA" w:rsidRDefault="00B65FCA" w:rsidP="00B65FCA">
            <w:pPr>
              <w:rPr>
                <w:rFonts w:ascii="Calibri" w:hAnsi="Calibri" w:cs="Arial"/>
                <w:i/>
                <w:color w:val="0070C0"/>
                <w:sz w:val="18"/>
                <w:szCs w:val="20"/>
                <w:lang w:eastAsia="es-CL"/>
              </w:rPr>
            </w:pPr>
            <w:r w:rsidRPr="00B65FCA">
              <w:rPr>
                <w:rFonts w:ascii="Calibri" w:hAnsi="Calibri" w:cs="Arial"/>
                <w:i/>
                <w:color w:val="0070C0"/>
                <w:sz w:val="18"/>
                <w:szCs w:val="20"/>
                <w:lang w:eastAsia="es-CL"/>
              </w:rPr>
              <w:t>La elección de esta metodología responde a la necesidad de orden, claridad y control en los tiempos de entrega. Dado que los objetivos del proyecto estaban bien definidos desde el inicio, la cascada permitió estructurar un avance progresivo sin necesidad de constantes iteraciones. Además, al tratarse de un equipo reducido, esta metodología facilita la asignación de roles, reduce la saturación de reuniones y permite avances concretos en cada etapa, asegurando que los productos de cada fase alimenten correctamente la siguiente.</w:t>
            </w:r>
          </w:p>
          <w:p w14:paraId="396694F6" w14:textId="1A07E60D" w:rsidR="001202BF" w:rsidRPr="00B340E1" w:rsidRDefault="001202BF" w:rsidP="00B65FCA">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DB2554F" w14:textId="01DF5EEA" w:rsidR="00AF056D" w:rsidRPr="00AF056D" w:rsidRDefault="00AF056D" w:rsidP="00AF056D">
            <w:pPr>
              <w:rPr>
                <w:rFonts w:ascii="Calibri" w:hAnsi="Calibri" w:cs="Arial"/>
                <w:i/>
                <w:color w:val="0070C0"/>
                <w:sz w:val="18"/>
                <w:szCs w:val="20"/>
                <w:lang w:eastAsia="es-CL"/>
              </w:rPr>
            </w:pPr>
            <w:r w:rsidRPr="00AF056D">
              <w:rPr>
                <w:rFonts w:ascii="Calibri" w:hAnsi="Calibri" w:cs="Arial"/>
                <w:i/>
                <w:color w:val="0070C0"/>
                <w:sz w:val="18"/>
                <w:szCs w:val="20"/>
                <w:lang w:eastAsia="es-CL"/>
              </w:rPr>
              <w:t xml:space="preserve">Para llevar a cabo </w:t>
            </w:r>
            <w:proofErr w:type="spellStart"/>
            <w:r w:rsidRPr="00AF056D">
              <w:rPr>
                <w:rFonts w:ascii="Calibri" w:hAnsi="Calibri" w:cs="Arial"/>
                <w:i/>
                <w:color w:val="0070C0"/>
                <w:sz w:val="18"/>
                <w:szCs w:val="20"/>
                <w:lang w:eastAsia="es-CL"/>
              </w:rPr>
              <w:t>OptiMeal</w:t>
            </w:r>
            <w:proofErr w:type="spellEnd"/>
            <w:r w:rsidRPr="00AF056D">
              <w:rPr>
                <w:rFonts w:ascii="Calibri" w:hAnsi="Calibri" w:cs="Arial"/>
                <w:i/>
                <w:color w:val="0070C0"/>
                <w:sz w:val="18"/>
                <w:szCs w:val="20"/>
                <w:lang w:eastAsia="es-CL"/>
              </w:rPr>
              <w:t>, seguimos las etapas definidas por la metodología clásica en cascada, ejecutando las siguientes actividades clave:</w:t>
            </w:r>
          </w:p>
          <w:p w14:paraId="2D7F8E3E" w14:textId="13222234" w:rsidR="00AF056D" w:rsidRPr="00AF056D" w:rsidRDefault="00AF056D" w:rsidP="00AF056D">
            <w:pPr>
              <w:numPr>
                <w:ilvl w:val="0"/>
                <w:numId w:val="11"/>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Análisis de requerimientos</w:t>
            </w:r>
          </w:p>
          <w:p w14:paraId="1180B280" w14:textId="0ED5BEB2" w:rsidR="00AF056D" w:rsidRPr="00AF056D" w:rsidRDefault="00AF056D" w:rsidP="00AF056D">
            <w:pPr>
              <w:numPr>
                <w:ilvl w:val="0"/>
                <w:numId w:val="11"/>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Diseño del sistema</w:t>
            </w:r>
          </w:p>
          <w:p w14:paraId="114C810A" w14:textId="05CF43B8" w:rsidR="00AF056D" w:rsidRPr="00AF056D" w:rsidRDefault="00AF056D" w:rsidP="00AF056D">
            <w:pPr>
              <w:numPr>
                <w:ilvl w:val="0"/>
                <w:numId w:val="11"/>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Implementación</w:t>
            </w:r>
          </w:p>
          <w:p w14:paraId="2617E90B" w14:textId="77777777" w:rsidR="001202BF" w:rsidRDefault="00AF056D" w:rsidP="00AF056D">
            <w:pPr>
              <w:numPr>
                <w:ilvl w:val="0"/>
                <w:numId w:val="11"/>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Pruebas y validaciones</w:t>
            </w:r>
            <w:r w:rsidRPr="00AF056D">
              <w:rPr>
                <w:rFonts w:ascii="Calibri" w:hAnsi="Calibri" w:cs="Arial"/>
                <w:i/>
                <w:color w:val="0070C0"/>
                <w:sz w:val="18"/>
                <w:szCs w:val="20"/>
                <w:lang w:eastAsia="es-CL"/>
              </w:rPr>
              <w:br/>
            </w:r>
          </w:p>
          <w:p w14:paraId="3B70246A" w14:textId="17ECDA70" w:rsidR="00AF056D" w:rsidRDefault="00AF056D" w:rsidP="00AF056D">
            <w:pPr>
              <w:rPr>
                <w:rFonts w:ascii="Calibri" w:hAnsi="Calibri" w:cs="Arial"/>
                <w:i/>
                <w:color w:val="0070C0"/>
                <w:sz w:val="18"/>
                <w:szCs w:val="20"/>
                <w:lang w:eastAsia="es-CL"/>
              </w:rPr>
            </w:pPr>
            <w:r w:rsidRPr="00AF056D">
              <w:rPr>
                <w:rFonts w:ascii="Calibri" w:hAnsi="Calibri" w:cs="Arial"/>
                <w:i/>
                <w:color w:val="0070C0"/>
                <w:sz w:val="18"/>
                <w:szCs w:val="20"/>
                <w:lang w:eastAsia="es-CL"/>
              </w:rPr>
              <w:t>Dificultades y facilitadores en el desarrollo del Proyecto APT</w:t>
            </w:r>
          </w:p>
          <w:p w14:paraId="0BDD040B" w14:textId="77777777" w:rsidR="00AF056D" w:rsidRPr="00AF056D" w:rsidRDefault="00AF056D" w:rsidP="00AF056D">
            <w:pPr>
              <w:rPr>
                <w:rFonts w:ascii="Calibri" w:hAnsi="Calibri" w:cs="Arial"/>
                <w:i/>
                <w:color w:val="0070C0"/>
                <w:sz w:val="18"/>
                <w:szCs w:val="20"/>
                <w:lang w:eastAsia="es-CL"/>
              </w:rPr>
            </w:pPr>
            <w:r w:rsidRPr="00AF056D">
              <w:rPr>
                <w:rFonts w:ascii="Calibri" w:hAnsi="Calibri" w:cs="Arial"/>
                <w:b/>
                <w:bCs/>
                <w:i/>
                <w:color w:val="0070C0"/>
                <w:sz w:val="18"/>
                <w:szCs w:val="20"/>
                <w:lang w:eastAsia="es-CL"/>
              </w:rPr>
              <w:t>Facilitadores:</w:t>
            </w:r>
          </w:p>
          <w:p w14:paraId="38F0CB99" w14:textId="77777777" w:rsidR="00AF056D" w:rsidRPr="00AF056D" w:rsidRDefault="00AF056D" w:rsidP="00AF056D">
            <w:pPr>
              <w:numPr>
                <w:ilvl w:val="0"/>
                <w:numId w:val="12"/>
              </w:numPr>
              <w:rPr>
                <w:rFonts w:ascii="Calibri" w:hAnsi="Calibri" w:cs="Arial"/>
                <w:i/>
                <w:color w:val="0070C0"/>
                <w:sz w:val="18"/>
                <w:szCs w:val="20"/>
                <w:lang w:eastAsia="es-CL"/>
              </w:rPr>
            </w:pPr>
            <w:r w:rsidRPr="00AF056D">
              <w:rPr>
                <w:rFonts w:ascii="Calibri" w:hAnsi="Calibri" w:cs="Arial"/>
                <w:i/>
                <w:color w:val="0070C0"/>
                <w:sz w:val="18"/>
                <w:szCs w:val="20"/>
                <w:lang w:eastAsia="es-CL"/>
              </w:rPr>
              <w:t>Reparto claro de roles dentro del equipo, lo que permitió avanzar en paralelo en diseño, desarrollo y pruebas.</w:t>
            </w:r>
          </w:p>
          <w:p w14:paraId="08BF8FDE" w14:textId="77777777" w:rsidR="00AF056D" w:rsidRPr="00AF056D" w:rsidRDefault="00AF056D" w:rsidP="00AF056D">
            <w:pPr>
              <w:numPr>
                <w:ilvl w:val="0"/>
                <w:numId w:val="12"/>
              </w:numPr>
              <w:rPr>
                <w:rFonts w:ascii="Calibri" w:hAnsi="Calibri" w:cs="Arial"/>
                <w:i/>
                <w:color w:val="0070C0"/>
                <w:sz w:val="18"/>
                <w:szCs w:val="20"/>
                <w:lang w:eastAsia="es-CL"/>
              </w:rPr>
            </w:pPr>
            <w:r w:rsidRPr="00AF056D">
              <w:rPr>
                <w:rFonts w:ascii="Calibri" w:hAnsi="Calibri" w:cs="Arial"/>
                <w:i/>
                <w:color w:val="0070C0"/>
                <w:sz w:val="18"/>
                <w:szCs w:val="20"/>
                <w:lang w:eastAsia="es-CL"/>
              </w:rPr>
              <w:t xml:space="preserve">Uso de herramientas modernas como </w:t>
            </w:r>
            <w:proofErr w:type="spellStart"/>
            <w:r w:rsidRPr="00AF056D">
              <w:rPr>
                <w:rFonts w:ascii="Calibri" w:hAnsi="Calibri" w:cs="Arial"/>
                <w:i/>
                <w:color w:val="0070C0"/>
                <w:sz w:val="18"/>
                <w:szCs w:val="20"/>
                <w:lang w:eastAsia="es-CL"/>
              </w:rPr>
              <w:t>Flutter</w:t>
            </w:r>
            <w:proofErr w:type="spellEnd"/>
            <w:r w:rsidRPr="00AF056D">
              <w:rPr>
                <w:rFonts w:ascii="Calibri" w:hAnsi="Calibri" w:cs="Arial"/>
                <w:i/>
                <w:color w:val="0070C0"/>
                <w:sz w:val="18"/>
                <w:szCs w:val="20"/>
                <w:lang w:eastAsia="es-CL"/>
              </w:rPr>
              <w:t xml:space="preserve">, </w:t>
            </w:r>
            <w:proofErr w:type="spellStart"/>
            <w:r w:rsidRPr="00AF056D">
              <w:rPr>
                <w:rFonts w:ascii="Calibri" w:hAnsi="Calibri" w:cs="Arial"/>
                <w:i/>
                <w:color w:val="0070C0"/>
                <w:sz w:val="18"/>
                <w:szCs w:val="20"/>
                <w:lang w:eastAsia="es-CL"/>
              </w:rPr>
              <w:t>Supabase</w:t>
            </w:r>
            <w:proofErr w:type="spellEnd"/>
            <w:r w:rsidRPr="00AF056D">
              <w:rPr>
                <w:rFonts w:ascii="Calibri" w:hAnsi="Calibri" w:cs="Arial"/>
                <w:i/>
                <w:color w:val="0070C0"/>
                <w:sz w:val="18"/>
                <w:szCs w:val="20"/>
                <w:lang w:eastAsia="es-CL"/>
              </w:rPr>
              <w:t xml:space="preserve"> y GCP, que facilitaron la integración y despliegue.</w:t>
            </w:r>
          </w:p>
          <w:p w14:paraId="37FEDE9D" w14:textId="77777777" w:rsidR="00AF056D" w:rsidRPr="00AF056D" w:rsidRDefault="00AF056D" w:rsidP="00AF056D">
            <w:pPr>
              <w:numPr>
                <w:ilvl w:val="0"/>
                <w:numId w:val="12"/>
              </w:numPr>
              <w:rPr>
                <w:rFonts w:ascii="Calibri" w:hAnsi="Calibri" w:cs="Arial"/>
                <w:i/>
                <w:color w:val="0070C0"/>
                <w:sz w:val="18"/>
                <w:szCs w:val="20"/>
                <w:lang w:eastAsia="es-CL"/>
              </w:rPr>
            </w:pPr>
            <w:r w:rsidRPr="00AF056D">
              <w:rPr>
                <w:rFonts w:ascii="Calibri" w:hAnsi="Calibri" w:cs="Arial"/>
                <w:i/>
                <w:color w:val="0070C0"/>
                <w:sz w:val="18"/>
                <w:szCs w:val="20"/>
                <w:lang w:eastAsia="es-CL"/>
              </w:rPr>
              <w:t>Documentación clara desde etapas tempranas, lo que ayudó a mantener el enfoque.</w:t>
            </w:r>
          </w:p>
          <w:p w14:paraId="47AEF1E5" w14:textId="77777777" w:rsidR="00AF056D" w:rsidRPr="00AF056D" w:rsidRDefault="00AF056D" w:rsidP="00AF056D">
            <w:pPr>
              <w:rPr>
                <w:rFonts w:ascii="Calibri" w:hAnsi="Calibri" w:cs="Arial"/>
                <w:i/>
                <w:color w:val="0070C0"/>
                <w:sz w:val="18"/>
                <w:szCs w:val="20"/>
                <w:lang w:eastAsia="es-CL"/>
              </w:rPr>
            </w:pPr>
            <w:r w:rsidRPr="00AF056D">
              <w:rPr>
                <w:rFonts w:ascii="Calibri" w:hAnsi="Calibri" w:cs="Arial"/>
                <w:b/>
                <w:bCs/>
                <w:i/>
                <w:color w:val="0070C0"/>
                <w:sz w:val="18"/>
                <w:szCs w:val="20"/>
                <w:lang w:eastAsia="es-CL"/>
              </w:rPr>
              <w:t>Dificultades:</w:t>
            </w:r>
          </w:p>
          <w:p w14:paraId="1D82B543" w14:textId="77777777" w:rsidR="00AF056D" w:rsidRPr="00AF056D" w:rsidRDefault="00AF056D" w:rsidP="00AF056D">
            <w:pPr>
              <w:numPr>
                <w:ilvl w:val="0"/>
                <w:numId w:val="13"/>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lastRenderedPageBreak/>
              <w:t>OCR impreciso:</w:t>
            </w:r>
            <w:r w:rsidRPr="00AF056D">
              <w:rPr>
                <w:rFonts w:ascii="Calibri" w:hAnsi="Calibri" w:cs="Arial"/>
                <w:i/>
                <w:color w:val="0070C0"/>
                <w:sz w:val="18"/>
                <w:szCs w:val="20"/>
                <w:lang w:eastAsia="es-CL"/>
              </w:rPr>
              <w:t xml:space="preserve"> dificultades para interpretar etiquetas mal iluminadas o inclinadas. Se resolvió con un preprocesamiento de imagen (recorte, enderezado y contraste).</w:t>
            </w:r>
          </w:p>
          <w:p w14:paraId="3A70815D" w14:textId="77777777" w:rsidR="00AF056D" w:rsidRPr="00AF056D" w:rsidRDefault="00AF056D" w:rsidP="00AF056D">
            <w:pPr>
              <w:numPr>
                <w:ilvl w:val="0"/>
                <w:numId w:val="13"/>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Lectura de unidades no estandarizadas:</w:t>
            </w:r>
            <w:r w:rsidRPr="00AF056D">
              <w:rPr>
                <w:rFonts w:ascii="Calibri" w:hAnsi="Calibri" w:cs="Arial"/>
                <w:i/>
                <w:color w:val="0070C0"/>
                <w:sz w:val="18"/>
                <w:szCs w:val="20"/>
                <w:lang w:eastAsia="es-CL"/>
              </w:rPr>
              <w:t xml:space="preserve"> se normalizaron porciones a base 100g/100ml para comparar productos correctamente.</w:t>
            </w:r>
          </w:p>
          <w:p w14:paraId="091FA534" w14:textId="77777777" w:rsidR="00AF056D" w:rsidRPr="00AF056D" w:rsidRDefault="00AF056D" w:rsidP="00AF056D">
            <w:pPr>
              <w:numPr>
                <w:ilvl w:val="0"/>
                <w:numId w:val="13"/>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Falta de base de datos pública chilena:</w:t>
            </w:r>
            <w:r w:rsidRPr="00AF056D">
              <w:rPr>
                <w:rFonts w:ascii="Calibri" w:hAnsi="Calibri" w:cs="Arial"/>
                <w:i/>
                <w:color w:val="0070C0"/>
                <w:sz w:val="18"/>
                <w:szCs w:val="20"/>
                <w:lang w:eastAsia="es-CL"/>
              </w:rPr>
              <w:t xml:space="preserve"> se creó una semilla propia de productos lácteos con normalización de datos.</w:t>
            </w:r>
          </w:p>
          <w:p w14:paraId="1E117C42" w14:textId="77777777" w:rsidR="00AF056D" w:rsidRPr="00AF056D" w:rsidRDefault="00AF056D" w:rsidP="00AF056D">
            <w:pPr>
              <w:numPr>
                <w:ilvl w:val="0"/>
                <w:numId w:val="13"/>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Despliegue en GCP:</w:t>
            </w:r>
            <w:r w:rsidRPr="00AF056D">
              <w:rPr>
                <w:rFonts w:ascii="Calibri" w:hAnsi="Calibri" w:cs="Arial"/>
                <w:i/>
                <w:color w:val="0070C0"/>
                <w:sz w:val="18"/>
                <w:szCs w:val="20"/>
                <w:lang w:eastAsia="es-CL"/>
              </w:rPr>
              <w:t xml:space="preserve"> ajustes técnicos como configuración de </w:t>
            </w:r>
            <w:proofErr w:type="spellStart"/>
            <w:r w:rsidRPr="00AF056D">
              <w:rPr>
                <w:rFonts w:ascii="Calibri" w:hAnsi="Calibri" w:cs="Arial"/>
                <w:i/>
                <w:color w:val="0070C0"/>
                <w:sz w:val="18"/>
                <w:szCs w:val="20"/>
                <w:lang w:eastAsia="es-CL"/>
              </w:rPr>
              <w:t>billing</w:t>
            </w:r>
            <w:proofErr w:type="spellEnd"/>
            <w:r w:rsidRPr="00AF056D">
              <w:rPr>
                <w:rFonts w:ascii="Calibri" w:hAnsi="Calibri" w:cs="Arial"/>
                <w:i/>
                <w:color w:val="0070C0"/>
                <w:sz w:val="18"/>
                <w:szCs w:val="20"/>
                <w:lang w:eastAsia="es-CL"/>
              </w:rPr>
              <w:t xml:space="preserve">, </w:t>
            </w:r>
            <w:proofErr w:type="spellStart"/>
            <w:r w:rsidRPr="00AF056D">
              <w:rPr>
                <w:rFonts w:ascii="Calibri" w:hAnsi="Calibri" w:cs="Arial"/>
                <w:i/>
                <w:color w:val="0070C0"/>
                <w:sz w:val="18"/>
                <w:szCs w:val="20"/>
                <w:lang w:eastAsia="es-CL"/>
              </w:rPr>
              <w:t>containerización</w:t>
            </w:r>
            <w:proofErr w:type="spellEnd"/>
            <w:r w:rsidRPr="00AF056D">
              <w:rPr>
                <w:rFonts w:ascii="Calibri" w:hAnsi="Calibri" w:cs="Arial"/>
                <w:i/>
                <w:color w:val="0070C0"/>
                <w:sz w:val="18"/>
                <w:szCs w:val="20"/>
                <w:lang w:eastAsia="es-CL"/>
              </w:rPr>
              <w:t>, variables de entorno y performance mínima en demo.</w:t>
            </w:r>
          </w:p>
          <w:p w14:paraId="1FD8A494" w14:textId="77777777" w:rsidR="00AF056D" w:rsidRDefault="00AF056D" w:rsidP="00AF056D">
            <w:pPr>
              <w:numPr>
                <w:ilvl w:val="0"/>
                <w:numId w:val="13"/>
              </w:numPr>
              <w:rPr>
                <w:rFonts w:ascii="Calibri" w:hAnsi="Calibri" w:cs="Arial"/>
                <w:i/>
                <w:color w:val="0070C0"/>
                <w:sz w:val="18"/>
                <w:szCs w:val="20"/>
                <w:lang w:eastAsia="es-CL"/>
              </w:rPr>
            </w:pPr>
            <w:r w:rsidRPr="00AF056D">
              <w:rPr>
                <w:rFonts w:ascii="Calibri" w:hAnsi="Calibri" w:cs="Arial"/>
                <w:b/>
                <w:bCs/>
                <w:i/>
                <w:color w:val="0070C0"/>
                <w:sz w:val="18"/>
                <w:szCs w:val="20"/>
                <w:lang w:eastAsia="es-CL"/>
              </w:rPr>
              <w:t>OCR demasiado pesado para correr en cliente móvil:</w:t>
            </w:r>
            <w:r w:rsidRPr="00AF056D">
              <w:rPr>
                <w:rFonts w:ascii="Calibri" w:hAnsi="Calibri" w:cs="Arial"/>
                <w:i/>
                <w:color w:val="0070C0"/>
                <w:sz w:val="18"/>
                <w:szCs w:val="20"/>
                <w:lang w:eastAsia="es-CL"/>
              </w:rPr>
              <w:t xml:space="preserve"> se migró a microservicio en Cloud Run para mantener la </w:t>
            </w:r>
            <w:proofErr w:type="gramStart"/>
            <w:r w:rsidRPr="00AF056D">
              <w:rPr>
                <w:rFonts w:ascii="Calibri" w:hAnsi="Calibri" w:cs="Arial"/>
                <w:i/>
                <w:color w:val="0070C0"/>
                <w:sz w:val="18"/>
                <w:szCs w:val="20"/>
                <w:lang w:eastAsia="es-CL"/>
              </w:rPr>
              <w:t>app</w:t>
            </w:r>
            <w:proofErr w:type="gramEnd"/>
            <w:r w:rsidRPr="00AF056D">
              <w:rPr>
                <w:rFonts w:ascii="Calibri" w:hAnsi="Calibri" w:cs="Arial"/>
                <w:i/>
                <w:color w:val="0070C0"/>
                <w:sz w:val="18"/>
                <w:szCs w:val="20"/>
                <w:lang w:eastAsia="es-CL"/>
              </w:rPr>
              <w:t xml:space="preserve"> liviana.</w:t>
            </w:r>
          </w:p>
          <w:p w14:paraId="0339DB06" w14:textId="77777777" w:rsidR="00AF056D" w:rsidRPr="00AF056D" w:rsidRDefault="00AF056D" w:rsidP="00AF056D">
            <w:pPr>
              <w:rPr>
                <w:rFonts w:ascii="Calibri" w:hAnsi="Calibri" w:cs="Arial"/>
                <w:b/>
                <w:bCs/>
                <w:i/>
                <w:color w:val="0070C0"/>
                <w:sz w:val="18"/>
                <w:szCs w:val="20"/>
                <w:lang w:eastAsia="es-CL"/>
              </w:rPr>
            </w:pPr>
            <w:r w:rsidRPr="00AF056D">
              <w:rPr>
                <w:rFonts w:ascii="Calibri" w:hAnsi="Calibri" w:cs="Arial"/>
                <w:b/>
                <w:bCs/>
                <w:i/>
                <w:color w:val="0070C0"/>
                <w:sz w:val="18"/>
                <w:szCs w:val="20"/>
                <w:lang w:eastAsia="es-CL"/>
              </w:rPr>
              <w:t>Ajustes realizados</w:t>
            </w:r>
          </w:p>
          <w:p w14:paraId="19BA31C2" w14:textId="77777777" w:rsidR="00AF056D" w:rsidRPr="00AF056D" w:rsidRDefault="00AF056D" w:rsidP="00AF056D">
            <w:pPr>
              <w:numPr>
                <w:ilvl w:val="0"/>
                <w:numId w:val="14"/>
              </w:numPr>
              <w:rPr>
                <w:rFonts w:ascii="Calibri" w:hAnsi="Calibri" w:cs="Arial"/>
                <w:i/>
                <w:color w:val="0070C0"/>
                <w:sz w:val="18"/>
                <w:szCs w:val="20"/>
                <w:lang w:eastAsia="es-CL"/>
              </w:rPr>
            </w:pPr>
            <w:r w:rsidRPr="00AF056D">
              <w:rPr>
                <w:rFonts w:ascii="Calibri" w:hAnsi="Calibri" w:cs="Arial"/>
                <w:i/>
                <w:color w:val="0070C0"/>
                <w:sz w:val="18"/>
                <w:szCs w:val="20"/>
                <w:lang w:eastAsia="es-CL"/>
              </w:rPr>
              <w:t>Se amplió la fase de implementación una semana más para perfeccionar el modelo OCR.</w:t>
            </w:r>
          </w:p>
          <w:p w14:paraId="660A8006" w14:textId="41B2D9EF" w:rsidR="00AF056D" w:rsidRPr="00AF056D" w:rsidRDefault="00AF056D" w:rsidP="00AF056D">
            <w:pPr>
              <w:numPr>
                <w:ilvl w:val="0"/>
                <w:numId w:val="14"/>
              </w:numPr>
              <w:rPr>
                <w:rFonts w:ascii="Calibri" w:hAnsi="Calibri" w:cs="Arial"/>
                <w:i/>
                <w:color w:val="0070C0"/>
                <w:sz w:val="18"/>
                <w:szCs w:val="20"/>
                <w:lang w:eastAsia="es-CL"/>
              </w:rPr>
            </w:pPr>
            <w:r w:rsidRPr="00AF056D">
              <w:rPr>
                <w:rFonts w:ascii="Calibri" w:hAnsi="Calibri" w:cs="Arial"/>
                <w:i/>
                <w:color w:val="0070C0"/>
                <w:sz w:val="18"/>
                <w:szCs w:val="20"/>
                <w:lang w:eastAsia="es-CL"/>
              </w:rPr>
              <w:t>Se restringió el enfoque inicial a una sola categoría de productos (</w:t>
            </w:r>
            <w:r>
              <w:rPr>
                <w:rFonts w:ascii="Calibri" w:hAnsi="Calibri" w:cs="Arial"/>
                <w:i/>
                <w:color w:val="0070C0"/>
                <w:sz w:val="18"/>
                <w:szCs w:val="20"/>
                <w:lang w:eastAsia="es-CL"/>
              </w:rPr>
              <w:t>lácteos</w:t>
            </w:r>
            <w:r w:rsidRPr="00AF056D">
              <w:rPr>
                <w:rFonts w:ascii="Calibri" w:hAnsi="Calibri" w:cs="Arial"/>
                <w:i/>
                <w:color w:val="0070C0"/>
                <w:sz w:val="18"/>
                <w:szCs w:val="20"/>
                <w:lang w:eastAsia="es-CL"/>
              </w:rPr>
              <w:t>) para asegurar calidad en el ranking nutricional.</w:t>
            </w:r>
          </w:p>
          <w:p w14:paraId="221467AE" w14:textId="77777777" w:rsidR="00AF056D" w:rsidRPr="00AF056D" w:rsidRDefault="00AF056D" w:rsidP="00AF056D">
            <w:pPr>
              <w:rPr>
                <w:rFonts w:ascii="Calibri" w:hAnsi="Calibri" w:cs="Arial"/>
                <w:i/>
                <w:color w:val="0070C0"/>
                <w:sz w:val="18"/>
                <w:szCs w:val="20"/>
                <w:lang w:eastAsia="es-CL"/>
              </w:rPr>
            </w:pPr>
          </w:p>
          <w:p w14:paraId="59784A1A" w14:textId="58416ABC" w:rsidR="00AF056D" w:rsidRPr="00B340E1" w:rsidRDefault="00AF056D" w:rsidP="00AF056D">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743CCDD" w14:textId="365DC61C" w:rsidR="001202BF" w:rsidRPr="00B340E1" w:rsidRDefault="00370C95" w:rsidP="00370C95">
            <w:pPr>
              <w:rPr>
                <w:b/>
                <w:i/>
                <w:color w:val="0070C0"/>
                <w:sz w:val="18"/>
              </w:rPr>
            </w:pPr>
            <w:hyperlink r:id="rId11" w:history="1">
              <w:r w:rsidRPr="00370C95">
                <w:rPr>
                  <w:rStyle w:val="Hipervnculo"/>
                  <w:b/>
                  <w:i/>
                  <w:sz w:val="18"/>
                </w:rPr>
                <w:t>https://github.com/fralopezr/Capstone-EnLoSo/tree/main/Fase%202</w:t>
              </w:r>
            </w:hyperlink>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6347247" w14:textId="65CD1E3F" w:rsidR="008D61C2" w:rsidRPr="008D61C2" w:rsidRDefault="008D61C2" w:rsidP="00526E16">
            <w:pPr>
              <w:jc w:val="both"/>
              <w:rPr>
                <w:rFonts w:ascii="Calibri" w:hAnsi="Calibri" w:cs="Arial"/>
                <w:b/>
                <w:bCs/>
                <w:i/>
                <w:color w:val="0070C0"/>
                <w:sz w:val="18"/>
                <w:szCs w:val="20"/>
                <w:lang w:eastAsia="es-CL"/>
              </w:rPr>
            </w:pPr>
            <w:r w:rsidRPr="008D61C2">
              <w:rPr>
                <w:rFonts w:ascii="Calibri" w:hAnsi="Calibri" w:cs="Arial"/>
                <w:b/>
                <w:bCs/>
                <w:i/>
                <w:color w:val="0070C0"/>
                <w:sz w:val="18"/>
                <w:szCs w:val="20"/>
                <w:lang w:eastAsia="es-CL"/>
              </w:rPr>
              <w:t>Reflexión sobre el aporte del Proyecto APT en el desarrollo de nuestros intereses profesionales</w:t>
            </w:r>
          </w:p>
          <w:p w14:paraId="5D39F39E" w14:textId="2C410A4A"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Como equipo, el Proyecto APT </w:t>
            </w:r>
            <w:proofErr w:type="spellStart"/>
            <w:r w:rsidRPr="00526E16">
              <w:rPr>
                <w:rFonts w:ascii="Calibri" w:hAnsi="Calibri" w:cs="Arial"/>
                <w:i/>
                <w:color w:val="0070C0"/>
                <w:sz w:val="18"/>
                <w:szCs w:val="20"/>
                <w:lang w:eastAsia="es-CL"/>
              </w:rPr>
              <w:t>OptiMeal</w:t>
            </w:r>
            <w:proofErr w:type="spellEnd"/>
            <w:r w:rsidRPr="00526E16">
              <w:rPr>
                <w:rFonts w:ascii="Calibri" w:hAnsi="Calibri" w:cs="Arial"/>
                <w:i/>
                <w:color w:val="0070C0"/>
                <w:sz w:val="18"/>
                <w:szCs w:val="20"/>
                <w:lang w:eastAsia="es-CL"/>
              </w:rPr>
              <w:t xml:space="preserve"> fue una oportunidad clave para confirmar y fortalecer nuestros intereses profesionales. Por un lado, consolidamos nuestro gusto por el trabajo </w:t>
            </w:r>
            <w:r>
              <w:rPr>
                <w:rFonts w:ascii="Calibri" w:hAnsi="Calibri" w:cs="Arial"/>
                <w:i/>
                <w:color w:val="0070C0"/>
                <w:sz w:val="18"/>
                <w:szCs w:val="20"/>
                <w:lang w:eastAsia="es-CL"/>
              </w:rPr>
              <w:t>en</w:t>
            </w:r>
            <w:r w:rsidRPr="00526E16">
              <w:rPr>
                <w:rFonts w:ascii="Calibri" w:hAnsi="Calibri" w:cs="Arial"/>
                <w:i/>
                <w:color w:val="0070C0"/>
                <w:sz w:val="18"/>
                <w:szCs w:val="20"/>
                <w:lang w:eastAsia="es-CL"/>
              </w:rPr>
              <w:t xml:space="preserve"> bases de datos, el despliegue de sistemas en la nube y el uso de componentes de inteligencia artificial aplicada como el modelo OCR</w:t>
            </w:r>
            <w:r>
              <w:rPr>
                <w:rFonts w:ascii="Calibri" w:hAnsi="Calibri" w:cs="Arial"/>
                <w:i/>
                <w:color w:val="0070C0"/>
                <w:sz w:val="18"/>
                <w:szCs w:val="20"/>
                <w:lang w:eastAsia="es-CL"/>
              </w:rPr>
              <w:t>.</w:t>
            </w:r>
          </w:p>
          <w:p w14:paraId="1343DCB4" w14:textId="1F8B606C"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Desde las primeras etapas nos sentimos especialmente motivados </w:t>
            </w:r>
            <w:r>
              <w:rPr>
                <w:rFonts w:ascii="Calibri" w:hAnsi="Calibri" w:cs="Arial"/>
                <w:i/>
                <w:color w:val="0070C0"/>
                <w:sz w:val="18"/>
                <w:szCs w:val="20"/>
                <w:lang w:eastAsia="es-CL"/>
              </w:rPr>
              <w:t xml:space="preserve">para trabajar </w:t>
            </w:r>
            <w:proofErr w:type="gramStart"/>
            <w:r>
              <w:rPr>
                <w:rFonts w:ascii="Calibri" w:hAnsi="Calibri" w:cs="Arial"/>
                <w:i/>
                <w:color w:val="0070C0"/>
                <w:sz w:val="18"/>
                <w:szCs w:val="20"/>
                <w:lang w:eastAsia="es-CL"/>
              </w:rPr>
              <w:t xml:space="preserve">con </w:t>
            </w:r>
            <w:r w:rsidRPr="00526E16">
              <w:rPr>
                <w:rFonts w:ascii="Calibri" w:hAnsi="Calibri" w:cs="Arial"/>
                <w:i/>
                <w:color w:val="0070C0"/>
                <w:sz w:val="18"/>
                <w:szCs w:val="20"/>
                <w:lang w:eastAsia="es-CL"/>
              </w:rPr>
              <w:t xml:space="preserve"> PostgreSQL</w:t>
            </w:r>
            <w:proofErr w:type="gramEnd"/>
            <w:r w:rsidRPr="00526E16">
              <w:rPr>
                <w:rFonts w:ascii="Calibri" w:hAnsi="Calibri" w:cs="Arial"/>
                <w:i/>
                <w:color w:val="0070C0"/>
                <w:sz w:val="18"/>
                <w:szCs w:val="20"/>
                <w:lang w:eastAsia="es-CL"/>
              </w:rPr>
              <w:t xml:space="preserve"> en </w:t>
            </w:r>
            <w:proofErr w:type="spellStart"/>
            <w:r w:rsidRPr="00526E16">
              <w:rPr>
                <w:rFonts w:ascii="Calibri" w:hAnsi="Calibri" w:cs="Arial"/>
                <w:i/>
                <w:color w:val="0070C0"/>
                <w:sz w:val="18"/>
                <w:szCs w:val="20"/>
                <w:lang w:eastAsia="es-CL"/>
              </w:rPr>
              <w:t>Supabase</w:t>
            </w:r>
            <w:proofErr w:type="spellEnd"/>
            <w:r w:rsidRPr="00526E16">
              <w:rPr>
                <w:rFonts w:ascii="Calibri" w:hAnsi="Calibri" w:cs="Arial"/>
                <w:i/>
                <w:color w:val="0070C0"/>
                <w:sz w:val="18"/>
                <w:szCs w:val="20"/>
                <w:lang w:eastAsia="es-CL"/>
              </w:rPr>
              <w:t>, definiendo su estructura, relaciones y flujos de información. Esta experiencia reforzó nuestro interés por los sistemas de datos estructurados y normalizados, y por cómo estos se conectan con aplicaciones reales.</w:t>
            </w:r>
          </w:p>
          <w:p w14:paraId="2D7692E0" w14:textId="0C8E4636"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Al mismo tiempo, el despliegue de los servicios en </w:t>
            </w:r>
            <w:r>
              <w:rPr>
                <w:rFonts w:ascii="Calibri" w:hAnsi="Calibri" w:cs="Arial"/>
                <w:i/>
                <w:color w:val="0070C0"/>
                <w:sz w:val="18"/>
                <w:szCs w:val="20"/>
                <w:lang w:eastAsia="es-CL"/>
              </w:rPr>
              <w:t>GCP</w:t>
            </w:r>
            <w:r w:rsidRPr="00526E16">
              <w:rPr>
                <w:rFonts w:ascii="Calibri" w:hAnsi="Calibri" w:cs="Arial"/>
                <w:i/>
                <w:color w:val="0070C0"/>
                <w:sz w:val="18"/>
                <w:szCs w:val="20"/>
                <w:lang w:eastAsia="es-CL"/>
              </w:rPr>
              <w:t xml:space="preserve"> nos permitió comprender mejor la configuración de entornos, contenedores, microservicios y aspectos de seguridad, alineándose con nuestro interés en arquitecturas distribuidas y soluciones escalables.</w:t>
            </w:r>
          </w:p>
          <w:p w14:paraId="38ED58AB" w14:textId="3E3C07D2"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El uso de un modelo OCR para interpretar etiquetas nutricionales nos </w:t>
            </w:r>
            <w:proofErr w:type="spellStart"/>
            <w:r>
              <w:rPr>
                <w:rFonts w:ascii="Calibri" w:hAnsi="Calibri" w:cs="Arial"/>
                <w:i/>
                <w:color w:val="0070C0"/>
                <w:sz w:val="18"/>
                <w:szCs w:val="20"/>
                <w:lang w:eastAsia="es-CL"/>
              </w:rPr>
              <w:t>mostro</w:t>
            </w:r>
            <w:proofErr w:type="spellEnd"/>
            <w:r w:rsidRPr="00526E16">
              <w:rPr>
                <w:rFonts w:ascii="Calibri" w:hAnsi="Calibri" w:cs="Arial"/>
                <w:i/>
                <w:color w:val="0070C0"/>
                <w:sz w:val="18"/>
                <w:szCs w:val="20"/>
                <w:lang w:eastAsia="es-CL"/>
              </w:rPr>
              <w:t xml:space="preserve"> el potencial de estas tecnologías para resolver problemas concretos en contextos reales. No solo nos interesó la parte técnica, sino también el desafío de traducir datos complejos en una experiencia de uso simple y fluida, lo que afinó nuestra mirada hacia soluciones centradas en el usuario.</w:t>
            </w:r>
          </w:p>
          <w:p w14:paraId="046F61EE" w14:textId="77777777"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En resumen, este proyecto nos confirmó que nuestros intereses se encuentran en el desarrollo de soluciones basadas en datos, tecnología </w:t>
            </w:r>
            <w:proofErr w:type="spellStart"/>
            <w:r w:rsidRPr="00526E16">
              <w:rPr>
                <w:rFonts w:ascii="Calibri" w:hAnsi="Calibri" w:cs="Arial"/>
                <w:i/>
                <w:color w:val="0070C0"/>
                <w:sz w:val="18"/>
                <w:szCs w:val="20"/>
                <w:lang w:eastAsia="es-CL"/>
              </w:rPr>
              <w:t>cloud</w:t>
            </w:r>
            <w:proofErr w:type="spellEnd"/>
            <w:r w:rsidRPr="00526E16">
              <w:rPr>
                <w:rFonts w:ascii="Calibri" w:hAnsi="Calibri" w:cs="Arial"/>
                <w:i/>
                <w:color w:val="0070C0"/>
                <w:sz w:val="18"/>
                <w:szCs w:val="20"/>
                <w:lang w:eastAsia="es-CL"/>
              </w:rPr>
              <w:t xml:space="preserve"> y experiencia de usuario, con una visión más integral: no solo programar, sino también definir el problema, diseñar la arquitectura y ver la solución aplicada en la vida real.</w:t>
            </w:r>
          </w:p>
          <w:p w14:paraId="400C97B7" w14:textId="2004CE38" w:rsidR="00526E16" w:rsidRPr="00526E16" w:rsidRDefault="00526E16" w:rsidP="00526E16">
            <w:pPr>
              <w:jc w:val="both"/>
              <w:rPr>
                <w:rFonts w:ascii="Calibri" w:hAnsi="Calibri" w:cs="Arial"/>
                <w:i/>
                <w:color w:val="0070C0"/>
                <w:sz w:val="18"/>
                <w:szCs w:val="20"/>
                <w:lang w:eastAsia="es-CL"/>
              </w:rPr>
            </w:pPr>
          </w:p>
          <w:p w14:paraId="3E25206C" w14:textId="77777777" w:rsidR="00526E16" w:rsidRPr="00526E16" w:rsidRDefault="00526E16" w:rsidP="00526E16">
            <w:pPr>
              <w:jc w:val="both"/>
              <w:rPr>
                <w:rFonts w:ascii="Calibri" w:hAnsi="Calibri" w:cs="Arial"/>
                <w:b/>
                <w:bCs/>
                <w:i/>
                <w:color w:val="0070C0"/>
                <w:sz w:val="18"/>
                <w:szCs w:val="20"/>
                <w:lang w:eastAsia="es-CL"/>
              </w:rPr>
            </w:pPr>
            <w:r w:rsidRPr="00526E16">
              <w:rPr>
                <w:rFonts w:ascii="Calibri" w:hAnsi="Calibri" w:cs="Arial"/>
                <w:b/>
                <w:bCs/>
                <w:i/>
                <w:color w:val="0070C0"/>
                <w:sz w:val="18"/>
                <w:szCs w:val="20"/>
                <w:lang w:eastAsia="es-CL"/>
              </w:rPr>
              <w:t>Proyecciones laborales a partir del Proyecto APT</w:t>
            </w:r>
          </w:p>
          <w:p w14:paraId="31599A04" w14:textId="77777777"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A partir de esta experiencia, nos proyectamos profesionalmente en roles donde podamos:</w:t>
            </w:r>
          </w:p>
          <w:p w14:paraId="55764991" w14:textId="77777777" w:rsidR="00526E16" w:rsidRPr="00526E16" w:rsidRDefault="00526E16" w:rsidP="00526E16">
            <w:pPr>
              <w:numPr>
                <w:ilvl w:val="0"/>
                <w:numId w:val="16"/>
              </w:num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Diseñar y gestionar bases de datos relacionales o analíticas, integradas con aplicaciones y servicios reales.</w:t>
            </w:r>
          </w:p>
          <w:p w14:paraId="35F12FC5" w14:textId="77777777" w:rsidR="00526E16" w:rsidRPr="00526E16" w:rsidRDefault="00526E16" w:rsidP="00526E16">
            <w:pPr>
              <w:numPr>
                <w:ilvl w:val="0"/>
                <w:numId w:val="16"/>
              </w:num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Implementar soluciones en la nube, desplegando </w:t>
            </w:r>
            <w:proofErr w:type="spellStart"/>
            <w:r w:rsidRPr="00526E16">
              <w:rPr>
                <w:rFonts w:ascii="Calibri" w:hAnsi="Calibri" w:cs="Arial"/>
                <w:i/>
                <w:color w:val="0070C0"/>
                <w:sz w:val="18"/>
                <w:szCs w:val="20"/>
                <w:lang w:eastAsia="es-CL"/>
              </w:rPr>
              <w:t>APIs</w:t>
            </w:r>
            <w:proofErr w:type="spellEnd"/>
            <w:r w:rsidRPr="00526E16">
              <w:rPr>
                <w:rFonts w:ascii="Calibri" w:hAnsi="Calibri" w:cs="Arial"/>
                <w:i/>
                <w:color w:val="0070C0"/>
                <w:sz w:val="18"/>
                <w:szCs w:val="20"/>
                <w:lang w:eastAsia="es-CL"/>
              </w:rPr>
              <w:t xml:space="preserve"> y </w:t>
            </w:r>
            <w:proofErr w:type="spellStart"/>
            <w:r w:rsidRPr="00526E16">
              <w:rPr>
                <w:rFonts w:ascii="Calibri" w:hAnsi="Calibri" w:cs="Arial"/>
                <w:i/>
                <w:color w:val="0070C0"/>
                <w:sz w:val="18"/>
                <w:szCs w:val="20"/>
                <w:lang w:eastAsia="es-CL"/>
              </w:rPr>
              <w:t>backends</w:t>
            </w:r>
            <w:proofErr w:type="spellEnd"/>
            <w:r w:rsidRPr="00526E16">
              <w:rPr>
                <w:rFonts w:ascii="Calibri" w:hAnsi="Calibri" w:cs="Arial"/>
                <w:i/>
                <w:color w:val="0070C0"/>
                <w:sz w:val="18"/>
                <w:szCs w:val="20"/>
                <w:lang w:eastAsia="es-CL"/>
              </w:rPr>
              <w:t>, y conectando servicios distribuidos de forma segura y escalable.</w:t>
            </w:r>
          </w:p>
          <w:p w14:paraId="00C26838" w14:textId="77777777" w:rsidR="00526E16" w:rsidRPr="00526E16" w:rsidRDefault="00526E16" w:rsidP="00526E16">
            <w:pPr>
              <w:numPr>
                <w:ilvl w:val="0"/>
                <w:numId w:val="16"/>
              </w:num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Participar en el diseño de arquitecturas de software que soporten aplicaciones móviles y web orientadas al usuario final.</w:t>
            </w:r>
          </w:p>
          <w:p w14:paraId="3D24E30B" w14:textId="73ABEC2A" w:rsidR="00526E16" w:rsidRPr="00526E16" w:rsidRDefault="00526E16" w:rsidP="00526E16">
            <w:pPr>
              <w:numPr>
                <w:ilvl w:val="0"/>
                <w:numId w:val="16"/>
              </w:num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Profundizar en Big Data y machine </w:t>
            </w:r>
            <w:proofErr w:type="spellStart"/>
            <w:r w:rsidRPr="00526E16">
              <w:rPr>
                <w:rFonts w:ascii="Calibri" w:hAnsi="Calibri" w:cs="Arial"/>
                <w:i/>
                <w:color w:val="0070C0"/>
                <w:sz w:val="18"/>
                <w:szCs w:val="20"/>
                <w:lang w:eastAsia="es-CL"/>
              </w:rPr>
              <w:t>learning</w:t>
            </w:r>
            <w:proofErr w:type="spellEnd"/>
            <w:r w:rsidRPr="00526E16">
              <w:rPr>
                <w:rFonts w:ascii="Calibri" w:hAnsi="Calibri" w:cs="Arial"/>
                <w:i/>
                <w:color w:val="0070C0"/>
                <w:sz w:val="18"/>
                <w:szCs w:val="20"/>
                <w:lang w:eastAsia="es-CL"/>
              </w:rPr>
              <w:t xml:space="preserve"> aplicado, especialmente </w:t>
            </w:r>
            <w:r>
              <w:rPr>
                <w:rFonts w:ascii="Calibri" w:hAnsi="Calibri" w:cs="Arial"/>
                <w:i/>
                <w:color w:val="0070C0"/>
                <w:sz w:val="18"/>
                <w:szCs w:val="20"/>
                <w:lang w:eastAsia="es-CL"/>
              </w:rPr>
              <w:t>modelos ya sea entrenados o que podamos nosotros entrenar</w:t>
            </w:r>
          </w:p>
          <w:p w14:paraId="4B26E767" w14:textId="77777777" w:rsidR="00526E16" w:rsidRPr="00526E16" w:rsidRDefault="00526E16" w:rsidP="00526E16">
            <w:pPr>
              <w:numPr>
                <w:ilvl w:val="0"/>
                <w:numId w:val="16"/>
              </w:num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Trabajar en el cruce entre desarrollo móvil, IA práctica y procesamiento de datos en contextos reales, como lo vivido en </w:t>
            </w:r>
            <w:proofErr w:type="spellStart"/>
            <w:r w:rsidRPr="00526E16">
              <w:rPr>
                <w:rFonts w:ascii="Calibri" w:hAnsi="Calibri" w:cs="Arial"/>
                <w:i/>
                <w:color w:val="0070C0"/>
                <w:sz w:val="18"/>
                <w:szCs w:val="20"/>
                <w:lang w:eastAsia="es-CL"/>
              </w:rPr>
              <w:t>OptiMeal</w:t>
            </w:r>
            <w:proofErr w:type="spellEnd"/>
            <w:r w:rsidRPr="00526E16">
              <w:rPr>
                <w:rFonts w:ascii="Calibri" w:hAnsi="Calibri" w:cs="Arial"/>
                <w:i/>
                <w:color w:val="0070C0"/>
                <w:sz w:val="18"/>
                <w:szCs w:val="20"/>
                <w:lang w:eastAsia="es-CL"/>
              </w:rPr>
              <w:t>.</w:t>
            </w:r>
          </w:p>
          <w:p w14:paraId="2E882785" w14:textId="1A8688A4" w:rsidR="00526E16" w:rsidRPr="00526E16" w:rsidRDefault="00526E16" w:rsidP="00526E16">
            <w:pPr>
              <w:jc w:val="both"/>
              <w:rPr>
                <w:rFonts w:ascii="Calibri" w:hAnsi="Calibri" w:cs="Arial"/>
                <w:i/>
                <w:color w:val="0070C0"/>
                <w:sz w:val="18"/>
                <w:szCs w:val="20"/>
                <w:lang w:eastAsia="es-CL"/>
              </w:rPr>
            </w:pPr>
            <w:r w:rsidRPr="00526E16">
              <w:rPr>
                <w:rFonts w:ascii="Calibri" w:hAnsi="Calibri" w:cs="Arial"/>
                <w:i/>
                <w:color w:val="0070C0"/>
                <w:sz w:val="18"/>
                <w:szCs w:val="20"/>
                <w:lang w:eastAsia="es-CL"/>
              </w:rPr>
              <w:t xml:space="preserve">Nos interesa seguir formándonos en tecnologías como </w:t>
            </w:r>
            <w:proofErr w:type="spellStart"/>
            <w:r w:rsidRPr="00526E16">
              <w:rPr>
                <w:rFonts w:ascii="Calibri" w:hAnsi="Calibri" w:cs="Arial"/>
                <w:i/>
                <w:color w:val="0070C0"/>
                <w:sz w:val="18"/>
                <w:szCs w:val="20"/>
                <w:lang w:eastAsia="es-CL"/>
              </w:rPr>
              <w:t>BigQuery</w:t>
            </w:r>
            <w:proofErr w:type="spellEnd"/>
            <w:r>
              <w:rPr>
                <w:rFonts w:ascii="Calibri" w:hAnsi="Calibri" w:cs="Arial"/>
                <w:i/>
                <w:color w:val="0070C0"/>
                <w:sz w:val="18"/>
                <w:szCs w:val="20"/>
                <w:lang w:eastAsia="es-CL"/>
              </w:rPr>
              <w:t xml:space="preserve"> </w:t>
            </w:r>
            <w:r w:rsidRPr="00526E16">
              <w:rPr>
                <w:rFonts w:ascii="Calibri" w:hAnsi="Calibri" w:cs="Arial"/>
                <w:i/>
                <w:color w:val="0070C0"/>
                <w:sz w:val="18"/>
                <w:szCs w:val="20"/>
                <w:lang w:eastAsia="es-CL"/>
              </w:rPr>
              <w:t xml:space="preserve">y modelos de IA, así como en </w:t>
            </w:r>
            <w:proofErr w:type="spellStart"/>
            <w:r w:rsidRPr="00526E16">
              <w:rPr>
                <w:rFonts w:ascii="Calibri" w:hAnsi="Calibri" w:cs="Arial"/>
                <w:i/>
                <w:color w:val="0070C0"/>
                <w:sz w:val="18"/>
                <w:szCs w:val="20"/>
                <w:lang w:eastAsia="es-CL"/>
              </w:rPr>
              <w:t>frameworks</w:t>
            </w:r>
            <w:proofErr w:type="spellEnd"/>
            <w:r w:rsidRPr="00526E16">
              <w:rPr>
                <w:rFonts w:ascii="Calibri" w:hAnsi="Calibri" w:cs="Arial"/>
                <w:i/>
                <w:color w:val="0070C0"/>
                <w:sz w:val="18"/>
                <w:szCs w:val="20"/>
                <w:lang w:eastAsia="es-CL"/>
              </w:rPr>
              <w:t xml:space="preserve"> y herramientas modernas (por ejemplo, </w:t>
            </w:r>
            <w:proofErr w:type="spellStart"/>
            <w:r w:rsidRPr="00526E16">
              <w:rPr>
                <w:rFonts w:ascii="Calibri" w:hAnsi="Calibri" w:cs="Arial"/>
                <w:i/>
                <w:color w:val="0070C0"/>
                <w:sz w:val="18"/>
                <w:szCs w:val="20"/>
                <w:lang w:eastAsia="es-CL"/>
              </w:rPr>
              <w:t>Flutter</w:t>
            </w:r>
            <w:proofErr w:type="spellEnd"/>
            <w:r w:rsidRPr="00526E16">
              <w:rPr>
                <w:rFonts w:ascii="Calibri" w:hAnsi="Calibri" w:cs="Arial"/>
                <w:i/>
                <w:color w:val="0070C0"/>
                <w:sz w:val="18"/>
                <w:szCs w:val="20"/>
                <w:lang w:eastAsia="es-CL"/>
              </w:rPr>
              <w:t xml:space="preserve">, </w:t>
            </w:r>
            <w:proofErr w:type="spellStart"/>
            <w:r w:rsidRPr="00526E16">
              <w:rPr>
                <w:rFonts w:ascii="Calibri" w:hAnsi="Calibri" w:cs="Arial"/>
                <w:i/>
                <w:color w:val="0070C0"/>
                <w:sz w:val="18"/>
                <w:szCs w:val="20"/>
                <w:lang w:eastAsia="es-CL"/>
              </w:rPr>
              <w:t>APIs</w:t>
            </w:r>
            <w:proofErr w:type="spellEnd"/>
            <w:r w:rsidRPr="00526E16">
              <w:rPr>
                <w:rFonts w:ascii="Calibri" w:hAnsi="Calibri" w:cs="Arial"/>
                <w:i/>
                <w:color w:val="0070C0"/>
                <w:sz w:val="18"/>
                <w:szCs w:val="20"/>
                <w:lang w:eastAsia="es-CL"/>
              </w:rPr>
              <w:t xml:space="preserve"> REST, servicios </w:t>
            </w:r>
            <w:proofErr w:type="spellStart"/>
            <w:r w:rsidRPr="00526E16">
              <w:rPr>
                <w:rFonts w:ascii="Calibri" w:hAnsi="Calibri" w:cs="Arial"/>
                <w:i/>
                <w:color w:val="0070C0"/>
                <w:sz w:val="18"/>
                <w:szCs w:val="20"/>
                <w:lang w:eastAsia="es-CL"/>
              </w:rPr>
              <w:t>cloud</w:t>
            </w:r>
            <w:proofErr w:type="spellEnd"/>
            <w:r w:rsidRPr="00526E16">
              <w:rPr>
                <w:rFonts w:ascii="Calibri" w:hAnsi="Calibri" w:cs="Arial"/>
                <w:i/>
                <w:color w:val="0070C0"/>
                <w:sz w:val="18"/>
                <w:szCs w:val="20"/>
                <w:lang w:eastAsia="es-CL"/>
              </w:rPr>
              <w:t>). A nivel laboral, nos vemos formando parte de equipos de desarrollo o análisis que trabajen con tecnologías actuales y proyectos que tengan un impacto directo en las personas, en entornos donde exista espacio para la innovación centrada en el usuario, la buena arquitectura y la optimización de procesos para apoyar la toma de decisiones.</w:t>
            </w:r>
          </w:p>
          <w:p w14:paraId="29E8CF0E" w14:textId="5A210DA4"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F97D" w14:textId="77777777" w:rsidR="00EB0AE3" w:rsidRDefault="00EB0AE3" w:rsidP="00EE1135">
      <w:pPr>
        <w:spacing w:after="0" w:line="240" w:lineRule="auto"/>
      </w:pPr>
      <w:r>
        <w:separator/>
      </w:r>
    </w:p>
  </w:endnote>
  <w:endnote w:type="continuationSeparator" w:id="0">
    <w:p w14:paraId="29DC6119" w14:textId="77777777" w:rsidR="00EB0AE3" w:rsidRDefault="00EB0AE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D96A" w14:textId="77777777" w:rsidR="00EB0AE3" w:rsidRDefault="00EB0AE3" w:rsidP="00EE1135">
      <w:pPr>
        <w:spacing w:after="0" w:line="240" w:lineRule="auto"/>
      </w:pPr>
      <w:r>
        <w:separator/>
      </w:r>
    </w:p>
  </w:footnote>
  <w:footnote w:type="continuationSeparator" w:id="0">
    <w:p w14:paraId="29DAC270" w14:textId="77777777" w:rsidR="00EB0AE3" w:rsidRDefault="00EB0AE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6B0"/>
    <w:multiLevelType w:val="hybridMultilevel"/>
    <w:tmpl w:val="7ED8B2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4C7065"/>
    <w:multiLevelType w:val="multilevel"/>
    <w:tmpl w:val="4098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98072F6"/>
    <w:multiLevelType w:val="multilevel"/>
    <w:tmpl w:val="0F4C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F0C27"/>
    <w:multiLevelType w:val="hybridMultilevel"/>
    <w:tmpl w:val="E85CA8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1F850D2"/>
    <w:multiLevelType w:val="multilevel"/>
    <w:tmpl w:val="8C9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1852B14"/>
    <w:multiLevelType w:val="multilevel"/>
    <w:tmpl w:val="A3DC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3327BB5"/>
    <w:multiLevelType w:val="multilevel"/>
    <w:tmpl w:val="4DC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865B1"/>
    <w:multiLevelType w:val="multilevel"/>
    <w:tmpl w:val="FECA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C2B35"/>
    <w:multiLevelType w:val="multilevel"/>
    <w:tmpl w:val="82A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02177A4"/>
    <w:multiLevelType w:val="multilevel"/>
    <w:tmpl w:val="58F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09650054">
    <w:abstractNumId w:val="2"/>
  </w:num>
  <w:num w:numId="2" w16cid:durableId="1245455293">
    <w:abstractNumId w:val="7"/>
  </w:num>
  <w:num w:numId="3" w16cid:durableId="339351366">
    <w:abstractNumId w:val="15"/>
  </w:num>
  <w:num w:numId="4" w16cid:durableId="582880768">
    <w:abstractNumId w:val="6"/>
  </w:num>
  <w:num w:numId="5" w16cid:durableId="2134130091">
    <w:abstractNumId w:val="9"/>
  </w:num>
  <w:num w:numId="6" w16cid:durableId="1484662002">
    <w:abstractNumId w:val="13"/>
  </w:num>
  <w:num w:numId="7" w16cid:durableId="1267881465">
    <w:abstractNumId w:val="0"/>
  </w:num>
  <w:num w:numId="8" w16cid:durableId="1310790313">
    <w:abstractNumId w:val="4"/>
  </w:num>
  <w:num w:numId="9" w16cid:durableId="2094693368">
    <w:abstractNumId w:val="12"/>
  </w:num>
  <w:num w:numId="10" w16cid:durableId="417295305">
    <w:abstractNumId w:val="3"/>
  </w:num>
  <w:num w:numId="11" w16cid:durableId="1236433505">
    <w:abstractNumId w:val="1"/>
  </w:num>
  <w:num w:numId="12" w16cid:durableId="1057586830">
    <w:abstractNumId w:val="14"/>
  </w:num>
  <w:num w:numId="13" w16cid:durableId="691148854">
    <w:abstractNumId w:val="10"/>
  </w:num>
  <w:num w:numId="14" w16cid:durableId="1276018078">
    <w:abstractNumId w:val="8"/>
  </w:num>
  <w:num w:numId="15" w16cid:durableId="512382164">
    <w:abstractNumId w:val="5"/>
  </w:num>
  <w:num w:numId="16" w16cid:durableId="17024325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F7836"/>
    <w:rsid w:val="001202BF"/>
    <w:rsid w:val="001A2D29"/>
    <w:rsid w:val="001B12D8"/>
    <w:rsid w:val="001D341A"/>
    <w:rsid w:val="0021302A"/>
    <w:rsid w:val="002541D2"/>
    <w:rsid w:val="002711D5"/>
    <w:rsid w:val="00296D71"/>
    <w:rsid w:val="00370C95"/>
    <w:rsid w:val="00385BEA"/>
    <w:rsid w:val="003A0263"/>
    <w:rsid w:val="003B7101"/>
    <w:rsid w:val="003E474B"/>
    <w:rsid w:val="0041433E"/>
    <w:rsid w:val="00434472"/>
    <w:rsid w:val="00434DA2"/>
    <w:rsid w:val="00463DB6"/>
    <w:rsid w:val="004B72CB"/>
    <w:rsid w:val="0050312E"/>
    <w:rsid w:val="00526E16"/>
    <w:rsid w:val="0053492C"/>
    <w:rsid w:val="0054599D"/>
    <w:rsid w:val="0055712B"/>
    <w:rsid w:val="00565A35"/>
    <w:rsid w:val="005B0610"/>
    <w:rsid w:val="005B4D4A"/>
    <w:rsid w:val="005C5719"/>
    <w:rsid w:val="005E5F03"/>
    <w:rsid w:val="005E6E68"/>
    <w:rsid w:val="005F0DB1"/>
    <w:rsid w:val="00612A14"/>
    <w:rsid w:val="006672AA"/>
    <w:rsid w:val="00675035"/>
    <w:rsid w:val="006B7645"/>
    <w:rsid w:val="006C5EA0"/>
    <w:rsid w:val="006C7F85"/>
    <w:rsid w:val="006D77DC"/>
    <w:rsid w:val="006F518C"/>
    <w:rsid w:val="00750DF5"/>
    <w:rsid w:val="00771AB3"/>
    <w:rsid w:val="007B25C5"/>
    <w:rsid w:val="008539F6"/>
    <w:rsid w:val="008D61C2"/>
    <w:rsid w:val="009054CA"/>
    <w:rsid w:val="009378F7"/>
    <w:rsid w:val="00946E78"/>
    <w:rsid w:val="00960A7F"/>
    <w:rsid w:val="009A3C06"/>
    <w:rsid w:val="00A02173"/>
    <w:rsid w:val="00A076F3"/>
    <w:rsid w:val="00AD2B09"/>
    <w:rsid w:val="00AF056D"/>
    <w:rsid w:val="00B0399B"/>
    <w:rsid w:val="00B340E1"/>
    <w:rsid w:val="00B4008E"/>
    <w:rsid w:val="00B65FCA"/>
    <w:rsid w:val="00BA4183"/>
    <w:rsid w:val="00BE5976"/>
    <w:rsid w:val="00C62521"/>
    <w:rsid w:val="00D22182"/>
    <w:rsid w:val="00D608E0"/>
    <w:rsid w:val="00D67975"/>
    <w:rsid w:val="00DA45EE"/>
    <w:rsid w:val="00E95562"/>
    <w:rsid w:val="00EA39B6"/>
    <w:rsid w:val="00EA634D"/>
    <w:rsid w:val="00EB0AE3"/>
    <w:rsid w:val="00EC0499"/>
    <w:rsid w:val="00ED1FE6"/>
    <w:rsid w:val="00ED6772"/>
    <w:rsid w:val="00EE1135"/>
    <w:rsid w:val="00EE252E"/>
    <w:rsid w:val="00F00EC8"/>
    <w:rsid w:val="00F41684"/>
    <w:rsid w:val="00F4618C"/>
    <w:rsid w:val="00F80B40"/>
    <w:rsid w:val="00F87D37"/>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65F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4Car">
    <w:name w:val="Título 4 Car"/>
    <w:basedOn w:val="Fuentedeprrafopredeter"/>
    <w:link w:val="Ttulo4"/>
    <w:uiPriority w:val="9"/>
    <w:semiHidden/>
    <w:rsid w:val="00B65FCA"/>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semiHidden/>
    <w:unhideWhenUsed/>
    <w:rsid w:val="00AF056D"/>
    <w:rPr>
      <w:rFonts w:ascii="Times New Roman" w:hAnsi="Times New Roman" w:cs="Times New Roman"/>
      <w:sz w:val="24"/>
      <w:szCs w:val="24"/>
    </w:rPr>
  </w:style>
  <w:style w:type="character" w:styleId="Hipervnculo">
    <w:name w:val="Hyperlink"/>
    <w:basedOn w:val="Fuentedeprrafopredeter"/>
    <w:uiPriority w:val="99"/>
    <w:unhideWhenUsed/>
    <w:rsid w:val="00370C95"/>
    <w:rPr>
      <w:color w:val="0563C1" w:themeColor="hyperlink"/>
      <w:u w:val="single"/>
    </w:rPr>
  </w:style>
  <w:style w:type="character" w:styleId="Mencinsinresolver">
    <w:name w:val="Unresolved Mention"/>
    <w:basedOn w:val="Fuentedeprrafopredeter"/>
    <w:uiPriority w:val="99"/>
    <w:semiHidden/>
    <w:unhideWhenUsed/>
    <w:rsid w:val="00370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fralopezr/Capstone-EnLoSo/tree/main/Fase%202"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5</Pages>
  <Words>1591</Words>
  <Characters>9278</Characters>
  <Application>Microsoft Office Word</Application>
  <DocSecurity>0</DocSecurity>
  <Lines>206</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JAVIER LOPEZ RIQUELME</cp:lastModifiedBy>
  <cp:revision>20</cp:revision>
  <dcterms:created xsi:type="dcterms:W3CDTF">2022-08-24T18:22:00Z</dcterms:created>
  <dcterms:modified xsi:type="dcterms:W3CDTF">2025-11-26T13:14:00Z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