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di373f35k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 03: Configurazione del personaggio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L'obiettivo è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Strutturare</w:t>
      </w:r>
      <w:r w:rsidDel="00000000" w:rsidR="00000000" w:rsidRPr="00000000">
        <w:rPr>
          <w:rtl w:val="0"/>
        </w:rPr>
        <w:t xml:space="preserve"> il processo di configurazione e validazione del personaggio Eroe in modo robusto.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Modularizzare</w:t>
      </w:r>
      <w:r w:rsidDel="00000000" w:rsidR="00000000" w:rsidRPr="00000000">
        <w:rPr>
          <w:rtl w:val="0"/>
        </w:rPr>
        <w:t xml:space="preserve"> la logica per facilitare l'espansione del codice in diverse fasi del gioco.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Globale del Gioco (Main Loop):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Stato del Gioco:</w:t>
      </w:r>
      <w:r w:rsidDel="00000000" w:rsidR="00000000" w:rsidRPr="00000000">
        <w:rPr>
          <w:rtl w:val="0"/>
        </w:rPr>
        <w:t xml:space="preserve"> Inizializzare lo stato del personaggio con un </w:t>
      </w:r>
      <w:r w:rsidDel="00000000" w:rsidR="00000000" w:rsidRPr="00000000">
        <w:rPr>
          <w:b w:val="1"/>
          <w:rtl w:val="0"/>
        </w:rPr>
        <w:t xml:space="preserve">Dizionario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dict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Fasi Principali:</w:t>
      </w:r>
      <w:r w:rsidDel="00000000" w:rsidR="00000000" w:rsidRPr="00000000">
        <w:rPr>
          <w:rtl w:val="0"/>
        </w:rPr>
        <w:t xml:space="preserve"> Utilizzare 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structural pattern matching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match/case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sul comando principale per indirizzare il programma alla fase corretta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Storia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Configurazione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Termina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Strutturali e di Flusso (Fase di Configurazione):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Ciclo di Configurazione:</w:t>
      </w:r>
      <w:r w:rsidDel="00000000" w:rsidR="00000000" w:rsidRPr="00000000">
        <w:rPr>
          <w:rtl w:val="0"/>
        </w:rPr>
        <w:t xml:space="preserve"> All'interno della fase di configurazione, implementare un </w:t>
      </w:r>
      <w:r w:rsidDel="00000000" w:rsidR="00000000" w:rsidRPr="00000000">
        <w:rPr>
          <w:b w:val="1"/>
          <w:rtl w:val="0"/>
        </w:rPr>
        <w:t xml:space="preserve">Ciclo Indefinito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 True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per mantenere il menu di creazione attivo e gestibile.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Gestione Logica/Comandi Interni:</w:t>
      </w:r>
      <w:r w:rsidDel="00000000" w:rsidR="00000000" w:rsidRPr="00000000">
        <w:rPr>
          <w:rtl w:val="0"/>
        </w:rPr>
        <w:t xml:space="preserve"> Utilizzare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match/case</w:t>
      </w:r>
      <w:r w:rsidDel="00000000" w:rsidR="00000000" w:rsidRPr="00000000">
        <w:rPr>
          <w:rtl w:val="0"/>
        </w:rPr>
        <w:t xml:space="preserve"> per gestire le opzioni specifiche di configurazione all'interno del ciclo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Scegli 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Scegli Classe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Completa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Terminazione del Ciclo:</w:t>
      </w:r>
      <w:r w:rsidDel="00000000" w:rsidR="00000000" w:rsidRPr="00000000">
        <w:rPr>
          <w:rtl w:val="0"/>
        </w:rPr>
        <w:t xml:space="preserve"> Usare l'istruzione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rtl w:val="0"/>
        </w:rPr>
        <w:t xml:space="preserve"> per uscire dal ciclo di configurazione </w:t>
      </w:r>
      <w:r w:rsidDel="00000000" w:rsidR="00000000" w:rsidRPr="00000000">
        <w:rPr>
          <w:i w:val="1"/>
          <w:rtl w:val="0"/>
        </w:rPr>
        <w:t xml:space="preserve">solo</w:t>
      </w:r>
      <w:r w:rsidDel="00000000" w:rsidR="00000000" w:rsidRPr="00000000">
        <w:rPr>
          <w:rtl w:val="0"/>
        </w:rPr>
        <w:t xml:space="preserve"> quando tutti i dati obbligatori del personaggio (Nome e Classe) sono stati validati e assegnati.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Requisiti di Validazione e Dati: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Definizione Classi:</w:t>
      </w:r>
      <w:r w:rsidDel="00000000" w:rsidR="00000000" w:rsidRPr="00000000">
        <w:rPr>
          <w:rtl w:val="0"/>
        </w:rPr>
        <w:t xml:space="preserve"> Le statistiche base delle classi (es. Nome e HP) devono essere definite in un contenitore </w:t>
      </w:r>
      <w:r w:rsidDel="00000000" w:rsidR="00000000" w:rsidRPr="00000000">
        <w:rPr>
          <w:b w:val="1"/>
          <w:rtl w:val="0"/>
        </w:rPr>
        <w:t xml:space="preserve">Immutabile</w:t>
      </w:r>
      <w:r w:rsidDel="00000000" w:rsidR="00000000" w:rsidRPr="00000000">
        <w:rPr>
          <w:rtl w:val="0"/>
        </w:rPr>
        <w:t xml:space="preserve"> come una </w:t>
      </w:r>
      <w:r w:rsidDel="00000000" w:rsidR="00000000" w:rsidRPr="00000000">
        <w:rPr>
          <w:b w:val="1"/>
          <w:rtl w:val="0"/>
        </w:rPr>
        <w:t xml:space="preserve">Lista di Tuple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list[tuple]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Validazione Nome:</w:t>
      </w:r>
      <w:r w:rsidDel="00000000" w:rsidR="00000000" w:rsidRPr="00000000">
        <w:rPr>
          <w:rtl w:val="0"/>
        </w:rPr>
        <w:t xml:space="preserve"> Verificare la lunghezza del nome (tra 3 e 15 caratteri).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Assegnazione Classe:</w:t>
      </w:r>
      <w:r w:rsidDel="00000000" w:rsidR="00000000" w:rsidRPr="00000000">
        <w:rPr>
          <w:rtl w:val="0"/>
        </w:rPr>
        <w:t xml:space="preserve"> Utilizzare un </w:t>
      </w:r>
      <w:r w:rsidDel="00000000" w:rsidR="00000000" w:rsidRPr="00000000">
        <w:rPr>
          <w:b w:val="1"/>
          <w:rtl w:val="0"/>
        </w:rPr>
        <w:t xml:space="preserve">Ciclo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per iterare sulle classi disponibili e accettare la selezione tramite indice.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Aggiornamento Dati:</w:t>
      </w:r>
      <w:r w:rsidDel="00000000" w:rsidR="00000000" w:rsidRPr="00000000">
        <w:rPr>
          <w:rtl w:val="0"/>
        </w:rPr>
        <w:t xml:space="preserve"> Assegnare gli HP iniziali corretti al Dizionario del personaggio utilizzando il valore estratto dalla Tupla selezionata.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