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8FBC17C" w14:textId="4A674DFB" w:rsidR="0006240C" w:rsidRDefault="00B64860">
      <w:pPr>
        <w:spacing w:after="0"/>
        <w:ind w:left="2375"/>
      </w:pPr>
      <w:r>
        <w:rPr>
          <w:rFonts w:ascii="Arial" w:eastAsia="Arial" w:hAnsi="Arial" w:cs="Arial"/>
          <w:b/>
          <w:sz w:val="24"/>
          <w:u w:val="single" w:color="000000"/>
        </w:rPr>
        <w:t>INSTRUC</w:t>
      </w:r>
      <w:r w:rsidR="008C54F6">
        <w:rPr>
          <w:rFonts w:ascii="Arial" w:eastAsia="Arial" w:hAnsi="Arial" w:cs="Arial"/>
          <w:b/>
          <w:sz w:val="24"/>
          <w:u w:val="single" w:color="000000"/>
        </w:rPr>
        <w:t>TIVO DECLARACION JURADA AÑO 2026 (2025</w:t>
      </w:r>
      <w:r>
        <w:rPr>
          <w:rFonts w:ascii="Arial" w:eastAsia="Arial" w:hAnsi="Arial" w:cs="Arial"/>
          <w:b/>
          <w:sz w:val="24"/>
          <w:u w:val="single" w:color="000000"/>
        </w:rPr>
        <w:t>)</w:t>
      </w:r>
      <w:r>
        <w:rPr>
          <w:rFonts w:ascii="Arial" w:eastAsia="Arial" w:hAnsi="Arial" w:cs="Arial"/>
          <w:b/>
          <w:sz w:val="24"/>
        </w:rPr>
        <w:t xml:space="preserve"> </w:t>
      </w:r>
    </w:p>
    <w:p w14:paraId="7D3A90D4" w14:textId="77777777" w:rsidR="0006240C" w:rsidRDefault="00B64860" w:rsidP="00C16C72">
      <w:pPr>
        <w:spacing w:after="0"/>
        <w:ind w:left="2375"/>
      </w:pPr>
      <w:r>
        <w:rPr>
          <w:rFonts w:ascii="Arial" w:eastAsia="Arial" w:hAnsi="Arial" w:cs="Arial"/>
          <w:b/>
        </w:rPr>
        <w:t xml:space="preserve"> </w:t>
      </w:r>
      <w:r>
        <w:rPr>
          <w:rFonts w:ascii="Arial" w:eastAsia="Arial" w:hAnsi="Arial" w:cs="Arial"/>
          <w:b/>
          <w:sz w:val="18"/>
        </w:rPr>
        <w:t xml:space="preserve"> </w:t>
      </w:r>
    </w:p>
    <w:p w14:paraId="4AD30C9A" w14:textId="77777777" w:rsidR="0006240C" w:rsidRDefault="00B64860">
      <w:pPr>
        <w:spacing w:after="23"/>
      </w:pPr>
      <w:r>
        <w:rPr>
          <w:rFonts w:ascii="Arial" w:eastAsia="Arial" w:hAnsi="Arial" w:cs="Arial"/>
          <w:b/>
          <w:sz w:val="18"/>
        </w:rPr>
        <w:t xml:space="preserve"> </w:t>
      </w:r>
    </w:p>
    <w:p w14:paraId="1D9745E4" w14:textId="77777777" w:rsidR="0006240C" w:rsidRDefault="00B64860">
      <w:pPr>
        <w:pStyle w:val="Ttulo1"/>
      </w:pPr>
      <w:r>
        <w:t>INFORMACION IMPORTANTE AL MOMENTO DE DECLARAR SUS INGRESOS</w:t>
      </w:r>
      <w:r>
        <w:rPr>
          <w:u w:val="none"/>
        </w:rPr>
        <w:t xml:space="preserve"> </w:t>
      </w:r>
    </w:p>
    <w:p w14:paraId="4F60FC6A" w14:textId="77777777" w:rsidR="0006240C" w:rsidRDefault="00B64860">
      <w:pPr>
        <w:spacing w:after="0"/>
      </w:pPr>
      <w:r>
        <w:rPr>
          <w:rFonts w:ascii="Arial" w:eastAsia="Arial" w:hAnsi="Arial" w:cs="Arial"/>
          <w:b/>
          <w:sz w:val="18"/>
        </w:rPr>
        <w:t xml:space="preserve"> </w:t>
      </w:r>
    </w:p>
    <w:p w14:paraId="56C05E60" w14:textId="77777777" w:rsidR="0006240C" w:rsidRDefault="00B64860">
      <w:pPr>
        <w:numPr>
          <w:ilvl w:val="0"/>
          <w:numId w:val="1"/>
        </w:numPr>
        <w:spacing w:after="4" w:line="244" w:lineRule="auto"/>
        <w:ind w:right="869" w:hanging="360"/>
        <w:jc w:val="both"/>
      </w:pPr>
      <w:r>
        <w:rPr>
          <w:rFonts w:ascii="Arial" w:eastAsia="Arial" w:hAnsi="Arial" w:cs="Arial"/>
          <w:sz w:val="18"/>
        </w:rPr>
        <w:t xml:space="preserve">La Declaración Jurada de Ingresos debe ser presentada anualmente, sin importar si recibió o no ingresos durante el año declarado. </w:t>
      </w:r>
      <w:r>
        <w:rPr>
          <w:rFonts w:ascii="Arial" w:eastAsia="Arial" w:hAnsi="Arial" w:cs="Arial"/>
          <w:b/>
          <w:sz w:val="18"/>
          <w:u w:val="single" w:color="000000"/>
        </w:rPr>
        <w:t>El plazo máximo, tal como indica el Artículo 9° de la Ley 19.287, es el último día hábil del mes</w:t>
      </w:r>
      <w:r>
        <w:rPr>
          <w:rFonts w:ascii="Arial" w:eastAsia="Arial" w:hAnsi="Arial" w:cs="Arial"/>
          <w:b/>
          <w:sz w:val="18"/>
        </w:rPr>
        <w:t xml:space="preserve"> </w:t>
      </w:r>
      <w:r>
        <w:rPr>
          <w:rFonts w:ascii="Arial" w:eastAsia="Arial" w:hAnsi="Arial" w:cs="Arial"/>
          <w:b/>
          <w:sz w:val="18"/>
          <w:u w:val="single" w:color="000000"/>
        </w:rPr>
        <w:t>de mayo del año en que corresponda efectuar el pago.</w:t>
      </w:r>
      <w:r>
        <w:rPr>
          <w:rFonts w:ascii="Arial" w:eastAsia="Arial" w:hAnsi="Arial" w:cs="Arial"/>
          <w:sz w:val="18"/>
        </w:rPr>
        <w:t xml:space="preserve"> </w:t>
      </w:r>
    </w:p>
    <w:p w14:paraId="2CF169FC" w14:textId="77777777" w:rsidR="0006240C" w:rsidRDefault="00B64860">
      <w:pPr>
        <w:numPr>
          <w:ilvl w:val="0"/>
          <w:numId w:val="1"/>
        </w:numPr>
        <w:spacing w:after="5" w:line="258" w:lineRule="auto"/>
        <w:ind w:right="869" w:hanging="360"/>
        <w:jc w:val="both"/>
      </w:pPr>
      <w:r>
        <w:rPr>
          <w:rFonts w:ascii="Arial" w:eastAsia="Arial" w:hAnsi="Arial" w:cs="Arial"/>
          <w:sz w:val="18"/>
        </w:rPr>
        <w:t xml:space="preserve">Si su estado civil es casado(a) y sus ingresos (deudor) superan las 8 UTM mensuales, no es necesario acreditar las rentas de su cónyuge. No obstante, si declara los ingresos de su Cónyuge, no olvide subir los respaldos y adjuntar el certificado de matrimonio o unión civil. </w:t>
      </w:r>
    </w:p>
    <w:p w14:paraId="447BAB9C" w14:textId="77777777" w:rsidR="0006240C" w:rsidRDefault="00B64860">
      <w:pPr>
        <w:numPr>
          <w:ilvl w:val="0"/>
          <w:numId w:val="1"/>
        </w:numPr>
        <w:spacing w:after="5" w:line="258" w:lineRule="auto"/>
        <w:ind w:right="869" w:hanging="360"/>
        <w:jc w:val="both"/>
      </w:pPr>
      <w:r>
        <w:rPr>
          <w:rFonts w:ascii="Arial" w:eastAsia="Arial" w:hAnsi="Arial" w:cs="Arial"/>
          <w:sz w:val="18"/>
        </w:rPr>
        <w:t xml:space="preserve">Se considera como ingresos líquidos a: el ingreso bruto menos los descuentos legales (previsión, salud, impuesto único y seguro de cesantía). </w:t>
      </w:r>
    </w:p>
    <w:p w14:paraId="577348F3" w14:textId="77777777" w:rsidR="0006240C" w:rsidRDefault="00B64860">
      <w:pPr>
        <w:numPr>
          <w:ilvl w:val="0"/>
          <w:numId w:val="1"/>
        </w:numPr>
        <w:spacing w:after="5" w:line="258" w:lineRule="auto"/>
        <w:ind w:right="869" w:hanging="360"/>
        <w:jc w:val="both"/>
      </w:pPr>
      <w:r>
        <w:rPr>
          <w:rFonts w:ascii="Arial" w:eastAsia="Arial" w:hAnsi="Arial" w:cs="Arial"/>
          <w:sz w:val="18"/>
        </w:rPr>
        <w:t xml:space="preserve">El ingreso por concepto de renta No Gravada se debe sumar al total mensual. </w:t>
      </w:r>
    </w:p>
    <w:p w14:paraId="7CC284D7" w14:textId="77777777" w:rsidR="0006240C" w:rsidRDefault="00B64860">
      <w:pPr>
        <w:numPr>
          <w:ilvl w:val="0"/>
          <w:numId w:val="1"/>
        </w:numPr>
        <w:spacing w:after="5" w:line="258" w:lineRule="auto"/>
        <w:ind w:right="869" w:hanging="360"/>
        <w:jc w:val="both"/>
      </w:pPr>
      <w:r>
        <w:rPr>
          <w:rFonts w:ascii="Arial" w:eastAsia="Arial" w:hAnsi="Arial" w:cs="Arial"/>
          <w:sz w:val="18"/>
        </w:rPr>
        <w:t>Para trabajadores independientes que estén cotizando voluntariamente en AFP o SALUD debe descontar dichos pagos mensualmente, acreditando con la documentación correspo</w:t>
      </w:r>
      <w:r w:rsidR="002F5D98">
        <w:rPr>
          <w:rFonts w:ascii="Arial" w:eastAsia="Arial" w:hAnsi="Arial" w:cs="Arial"/>
          <w:sz w:val="18"/>
        </w:rPr>
        <w:t>ndiente (hasta tope permitido 87.8</w:t>
      </w:r>
      <w:r>
        <w:rPr>
          <w:rFonts w:ascii="Arial" w:eastAsia="Arial" w:hAnsi="Arial" w:cs="Arial"/>
          <w:sz w:val="18"/>
        </w:rPr>
        <w:t xml:space="preserve"> UF, si corresponde). </w:t>
      </w:r>
    </w:p>
    <w:p w14:paraId="4D6F21E4" w14:textId="77777777" w:rsidR="0006240C" w:rsidRDefault="00B64860">
      <w:pPr>
        <w:numPr>
          <w:ilvl w:val="0"/>
          <w:numId w:val="1"/>
        </w:numPr>
        <w:spacing w:after="5" w:line="258" w:lineRule="auto"/>
        <w:ind w:right="869" w:hanging="360"/>
        <w:jc w:val="both"/>
      </w:pPr>
      <w:r>
        <w:rPr>
          <w:rFonts w:ascii="Arial" w:eastAsia="Arial" w:hAnsi="Arial" w:cs="Arial"/>
          <w:sz w:val="18"/>
        </w:rPr>
        <w:t xml:space="preserve">Los ahorros voluntarios (APV) y seguros adicionales deben declararse y sumarse al total mensual. </w:t>
      </w:r>
    </w:p>
    <w:p w14:paraId="3B741659" w14:textId="77777777" w:rsidR="0006240C" w:rsidRDefault="00B64860">
      <w:pPr>
        <w:numPr>
          <w:ilvl w:val="0"/>
          <w:numId w:val="1"/>
        </w:numPr>
        <w:spacing w:after="5" w:line="258" w:lineRule="auto"/>
        <w:ind w:right="869" w:hanging="360"/>
        <w:jc w:val="both"/>
      </w:pPr>
      <w:r>
        <w:rPr>
          <w:rFonts w:ascii="Arial" w:eastAsia="Arial" w:hAnsi="Arial" w:cs="Arial"/>
          <w:sz w:val="18"/>
        </w:rPr>
        <w:t xml:space="preserve">Los Finiquitos deben incorporarse como ingresos dentro del mes en que fueron pagados, del mismo modo que las licencias médicas, que también son consideradas ingresos. </w:t>
      </w:r>
    </w:p>
    <w:p w14:paraId="6F8A2B19" w14:textId="77777777" w:rsidR="0006240C" w:rsidRDefault="00B64860">
      <w:pPr>
        <w:numPr>
          <w:ilvl w:val="0"/>
          <w:numId w:val="1"/>
        </w:numPr>
        <w:spacing w:after="5" w:line="258" w:lineRule="auto"/>
        <w:ind w:right="869" w:hanging="360"/>
        <w:jc w:val="both"/>
      </w:pPr>
      <w:r>
        <w:rPr>
          <w:rFonts w:ascii="Arial" w:eastAsia="Arial" w:hAnsi="Arial" w:cs="Arial"/>
          <w:sz w:val="18"/>
        </w:rPr>
        <w:t>Se debe declarar el monto bruto cuando el ingreso es por concepto de honorari</w:t>
      </w:r>
      <w:r w:rsidR="00540B2D">
        <w:rPr>
          <w:rFonts w:ascii="Arial" w:eastAsia="Arial" w:hAnsi="Arial" w:cs="Arial"/>
          <w:sz w:val="18"/>
        </w:rPr>
        <w:t>os, es decir, debe incluir el 13</w:t>
      </w:r>
      <w:r w:rsidR="002F5D98">
        <w:rPr>
          <w:rFonts w:ascii="Arial" w:eastAsia="Arial" w:hAnsi="Arial" w:cs="Arial"/>
          <w:sz w:val="18"/>
        </w:rPr>
        <w:t>.</w:t>
      </w:r>
      <w:r w:rsidR="00540B2D">
        <w:rPr>
          <w:rFonts w:ascii="Arial" w:eastAsia="Arial" w:hAnsi="Arial" w:cs="Arial"/>
          <w:sz w:val="18"/>
        </w:rPr>
        <w:t>7</w:t>
      </w:r>
      <w:r>
        <w:rPr>
          <w:rFonts w:ascii="Arial" w:eastAsia="Arial" w:hAnsi="Arial" w:cs="Arial"/>
          <w:sz w:val="18"/>
        </w:rPr>
        <w:t xml:space="preserve">5% de retención efectuada. </w:t>
      </w:r>
    </w:p>
    <w:p w14:paraId="22A444F6" w14:textId="77777777" w:rsidR="0006240C" w:rsidRDefault="00B64860">
      <w:pPr>
        <w:numPr>
          <w:ilvl w:val="0"/>
          <w:numId w:val="1"/>
        </w:numPr>
        <w:spacing w:after="5" w:line="258" w:lineRule="auto"/>
        <w:ind w:right="869" w:hanging="360"/>
        <w:jc w:val="both"/>
      </w:pPr>
      <w:r>
        <w:rPr>
          <w:rFonts w:ascii="Arial" w:eastAsia="Arial" w:hAnsi="Arial" w:cs="Arial"/>
          <w:sz w:val="18"/>
        </w:rPr>
        <w:t xml:space="preserve">Si es soltero(a) con hijo(a) debe adjuntar un certificado de nacimiento por cada hijo(a) siempre y cuando sus ingresos mensuales sean iguales o menores a 7 UTM. </w:t>
      </w:r>
    </w:p>
    <w:p w14:paraId="12F653FB" w14:textId="77777777" w:rsidR="0006240C" w:rsidRDefault="00B64860">
      <w:pPr>
        <w:numPr>
          <w:ilvl w:val="0"/>
          <w:numId w:val="1"/>
        </w:numPr>
        <w:spacing w:after="24" w:line="240" w:lineRule="auto"/>
        <w:ind w:right="869" w:hanging="360"/>
        <w:jc w:val="both"/>
      </w:pPr>
      <w:r>
        <w:rPr>
          <w:rFonts w:ascii="Arial" w:eastAsia="Arial" w:hAnsi="Arial" w:cs="Arial"/>
          <w:sz w:val="18"/>
        </w:rPr>
        <w:t>Los viáticos y Asignaciones de traslado no se deben considerar como ingresos</w:t>
      </w:r>
      <w:r>
        <w:rPr>
          <w:rFonts w:ascii="Arial" w:eastAsia="Arial" w:hAnsi="Arial" w:cs="Arial"/>
          <w:b/>
          <w:sz w:val="18"/>
        </w:rPr>
        <w:t xml:space="preserve">. En los casos en que los ítems “Renta no Gravada o Exenta” del certificado de renta, contengan ingresos por pago de viáticos, se debe adjuntar las liquidaciones de sueldo como respaldo, en un solo archivo PDF, en la pestaña otros, para no considerar esta parte de los ingresos. </w:t>
      </w:r>
    </w:p>
    <w:p w14:paraId="0F008A05" w14:textId="77777777" w:rsidR="0006240C" w:rsidRDefault="00B64860">
      <w:pPr>
        <w:numPr>
          <w:ilvl w:val="0"/>
          <w:numId w:val="1"/>
        </w:numPr>
        <w:spacing w:after="5" w:line="258" w:lineRule="auto"/>
        <w:ind w:right="869" w:hanging="360"/>
        <w:jc w:val="both"/>
      </w:pPr>
      <w:r>
        <w:rPr>
          <w:rFonts w:ascii="Arial" w:eastAsia="Arial" w:hAnsi="Arial" w:cs="Arial"/>
          <w:sz w:val="18"/>
        </w:rPr>
        <w:t xml:space="preserve">El Seguro </w:t>
      </w:r>
      <w:r w:rsidR="00A85F24">
        <w:rPr>
          <w:rFonts w:ascii="Arial" w:eastAsia="Arial" w:hAnsi="Arial" w:cs="Arial"/>
          <w:sz w:val="18"/>
        </w:rPr>
        <w:t>de Cesantía no se debe declarar, así como tampoco la pensión de invalidez y supervivencia.</w:t>
      </w:r>
    </w:p>
    <w:p w14:paraId="22BBA062" w14:textId="77777777" w:rsidR="0006240C" w:rsidRDefault="00B64860" w:rsidP="002F5D98">
      <w:pPr>
        <w:spacing w:after="4"/>
        <w:ind w:left="1418"/>
      </w:pPr>
      <w:r>
        <w:rPr>
          <w:rFonts w:ascii="Arial" w:eastAsia="Arial" w:hAnsi="Arial" w:cs="Arial"/>
          <w:sz w:val="18"/>
        </w:rPr>
        <w:t xml:space="preserve"> </w:t>
      </w:r>
    </w:p>
    <w:p w14:paraId="13049CC8" w14:textId="77777777" w:rsidR="0006240C" w:rsidRDefault="00B64860" w:rsidP="002F5D98">
      <w:pPr>
        <w:ind w:left="1418"/>
      </w:pPr>
      <w:r>
        <w:rPr>
          <w:rFonts w:ascii="Arial" w:eastAsia="Arial" w:hAnsi="Arial" w:cs="Arial"/>
          <w:color w:val="5A5A5A"/>
          <w:sz w:val="20"/>
        </w:rPr>
        <w:t xml:space="preserve">¿DONDE INGRESO PARA DECLARAR MIS RENTAS? </w:t>
      </w:r>
    </w:p>
    <w:p w14:paraId="32FF5B94" w14:textId="77777777" w:rsidR="0006240C" w:rsidRDefault="00B64860">
      <w:pPr>
        <w:numPr>
          <w:ilvl w:val="0"/>
          <w:numId w:val="1"/>
        </w:numPr>
        <w:spacing w:after="5" w:line="258" w:lineRule="auto"/>
        <w:ind w:right="869" w:hanging="360"/>
        <w:jc w:val="both"/>
      </w:pPr>
      <w:r>
        <w:rPr>
          <w:rFonts w:ascii="Arial" w:eastAsia="Arial" w:hAnsi="Arial" w:cs="Arial"/>
          <w:sz w:val="18"/>
        </w:rPr>
        <w:t>Ingrese a</w:t>
      </w:r>
      <w:hyperlink r:id="rId7">
        <w:r>
          <w:rPr>
            <w:rFonts w:ascii="Arial" w:eastAsia="Arial" w:hAnsi="Arial" w:cs="Arial"/>
            <w:sz w:val="18"/>
          </w:rPr>
          <w:t xml:space="preserve"> </w:t>
        </w:r>
      </w:hyperlink>
      <w:hyperlink r:id="rId8">
        <w:r>
          <w:rPr>
            <w:rFonts w:ascii="Arial" w:eastAsia="Arial" w:hAnsi="Arial" w:cs="Arial"/>
            <w:sz w:val="18"/>
          </w:rPr>
          <w:t>www.fondocredito.usach.cl</w:t>
        </w:r>
      </w:hyperlink>
      <w:hyperlink r:id="rId9">
        <w:r>
          <w:rPr>
            <w:rFonts w:ascii="Arial" w:eastAsia="Arial" w:hAnsi="Arial" w:cs="Arial"/>
            <w:sz w:val="18"/>
          </w:rPr>
          <w:t xml:space="preserve"> </w:t>
        </w:r>
      </w:hyperlink>
    </w:p>
    <w:p w14:paraId="09691C14" w14:textId="77777777" w:rsidR="0006240C" w:rsidRDefault="00B64860">
      <w:pPr>
        <w:numPr>
          <w:ilvl w:val="0"/>
          <w:numId w:val="1"/>
        </w:numPr>
        <w:spacing w:after="5" w:line="258" w:lineRule="auto"/>
        <w:ind w:right="869" w:hanging="360"/>
        <w:jc w:val="both"/>
      </w:pPr>
      <w:r>
        <w:rPr>
          <w:rFonts w:ascii="Arial" w:eastAsia="Arial" w:hAnsi="Arial" w:cs="Arial"/>
          <w:sz w:val="18"/>
        </w:rPr>
        <w:t xml:space="preserve">Para iniciar sesión debe ingresar su RUT como </w:t>
      </w:r>
      <w:r w:rsidR="00C16C72">
        <w:rPr>
          <w:rFonts w:ascii="Arial" w:eastAsia="Arial" w:hAnsi="Arial" w:cs="Arial"/>
          <w:sz w:val="18"/>
        </w:rPr>
        <w:t>usuario, sin puntos, comas, guio</w:t>
      </w:r>
      <w:r>
        <w:rPr>
          <w:rFonts w:ascii="Arial" w:eastAsia="Arial" w:hAnsi="Arial" w:cs="Arial"/>
          <w:sz w:val="18"/>
        </w:rPr>
        <w:t xml:space="preserve">n ni dígito verificador y como contraseña su fecha de nacimiento de la siguiente manera: </w:t>
      </w:r>
      <w:proofErr w:type="spellStart"/>
      <w:r>
        <w:rPr>
          <w:rFonts w:ascii="Arial" w:eastAsia="Arial" w:hAnsi="Arial" w:cs="Arial"/>
          <w:sz w:val="18"/>
        </w:rPr>
        <w:t>dd</w:t>
      </w:r>
      <w:proofErr w:type="spellEnd"/>
      <w:r>
        <w:rPr>
          <w:rFonts w:ascii="Arial" w:eastAsia="Arial" w:hAnsi="Arial" w:cs="Arial"/>
          <w:sz w:val="18"/>
        </w:rPr>
        <w:t>/mm/</w:t>
      </w:r>
      <w:proofErr w:type="spellStart"/>
      <w:r>
        <w:rPr>
          <w:rFonts w:ascii="Arial" w:eastAsia="Arial" w:hAnsi="Arial" w:cs="Arial"/>
          <w:sz w:val="18"/>
        </w:rPr>
        <w:t>aaaa</w:t>
      </w:r>
      <w:proofErr w:type="spellEnd"/>
      <w:r>
        <w:rPr>
          <w:rFonts w:ascii="Arial" w:eastAsia="Arial" w:hAnsi="Arial" w:cs="Arial"/>
          <w:sz w:val="18"/>
        </w:rPr>
        <w:t xml:space="preserve"> (siempre incluyendo /). </w:t>
      </w:r>
    </w:p>
    <w:p w14:paraId="2066E08B" w14:textId="77777777" w:rsidR="0006240C" w:rsidRDefault="00B64860">
      <w:pPr>
        <w:numPr>
          <w:ilvl w:val="0"/>
          <w:numId w:val="1"/>
        </w:numPr>
        <w:spacing w:after="5" w:line="258" w:lineRule="auto"/>
        <w:ind w:right="869" w:hanging="360"/>
        <w:jc w:val="both"/>
      </w:pPr>
      <w:r>
        <w:rPr>
          <w:rFonts w:ascii="Arial" w:eastAsia="Arial" w:hAnsi="Arial" w:cs="Arial"/>
          <w:sz w:val="18"/>
        </w:rPr>
        <w:t xml:space="preserve">Actualice todos sus datos de contacto. </w:t>
      </w:r>
    </w:p>
    <w:p w14:paraId="25C0ED98" w14:textId="77777777" w:rsidR="0006240C" w:rsidRDefault="00B64860">
      <w:pPr>
        <w:numPr>
          <w:ilvl w:val="0"/>
          <w:numId w:val="1"/>
        </w:numPr>
        <w:spacing w:after="17"/>
        <w:ind w:right="869" w:hanging="360"/>
        <w:jc w:val="both"/>
      </w:pPr>
      <w:r>
        <w:rPr>
          <w:rFonts w:ascii="Arial" w:eastAsia="Arial" w:hAnsi="Arial" w:cs="Arial"/>
          <w:sz w:val="18"/>
        </w:rPr>
        <w:t>Dirigirse a “</w:t>
      </w:r>
      <w:r>
        <w:rPr>
          <w:rFonts w:ascii="Arial" w:eastAsia="Arial" w:hAnsi="Arial" w:cs="Arial"/>
          <w:i/>
          <w:sz w:val="18"/>
        </w:rPr>
        <w:t>Declaración Jurada</w:t>
      </w:r>
      <w:r>
        <w:rPr>
          <w:rFonts w:ascii="Arial" w:eastAsia="Arial" w:hAnsi="Arial" w:cs="Arial"/>
          <w:sz w:val="18"/>
        </w:rPr>
        <w:t>”., luego seleccione “</w:t>
      </w:r>
      <w:r>
        <w:rPr>
          <w:rFonts w:ascii="Arial" w:eastAsia="Arial" w:hAnsi="Arial" w:cs="Arial"/>
          <w:i/>
          <w:sz w:val="18"/>
        </w:rPr>
        <w:t>continuar con el ingreso de Declaración Jurada</w:t>
      </w:r>
      <w:r>
        <w:rPr>
          <w:rFonts w:ascii="Arial" w:eastAsia="Arial" w:hAnsi="Arial" w:cs="Arial"/>
          <w:sz w:val="18"/>
        </w:rPr>
        <w:t xml:space="preserve">” </w:t>
      </w:r>
    </w:p>
    <w:p w14:paraId="7567A36D" w14:textId="504FDBEB" w:rsidR="0006240C" w:rsidRDefault="00B64860">
      <w:pPr>
        <w:numPr>
          <w:ilvl w:val="0"/>
          <w:numId w:val="1"/>
        </w:numPr>
        <w:spacing w:after="5" w:line="258" w:lineRule="auto"/>
        <w:ind w:right="869" w:hanging="360"/>
        <w:jc w:val="both"/>
      </w:pPr>
      <w:r>
        <w:rPr>
          <w:rFonts w:ascii="Arial" w:eastAsia="Arial" w:hAnsi="Arial" w:cs="Arial"/>
          <w:sz w:val="18"/>
        </w:rPr>
        <w:t>Complete el formulario con los antecedentes solicitados e ingresos mensual</w:t>
      </w:r>
      <w:r w:rsidR="002F5D98">
        <w:rPr>
          <w:rFonts w:ascii="Arial" w:eastAsia="Arial" w:hAnsi="Arial" w:cs="Arial"/>
          <w:sz w:val="18"/>
        </w:rPr>
        <w:t>es recibido</w:t>
      </w:r>
      <w:r w:rsidR="008C54F6">
        <w:rPr>
          <w:rFonts w:ascii="Arial" w:eastAsia="Arial" w:hAnsi="Arial" w:cs="Arial"/>
          <w:sz w:val="18"/>
        </w:rPr>
        <w:t>s durante el año 2025</w:t>
      </w:r>
      <w:r>
        <w:rPr>
          <w:rFonts w:ascii="Arial" w:eastAsia="Arial" w:hAnsi="Arial" w:cs="Arial"/>
          <w:sz w:val="18"/>
        </w:rPr>
        <w:t xml:space="preserve"> (SIN SEPARADOR DE MILES). </w:t>
      </w:r>
    </w:p>
    <w:p w14:paraId="23F58A2E" w14:textId="77777777" w:rsidR="0006240C" w:rsidRDefault="00B64860">
      <w:pPr>
        <w:numPr>
          <w:ilvl w:val="0"/>
          <w:numId w:val="1"/>
        </w:numPr>
        <w:spacing w:after="5" w:line="258" w:lineRule="auto"/>
        <w:ind w:right="869" w:hanging="360"/>
        <w:jc w:val="both"/>
      </w:pPr>
      <w:r>
        <w:rPr>
          <w:rFonts w:ascii="Arial" w:eastAsia="Arial" w:hAnsi="Arial" w:cs="Arial"/>
          <w:sz w:val="18"/>
        </w:rPr>
        <w:t xml:space="preserve">Presione” Guardar” “Aceptar” e “Imprimir” el formulario de Declaración Jurada de Ingresos y luego se habilitará la plataforma "subir archivos" al final de formulario de declaración jurada. </w:t>
      </w:r>
    </w:p>
    <w:p w14:paraId="1DC2CAAC" w14:textId="77777777" w:rsidR="0006240C" w:rsidRDefault="00B64860">
      <w:pPr>
        <w:numPr>
          <w:ilvl w:val="0"/>
          <w:numId w:val="1"/>
        </w:numPr>
        <w:spacing w:after="5" w:line="258" w:lineRule="auto"/>
        <w:ind w:right="869" w:hanging="360"/>
        <w:jc w:val="both"/>
      </w:pPr>
      <w:r>
        <w:rPr>
          <w:rFonts w:ascii="Arial" w:eastAsia="Arial" w:hAnsi="Arial" w:cs="Arial"/>
          <w:sz w:val="18"/>
        </w:rPr>
        <w:t xml:space="preserve">El formulario se descargará en PDF y recuerde habilitar las ventanas emergentes (POP UP). </w:t>
      </w:r>
    </w:p>
    <w:p w14:paraId="54E5F8A8" w14:textId="43B0B574" w:rsidR="0006240C" w:rsidRDefault="00B64860">
      <w:pPr>
        <w:numPr>
          <w:ilvl w:val="0"/>
          <w:numId w:val="1"/>
        </w:numPr>
        <w:spacing w:after="74" w:line="258" w:lineRule="auto"/>
        <w:ind w:right="869" w:hanging="360"/>
        <w:jc w:val="both"/>
      </w:pPr>
      <w:r>
        <w:rPr>
          <w:rFonts w:ascii="Arial" w:eastAsia="Arial" w:hAnsi="Arial" w:cs="Arial"/>
          <w:sz w:val="18"/>
        </w:rPr>
        <w:t>Debe legalizar ante Notario el formulario de Declara</w:t>
      </w:r>
      <w:r w:rsidR="008C54F6">
        <w:rPr>
          <w:rFonts w:ascii="Arial" w:eastAsia="Arial" w:hAnsi="Arial" w:cs="Arial"/>
          <w:sz w:val="18"/>
        </w:rPr>
        <w:t>ción Jurada de Ingresos año 2026</w:t>
      </w:r>
      <w:r>
        <w:rPr>
          <w:rFonts w:ascii="Arial" w:eastAsia="Arial" w:hAnsi="Arial" w:cs="Arial"/>
          <w:sz w:val="18"/>
        </w:rPr>
        <w:t>, con firma y timbre</w:t>
      </w:r>
      <w:r w:rsidR="00C16C72">
        <w:rPr>
          <w:rFonts w:ascii="Arial" w:eastAsia="Arial" w:hAnsi="Arial" w:cs="Arial"/>
          <w:sz w:val="18"/>
        </w:rPr>
        <w:t xml:space="preserve"> hasta el último día hábil del mes de mayo</w:t>
      </w:r>
      <w:r>
        <w:rPr>
          <w:rFonts w:ascii="Arial" w:eastAsia="Arial" w:hAnsi="Arial" w:cs="Arial"/>
          <w:sz w:val="18"/>
        </w:rPr>
        <w:t xml:space="preserve">.  </w:t>
      </w:r>
    </w:p>
    <w:p w14:paraId="15812C83" w14:textId="5BCB0E81" w:rsidR="0006240C" w:rsidRDefault="00B64860">
      <w:pPr>
        <w:numPr>
          <w:ilvl w:val="0"/>
          <w:numId w:val="1"/>
        </w:numPr>
        <w:spacing w:after="48" w:line="258" w:lineRule="auto"/>
        <w:ind w:right="869" w:hanging="360"/>
        <w:jc w:val="both"/>
      </w:pPr>
      <w:r>
        <w:rPr>
          <w:rFonts w:ascii="Arial" w:eastAsia="Arial" w:hAnsi="Arial" w:cs="Arial"/>
          <w:sz w:val="18"/>
        </w:rPr>
        <w:t>Haga clic en “Subir archivos”, para cargar en nuestro portal los respaldos de sus ingresos recibidos duran</w:t>
      </w:r>
      <w:r w:rsidR="008C54F6">
        <w:rPr>
          <w:rFonts w:ascii="Arial" w:eastAsia="Arial" w:hAnsi="Arial" w:cs="Arial"/>
          <w:sz w:val="18"/>
        </w:rPr>
        <w:t>te el año 2025</w:t>
      </w:r>
      <w:r>
        <w:rPr>
          <w:rFonts w:ascii="Arial" w:eastAsia="Arial" w:hAnsi="Arial" w:cs="Arial"/>
          <w:sz w:val="18"/>
        </w:rPr>
        <w:t xml:space="preserve">, más la Declaración Jurada legalizada.  </w:t>
      </w:r>
    </w:p>
    <w:p w14:paraId="17954B26" w14:textId="77777777" w:rsidR="0006240C" w:rsidRDefault="00B64860">
      <w:pPr>
        <w:numPr>
          <w:ilvl w:val="0"/>
          <w:numId w:val="2"/>
        </w:numPr>
        <w:spacing w:after="49" w:line="258" w:lineRule="auto"/>
        <w:ind w:right="869" w:hanging="360"/>
        <w:jc w:val="both"/>
      </w:pPr>
      <w:r>
        <w:rPr>
          <w:rFonts w:ascii="Arial" w:eastAsia="Arial" w:hAnsi="Arial" w:cs="Arial"/>
          <w:sz w:val="18"/>
        </w:rPr>
        <w:t xml:space="preserve">Una vez cargados los archivos, no podrá modificarlos ni eliminarlos. En caso de presentar alguna inconsistencia, </w:t>
      </w:r>
      <w:r>
        <w:rPr>
          <w:rFonts w:ascii="Arial" w:eastAsia="Arial" w:hAnsi="Arial" w:cs="Arial"/>
          <w:b/>
          <w:sz w:val="18"/>
          <w:u w:val="single" w:color="000000"/>
        </w:rPr>
        <w:t>se</w:t>
      </w:r>
      <w:r>
        <w:rPr>
          <w:rFonts w:ascii="Arial" w:eastAsia="Arial" w:hAnsi="Arial" w:cs="Arial"/>
          <w:b/>
          <w:sz w:val="18"/>
        </w:rPr>
        <w:t xml:space="preserve"> </w:t>
      </w:r>
      <w:r>
        <w:rPr>
          <w:rFonts w:ascii="Arial" w:eastAsia="Arial" w:hAnsi="Arial" w:cs="Arial"/>
          <w:b/>
          <w:sz w:val="18"/>
          <w:u w:val="single" w:color="000000"/>
        </w:rPr>
        <w:t>notificará vía correo electrónico</w:t>
      </w:r>
      <w:r>
        <w:rPr>
          <w:rFonts w:ascii="Arial" w:eastAsia="Arial" w:hAnsi="Arial" w:cs="Arial"/>
          <w:sz w:val="18"/>
        </w:rPr>
        <w:t xml:space="preserve"> y deberá volver a cargar el documento solicitado. Es posible que los avisos lleguen a la carpeta SPAM, por lo que es su responsabilidad revisar su casilla. </w:t>
      </w:r>
    </w:p>
    <w:p w14:paraId="5570B510" w14:textId="77777777" w:rsidR="0006240C" w:rsidRDefault="00B64860">
      <w:pPr>
        <w:numPr>
          <w:ilvl w:val="0"/>
          <w:numId w:val="2"/>
        </w:numPr>
        <w:spacing w:after="5" w:line="258" w:lineRule="auto"/>
        <w:ind w:right="869" w:hanging="360"/>
        <w:jc w:val="both"/>
      </w:pPr>
      <w:r>
        <w:rPr>
          <w:rFonts w:ascii="Arial" w:eastAsia="Arial" w:hAnsi="Arial" w:cs="Arial"/>
          <w:sz w:val="18"/>
        </w:rPr>
        <w:t>Es importante, reiterar que el proceso de carga de documentos solo se podrá realizar una sola vez, por ello, debe contar con todo lo necesario al momento de ejecutarlo. Si existe error en la información subida al portal deberá solicitar vía correo electrónico a</w:t>
      </w:r>
      <w:r>
        <w:rPr>
          <w:rFonts w:ascii="Arial" w:eastAsia="Arial" w:hAnsi="Arial" w:cs="Arial"/>
          <w:color w:val="0462C1"/>
          <w:sz w:val="18"/>
        </w:rPr>
        <w:t xml:space="preserve"> </w:t>
      </w:r>
      <w:r>
        <w:rPr>
          <w:rFonts w:ascii="Arial" w:eastAsia="Arial" w:hAnsi="Arial" w:cs="Arial"/>
          <w:color w:val="0462C1"/>
          <w:sz w:val="18"/>
          <w:u w:val="single" w:color="0462C1"/>
        </w:rPr>
        <w:t>AGFCU@usach.c</w:t>
      </w:r>
      <w:r>
        <w:rPr>
          <w:rFonts w:ascii="Arial" w:eastAsia="Arial" w:hAnsi="Arial" w:cs="Arial"/>
          <w:color w:val="0462C1"/>
          <w:sz w:val="18"/>
        </w:rPr>
        <w:t xml:space="preserve">l </w:t>
      </w:r>
      <w:r>
        <w:rPr>
          <w:rFonts w:ascii="Arial" w:eastAsia="Arial" w:hAnsi="Arial" w:cs="Arial"/>
          <w:sz w:val="18"/>
        </w:rPr>
        <w:t xml:space="preserve">el desbloqueo de su declaración. </w:t>
      </w:r>
    </w:p>
    <w:p w14:paraId="5FDF12DC" w14:textId="77777777" w:rsidR="0006240C" w:rsidRDefault="00B64860">
      <w:pPr>
        <w:spacing w:after="4" w:line="244" w:lineRule="auto"/>
        <w:ind w:left="1413" w:right="870" w:hanging="370"/>
        <w:jc w:val="both"/>
      </w:pPr>
      <w:r>
        <w:rPr>
          <w:rFonts w:ascii="Wingdings" w:eastAsia="Wingdings" w:hAnsi="Wingdings" w:cs="Wingdings"/>
          <w:sz w:val="18"/>
        </w:rPr>
        <w:t></w:t>
      </w:r>
      <w:r>
        <w:rPr>
          <w:rFonts w:ascii="Arial" w:eastAsia="Arial" w:hAnsi="Arial" w:cs="Arial"/>
          <w:sz w:val="18"/>
        </w:rPr>
        <w:t xml:space="preserve"> </w:t>
      </w:r>
      <w:r>
        <w:rPr>
          <w:rFonts w:ascii="Arial" w:eastAsia="Arial" w:hAnsi="Arial" w:cs="Arial"/>
          <w:sz w:val="18"/>
        </w:rPr>
        <w:tab/>
      </w:r>
      <w:r>
        <w:rPr>
          <w:rFonts w:ascii="Arial" w:eastAsia="Arial" w:hAnsi="Arial" w:cs="Arial"/>
          <w:b/>
          <w:sz w:val="18"/>
          <w:u w:val="single" w:color="000000"/>
        </w:rPr>
        <w:t>Se sugiere guardar documentos originales, en el caso de ser solicitados de manera física por esta</w:t>
      </w:r>
      <w:r>
        <w:rPr>
          <w:rFonts w:ascii="Arial" w:eastAsia="Arial" w:hAnsi="Arial" w:cs="Arial"/>
          <w:b/>
          <w:sz w:val="18"/>
        </w:rPr>
        <w:t xml:space="preserve"> </w:t>
      </w:r>
      <w:r>
        <w:rPr>
          <w:rFonts w:ascii="Arial" w:eastAsia="Arial" w:hAnsi="Arial" w:cs="Arial"/>
          <w:b/>
          <w:sz w:val="18"/>
          <w:u w:val="single" w:color="000000"/>
        </w:rPr>
        <w:t>Administración.</w:t>
      </w:r>
      <w:r>
        <w:rPr>
          <w:rFonts w:ascii="Arial" w:eastAsia="Arial" w:hAnsi="Arial" w:cs="Arial"/>
          <w:b/>
          <w:sz w:val="18"/>
        </w:rPr>
        <w:t xml:space="preserve"> </w:t>
      </w:r>
    </w:p>
    <w:p w14:paraId="0BE358EB" w14:textId="4A0F7103" w:rsidR="0006240C" w:rsidRDefault="00B64860">
      <w:pPr>
        <w:pStyle w:val="Ttulo1"/>
        <w:spacing w:line="241" w:lineRule="auto"/>
        <w:ind w:left="1259" w:right="792" w:firstLine="0"/>
        <w:jc w:val="center"/>
      </w:pPr>
      <w:r>
        <w:lastRenderedPageBreak/>
        <w:t>DOCUMENTOS DE ACREDITACION DE RENTA OBLIGATORIOS DESDE EL PO</w:t>
      </w:r>
      <w:r w:rsidR="008C54F6">
        <w:t>RTAL DEL SII AÑO TRIBUTARIO 2026</w:t>
      </w:r>
      <w:r>
        <w:rPr>
          <w:u w:val="none"/>
        </w:rPr>
        <w:t xml:space="preserve"> </w:t>
      </w:r>
    </w:p>
    <w:p w14:paraId="2BD6DE6D" w14:textId="77777777" w:rsidR="0006240C" w:rsidRDefault="00B64860">
      <w:pPr>
        <w:spacing w:after="0"/>
        <w:ind w:left="1584"/>
        <w:jc w:val="center"/>
      </w:pPr>
      <w:r>
        <w:rPr>
          <w:rFonts w:ascii="Arial" w:eastAsia="Arial" w:hAnsi="Arial" w:cs="Arial"/>
          <w:b/>
        </w:rPr>
        <w:t xml:space="preserve"> </w:t>
      </w:r>
    </w:p>
    <w:p w14:paraId="6D1FD822" w14:textId="77777777" w:rsidR="0006240C" w:rsidRDefault="00B64860">
      <w:pPr>
        <w:spacing w:after="115"/>
        <w:ind w:left="1573"/>
        <w:jc w:val="center"/>
      </w:pPr>
      <w:r>
        <w:rPr>
          <w:rFonts w:ascii="Arial" w:eastAsia="Arial" w:hAnsi="Arial" w:cs="Arial"/>
          <w:b/>
          <w:sz w:val="18"/>
        </w:rPr>
        <w:t xml:space="preserve"> </w:t>
      </w:r>
    </w:p>
    <w:p w14:paraId="79B376B3" w14:textId="77777777" w:rsidR="0006240C" w:rsidRDefault="00B64860">
      <w:pPr>
        <w:spacing w:after="0"/>
        <w:ind w:left="1418"/>
      </w:pPr>
      <w:r>
        <w:rPr>
          <w:rFonts w:ascii="Arial" w:eastAsia="Arial" w:hAnsi="Arial" w:cs="Arial"/>
          <w:b/>
          <w:color w:val="5A5A5A"/>
          <w:sz w:val="20"/>
        </w:rPr>
        <w:t xml:space="preserve">¿COMO OBTENER DOCUMENTOS TRIBUTARIOS? </w:t>
      </w:r>
    </w:p>
    <w:p w14:paraId="74DDB606" w14:textId="77777777" w:rsidR="0006240C" w:rsidRDefault="00B64860">
      <w:pPr>
        <w:spacing w:after="67"/>
        <w:ind w:left="1418"/>
      </w:pPr>
      <w:r>
        <w:rPr>
          <w:rFonts w:ascii="Arial" w:eastAsia="Arial" w:hAnsi="Arial" w:cs="Arial"/>
        </w:rPr>
        <w:t xml:space="preserve"> </w:t>
      </w:r>
    </w:p>
    <w:p w14:paraId="789CEDE6" w14:textId="77777777" w:rsidR="0006240C" w:rsidRDefault="00B64860">
      <w:pPr>
        <w:pStyle w:val="Ttulo2"/>
        <w:spacing w:after="81"/>
      </w:pPr>
      <w:r>
        <w:t xml:space="preserve">Para obtener “Ingresos, Agentes Retenedores y Otros” </w:t>
      </w:r>
    </w:p>
    <w:p w14:paraId="375F9C26" w14:textId="77777777" w:rsidR="0006240C" w:rsidRDefault="00B64860">
      <w:pPr>
        <w:spacing w:after="77"/>
        <w:ind w:left="1418"/>
      </w:pPr>
      <w:r>
        <w:rPr>
          <w:rFonts w:ascii="Arial" w:eastAsia="Arial" w:hAnsi="Arial" w:cs="Arial"/>
          <w:b/>
          <w:sz w:val="20"/>
        </w:rPr>
        <w:t xml:space="preserve"> </w:t>
      </w:r>
    </w:p>
    <w:p w14:paraId="69F62090" w14:textId="77777777" w:rsidR="0006240C" w:rsidRDefault="00B64860">
      <w:pPr>
        <w:tabs>
          <w:tab w:val="center" w:pos="1104"/>
          <w:tab w:val="center" w:pos="5894"/>
        </w:tabs>
        <w:spacing w:after="91" w:line="250" w:lineRule="auto"/>
      </w:pPr>
      <w:r>
        <w:tab/>
      </w:r>
      <w:r>
        <w:rPr>
          <w:rFonts w:ascii="Wingdings" w:eastAsia="Wingdings" w:hAnsi="Wingdings" w:cs="Wingdings"/>
          <w:sz w:val="20"/>
        </w:rPr>
        <w:t></w:t>
      </w:r>
      <w:r>
        <w:rPr>
          <w:rFonts w:ascii="Arial" w:eastAsia="Arial" w:hAnsi="Arial" w:cs="Arial"/>
          <w:sz w:val="20"/>
        </w:rPr>
        <w:t xml:space="preserve"> </w:t>
      </w:r>
      <w:r>
        <w:rPr>
          <w:rFonts w:ascii="Arial" w:eastAsia="Arial" w:hAnsi="Arial" w:cs="Arial"/>
          <w:sz w:val="20"/>
        </w:rPr>
        <w:tab/>
        <w:t xml:space="preserve">Disponible para todas las personas, es decir, trabajador dependiente, independiente o desempleado. </w:t>
      </w:r>
    </w:p>
    <w:p w14:paraId="224C2E73" w14:textId="77777777" w:rsidR="0006240C" w:rsidRDefault="00B64860">
      <w:pPr>
        <w:spacing w:after="0"/>
        <w:ind w:left="1418"/>
      </w:pPr>
      <w:r>
        <w:rPr>
          <w:rFonts w:ascii="Arial" w:eastAsia="Arial" w:hAnsi="Arial" w:cs="Arial"/>
          <w:b/>
          <w:sz w:val="20"/>
        </w:rPr>
        <w:t xml:space="preserve"> </w:t>
      </w:r>
    </w:p>
    <w:p w14:paraId="5F9EA819" w14:textId="77777777" w:rsidR="0006240C" w:rsidRDefault="00B64860">
      <w:pPr>
        <w:numPr>
          <w:ilvl w:val="0"/>
          <w:numId w:val="3"/>
        </w:numPr>
        <w:spacing w:after="5" w:line="258" w:lineRule="auto"/>
        <w:ind w:right="869" w:hanging="360"/>
        <w:jc w:val="both"/>
      </w:pPr>
      <w:r>
        <w:rPr>
          <w:rFonts w:ascii="Arial" w:eastAsia="Arial" w:hAnsi="Arial" w:cs="Arial"/>
          <w:sz w:val="18"/>
        </w:rPr>
        <w:t>Iniciar sesión con su clave tributaria o única en</w:t>
      </w:r>
      <w:hyperlink r:id="rId10">
        <w:r>
          <w:rPr>
            <w:rFonts w:ascii="Arial" w:eastAsia="Arial" w:hAnsi="Arial" w:cs="Arial"/>
            <w:sz w:val="18"/>
          </w:rPr>
          <w:t xml:space="preserve"> </w:t>
        </w:r>
      </w:hyperlink>
      <w:hyperlink r:id="rId11">
        <w:r>
          <w:rPr>
            <w:rFonts w:ascii="Arial" w:eastAsia="Arial" w:hAnsi="Arial" w:cs="Arial"/>
            <w:color w:val="0000FF"/>
            <w:sz w:val="18"/>
            <w:u w:val="single" w:color="0000FF"/>
          </w:rPr>
          <w:t>sii.cl</w:t>
        </w:r>
      </w:hyperlink>
      <w:hyperlink r:id="rId12">
        <w:r>
          <w:rPr>
            <w:rFonts w:ascii="Arial" w:eastAsia="Arial" w:hAnsi="Arial" w:cs="Arial"/>
            <w:b/>
            <w:sz w:val="18"/>
          </w:rPr>
          <w:t xml:space="preserve"> </w:t>
        </w:r>
      </w:hyperlink>
    </w:p>
    <w:p w14:paraId="64A3BB5E" w14:textId="77777777" w:rsidR="0006240C" w:rsidRDefault="00B64860">
      <w:pPr>
        <w:numPr>
          <w:ilvl w:val="0"/>
          <w:numId w:val="3"/>
        </w:numPr>
        <w:spacing w:after="5" w:line="258" w:lineRule="auto"/>
        <w:ind w:right="869" w:hanging="360"/>
        <w:jc w:val="both"/>
      </w:pPr>
      <w:r>
        <w:rPr>
          <w:rFonts w:ascii="Arial" w:eastAsia="Arial" w:hAnsi="Arial" w:cs="Arial"/>
          <w:sz w:val="18"/>
        </w:rPr>
        <w:t>Dirigirse a la pestaña que dice "trámites en línea"</w:t>
      </w:r>
      <w:r>
        <w:rPr>
          <w:rFonts w:ascii="Arial" w:eastAsia="Arial" w:hAnsi="Arial" w:cs="Arial"/>
          <w:b/>
          <w:sz w:val="18"/>
        </w:rPr>
        <w:t xml:space="preserve"> </w:t>
      </w:r>
    </w:p>
    <w:p w14:paraId="785801C0" w14:textId="77777777" w:rsidR="0006240C" w:rsidRDefault="00B64860">
      <w:pPr>
        <w:numPr>
          <w:ilvl w:val="0"/>
          <w:numId w:val="3"/>
        </w:numPr>
        <w:spacing w:after="5" w:line="258" w:lineRule="auto"/>
        <w:ind w:right="869" w:hanging="360"/>
        <w:jc w:val="both"/>
      </w:pPr>
      <w:r>
        <w:rPr>
          <w:rFonts w:ascii="Arial" w:eastAsia="Arial" w:hAnsi="Arial" w:cs="Arial"/>
          <w:sz w:val="18"/>
        </w:rPr>
        <w:t xml:space="preserve">Luego, en la pestaña "declaración de renta", debe hacer </w:t>
      </w:r>
      <w:proofErr w:type="spellStart"/>
      <w:r>
        <w:rPr>
          <w:rFonts w:ascii="Arial" w:eastAsia="Arial" w:hAnsi="Arial" w:cs="Arial"/>
          <w:sz w:val="18"/>
        </w:rPr>
        <w:t>click</w:t>
      </w:r>
      <w:proofErr w:type="spellEnd"/>
      <w:r>
        <w:rPr>
          <w:rFonts w:ascii="Arial" w:eastAsia="Arial" w:hAnsi="Arial" w:cs="Arial"/>
          <w:sz w:val="18"/>
        </w:rPr>
        <w:t xml:space="preserve"> en "consulta y seguimiento"</w:t>
      </w:r>
      <w:r>
        <w:rPr>
          <w:rFonts w:ascii="Arial" w:eastAsia="Arial" w:hAnsi="Arial" w:cs="Arial"/>
          <w:b/>
          <w:sz w:val="18"/>
        </w:rPr>
        <w:t xml:space="preserve"> </w:t>
      </w:r>
    </w:p>
    <w:p w14:paraId="63482593" w14:textId="77777777" w:rsidR="0006240C" w:rsidRDefault="00B64860">
      <w:pPr>
        <w:numPr>
          <w:ilvl w:val="0"/>
          <w:numId w:val="3"/>
        </w:numPr>
        <w:spacing w:after="5" w:line="258" w:lineRule="auto"/>
        <w:ind w:right="869" w:hanging="360"/>
        <w:jc w:val="both"/>
      </w:pPr>
      <w:r>
        <w:rPr>
          <w:rFonts w:ascii="Arial" w:eastAsia="Arial" w:hAnsi="Arial" w:cs="Arial"/>
          <w:sz w:val="18"/>
        </w:rPr>
        <w:t xml:space="preserve">Se abrirá una nueva pestaña, y usted debe hacer </w:t>
      </w:r>
      <w:proofErr w:type="spellStart"/>
      <w:r>
        <w:rPr>
          <w:rFonts w:ascii="Arial" w:eastAsia="Arial" w:hAnsi="Arial" w:cs="Arial"/>
          <w:sz w:val="18"/>
        </w:rPr>
        <w:t>click</w:t>
      </w:r>
      <w:proofErr w:type="spellEnd"/>
      <w:r>
        <w:rPr>
          <w:rFonts w:ascii="Arial" w:eastAsia="Arial" w:hAnsi="Arial" w:cs="Arial"/>
          <w:sz w:val="18"/>
        </w:rPr>
        <w:t xml:space="preserve"> en "Información de sus ingresos, agentes retenedores y otros".</w:t>
      </w:r>
      <w:r>
        <w:rPr>
          <w:rFonts w:ascii="Arial" w:eastAsia="Arial" w:hAnsi="Arial" w:cs="Arial"/>
          <w:b/>
          <w:sz w:val="18"/>
        </w:rPr>
        <w:t xml:space="preserve"> </w:t>
      </w:r>
    </w:p>
    <w:p w14:paraId="61D657EF" w14:textId="07E54AB3" w:rsidR="0006240C" w:rsidRDefault="00B64860">
      <w:pPr>
        <w:numPr>
          <w:ilvl w:val="0"/>
          <w:numId w:val="3"/>
        </w:numPr>
        <w:spacing w:after="5" w:line="258" w:lineRule="auto"/>
        <w:ind w:right="869" w:hanging="360"/>
        <w:jc w:val="both"/>
      </w:pPr>
      <w:r>
        <w:rPr>
          <w:rFonts w:ascii="Arial" w:eastAsia="Arial" w:hAnsi="Arial" w:cs="Arial"/>
          <w:sz w:val="18"/>
        </w:rPr>
        <w:t>Cuando se abra la página, debe asegur</w:t>
      </w:r>
      <w:r w:rsidR="008C54F6">
        <w:rPr>
          <w:rFonts w:ascii="Arial" w:eastAsia="Arial" w:hAnsi="Arial" w:cs="Arial"/>
          <w:sz w:val="18"/>
        </w:rPr>
        <w:t>arse que sea año tributario 2026</w:t>
      </w:r>
      <w:r>
        <w:rPr>
          <w:rFonts w:ascii="Arial" w:eastAsia="Arial" w:hAnsi="Arial" w:cs="Arial"/>
          <w:sz w:val="18"/>
        </w:rPr>
        <w:t xml:space="preserve"> y se generará el informe.</w:t>
      </w:r>
      <w:r>
        <w:rPr>
          <w:rFonts w:ascii="Arial" w:eastAsia="Arial" w:hAnsi="Arial" w:cs="Arial"/>
          <w:b/>
          <w:sz w:val="18"/>
        </w:rPr>
        <w:t xml:space="preserve"> </w:t>
      </w:r>
    </w:p>
    <w:p w14:paraId="76F85C5D" w14:textId="77777777" w:rsidR="0006240C" w:rsidRDefault="00B64860">
      <w:pPr>
        <w:numPr>
          <w:ilvl w:val="0"/>
          <w:numId w:val="3"/>
        </w:numPr>
        <w:spacing w:after="5" w:line="258" w:lineRule="auto"/>
        <w:ind w:right="869" w:hanging="360"/>
        <w:jc w:val="both"/>
      </w:pPr>
      <w:r>
        <w:rPr>
          <w:rFonts w:ascii="Arial" w:eastAsia="Arial" w:hAnsi="Arial" w:cs="Arial"/>
          <w:sz w:val="18"/>
        </w:rPr>
        <w:t>Para obtener este archivo debe hacer una captura de pantalla (CTRL+P), ya que lo importante son los montos que aparecen al lado izquierdo del documento, mientras que en el derecho es el detalle de sus ingresos mensuales.</w:t>
      </w:r>
      <w:r>
        <w:rPr>
          <w:rFonts w:ascii="Arial" w:eastAsia="Arial" w:hAnsi="Arial" w:cs="Arial"/>
          <w:b/>
          <w:sz w:val="18"/>
        </w:rPr>
        <w:t xml:space="preserve"> </w:t>
      </w:r>
    </w:p>
    <w:p w14:paraId="30FC553F" w14:textId="77777777" w:rsidR="0006240C" w:rsidRDefault="00B64860">
      <w:pPr>
        <w:numPr>
          <w:ilvl w:val="0"/>
          <w:numId w:val="3"/>
        </w:numPr>
        <w:spacing w:after="85" w:line="258" w:lineRule="auto"/>
        <w:ind w:right="869" w:hanging="360"/>
        <w:jc w:val="both"/>
      </w:pPr>
      <w:r>
        <w:rPr>
          <w:rFonts w:ascii="Arial" w:eastAsia="Arial" w:hAnsi="Arial" w:cs="Arial"/>
          <w:sz w:val="18"/>
        </w:rPr>
        <w:t>Para guardar debe seleccionar "guardar archivo como PDF" en la pestaña que dice "destino".</w:t>
      </w:r>
      <w:r>
        <w:rPr>
          <w:rFonts w:ascii="Arial" w:eastAsia="Arial" w:hAnsi="Arial" w:cs="Arial"/>
          <w:b/>
          <w:sz w:val="18"/>
        </w:rPr>
        <w:t xml:space="preserve"> </w:t>
      </w:r>
    </w:p>
    <w:p w14:paraId="5B5F164B" w14:textId="77777777" w:rsidR="0006240C" w:rsidRDefault="00B64860">
      <w:pPr>
        <w:spacing w:after="100"/>
        <w:ind w:left="1418"/>
      </w:pPr>
      <w:r>
        <w:rPr>
          <w:rFonts w:ascii="Arial" w:eastAsia="Arial" w:hAnsi="Arial" w:cs="Arial"/>
          <w:sz w:val="18"/>
        </w:rPr>
        <w:t xml:space="preserve"> </w:t>
      </w:r>
    </w:p>
    <w:p w14:paraId="69E7353A" w14:textId="77777777" w:rsidR="0006240C" w:rsidRDefault="00B64860">
      <w:pPr>
        <w:spacing w:after="10" w:line="252" w:lineRule="auto"/>
        <w:ind w:left="1418" w:hanging="360"/>
      </w:pPr>
      <w:r>
        <w:rPr>
          <w:rFonts w:ascii="Wingdings" w:eastAsia="Wingdings" w:hAnsi="Wingdings" w:cs="Wingdings"/>
          <w:sz w:val="20"/>
        </w:rPr>
        <w:t></w:t>
      </w:r>
      <w:r>
        <w:rPr>
          <w:rFonts w:ascii="Arial" w:eastAsia="Arial" w:hAnsi="Arial" w:cs="Arial"/>
          <w:sz w:val="20"/>
        </w:rPr>
        <w:t xml:space="preserve"> </w:t>
      </w:r>
      <w:r>
        <w:rPr>
          <w:rFonts w:ascii="Arial" w:eastAsia="Arial" w:hAnsi="Arial" w:cs="Arial"/>
          <w:sz w:val="20"/>
        </w:rPr>
        <w:tab/>
      </w:r>
      <w:r>
        <w:rPr>
          <w:rFonts w:ascii="Arial" w:eastAsia="Arial" w:hAnsi="Arial" w:cs="Arial"/>
          <w:b/>
          <w:sz w:val="20"/>
        </w:rPr>
        <w:t xml:space="preserve">NOTA: Disponible para todas las personas, es decir, trabajador dependiente, independiente o desempleado. </w:t>
      </w:r>
    </w:p>
    <w:p w14:paraId="65F1E72E" w14:textId="77777777" w:rsidR="0006240C" w:rsidRDefault="00B64860">
      <w:pPr>
        <w:spacing w:after="75"/>
        <w:ind w:left="1418"/>
      </w:pPr>
      <w:r>
        <w:rPr>
          <w:rFonts w:ascii="Arial" w:eastAsia="Arial" w:hAnsi="Arial" w:cs="Arial"/>
          <w:b/>
          <w:sz w:val="20"/>
        </w:rPr>
        <w:t xml:space="preserve"> </w:t>
      </w:r>
    </w:p>
    <w:p w14:paraId="0C3ECC3F" w14:textId="77777777" w:rsidR="0006240C" w:rsidRDefault="00B64860">
      <w:pPr>
        <w:pStyle w:val="Ttulo2"/>
        <w:spacing w:after="81"/>
        <w:ind w:left="542"/>
      </w:pPr>
      <w:r>
        <w:t xml:space="preserve">                 Para obtener el Formulario 22 </w:t>
      </w:r>
      <w:r w:rsidR="00F03662">
        <w:t>COMPACTO</w:t>
      </w:r>
    </w:p>
    <w:p w14:paraId="602E3C04" w14:textId="77777777" w:rsidR="0006240C" w:rsidRDefault="00B64860">
      <w:pPr>
        <w:spacing w:after="4"/>
        <w:ind w:left="1418"/>
      </w:pPr>
      <w:r>
        <w:rPr>
          <w:rFonts w:ascii="Arial" w:eastAsia="Arial" w:hAnsi="Arial" w:cs="Arial"/>
          <w:b/>
          <w:sz w:val="20"/>
        </w:rPr>
        <w:t xml:space="preserve"> </w:t>
      </w:r>
    </w:p>
    <w:p w14:paraId="68C148F5" w14:textId="77777777" w:rsidR="0006240C" w:rsidRDefault="00B64860">
      <w:pPr>
        <w:tabs>
          <w:tab w:val="center" w:pos="1104"/>
          <w:tab w:val="center" w:pos="3553"/>
        </w:tabs>
        <w:spacing w:after="90" w:line="250" w:lineRule="auto"/>
      </w:pPr>
      <w:r>
        <w:tab/>
      </w:r>
      <w:r>
        <w:rPr>
          <w:rFonts w:ascii="Wingdings" w:eastAsia="Wingdings" w:hAnsi="Wingdings" w:cs="Wingdings"/>
          <w:sz w:val="20"/>
        </w:rPr>
        <w:t></w:t>
      </w:r>
      <w:r>
        <w:rPr>
          <w:rFonts w:ascii="Arial" w:eastAsia="Arial" w:hAnsi="Arial" w:cs="Arial"/>
          <w:sz w:val="20"/>
        </w:rPr>
        <w:t xml:space="preserve"> </w:t>
      </w:r>
      <w:r>
        <w:rPr>
          <w:rFonts w:ascii="Arial" w:eastAsia="Arial" w:hAnsi="Arial" w:cs="Arial"/>
          <w:sz w:val="20"/>
        </w:rPr>
        <w:tab/>
        <w:t xml:space="preserve">Sujeto a la realización de Declaración de Renta.  </w:t>
      </w:r>
    </w:p>
    <w:p w14:paraId="5A18C13C" w14:textId="77777777" w:rsidR="0006240C" w:rsidRDefault="00B64860">
      <w:pPr>
        <w:spacing w:after="0"/>
        <w:ind w:left="1418"/>
      </w:pPr>
      <w:r>
        <w:rPr>
          <w:rFonts w:ascii="Arial" w:eastAsia="Arial" w:hAnsi="Arial" w:cs="Arial"/>
          <w:b/>
          <w:sz w:val="20"/>
        </w:rPr>
        <w:t xml:space="preserve"> </w:t>
      </w:r>
    </w:p>
    <w:p w14:paraId="02B9F9A9" w14:textId="77777777" w:rsidR="0006240C" w:rsidRDefault="00B64860">
      <w:pPr>
        <w:numPr>
          <w:ilvl w:val="0"/>
          <w:numId w:val="4"/>
        </w:numPr>
        <w:spacing w:after="10" w:line="250" w:lineRule="auto"/>
        <w:ind w:right="869" w:hanging="360"/>
        <w:jc w:val="both"/>
      </w:pPr>
      <w:r>
        <w:rPr>
          <w:rFonts w:ascii="Arial" w:eastAsia="Arial" w:hAnsi="Arial" w:cs="Arial"/>
          <w:sz w:val="20"/>
        </w:rPr>
        <w:t>Iniciar sesión con su clave tributaria o única en</w:t>
      </w:r>
      <w:hyperlink r:id="rId13">
        <w:r>
          <w:rPr>
            <w:rFonts w:ascii="Arial" w:eastAsia="Arial" w:hAnsi="Arial" w:cs="Arial"/>
            <w:sz w:val="20"/>
          </w:rPr>
          <w:t xml:space="preserve"> </w:t>
        </w:r>
      </w:hyperlink>
      <w:hyperlink r:id="rId14">
        <w:r>
          <w:rPr>
            <w:rFonts w:ascii="Arial" w:eastAsia="Arial" w:hAnsi="Arial" w:cs="Arial"/>
            <w:color w:val="0000FF"/>
            <w:sz w:val="20"/>
            <w:u w:val="single" w:color="0000FF"/>
          </w:rPr>
          <w:t>sii.cl</w:t>
        </w:r>
      </w:hyperlink>
      <w:hyperlink r:id="rId15">
        <w:r>
          <w:rPr>
            <w:rFonts w:ascii="Arial" w:eastAsia="Arial" w:hAnsi="Arial" w:cs="Arial"/>
            <w:sz w:val="20"/>
          </w:rPr>
          <w:t xml:space="preserve"> </w:t>
        </w:r>
      </w:hyperlink>
    </w:p>
    <w:p w14:paraId="33AB7A39" w14:textId="77777777" w:rsidR="0006240C" w:rsidRDefault="00B64860">
      <w:pPr>
        <w:numPr>
          <w:ilvl w:val="0"/>
          <w:numId w:val="4"/>
        </w:numPr>
        <w:spacing w:after="10" w:line="250" w:lineRule="auto"/>
        <w:ind w:right="869" w:hanging="360"/>
        <w:jc w:val="both"/>
      </w:pPr>
      <w:r>
        <w:rPr>
          <w:rFonts w:ascii="Arial" w:eastAsia="Arial" w:hAnsi="Arial" w:cs="Arial"/>
          <w:sz w:val="20"/>
        </w:rPr>
        <w:t xml:space="preserve">Dirigirse a "Trámites en línea" </w:t>
      </w:r>
    </w:p>
    <w:p w14:paraId="547CAE88" w14:textId="77777777" w:rsidR="0006240C" w:rsidRDefault="00B64860">
      <w:pPr>
        <w:numPr>
          <w:ilvl w:val="0"/>
          <w:numId w:val="4"/>
        </w:numPr>
        <w:spacing w:after="10" w:line="250" w:lineRule="auto"/>
        <w:ind w:right="869" w:hanging="360"/>
        <w:jc w:val="both"/>
      </w:pPr>
      <w:r>
        <w:rPr>
          <w:rFonts w:ascii="Arial" w:eastAsia="Arial" w:hAnsi="Arial" w:cs="Arial"/>
          <w:sz w:val="20"/>
        </w:rPr>
        <w:t xml:space="preserve">Luego, en "Declaración de renta", debe presionar "Consulta y seguimiento", después en “Consultar estado de Declaración”. </w:t>
      </w:r>
    </w:p>
    <w:p w14:paraId="4E406F5F" w14:textId="41896104" w:rsidR="0006240C" w:rsidRDefault="002F5D98">
      <w:pPr>
        <w:numPr>
          <w:ilvl w:val="0"/>
          <w:numId w:val="4"/>
        </w:numPr>
        <w:spacing w:after="10" w:line="250" w:lineRule="auto"/>
        <w:ind w:right="869" w:hanging="360"/>
        <w:jc w:val="both"/>
      </w:pPr>
      <w:r>
        <w:rPr>
          <w:rFonts w:ascii="Arial" w:eastAsia="Arial" w:hAnsi="Arial" w:cs="Arial"/>
          <w:sz w:val="20"/>
        </w:rPr>
        <w:t xml:space="preserve">Seleccionar Año Tributario </w:t>
      </w:r>
      <w:r w:rsidR="00D9038E">
        <w:rPr>
          <w:rFonts w:ascii="Arial" w:eastAsia="Arial" w:hAnsi="Arial" w:cs="Arial"/>
          <w:sz w:val="20"/>
        </w:rPr>
        <w:t>2026</w:t>
      </w:r>
      <w:bookmarkStart w:id="0" w:name="_GoBack"/>
      <w:bookmarkEnd w:id="0"/>
      <w:r w:rsidR="00B64860">
        <w:rPr>
          <w:rFonts w:ascii="Arial" w:eastAsia="Arial" w:hAnsi="Arial" w:cs="Arial"/>
          <w:sz w:val="20"/>
        </w:rPr>
        <w:t>, luego “</w:t>
      </w:r>
      <w:r w:rsidR="00F03662">
        <w:rPr>
          <w:rFonts w:ascii="Arial" w:eastAsia="Arial" w:hAnsi="Arial" w:cs="Arial"/>
          <w:b/>
          <w:sz w:val="20"/>
        </w:rPr>
        <w:t>Ver formulario 22 COMPACTO</w:t>
      </w:r>
      <w:r w:rsidR="00B64860">
        <w:rPr>
          <w:rFonts w:ascii="Arial" w:eastAsia="Arial" w:hAnsi="Arial" w:cs="Arial"/>
          <w:sz w:val="20"/>
        </w:rPr>
        <w:t xml:space="preserve">”, por último, descargar Formulario en PDF </w:t>
      </w:r>
    </w:p>
    <w:p w14:paraId="18FD72CB" w14:textId="77777777" w:rsidR="0006240C" w:rsidRDefault="00B64860" w:rsidP="002F5D98">
      <w:pPr>
        <w:spacing w:after="0"/>
        <w:ind w:left="1418"/>
      </w:pPr>
      <w:r>
        <w:rPr>
          <w:rFonts w:ascii="Arial" w:eastAsia="Arial" w:hAnsi="Arial" w:cs="Arial"/>
          <w:sz w:val="20"/>
        </w:rPr>
        <w:t xml:space="preserve"> </w:t>
      </w:r>
    </w:p>
    <w:p w14:paraId="4E29A312" w14:textId="77777777" w:rsidR="0006240C" w:rsidRDefault="00B64860">
      <w:pPr>
        <w:pStyle w:val="Ttulo1"/>
        <w:ind w:left="1377"/>
      </w:pPr>
      <w:r>
        <w:t>NO OLVIDAR</w:t>
      </w:r>
      <w:r>
        <w:rPr>
          <w:u w:val="none"/>
        </w:rPr>
        <w:t xml:space="preserve"> </w:t>
      </w:r>
    </w:p>
    <w:p w14:paraId="2E61D4C3" w14:textId="77777777" w:rsidR="0006240C" w:rsidRDefault="00B64860" w:rsidP="002F5D98">
      <w:pPr>
        <w:spacing w:after="0"/>
        <w:ind w:left="1382"/>
      </w:pPr>
      <w:r>
        <w:rPr>
          <w:rFonts w:ascii="Arial" w:eastAsia="Arial" w:hAnsi="Arial" w:cs="Arial"/>
          <w:b/>
        </w:rPr>
        <w:t xml:space="preserve"> </w:t>
      </w:r>
      <w:r>
        <w:rPr>
          <w:rFonts w:ascii="Arial" w:eastAsia="Arial" w:hAnsi="Arial" w:cs="Arial"/>
          <w:b/>
          <w:sz w:val="20"/>
        </w:rPr>
        <w:t xml:space="preserve"> </w:t>
      </w:r>
    </w:p>
    <w:p w14:paraId="7A2C13E7" w14:textId="77777777" w:rsidR="0006240C" w:rsidRDefault="00B64860">
      <w:pPr>
        <w:numPr>
          <w:ilvl w:val="0"/>
          <w:numId w:val="5"/>
        </w:numPr>
        <w:spacing w:after="10" w:line="250" w:lineRule="auto"/>
        <w:ind w:right="869" w:hanging="360"/>
        <w:jc w:val="both"/>
      </w:pPr>
      <w:r>
        <w:rPr>
          <w:rFonts w:ascii="Arial" w:eastAsia="Arial" w:hAnsi="Arial" w:cs="Arial"/>
          <w:sz w:val="20"/>
        </w:rPr>
        <w:t xml:space="preserve">Monto a declarar </w:t>
      </w:r>
      <w:r>
        <w:rPr>
          <w:rFonts w:ascii="Arial" w:eastAsia="Arial" w:hAnsi="Arial" w:cs="Arial"/>
          <w:b/>
          <w:sz w:val="20"/>
        </w:rPr>
        <w:t>INCLUYE</w:t>
      </w:r>
      <w:r>
        <w:rPr>
          <w:rFonts w:ascii="Arial" w:eastAsia="Arial" w:hAnsi="Arial" w:cs="Arial"/>
          <w:sz w:val="20"/>
        </w:rPr>
        <w:t xml:space="preserve">: </w:t>
      </w:r>
    </w:p>
    <w:p w14:paraId="080487AC" w14:textId="5A50AECA" w:rsidR="000F7C29" w:rsidRPr="000F7C29" w:rsidRDefault="00B64860">
      <w:pPr>
        <w:numPr>
          <w:ilvl w:val="1"/>
          <w:numId w:val="5"/>
        </w:numPr>
        <w:spacing w:after="10" w:line="250" w:lineRule="auto"/>
        <w:ind w:right="869" w:hanging="360"/>
        <w:jc w:val="both"/>
      </w:pPr>
      <w:r>
        <w:rPr>
          <w:rFonts w:ascii="Arial" w:eastAsia="Arial" w:hAnsi="Arial" w:cs="Arial"/>
          <w:sz w:val="20"/>
        </w:rPr>
        <w:t>Licencia</w:t>
      </w:r>
      <w:r w:rsidR="008C54F6">
        <w:rPr>
          <w:rFonts w:ascii="Arial" w:eastAsia="Arial" w:hAnsi="Arial" w:cs="Arial"/>
          <w:sz w:val="20"/>
        </w:rPr>
        <w:t>s médicas pagadas en el año 2025</w:t>
      </w:r>
      <w:r>
        <w:rPr>
          <w:rFonts w:ascii="Arial" w:eastAsia="Arial" w:hAnsi="Arial" w:cs="Arial"/>
          <w:sz w:val="20"/>
        </w:rPr>
        <w:t>. Se debe reflej</w:t>
      </w:r>
      <w:r w:rsidR="000F7C29">
        <w:rPr>
          <w:rFonts w:ascii="Arial" w:eastAsia="Arial" w:hAnsi="Arial" w:cs="Arial"/>
          <w:sz w:val="20"/>
        </w:rPr>
        <w:t>ar el monto en cada mes pagado.</w:t>
      </w:r>
    </w:p>
    <w:p w14:paraId="30D5839D" w14:textId="77777777" w:rsidR="0006240C" w:rsidRDefault="00B64860">
      <w:pPr>
        <w:numPr>
          <w:ilvl w:val="1"/>
          <w:numId w:val="5"/>
        </w:numPr>
        <w:spacing w:after="10" w:line="250" w:lineRule="auto"/>
        <w:ind w:right="869" w:hanging="360"/>
        <w:jc w:val="both"/>
      </w:pPr>
      <w:r>
        <w:rPr>
          <w:rFonts w:ascii="Arial" w:eastAsia="Arial" w:hAnsi="Arial" w:cs="Arial"/>
          <w:sz w:val="20"/>
        </w:rPr>
        <w:t xml:space="preserve">Finiquitos. Se debe reflejar el monto en el mes que fue pagado. </w:t>
      </w:r>
    </w:p>
    <w:p w14:paraId="0A26E55F" w14:textId="77777777" w:rsidR="0006240C" w:rsidRDefault="00B64860">
      <w:pPr>
        <w:spacing w:after="0"/>
        <w:ind w:left="2103"/>
      </w:pPr>
      <w:r>
        <w:rPr>
          <w:rFonts w:ascii="Arial" w:eastAsia="Arial" w:hAnsi="Arial" w:cs="Arial"/>
          <w:sz w:val="20"/>
        </w:rPr>
        <w:t xml:space="preserve"> </w:t>
      </w:r>
    </w:p>
    <w:p w14:paraId="113A1DFE" w14:textId="77777777" w:rsidR="0006240C" w:rsidRDefault="00B64860">
      <w:pPr>
        <w:numPr>
          <w:ilvl w:val="0"/>
          <w:numId w:val="5"/>
        </w:numPr>
        <w:spacing w:after="10" w:line="250" w:lineRule="auto"/>
        <w:ind w:right="869" w:hanging="360"/>
        <w:jc w:val="both"/>
      </w:pPr>
      <w:r>
        <w:rPr>
          <w:rFonts w:ascii="Arial" w:eastAsia="Arial" w:hAnsi="Arial" w:cs="Arial"/>
          <w:b/>
          <w:sz w:val="20"/>
        </w:rPr>
        <w:t xml:space="preserve">NO </w:t>
      </w:r>
      <w:r>
        <w:rPr>
          <w:rFonts w:ascii="Arial" w:eastAsia="Arial" w:hAnsi="Arial" w:cs="Arial"/>
          <w:sz w:val="20"/>
        </w:rPr>
        <w:t xml:space="preserve">se descuentan de los ingresos los siguientes conceptos: </w:t>
      </w:r>
    </w:p>
    <w:p w14:paraId="7D9D60C0" w14:textId="77777777" w:rsidR="0006240C" w:rsidRDefault="00B64860">
      <w:pPr>
        <w:numPr>
          <w:ilvl w:val="1"/>
          <w:numId w:val="5"/>
        </w:numPr>
        <w:spacing w:after="10" w:line="250" w:lineRule="auto"/>
        <w:ind w:right="869" w:hanging="360"/>
        <w:jc w:val="both"/>
      </w:pPr>
      <w:r>
        <w:rPr>
          <w:rFonts w:ascii="Arial" w:eastAsia="Arial" w:hAnsi="Arial" w:cs="Arial"/>
          <w:sz w:val="20"/>
        </w:rPr>
        <w:t xml:space="preserve">Pensión alimenticia. </w:t>
      </w:r>
    </w:p>
    <w:p w14:paraId="1995B0E5" w14:textId="77777777" w:rsidR="0006240C" w:rsidRDefault="00B64860">
      <w:pPr>
        <w:numPr>
          <w:ilvl w:val="1"/>
          <w:numId w:val="5"/>
        </w:numPr>
        <w:spacing w:after="10" w:line="250" w:lineRule="auto"/>
        <w:ind w:right="869" w:hanging="360"/>
        <w:jc w:val="both"/>
      </w:pPr>
      <w:r>
        <w:rPr>
          <w:rFonts w:ascii="Arial" w:eastAsia="Arial" w:hAnsi="Arial" w:cs="Arial"/>
          <w:sz w:val="20"/>
        </w:rPr>
        <w:t xml:space="preserve">Asignación de sala cuna, dado que no es un descuento legal. </w:t>
      </w:r>
    </w:p>
    <w:p w14:paraId="1EB00082" w14:textId="77777777" w:rsidR="0006240C" w:rsidRDefault="00B64860" w:rsidP="002F5D98">
      <w:pPr>
        <w:spacing w:after="0"/>
        <w:ind w:left="2103"/>
      </w:pPr>
      <w:r>
        <w:rPr>
          <w:rFonts w:ascii="Arial" w:eastAsia="Arial" w:hAnsi="Arial" w:cs="Arial"/>
          <w:sz w:val="20"/>
        </w:rPr>
        <w:t xml:space="preserve"> </w:t>
      </w:r>
    </w:p>
    <w:p w14:paraId="6110415C" w14:textId="77777777" w:rsidR="0006240C" w:rsidRDefault="00B64860">
      <w:pPr>
        <w:spacing w:after="10" w:line="252" w:lineRule="auto"/>
        <w:ind w:left="1392" w:hanging="10"/>
      </w:pPr>
      <w:r>
        <w:rPr>
          <w:rFonts w:ascii="Arial" w:eastAsia="Arial" w:hAnsi="Arial" w:cs="Arial"/>
          <w:b/>
          <w:sz w:val="20"/>
        </w:rPr>
        <w:t>Lo anterior debido a que no corresponden a descuentos legales obligatorios</w:t>
      </w:r>
      <w:r>
        <w:rPr>
          <w:rFonts w:ascii="Arial" w:eastAsia="Arial" w:hAnsi="Arial" w:cs="Arial"/>
          <w:sz w:val="20"/>
        </w:rPr>
        <w:t xml:space="preserve">. </w:t>
      </w:r>
    </w:p>
    <w:p w14:paraId="47A840DC" w14:textId="77777777" w:rsidR="0006240C" w:rsidRDefault="00B64860" w:rsidP="002F5D98">
      <w:pPr>
        <w:spacing w:after="5"/>
        <w:ind w:left="1382"/>
      </w:pPr>
      <w:r>
        <w:rPr>
          <w:rFonts w:ascii="Arial" w:eastAsia="Arial" w:hAnsi="Arial" w:cs="Arial"/>
          <w:sz w:val="20"/>
        </w:rPr>
        <w:t xml:space="preserve"> </w:t>
      </w:r>
    </w:p>
    <w:p w14:paraId="1780E1CC" w14:textId="77777777" w:rsidR="00F67552" w:rsidRDefault="00F67552">
      <w:pPr>
        <w:spacing w:after="0"/>
        <w:ind w:left="715" w:hanging="10"/>
        <w:rPr>
          <w:rFonts w:ascii="Arial" w:eastAsia="Arial" w:hAnsi="Arial" w:cs="Arial"/>
          <w:color w:val="5A5A5A"/>
        </w:rPr>
      </w:pPr>
    </w:p>
    <w:p w14:paraId="1CCD1AFB" w14:textId="2E01D624" w:rsidR="0006240C" w:rsidRDefault="00B64860">
      <w:pPr>
        <w:spacing w:after="0"/>
        <w:ind w:left="715" w:hanging="10"/>
      </w:pPr>
      <w:r>
        <w:rPr>
          <w:rFonts w:ascii="Arial" w:eastAsia="Arial" w:hAnsi="Arial" w:cs="Arial"/>
          <w:color w:val="5A5A5A"/>
        </w:rPr>
        <w:lastRenderedPageBreak/>
        <w:t xml:space="preserve">DOCUMENTO DE ACREDITACION DESCUENTOS PREVISIONALES </w:t>
      </w:r>
    </w:p>
    <w:p w14:paraId="0390C79C" w14:textId="77777777" w:rsidR="0006240C" w:rsidRDefault="00B64860">
      <w:pPr>
        <w:spacing w:after="0"/>
      </w:pPr>
      <w:r>
        <w:rPr>
          <w:rFonts w:ascii="Arial" w:eastAsia="Arial" w:hAnsi="Arial" w:cs="Arial"/>
          <w:b/>
          <w:sz w:val="20"/>
        </w:rPr>
        <w:t xml:space="preserve"> </w:t>
      </w:r>
    </w:p>
    <w:p w14:paraId="64465687" w14:textId="77777777" w:rsidR="0006240C" w:rsidRDefault="00B64860">
      <w:pPr>
        <w:numPr>
          <w:ilvl w:val="0"/>
          <w:numId w:val="5"/>
        </w:numPr>
        <w:spacing w:after="10" w:line="250" w:lineRule="auto"/>
        <w:ind w:right="869" w:hanging="360"/>
        <w:jc w:val="both"/>
      </w:pPr>
      <w:r>
        <w:rPr>
          <w:rFonts w:ascii="Arial" w:eastAsia="Arial" w:hAnsi="Arial" w:cs="Arial"/>
          <w:sz w:val="20"/>
        </w:rPr>
        <w:t xml:space="preserve">Certificado de cotizaciones previsionales de AFP (debe incluir Rut de empleador) de los 24 últimos meses (no se aceptan certificados emitidos por PreviRed). </w:t>
      </w:r>
    </w:p>
    <w:p w14:paraId="79727559" w14:textId="77777777" w:rsidR="0006240C" w:rsidRDefault="00B64860">
      <w:pPr>
        <w:numPr>
          <w:ilvl w:val="0"/>
          <w:numId w:val="5"/>
        </w:numPr>
        <w:spacing w:after="10" w:line="250" w:lineRule="auto"/>
        <w:ind w:right="869" w:hanging="360"/>
        <w:jc w:val="both"/>
      </w:pPr>
      <w:r>
        <w:rPr>
          <w:rFonts w:ascii="Arial" w:eastAsia="Arial" w:hAnsi="Arial" w:cs="Arial"/>
          <w:sz w:val="20"/>
        </w:rPr>
        <w:t xml:space="preserve">En caso de no estar afiliado al sistema de previsiones AFP, adjuntar certificado de afiliación de la superintendencia AFP (se obtiene en </w:t>
      </w:r>
      <w:hyperlink r:id="rId16">
        <w:r>
          <w:rPr>
            <w:rFonts w:ascii="Arial" w:eastAsia="Arial" w:hAnsi="Arial" w:cs="Arial"/>
            <w:sz w:val="20"/>
          </w:rPr>
          <w:t>www.spensiones.cl)</w:t>
        </w:r>
      </w:hyperlink>
      <w:hyperlink r:id="rId17">
        <w:r>
          <w:rPr>
            <w:rFonts w:ascii="Arial" w:eastAsia="Arial" w:hAnsi="Arial" w:cs="Arial"/>
            <w:sz w:val="20"/>
          </w:rPr>
          <w:t>.</w:t>
        </w:r>
      </w:hyperlink>
      <w:r>
        <w:rPr>
          <w:rFonts w:ascii="Arial" w:eastAsia="Arial" w:hAnsi="Arial" w:cs="Arial"/>
          <w:sz w:val="20"/>
        </w:rPr>
        <w:t xml:space="preserve"> </w:t>
      </w:r>
    </w:p>
    <w:p w14:paraId="370CBE49" w14:textId="72F92C71" w:rsidR="0006240C" w:rsidRDefault="00B64860">
      <w:pPr>
        <w:numPr>
          <w:ilvl w:val="0"/>
          <w:numId w:val="5"/>
        </w:numPr>
        <w:spacing w:after="10" w:line="250" w:lineRule="auto"/>
        <w:ind w:right="869" w:hanging="360"/>
        <w:jc w:val="both"/>
      </w:pPr>
      <w:r>
        <w:rPr>
          <w:rFonts w:ascii="Arial" w:eastAsia="Arial" w:hAnsi="Arial" w:cs="Arial"/>
          <w:sz w:val="20"/>
        </w:rPr>
        <w:t>En caso de registrar licen</w:t>
      </w:r>
      <w:r w:rsidR="00B43346">
        <w:rPr>
          <w:rFonts w:ascii="Arial" w:eastAsia="Arial" w:hAnsi="Arial" w:cs="Arial"/>
          <w:sz w:val="20"/>
        </w:rPr>
        <w:t>cias médicas durante el año 2025</w:t>
      </w:r>
      <w:r>
        <w:rPr>
          <w:rFonts w:ascii="Arial" w:eastAsia="Arial" w:hAnsi="Arial" w:cs="Arial"/>
          <w:sz w:val="20"/>
        </w:rPr>
        <w:t xml:space="preserve">, adjuntar certificado de subsidio “Licencias Médicas” emitido por la entidad pagadora de la misma (ISAPRE, CCAF, COMPIN). Este documento debe señalar los montos pagados por dicha entidad. </w:t>
      </w:r>
    </w:p>
    <w:p w14:paraId="7EECC02C" w14:textId="77777777" w:rsidR="0006240C" w:rsidRDefault="00B64860">
      <w:pPr>
        <w:spacing w:after="108"/>
      </w:pPr>
      <w:r>
        <w:rPr>
          <w:rFonts w:ascii="Arial" w:eastAsia="Arial" w:hAnsi="Arial" w:cs="Arial"/>
          <w:sz w:val="20"/>
        </w:rPr>
        <w:t xml:space="preserve"> </w:t>
      </w:r>
    </w:p>
    <w:p w14:paraId="5B954707" w14:textId="77777777" w:rsidR="0006240C" w:rsidRDefault="00B64860">
      <w:pPr>
        <w:spacing w:after="0"/>
        <w:ind w:left="715" w:hanging="10"/>
      </w:pPr>
      <w:r>
        <w:rPr>
          <w:rFonts w:ascii="Arial" w:eastAsia="Arial" w:hAnsi="Arial" w:cs="Arial"/>
          <w:color w:val="5A5A5A"/>
        </w:rPr>
        <w:t xml:space="preserve">DOCUMENTOS DE ACREDITACION DE RENTA ADICIONALES </w:t>
      </w:r>
    </w:p>
    <w:p w14:paraId="08D2B8E1" w14:textId="77777777" w:rsidR="0006240C" w:rsidRDefault="00B64860">
      <w:pPr>
        <w:spacing w:after="78"/>
      </w:pPr>
      <w:r>
        <w:rPr>
          <w:rFonts w:ascii="Arial" w:eastAsia="Arial" w:hAnsi="Arial" w:cs="Arial"/>
          <w:b/>
          <w:sz w:val="20"/>
        </w:rPr>
        <w:t xml:space="preserve"> </w:t>
      </w:r>
    </w:p>
    <w:p w14:paraId="170B4158" w14:textId="77777777" w:rsidR="0006240C" w:rsidRDefault="00B64860">
      <w:pPr>
        <w:pStyle w:val="Ttulo2"/>
        <w:ind w:left="2098"/>
      </w:pPr>
      <w:r>
        <w:t xml:space="preserve">TRABAJADOR DEPENDIENTE </w:t>
      </w:r>
    </w:p>
    <w:p w14:paraId="25D689E3" w14:textId="77777777" w:rsidR="0006240C" w:rsidRDefault="00B64860">
      <w:pPr>
        <w:spacing w:after="0"/>
      </w:pPr>
      <w:r>
        <w:rPr>
          <w:rFonts w:ascii="Arial" w:eastAsia="Arial" w:hAnsi="Arial" w:cs="Arial"/>
          <w:b/>
          <w:sz w:val="20"/>
        </w:rPr>
        <w:t xml:space="preserve"> </w:t>
      </w:r>
    </w:p>
    <w:p w14:paraId="327496CB" w14:textId="1BCC6142" w:rsidR="0006240C" w:rsidRDefault="00B64860">
      <w:pPr>
        <w:numPr>
          <w:ilvl w:val="0"/>
          <w:numId w:val="6"/>
        </w:numPr>
        <w:spacing w:after="10" w:line="250" w:lineRule="auto"/>
        <w:ind w:right="869" w:hanging="360"/>
        <w:jc w:val="both"/>
      </w:pPr>
      <w:r>
        <w:rPr>
          <w:rFonts w:ascii="Arial" w:eastAsia="Arial" w:hAnsi="Arial" w:cs="Arial"/>
          <w:sz w:val="20"/>
        </w:rPr>
        <w:t xml:space="preserve">“Certificado Sobre Sueldos, Pensiones, Jubilaciones y Otras Rentas Similares” </w:t>
      </w:r>
      <w:r w:rsidR="00B43346">
        <w:rPr>
          <w:rFonts w:ascii="Arial" w:eastAsia="Arial" w:hAnsi="Arial" w:cs="Arial"/>
          <w:b/>
          <w:sz w:val="20"/>
        </w:rPr>
        <w:t>del año 2025</w:t>
      </w:r>
      <w:r>
        <w:rPr>
          <w:rFonts w:ascii="Arial" w:eastAsia="Arial" w:hAnsi="Arial" w:cs="Arial"/>
          <w:sz w:val="20"/>
        </w:rPr>
        <w:t xml:space="preserve">, solicitar a su empleador y/o RR. HH de la empresa correspondiente </w:t>
      </w:r>
      <w:r>
        <w:rPr>
          <w:rFonts w:ascii="Arial" w:eastAsia="Arial" w:hAnsi="Arial" w:cs="Arial"/>
          <w:b/>
          <w:sz w:val="20"/>
        </w:rPr>
        <w:t xml:space="preserve">(no se aceptan liquidaciones de sueldo). </w:t>
      </w:r>
    </w:p>
    <w:p w14:paraId="3DC9AE9B" w14:textId="0D9A098F" w:rsidR="0006240C" w:rsidRDefault="00B64860">
      <w:pPr>
        <w:numPr>
          <w:ilvl w:val="0"/>
          <w:numId w:val="6"/>
        </w:numPr>
        <w:spacing w:after="10" w:line="250" w:lineRule="auto"/>
        <w:ind w:right="869" w:hanging="360"/>
        <w:jc w:val="both"/>
      </w:pPr>
      <w:r>
        <w:rPr>
          <w:rFonts w:ascii="Arial" w:eastAsia="Arial" w:hAnsi="Arial" w:cs="Arial"/>
          <w:sz w:val="20"/>
        </w:rPr>
        <w:t>Copia simple de finiquitos recibido</w:t>
      </w:r>
      <w:r w:rsidR="00B43346">
        <w:rPr>
          <w:rFonts w:ascii="Arial" w:eastAsia="Arial" w:hAnsi="Arial" w:cs="Arial"/>
          <w:sz w:val="20"/>
        </w:rPr>
        <w:t>s durante el año calendario 2025</w:t>
      </w:r>
      <w:r>
        <w:rPr>
          <w:rFonts w:ascii="Arial" w:eastAsia="Arial" w:hAnsi="Arial" w:cs="Arial"/>
          <w:sz w:val="20"/>
        </w:rPr>
        <w:t xml:space="preserve">. </w:t>
      </w:r>
    </w:p>
    <w:p w14:paraId="7D3C475F" w14:textId="77777777" w:rsidR="0006240C" w:rsidRDefault="00B64860">
      <w:pPr>
        <w:numPr>
          <w:ilvl w:val="0"/>
          <w:numId w:val="6"/>
        </w:numPr>
        <w:spacing w:after="10" w:line="250" w:lineRule="auto"/>
        <w:ind w:right="869" w:hanging="360"/>
        <w:jc w:val="both"/>
      </w:pPr>
      <w:r>
        <w:rPr>
          <w:rFonts w:ascii="Arial" w:eastAsia="Arial" w:hAnsi="Arial" w:cs="Arial"/>
          <w:sz w:val="20"/>
        </w:rPr>
        <w:t xml:space="preserve">“Documentos de acreditación de renta obligatorios” mencionados anteriormente. </w:t>
      </w:r>
    </w:p>
    <w:p w14:paraId="0C8B0A44" w14:textId="77777777" w:rsidR="0006240C" w:rsidRDefault="00B64860" w:rsidP="002F5D98">
      <w:pPr>
        <w:spacing w:after="0"/>
        <w:ind w:left="1702"/>
      </w:pPr>
      <w:r>
        <w:rPr>
          <w:rFonts w:ascii="Arial" w:eastAsia="Arial" w:hAnsi="Arial" w:cs="Arial"/>
          <w:sz w:val="20"/>
        </w:rPr>
        <w:t xml:space="preserve"> </w:t>
      </w:r>
    </w:p>
    <w:p w14:paraId="4D1584D4" w14:textId="77777777" w:rsidR="0006240C" w:rsidRDefault="00B64860">
      <w:pPr>
        <w:pStyle w:val="Ttulo2"/>
        <w:ind w:left="2098"/>
      </w:pPr>
      <w:r>
        <w:t xml:space="preserve">TRABAJADOR INDEPENDIENTE </w:t>
      </w:r>
    </w:p>
    <w:p w14:paraId="4D95A6B6" w14:textId="77777777" w:rsidR="0006240C" w:rsidRDefault="00B64860">
      <w:pPr>
        <w:spacing w:after="0"/>
      </w:pPr>
      <w:r>
        <w:rPr>
          <w:rFonts w:ascii="Arial" w:eastAsia="Arial" w:hAnsi="Arial" w:cs="Arial"/>
          <w:b/>
          <w:sz w:val="20"/>
        </w:rPr>
        <w:t xml:space="preserve"> </w:t>
      </w:r>
    </w:p>
    <w:p w14:paraId="01296AF7" w14:textId="46746438" w:rsidR="0006240C" w:rsidRDefault="00B64860">
      <w:pPr>
        <w:numPr>
          <w:ilvl w:val="0"/>
          <w:numId w:val="7"/>
        </w:numPr>
        <w:spacing w:after="10" w:line="250" w:lineRule="auto"/>
        <w:ind w:right="869" w:hanging="360"/>
        <w:jc w:val="both"/>
      </w:pPr>
      <w:r>
        <w:rPr>
          <w:rFonts w:ascii="Arial" w:eastAsia="Arial" w:hAnsi="Arial" w:cs="Arial"/>
          <w:sz w:val="20"/>
        </w:rPr>
        <w:t>Socio, empresario o emprendedor, debe presentar un certificado de “Retiros” elaborado por el contador, con el detalle de los montos recibido</w:t>
      </w:r>
      <w:r w:rsidR="00B43346">
        <w:rPr>
          <w:rFonts w:ascii="Arial" w:eastAsia="Arial" w:hAnsi="Arial" w:cs="Arial"/>
          <w:sz w:val="20"/>
        </w:rPr>
        <w:t>s durante el año calendario 2025</w:t>
      </w:r>
      <w:r>
        <w:rPr>
          <w:rFonts w:ascii="Arial" w:eastAsia="Arial" w:hAnsi="Arial" w:cs="Arial"/>
          <w:sz w:val="20"/>
        </w:rPr>
        <w:t xml:space="preserve">. </w:t>
      </w:r>
    </w:p>
    <w:p w14:paraId="2CF926DA" w14:textId="77777777" w:rsidR="0006240C" w:rsidRDefault="00B64860">
      <w:pPr>
        <w:numPr>
          <w:ilvl w:val="0"/>
          <w:numId w:val="7"/>
        </w:numPr>
        <w:spacing w:after="10" w:line="250" w:lineRule="auto"/>
        <w:ind w:right="869" w:hanging="360"/>
        <w:jc w:val="both"/>
      </w:pPr>
      <w:r>
        <w:rPr>
          <w:rFonts w:ascii="Arial" w:eastAsia="Arial" w:hAnsi="Arial" w:cs="Arial"/>
          <w:sz w:val="20"/>
        </w:rPr>
        <w:t xml:space="preserve">“Documentos de acreditación de renta obligatorios” mencionados anteriormente. </w:t>
      </w:r>
    </w:p>
    <w:p w14:paraId="6D54379C" w14:textId="77777777" w:rsidR="0006240C" w:rsidRDefault="00B64860" w:rsidP="002F5D98">
      <w:pPr>
        <w:spacing w:after="0"/>
        <w:ind w:left="1702"/>
      </w:pPr>
      <w:r>
        <w:rPr>
          <w:rFonts w:ascii="Arial" w:eastAsia="Arial" w:hAnsi="Arial" w:cs="Arial"/>
          <w:sz w:val="20"/>
        </w:rPr>
        <w:t xml:space="preserve"> </w:t>
      </w:r>
    </w:p>
    <w:p w14:paraId="52E64CC6" w14:textId="77777777" w:rsidR="0006240C" w:rsidRDefault="00B64860">
      <w:pPr>
        <w:pStyle w:val="Ttulo2"/>
        <w:ind w:left="2098"/>
      </w:pPr>
      <w:r>
        <w:t xml:space="preserve">TRABAJADORES MIXTOS </w:t>
      </w:r>
    </w:p>
    <w:p w14:paraId="681C3C24" w14:textId="77777777" w:rsidR="0006240C" w:rsidRDefault="00B64860">
      <w:pPr>
        <w:spacing w:after="0"/>
      </w:pPr>
      <w:r>
        <w:rPr>
          <w:rFonts w:ascii="Arial" w:eastAsia="Arial" w:hAnsi="Arial" w:cs="Arial"/>
          <w:b/>
          <w:sz w:val="20"/>
        </w:rPr>
        <w:t xml:space="preserve"> </w:t>
      </w:r>
    </w:p>
    <w:p w14:paraId="1E3C26B8" w14:textId="660147E7" w:rsidR="0006240C" w:rsidRDefault="00B64860">
      <w:pPr>
        <w:numPr>
          <w:ilvl w:val="0"/>
          <w:numId w:val="8"/>
        </w:numPr>
        <w:spacing w:after="10" w:line="250" w:lineRule="auto"/>
        <w:ind w:right="869" w:hanging="360"/>
        <w:jc w:val="both"/>
      </w:pPr>
      <w:r>
        <w:rPr>
          <w:rFonts w:ascii="Arial" w:eastAsia="Arial" w:hAnsi="Arial" w:cs="Arial"/>
          <w:sz w:val="20"/>
        </w:rPr>
        <w:t>Socio, empresario o emprendedor, debe presentar un certificado de “Retiros” elaborado por el contador, con el detalle de los montos recibido</w:t>
      </w:r>
      <w:r w:rsidR="00B43346">
        <w:rPr>
          <w:rFonts w:ascii="Arial" w:eastAsia="Arial" w:hAnsi="Arial" w:cs="Arial"/>
          <w:sz w:val="20"/>
        </w:rPr>
        <w:t>s durante el año calendario 2025</w:t>
      </w:r>
      <w:r>
        <w:rPr>
          <w:rFonts w:ascii="Arial" w:eastAsia="Arial" w:hAnsi="Arial" w:cs="Arial"/>
          <w:sz w:val="20"/>
        </w:rPr>
        <w:t xml:space="preserve">. </w:t>
      </w:r>
    </w:p>
    <w:p w14:paraId="04A61B11" w14:textId="77777777" w:rsidR="0006240C" w:rsidRDefault="00B64860">
      <w:pPr>
        <w:numPr>
          <w:ilvl w:val="0"/>
          <w:numId w:val="8"/>
        </w:numPr>
        <w:spacing w:after="10" w:line="250" w:lineRule="auto"/>
        <w:ind w:right="869" w:hanging="360"/>
        <w:jc w:val="both"/>
      </w:pPr>
      <w:r>
        <w:rPr>
          <w:rFonts w:ascii="Arial" w:eastAsia="Arial" w:hAnsi="Arial" w:cs="Arial"/>
          <w:sz w:val="20"/>
        </w:rPr>
        <w:t xml:space="preserve">“Documentos de acreditación de renta obligatorios” mencionados anteriormente. </w:t>
      </w:r>
    </w:p>
    <w:p w14:paraId="736913D2" w14:textId="77777777" w:rsidR="0006240C" w:rsidRDefault="00B64860" w:rsidP="002F5D98">
      <w:pPr>
        <w:spacing w:after="0"/>
        <w:ind w:left="1702"/>
      </w:pPr>
      <w:r>
        <w:rPr>
          <w:rFonts w:ascii="Arial" w:eastAsia="Arial" w:hAnsi="Arial" w:cs="Arial"/>
          <w:sz w:val="20"/>
        </w:rPr>
        <w:t xml:space="preserve"> </w:t>
      </w:r>
    </w:p>
    <w:p w14:paraId="212A456B" w14:textId="57C69692" w:rsidR="0006240C" w:rsidRDefault="00B64860">
      <w:pPr>
        <w:pStyle w:val="Ttulo2"/>
        <w:ind w:left="2098"/>
      </w:pPr>
      <w:r>
        <w:t xml:space="preserve">SIN </w:t>
      </w:r>
      <w:r w:rsidR="00B43346">
        <w:t>INGRESOS DURANTE EL PERIODO 2025</w:t>
      </w:r>
      <w:r>
        <w:t xml:space="preserve"> </w:t>
      </w:r>
    </w:p>
    <w:p w14:paraId="6DB5E386" w14:textId="77777777" w:rsidR="0006240C" w:rsidRDefault="00B64860">
      <w:pPr>
        <w:spacing w:after="0"/>
      </w:pPr>
      <w:r>
        <w:rPr>
          <w:rFonts w:ascii="Arial" w:eastAsia="Arial" w:hAnsi="Arial" w:cs="Arial"/>
          <w:b/>
          <w:sz w:val="20"/>
        </w:rPr>
        <w:t xml:space="preserve"> </w:t>
      </w:r>
    </w:p>
    <w:p w14:paraId="75E67AB8" w14:textId="77777777" w:rsidR="0006240C" w:rsidRDefault="00B64860">
      <w:pPr>
        <w:numPr>
          <w:ilvl w:val="0"/>
          <w:numId w:val="9"/>
        </w:numPr>
        <w:spacing w:after="10" w:line="250" w:lineRule="auto"/>
        <w:ind w:right="869" w:hanging="360"/>
        <w:jc w:val="both"/>
      </w:pPr>
      <w:r>
        <w:rPr>
          <w:rFonts w:ascii="Arial" w:eastAsia="Arial" w:hAnsi="Arial" w:cs="Arial"/>
          <w:sz w:val="20"/>
        </w:rPr>
        <w:t xml:space="preserve">Si su estado civil es casado(a), deberá acreditar las rentas de su cónyuge de lo contrario se calculará una cuota anual de 3.5 UTM. </w:t>
      </w:r>
    </w:p>
    <w:p w14:paraId="25FEEC8A" w14:textId="77777777" w:rsidR="0006240C" w:rsidRDefault="00B64860">
      <w:pPr>
        <w:numPr>
          <w:ilvl w:val="0"/>
          <w:numId w:val="9"/>
        </w:numPr>
        <w:spacing w:after="10" w:line="250" w:lineRule="auto"/>
        <w:ind w:right="869" w:hanging="360"/>
        <w:jc w:val="both"/>
      </w:pPr>
      <w:r>
        <w:rPr>
          <w:rFonts w:ascii="Arial" w:eastAsia="Arial" w:hAnsi="Arial" w:cs="Arial"/>
          <w:sz w:val="20"/>
        </w:rPr>
        <w:t xml:space="preserve">Certificado de Matrimonio o unión civil. </w:t>
      </w:r>
    </w:p>
    <w:p w14:paraId="3FC5422D" w14:textId="77777777" w:rsidR="0006240C" w:rsidRDefault="00B64860">
      <w:pPr>
        <w:numPr>
          <w:ilvl w:val="0"/>
          <w:numId w:val="9"/>
        </w:numPr>
        <w:spacing w:after="10" w:line="250" w:lineRule="auto"/>
        <w:ind w:right="869" w:hanging="360"/>
        <w:jc w:val="both"/>
      </w:pPr>
      <w:r>
        <w:rPr>
          <w:rFonts w:ascii="Arial" w:eastAsia="Arial" w:hAnsi="Arial" w:cs="Arial"/>
          <w:sz w:val="20"/>
        </w:rPr>
        <w:t xml:space="preserve">“Documentos de acreditación de renta obligatorios” mencionados anteriormente. </w:t>
      </w:r>
    </w:p>
    <w:p w14:paraId="0D887C3C" w14:textId="77777777" w:rsidR="0006240C" w:rsidRDefault="00B64860">
      <w:pPr>
        <w:spacing w:after="0"/>
      </w:pPr>
      <w:r>
        <w:rPr>
          <w:rFonts w:ascii="Arial" w:eastAsia="Arial" w:hAnsi="Arial" w:cs="Arial"/>
          <w:sz w:val="20"/>
        </w:rPr>
        <w:t xml:space="preserve"> </w:t>
      </w:r>
    </w:p>
    <w:p w14:paraId="4812D300" w14:textId="77777777" w:rsidR="0006240C" w:rsidRDefault="00B64860">
      <w:pPr>
        <w:pStyle w:val="Ttulo2"/>
        <w:spacing w:after="0" w:line="259" w:lineRule="auto"/>
        <w:ind w:left="1392"/>
      </w:pPr>
      <w:r>
        <w:rPr>
          <w:u w:val="single" w:color="000000"/>
        </w:rPr>
        <w:t>SI SE ENCUENTRA VIVIENDO EN EL EXTRANJERO</w:t>
      </w:r>
      <w:r>
        <w:t xml:space="preserve"> </w:t>
      </w:r>
    </w:p>
    <w:p w14:paraId="1535929A" w14:textId="77777777" w:rsidR="0006240C" w:rsidRDefault="00B64860">
      <w:pPr>
        <w:spacing w:after="76"/>
        <w:ind w:left="1080"/>
      </w:pPr>
      <w:r>
        <w:rPr>
          <w:rFonts w:ascii="Arial" w:eastAsia="Arial" w:hAnsi="Arial" w:cs="Arial"/>
          <w:b/>
          <w:sz w:val="20"/>
        </w:rPr>
        <w:t xml:space="preserve"> </w:t>
      </w:r>
    </w:p>
    <w:p w14:paraId="4345CB21" w14:textId="77777777" w:rsidR="0006240C" w:rsidRDefault="00B64860">
      <w:pPr>
        <w:numPr>
          <w:ilvl w:val="0"/>
          <w:numId w:val="10"/>
        </w:numPr>
        <w:spacing w:after="10" w:line="250" w:lineRule="auto"/>
        <w:ind w:right="869" w:hanging="360"/>
        <w:jc w:val="both"/>
      </w:pPr>
      <w:r>
        <w:rPr>
          <w:rFonts w:ascii="Arial" w:eastAsia="Arial" w:hAnsi="Arial" w:cs="Arial"/>
          <w:sz w:val="20"/>
        </w:rPr>
        <w:t xml:space="preserve">Documentos de respaldo obligatorios. </w:t>
      </w:r>
    </w:p>
    <w:p w14:paraId="678E78C4" w14:textId="77777777" w:rsidR="0006240C" w:rsidRDefault="00B64860">
      <w:pPr>
        <w:numPr>
          <w:ilvl w:val="0"/>
          <w:numId w:val="10"/>
        </w:numPr>
        <w:spacing w:after="10" w:line="250" w:lineRule="auto"/>
        <w:ind w:right="869" w:hanging="360"/>
        <w:jc w:val="both"/>
      </w:pPr>
      <w:r>
        <w:rPr>
          <w:rFonts w:ascii="Arial" w:eastAsia="Arial" w:hAnsi="Arial" w:cs="Arial"/>
          <w:sz w:val="20"/>
        </w:rPr>
        <w:t xml:space="preserve">Debe presentar los documentos informados en los casos 1, 2, 3 y 4 según cada situación. </w:t>
      </w:r>
    </w:p>
    <w:p w14:paraId="5FBBF7DA" w14:textId="77777777" w:rsidR="0006240C" w:rsidRDefault="00B64860">
      <w:pPr>
        <w:spacing w:after="4"/>
        <w:ind w:left="1702"/>
      </w:pPr>
      <w:r>
        <w:rPr>
          <w:rFonts w:ascii="Arial" w:eastAsia="Arial" w:hAnsi="Arial" w:cs="Arial"/>
          <w:sz w:val="20"/>
        </w:rPr>
        <w:t xml:space="preserve"> </w:t>
      </w:r>
    </w:p>
    <w:p w14:paraId="492061AD" w14:textId="77777777" w:rsidR="0006240C" w:rsidRDefault="00B64860">
      <w:pPr>
        <w:spacing w:after="10" w:line="250" w:lineRule="auto"/>
        <w:ind w:left="730" w:right="869" w:hanging="10"/>
        <w:jc w:val="both"/>
      </w:pPr>
      <w:r>
        <w:rPr>
          <w:rFonts w:ascii="Arial" w:eastAsia="Arial" w:hAnsi="Arial" w:cs="Arial"/>
          <w:sz w:val="20"/>
        </w:rPr>
        <w:t xml:space="preserve">La declaración jurada debe ser visada en el Consulado Chileno o Notaría del país en el que reside. Considere especialmente los plazos estipulados para cumplir con la presentación de la documentación dentro de la fecha. </w:t>
      </w:r>
    </w:p>
    <w:p w14:paraId="7A5010DF" w14:textId="77777777" w:rsidR="0006240C" w:rsidRDefault="00B64860">
      <w:pPr>
        <w:spacing w:after="0"/>
        <w:ind w:left="720"/>
      </w:pPr>
      <w:r>
        <w:rPr>
          <w:rFonts w:ascii="Arial" w:eastAsia="Arial" w:hAnsi="Arial" w:cs="Arial"/>
          <w:sz w:val="20"/>
        </w:rPr>
        <w:t xml:space="preserve"> </w:t>
      </w:r>
    </w:p>
    <w:p w14:paraId="6CA431D8" w14:textId="77777777" w:rsidR="0006240C" w:rsidRDefault="00B64860">
      <w:pPr>
        <w:spacing w:after="10" w:line="250" w:lineRule="auto"/>
        <w:ind w:left="730" w:right="869" w:hanging="10"/>
        <w:jc w:val="both"/>
      </w:pPr>
      <w:r>
        <w:rPr>
          <w:rFonts w:ascii="Arial" w:eastAsia="Arial" w:hAnsi="Arial" w:cs="Arial"/>
          <w:sz w:val="20"/>
        </w:rPr>
        <w:t xml:space="preserve">Respecto a la documentación de respaldo emitida desde el extranjero esta debe venir en español y los montos convertidos en Peso Chileno (CLP). </w:t>
      </w:r>
    </w:p>
    <w:p w14:paraId="4B2BB18A" w14:textId="77086D59" w:rsidR="0006240C" w:rsidRDefault="00B64860" w:rsidP="002F5D98">
      <w:pPr>
        <w:spacing w:after="0"/>
      </w:pPr>
      <w:r>
        <w:rPr>
          <w:rFonts w:ascii="Arial" w:eastAsia="Arial" w:hAnsi="Arial" w:cs="Arial"/>
          <w:sz w:val="20"/>
        </w:rPr>
        <w:lastRenderedPageBreak/>
        <w:t xml:space="preserve"> </w:t>
      </w:r>
    </w:p>
    <w:p w14:paraId="6646E60E" w14:textId="77777777" w:rsidR="0006240C" w:rsidRDefault="00B64860">
      <w:pPr>
        <w:pStyle w:val="Ttulo2"/>
        <w:spacing w:after="0" w:line="259" w:lineRule="auto"/>
        <w:ind w:left="2370"/>
      </w:pPr>
      <w:r>
        <w:rPr>
          <w:u w:val="single" w:color="000000"/>
        </w:rPr>
        <w:t>EJEMPLO MONTOS A DECLARAR DEL CERTIFICADO DE SUELDO</w:t>
      </w:r>
      <w:r>
        <w:t xml:space="preserve"> </w:t>
      </w:r>
    </w:p>
    <w:p w14:paraId="48F488A4" w14:textId="77777777" w:rsidR="0006240C" w:rsidRDefault="00B64860">
      <w:pPr>
        <w:spacing w:after="132"/>
      </w:pPr>
      <w:r>
        <w:rPr>
          <w:rFonts w:ascii="Arial" w:eastAsia="Arial" w:hAnsi="Arial" w:cs="Arial"/>
          <w:b/>
          <w:sz w:val="13"/>
        </w:rPr>
        <w:t xml:space="preserve"> </w:t>
      </w:r>
    </w:p>
    <w:p w14:paraId="682AE872" w14:textId="77777777" w:rsidR="0006240C" w:rsidRDefault="00B64860">
      <w:pPr>
        <w:spacing w:after="5" w:line="258" w:lineRule="auto"/>
        <w:ind w:left="1392" w:right="869" w:hanging="10"/>
        <w:jc w:val="both"/>
      </w:pPr>
      <w:r>
        <w:rPr>
          <w:rFonts w:ascii="Arial" w:eastAsia="Arial" w:hAnsi="Arial" w:cs="Arial"/>
          <w:sz w:val="18"/>
        </w:rPr>
        <w:t xml:space="preserve">En el caso de trabajadores dependientes se deben considerar las siguientes columnas: </w:t>
      </w:r>
    </w:p>
    <w:p w14:paraId="51245AB2" w14:textId="77777777" w:rsidR="0006240C" w:rsidRDefault="00B64860">
      <w:pPr>
        <w:spacing w:after="2"/>
      </w:pPr>
      <w:r>
        <w:rPr>
          <w:rFonts w:ascii="Arial" w:eastAsia="Arial" w:hAnsi="Arial" w:cs="Arial"/>
          <w:sz w:val="18"/>
        </w:rPr>
        <w:t xml:space="preserve"> </w:t>
      </w:r>
    </w:p>
    <w:p w14:paraId="7AB82D1C" w14:textId="77777777" w:rsidR="0006240C" w:rsidRDefault="00B64860">
      <w:pPr>
        <w:pStyle w:val="Ttulo3"/>
        <w:tabs>
          <w:tab w:val="center" w:pos="1919"/>
          <w:tab w:val="center" w:pos="5467"/>
        </w:tabs>
        <w:ind w:left="0" w:firstLine="0"/>
      </w:pPr>
      <w:r>
        <w:rPr>
          <w:rFonts w:ascii="Calibri" w:eastAsia="Calibri" w:hAnsi="Calibri" w:cs="Calibri"/>
          <w:b w:val="0"/>
          <w:sz w:val="22"/>
        </w:rPr>
        <w:tab/>
      </w:r>
      <w:r>
        <w:t xml:space="preserve">4    -    5    + </w:t>
      </w:r>
      <w:r>
        <w:tab/>
        <w:t xml:space="preserve">7 </w:t>
      </w:r>
      <w:r w:rsidR="001C065B">
        <w:t>+ 8</w:t>
      </w:r>
      <w:r>
        <w:t xml:space="preserve">      +     9       = MONTO A DECLARAR MENSUAL </w:t>
      </w:r>
    </w:p>
    <w:p w14:paraId="06A79232" w14:textId="77777777" w:rsidR="0006240C" w:rsidRDefault="00B64860" w:rsidP="002F5D98">
      <w:pPr>
        <w:spacing w:after="0"/>
        <w:ind w:left="720"/>
      </w:pPr>
      <w:r>
        <w:rPr>
          <w:rFonts w:ascii="Arial" w:eastAsia="Arial" w:hAnsi="Arial" w:cs="Arial"/>
          <w:b/>
          <w:sz w:val="18"/>
        </w:rPr>
        <w:t xml:space="preserve"> </w:t>
      </w:r>
    </w:p>
    <w:p w14:paraId="65A047ED" w14:textId="77777777" w:rsidR="0006240C" w:rsidRDefault="00B64860" w:rsidP="002F5D98">
      <w:pPr>
        <w:spacing w:after="0"/>
        <w:jc w:val="right"/>
      </w:pPr>
      <w:r>
        <w:rPr>
          <w:noProof/>
        </w:rPr>
        <w:drawing>
          <wp:inline distT="0" distB="0" distL="0" distR="0" wp14:anchorId="6CE2D16C" wp14:editId="54891B03">
            <wp:extent cx="7357872" cy="3568447"/>
            <wp:effectExtent l="0" t="0" r="0" b="0"/>
            <wp:docPr id="6690" name="Picture 6690"/>
            <wp:cNvGraphicFramePr/>
            <a:graphic xmlns:a="http://schemas.openxmlformats.org/drawingml/2006/main">
              <a:graphicData uri="http://schemas.openxmlformats.org/drawingml/2006/picture">
                <pic:pic xmlns:pic="http://schemas.openxmlformats.org/drawingml/2006/picture">
                  <pic:nvPicPr>
                    <pic:cNvPr id="6690" name="Picture 6690"/>
                    <pic:cNvPicPr/>
                  </pic:nvPicPr>
                  <pic:blipFill>
                    <a:blip r:embed="rId18"/>
                    <a:stretch>
                      <a:fillRect/>
                    </a:stretch>
                  </pic:blipFill>
                  <pic:spPr>
                    <a:xfrm>
                      <a:off x="0" y="0"/>
                      <a:ext cx="7357872" cy="3568447"/>
                    </a:xfrm>
                    <a:prstGeom prst="rect">
                      <a:avLst/>
                    </a:prstGeom>
                  </pic:spPr>
                </pic:pic>
              </a:graphicData>
            </a:graphic>
          </wp:inline>
        </w:drawing>
      </w:r>
      <w:r>
        <w:rPr>
          <w:rFonts w:ascii="Arial" w:eastAsia="Arial" w:hAnsi="Arial" w:cs="Arial"/>
          <w:b/>
          <w:sz w:val="25"/>
        </w:rPr>
        <w:t xml:space="preserve"> </w:t>
      </w:r>
      <w:r>
        <w:rPr>
          <w:rFonts w:ascii="Arial" w:eastAsia="Arial" w:hAnsi="Arial" w:cs="Arial"/>
          <w:sz w:val="18"/>
        </w:rPr>
        <w:t xml:space="preserve"> </w:t>
      </w:r>
    </w:p>
    <w:p w14:paraId="50F43F0A" w14:textId="77777777" w:rsidR="0006240C" w:rsidRDefault="00B64860">
      <w:pPr>
        <w:spacing w:after="0"/>
        <w:ind w:left="2463"/>
      </w:pPr>
      <w:r>
        <w:rPr>
          <w:rFonts w:ascii="Arial" w:eastAsia="Arial" w:hAnsi="Arial" w:cs="Arial"/>
          <w:sz w:val="18"/>
        </w:rPr>
        <w:t xml:space="preserve"> </w:t>
      </w:r>
    </w:p>
    <w:p w14:paraId="45234AB5" w14:textId="77777777" w:rsidR="0006240C" w:rsidRDefault="00B64860">
      <w:pPr>
        <w:numPr>
          <w:ilvl w:val="0"/>
          <w:numId w:val="11"/>
        </w:numPr>
        <w:spacing w:after="5" w:line="258" w:lineRule="auto"/>
        <w:ind w:right="869" w:hanging="360"/>
        <w:jc w:val="both"/>
      </w:pPr>
      <w:r>
        <w:rPr>
          <w:rFonts w:ascii="Arial" w:eastAsia="Arial" w:hAnsi="Arial" w:cs="Arial"/>
          <w:sz w:val="18"/>
        </w:rPr>
        <w:t xml:space="preserve">Si la RENTA TOTAL NO GRAVADA corresponde a viáticos, no se deben considerar. </w:t>
      </w:r>
    </w:p>
    <w:p w14:paraId="75F5E70E" w14:textId="77777777" w:rsidR="0006240C" w:rsidRDefault="00B64860" w:rsidP="002F5D98">
      <w:pPr>
        <w:numPr>
          <w:ilvl w:val="0"/>
          <w:numId w:val="11"/>
        </w:numPr>
        <w:spacing w:after="5" w:line="258" w:lineRule="auto"/>
        <w:ind w:right="869" w:hanging="360"/>
        <w:jc w:val="both"/>
      </w:pPr>
      <w:r>
        <w:rPr>
          <w:rFonts w:ascii="Arial" w:eastAsia="Arial" w:hAnsi="Arial" w:cs="Arial"/>
          <w:sz w:val="18"/>
        </w:rPr>
        <w:t>No se deben considerar montos actualizados</w:t>
      </w:r>
      <w:r w:rsidR="001C065B">
        <w:rPr>
          <w:rFonts w:ascii="Arial" w:eastAsia="Arial" w:hAnsi="Arial" w:cs="Arial"/>
          <w:sz w:val="18"/>
        </w:rPr>
        <w:t>, como muestra el recuadro en color rojo.</w:t>
      </w:r>
    </w:p>
    <w:p w14:paraId="75ADF41A" w14:textId="77777777" w:rsidR="0006240C" w:rsidRDefault="00B64860">
      <w:pPr>
        <w:spacing w:after="0"/>
      </w:pPr>
      <w:r>
        <w:rPr>
          <w:rFonts w:ascii="Arial" w:eastAsia="Arial" w:hAnsi="Arial" w:cs="Arial"/>
          <w:sz w:val="21"/>
        </w:rPr>
        <w:t xml:space="preserve"> </w:t>
      </w:r>
    </w:p>
    <w:tbl>
      <w:tblPr>
        <w:tblStyle w:val="TableGrid"/>
        <w:tblpPr w:vertAnchor="text" w:tblpX="2530" w:tblpY="226"/>
        <w:tblOverlap w:val="never"/>
        <w:tblW w:w="1312" w:type="dxa"/>
        <w:tblInd w:w="0" w:type="dxa"/>
        <w:tblCellMar>
          <w:left w:w="115" w:type="dxa"/>
          <w:right w:w="115" w:type="dxa"/>
        </w:tblCellMar>
        <w:tblLook w:val="04A0" w:firstRow="1" w:lastRow="0" w:firstColumn="1" w:lastColumn="0" w:noHBand="0" w:noVBand="1"/>
      </w:tblPr>
      <w:tblGrid>
        <w:gridCol w:w="1312"/>
      </w:tblGrid>
      <w:tr w:rsidR="0006240C" w14:paraId="4E70148A" w14:textId="77777777">
        <w:trPr>
          <w:trHeight w:val="907"/>
        </w:trPr>
        <w:tc>
          <w:tcPr>
            <w:tcW w:w="1312" w:type="dxa"/>
            <w:tcBorders>
              <w:top w:val="single" w:sz="16" w:space="0" w:color="F79646"/>
              <w:left w:val="single" w:sz="16" w:space="0" w:color="F79646"/>
              <w:bottom w:val="single" w:sz="16" w:space="0" w:color="F79646"/>
              <w:right w:val="single" w:sz="16" w:space="0" w:color="F79646"/>
            </w:tcBorders>
            <w:vAlign w:val="center"/>
          </w:tcPr>
          <w:p w14:paraId="2D7A7891" w14:textId="77777777" w:rsidR="0006240C" w:rsidRDefault="00B64860">
            <w:pPr>
              <w:jc w:val="center"/>
            </w:pPr>
            <w:r>
              <w:rPr>
                <w:rFonts w:ascii="Arial" w:eastAsia="Arial" w:hAnsi="Arial" w:cs="Arial"/>
                <w:sz w:val="12"/>
              </w:rPr>
              <w:t xml:space="preserve">Impuesto único retenido </w:t>
            </w:r>
          </w:p>
        </w:tc>
      </w:tr>
    </w:tbl>
    <w:tbl>
      <w:tblPr>
        <w:tblStyle w:val="TableGrid"/>
        <w:tblpPr w:vertAnchor="text" w:tblpX="836" w:tblpY="226"/>
        <w:tblOverlap w:val="never"/>
        <w:tblW w:w="1312" w:type="dxa"/>
        <w:tblInd w:w="0" w:type="dxa"/>
        <w:tblCellMar>
          <w:left w:w="115" w:type="dxa"/>
          <w:right w:w="115" w:type="dxa"/>
        </w:tblCellMar>
        <w:tblLook w:val="04A0" w:firstRow="1" w:lastRow="0" w:firstColumn="1" w:lastColumn="0" w:noHBand="0" w:noVBand="1"/>
      </w:tblPr>
      <w:tblGrid>
        <w:gridCol w:w="1312"/>
      </w:tblGrid>
      <w:tr w:rsidR="0006240C" w14:paraId="2F3C9781" w14:textId="77777777">
        <w:trPr>
          <w:trHeight w:val="907"/>
        </w:trPr>
        <w:tc>
          <w:tcPr>
            <w:tcW w:w="1312" w:type="dxa"/>
            <w:tcBorders>
              <w:top w:val="single" w:sz="16" w:space="0" w:color="F79646"/>
              <w:left w:val="single" w:sz="16" w:space="0" w:color="F79646"/>
              <w:bottom w:val="single" w:sz="16" w:space="0" w:color="F79646"/>
              <w:right w:val="single" w:sz="16" w:space="0" w:color="F79646"/>
            </w:tcBorders>
            <w:vAlign w:val="center"/>
          </w:tcPr>
          <w:p w14:paraId="3CD0BF02" w14:textId="77777777" w:rsidR="0006240C" w:rsidRDefault="00B64860" w:rsidP="00301465">
            <w:pPr>
              <w:jc w:val="center"/>
            </w:pPr>
            <w:r>
              <w:rPr>
                <w:rFonts w:ascii="Arial" w:eastAsia="Arial" w:hAnsi="Arial" w:cs="Arial"/>
                <w:sz w:val="12"/>
              </w:rPr>
              <w:t>Renta imponible afecta al impuesto único de 2° categoría.</w:t>
            </w:r>
          </w:p>
        </w:tc>
      </w:tr>
    </w:tbl>
    <w:tbl>
      <w:tblPr>
        <w:tblStyle w:val="TableGrid"/>
        <w:tblpPr w:vertAnchor="text" w:tblpX="9205" w:tblpY="226"/>
        <w:tblOverlap w:val="never"/>
        <w:tblW w:w="1312" w:type="dxa"/>
        <w:tblInd w:w="0" w:type="dxa"/>
        <w:tblCellMar>
          <w:left w:w="115" w:type="dxa"/>
          <w:right w:w="115" w:type="dxa"/>
        </w:tblCellMar>
        <w:tblLook w:val="04A0" w:firstRow="1" w:lastRow="0" w:firstColumn="1" w:lastColumn="0" w:noHBand="0" w:noVBand="1"/>
      </w:tblPr>
      <w:tblGrid>
        <w:gridCol w:w="1312"/>
      </w:tblGrid>
      <w:tr w:rsidR="0006240C" w14:paraId="21CA7926" w14:textId="77777777">
        <w:trPr>
          <w:trHeight w:val="907"/>
        </w:trPr>
        <w:tc>
          <w:tcPr>
            <w:tcW w:w="1312" w:type="dxa"/>
            <w:tcBorders>
              <w:top w:val="single" w:sz="16" w:space="0" w:color="F79646"/>
              <w:left w:val="single" w:sz="16" w:space="0" w:color="F79646"/>
              <w:bottom w:val="single" w:sz="16" w:space="0" w:color="F79646"/>
              <w:right w:val="single" w:sz="16" w:space="0" w:color="F79646"/>
            </w:tcBorders>
            <w:vAlign w:val="center"/>
          </w:tcPr>
          <w:p w14:paraId="428CF94B" w14:textId="77777777" w:rsidR="0006240C" w:rsidRDefault="00B64860">
            <w:pPr>
              <w:ind w:right="2"/>
              <w:jc w:val="center"/>
            </w:pPr>
            <w:r>
              <w:rPr>
                <w:rFonts w:ascii="Arial" w:eastAsia="Arial" w:hAnsi="Arial" w:cs="Arial"/>
                <w:sz w:val="12"/>
              </w:rPr>
              <w:t xml:space="preserve">Licencia médica, </w:t>
            </w:r>
          </w:p>
          <w:p w14:paraId="35448C63" w14:textId="77777777" w:rsidR="0006240C" w:rsidRDefault="00B64860">
            <w:pPr>
              <w:jc w:val="center"/>
            </w:pPr>
            <w:r>
              <w:rPr>
                <w:rFonts w:ascii="Arial" w:eastAsia="Arial" w:hAnsi="Arial" w:cs="Arial"/>
                <w:sz w:val="12"/>
              </w:rPr>
              <w:t xml:space="preserve">finiquito, retiros (si corresponde) </w:t>
            </w:r>
          </w:p>
        </w:tc>
      </w:tr>
    </w:tbl>
    <w:tbl>
      <w:tblPr>
        <w:tblStyle w:val="TableGrid"/>
        <w:tblpPr w:vertAnchor="text" w:tblpX="4210" w:tblpY="226"/>
        <w:tblOverlap w:val="never"/>
        <w:tblW w:w="1312" w:type="dxa"/>
        <w:tblInd w:w="0" w:type="dxa"/>
        <w:tblCellMar>
          <w:left w:w="115" w:type="dxa"/>
          <w:right w:w="115" w:type="dxa"/>
        </w:tblCellMar>
        <w:tblLook w:val="04A0" w:firstRow="1" w:lastRow="0" w:firstColumn="1" w:lastColumn="0" w:noHBand="0" w:noVBand="1"/>
      </w:tblPr>
      <w:tblGrid>
        <w:gridCol w:w="1312"/>
      </w:tblGrid>
      <w:tr w:rsidR="0006240C" w14:paraId="794868D6" w14:textId="77777777">
        <w:trPr>
          <w:trHeight w:val="907"/>
        </w:trPr>
        <w:tc>
          <w:tcPr>
            <w:tcW w:w="1312" w:type="dxa"/>
            <w:tcBorders>
              <w:top w:val="single" w:sz="16" w:space="0" w:color="F79646"/>
              <w:left w:val="single" w:sz="16" w:space="0" w:color="F79646"/>
              <w:bottom w:val="single" w:sz="16" w:space="0" w:color="F79646"/>
              <w:right w:val="single" w:sz="16" w:space="0" w:color="F79646"/>
            </w:tcBorders>
            <w:vAlign w:val="center"/>
          </w:tcPr>
          <w:p w14:paraId="6F966FB5" w14:textId="77777777" w:rsidR="0006240C" w:rsidRDefault="00B64860">
            <w:pPr>
              <w:jc w:val="center"/>
            </w:pPr>
            <w:r>
              <w:rPr>
                <w:rFonts w:ascii="Arial" w:eastAsia="Arial" w:hAnsi="Arial" w:cs="Arial"/>
                <w:sz w:val="12"/>
              </w:rPr>
              <w:t xml:space="preserve">Renta total exenta </w:t>
            </w:r>
          </w:p>
        </w:tc>
      </w:tr>
    </w:tbl>
    <w:tbl>
      <w:tblPr>
        <w:tblStyle w:val="TableGrid"/>
        <w:tblpPr w:vertAnchor="text" w:tblpX="7580" w:tblpY="239"/>
        <w:tblOverlap w:val="never"/>
        <w:tblW w:w="1256" w:type="dxa"/>
        <w:tblInd w:w="0" w:type="dxa"/>
        <w:tblCellMar>
          <w:left w:w="248" w:type="dxa"/>
          <w:right w:w="115" w:type="dxa"/>
        </w:tblCellMar>
        <w:tblLook w:val="04A0" w:firstRow="1" w:lastRow="0" w:firstColumn="1" w:lastColumn="0" w:noHBand="0" w:noVBand="1"/>
      </w:tblPr>
      <w:tblGrid>
        <w:gridCol w:w="1256"/>
      </w:tblGrid>
      <w:tr w:rsidR="00301465" w14:paraId="0B4F92F2" w14:textId="77777777" w:rsidTr="00301465">
        <w:trPr>
          <w:trHeight w:val="881"/>
        </w:trPr>
        <w:tc>
          <w:tcPr>
            <w:tcW w:w="1256" w:type="dxa"/>
            <w:tcBorders>
              <w:top w:val="single" w:sz="16" w:space="0" w:color="F79646"/>
              <w:left w:val="single" w:sz="16" w:space="0" w:color="F79646"/>
              <w:bottom w:val="single" w:sz="16" w:space="0" w:color="F79646"/>
              <w:right w:val="single" w:sz="16" w:space="0" w:color="F79646"/>
            </w:tcBorders>
            <w:vAlign w:val="center"/>
          </w:tcPr>
          <w:p w14:paraId="69EAE422" w14:textId="77777777" w:rsidR="00301465" w:rsidRDefault="00301465" w:rsidP="00301465">
            <w:pPr>
              <w:jc w:val="center"/>
            </w:pPr>
            <w:r>
              <w:rPr>
                <w:rFonts w:ascii="Arial" w:eastAsia="Arial" w:hAnsi="Arial" w:cs="Arial"/>
                <w:sz w:val="12"/>
              </w:rPr>
              <w:t>Rebaja por zona extrema</w:t>
            </w:r>
          </w:p>
          <w:p w14:paraId="733ED912" w14:textId="77777777" w:rsidR="00301465" w:rsidRDefault="00301465" w:rsidP="00301465">
            <w:pPr>
              <w:ind w:left="140"/>
            </w:pPr>
            <w:r>
              <w:rPr>
                <w:rFonts w:ascii="Arial" w:eastAsia="Arial" w:hAnsi="Arial" w:cs="Arial"/>
                <w:sz w:val="12"/>
              </w:rPr>
              <w:t>(franquicia)</w:t>
            </w:r>
          </w:p>
          <w:p w14:paraId="4D1A76E2" w14:textId="77777777" w:rsidR="00301465" w:rsidRDefault="00301465" w:rsidP="00301465">
            <w:pPr>
              <w:ind w:right="98"/>
              <w:jc w:val="center"/>
            </w:pPr>
            <w:r>
              <w:rPr>
                <w:rFonts w:ascii="Arial" w:eastAsia="Arial" w:hAnsi="Arial" w:cs="Arial"/>
                <w:sz w:val="12"/>
              </w:rPr>
              <w:t>D. L 889</w:t>
            </w:r>
          </w:p>
        </w:tc>
      </w:tr>
    </w:tbl>
    <w:tbl>
      <w:tblPr>
        <w:tblStyle w:val="TableGrid"/>
        <w:tblpPr w:vertAnchor="text" w:horzAnchor="page" w:tblpX="6224" w:tblpY="250"/>
        <w:tblOverlap w:val="never"/>
        <w:tblW w:w="1276" w:type="dxa"/>
        <w:tblInd w:w="0" w:type="dxa"/>
        <w:tblCellMar>
          <w:left w:w="115" w:type="dxa"/>
          <w:right w:w="115" w:type="dxa"/>
        </w:tblCellMar>
        <w:tblLook w:val="04A0" w:firstRow="1" w:lastRow="0" w:firstColumn="1" w:lastColumn="0" w:noHBand="0" w:noVBand="1"/>
      </w:tblPr>
      <w:tblGrid>
        <w:gridCol w:w="1276"/>
      </w:tblGrid>
      <w:tr w:rsidR="00C16946" w14:paraId="51D2A878" w14:textId="77777777" w:rsidTr="00C16946">
        <w:trPr>
          <w:trHeight w:val="907"/>
        </w:trPr>
        <w:tc>
          <w:tcPr>
            <w:tcW w:w="1276" w:type="dxa"/>
            <w:tcBorders>
              <w:top w:val="single" w:sz="16" w:space="0" w:color="F79646"/>
              <w:left w:val="single" w:sz="16" w:space="0" w:color="F79646"/>
              <w:bottom w:val="single" w:sz="16" w:space="0" w:color="F79646"/>
              <w:right w:val="single" w:sz="16" w:space="0" w:color="F79646"/>
            </w:tcBorders>
            <w:vAlign w:val="center"/>
          </w:tcPr>
          <w:p w14:paraId="06C51566" w14:textId="77777777" w:rsidR="00C16946" w:rsidRDefault="00C16946" w:rsidP="00C16946">
            <w:pPr>
              <w:jc w:val="center"/>
            </w:pPr>
            <w:r>
              <w:rPr>
                <w:rFonts w:ascii="Arial" w:eastAsia="Arial" w:hAnsi="Arial" w:cs="Arial"/>
                <w:sz w:val="12"/>
              </w:rPr>
              <w:t xml:space="preserve">Renta total no gravada </w:t>
            </w:r>
          </w:p>
        </w:tc>
      </w:tr>
    </w:tbl>
    <w:p w14:paraId="1995E933" w14:textId="77777777" w:rsidR="00301465" w:rsidRDefault="00301465">
      <w:pPr>
        <w:spacing w:after="1105"/>
        <w:ind w:right="2805"/>
      </w:pPr>
      <w:r>
        <w:rPr>
          <w:noProof/>
        </w:rPr>
        <mc:AlternateContent>
          <mc:Choice Requires="wpg">
            <w:drawing>
              <wp:anchor distT="0" distB="0" distL="114300" distR="114300" simplePos="0" relativeHeight="251665408" behindDoc="0" locked="0" layoutInCell="1" allowOverlap="1" wp14:anchorId="2ADE28D1" wp14:editId="27D0B4E4">
                <wp:simplePos x="0" y="0"/>
                <wp:positionH relativeFrom="column">
                  <wp:posOffset>4635611</wp:posOffset>
                </wp:positionH>
                <wp:positionV relativeFrom="paragraph">
                  <wp:posOffset>381718</wp:posOffset>
                </wp:positionV>
                <wp:extent cx="132842" cy="118618"/>
                <wp:effectExtent l="0" t="0" r="0" b="0"/>
                <wp:wrapSquare wrapText="bothSides"/>
                <wp:docPr id="8" name="Group 38974"/>
                <wp:cNvGraphicFramePr/>
                <a:graphic xmlns:a="http://schemas.openxmlformats.org/drawingml/2006/main">
                  <a:graphicData uri="http://schemas.microsoft.com/office/word/2010/wordprocessingGroup">
                    <wpg:wgp>
                      <wpg:cNvGrpSpPr/>
                      <wpg:grpSpPr>
                        <a:xfrm>
                          <a:off x="0" y="0"/>
                          <a:ext cx="132842" cy="118618"/>
                          <a:chOff x="0" y="0"/>
                          <a:chExt cx="132842" cy="118618"/>
                        </a:xfrm>
                      </wpg:grpSpPr>
                      <wps:wsp>
                        <wps:cNvPr id="9" name="Shape 6731"/>
                        <wps:cNvSpPr/>
                        <wps:spPr>
                          <a:xfrm>
                            <a:off x="0" y="0"/>
                            <a:ext cx="132842" cy="118618"/>
                          </a:xfrm>
                          <a:custGeom>
                            <a:avLst/>
                            <a:gdLst/>
                            <a:ahLst/>
                            <a:cxnLst/>
                            <a:rect l="0" t="0" r="0" b="0"/>
                            <a:pathLst>
                              <a:path w="132842" h="118618">
                                <a:moveTo>
                                  <a:pt x="47371" y="0"/>
                                </a:moveTo>
                                <a:lnTo>
                                  <a:pt x="85471" y="0"/>
                                </a:lnTo>
                                <a:lnTo>
                                  <a:pt x="85471" y="40259"/>
                                </a:lnTo>
                                <a:lnTo>
                                  <a:pt x="132842" y="40259"/>
                                </a:lnTo>
                                <a:lnTo>
                                  <a:pt x="132842" y="78359"/>
                                </a:lnTo>
                                <a:lnTo>
                                  <a:pt x="85471" y="78359"/>
                                </a:lnTo>
                                <a:lnTo>
                                  <a:pt x="85471" y="118618"/>
                                </a:lnTo>
                                <a:lnTo>
                                  <a:pt x="47371" y="118618"/>
                                </a:lnTo>
                                <a:lnTo>
                                  <a:pt x="47371" y="78359"/>
                                </a:lnTo>
                                <a:lnTo>
                                  <a:pt x="0" y="78359"/>
                                </a:lnTo>
                                <a:lnTo>
                                  <a:pt x="0" y="40259"/>
                                </a:lnTo>
                                <a:lnTo>
                                  <a:pt x="47371" y="40259"/>
                                </a:lnTo>
                                <a:lnTo>
                                  <a:pt x="47371" y="0"/>
                                </a:lnTo>
                                <a:close/>
                              </a:path>
                            </a:pathLst>
                          </a:custGeom>
                          <a:solidFill>
                            <a:srgbClr val="4F81BD"/>
                          </a:solidFill>
                          <a:ln w="0" cap="flat">
                            <a:noFill/>
                            <a:miter lim="101600"/>
                          </a:ln>
                          <a:effectLst/>
                        </wps:spPr>
                        <wps:bodyPr/>
                      </wps:wsp>
                      <wps:wsp>
                        <wps:cNvPr id="10" name="Shape 6732"/>
                        <wps:cNvSpPr/>
                        <wps:spPr>
                          <a:xfrm>
                            <a:off x="0" y="0"/>
                            <a:ext cx="132842" cy="118618"/>
                          </a:xfrm>
                          <a:custGeom>
                            <a:avLst/>
                            <a:gdLst/>
                            <a:ahLst/>
                            <a:cxnLst/>
                            <a:rect l="0" t="0" r="0" b="0"/>
                            <a:pathLst>
                              <a:path w="132842" h="118618">
                                <a:moveTo>
                                  <a:pt x="0" y="40259"/>
                                </a:moveTo>
                                <a:lnTo>
                                  <a:pt x="47371" y="40259"/>
                                </a:lnTo>
                                <a:lnTo>
                                  <a:pt x="47371" y="0"/>
                                </a:lnTo>
                                <a:lnTo>
                                  <a:pt x="85471" y="0"/>
                                </a:lnTo>
                                <a:lnTo>
                                  <a:pt x="85471" y="40259"/>
                                </a:lnTo>
                                <a:lnTo>
                                  <a:pt x="132842" y="40259"/>
                                </a:lnTo>
                                <a:lnTo>
                                  <a:pt x="132842" y="78359"/>
                                </a:lnTo>
                                <a:lnTo>
                                  <a:pt x="85471" y="78359"/>
                                </a:lnTo>
                                <a:lnTo>
                                  <a:pt x="85471" y="118618"/>
                                </a:lnTo>
                                <a:lnTo>
                                  <a:pt x="47371" y="118618"/>
                                </a:lnTo>
                                <a:lnTo>
                                  <a:pt x="47371" y="78359"/>
                                </a:lnTo>
                                <a:lnTo>
                                  <a:pt x="0" y="78359"/>
                                </a:lnTo>
                                <a:close/>
                              </a:path>
                            </a:pathLst>
                          </a:custGeom>
                          <a:noFill/>
                          <a:ln w="25146" cap="flat" cmpd="sng" algn="ctr">
                            <a:solidFill>
                              <a:srgbClr val="385D8A"/>
                            </a:solidFill>
                            <a:prstDash val="solid"/>
                            <a:miter lim="101600"/>
                          </a:ln>
                          <a:effectLst/>
                        </wps:spPr>
                        <wps:bodyPr/>
                      </wps:wsp>
                    </wpg:wg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group w14:anchorId="4F87F825" id="Group 38974" o:spid="_x0000_s1026" style="position:absolute;margin-left:365pt;margin-top:30.05pt;width:10.45pt;height:9.35pt;z-index:251665408;mso-width-relative:margin;mso-height-relative:margin" coordsize="132842,1186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">
                <v:shape id="Shape 6731" o:spid="_x0000_s1027" style="position:absolute;width:132842;height:118618;visibility:visible;mso-wrap-style:square;v-text-anchor:top" coordsize="132842,118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" path="m47371,l85471,r,40259l132842,40259r,38100l85471,78359r,40259l47371,118618r,-40259l,78359,,40259r47371,l47371,xe" fillcolor="#4f81bd" stroked="f" strokeweight="0">
                  <v:stroke miterlimit="66585f" joinstyle="miter"/>
                  <v:path arrowok="t" textboxrect="0,0,132842,118618"/>
                </v:shape>
                <v:shape id="Shape 6732" o:spid="_x0000_s1028" style="position:absolute;width:132842;height:118618;visibility:visible;mso-wrap-style:square;v-text-anchor:top" coordsize="132842,118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" path="m,40259r47371,l47371,,85471,r,40259l132842,40259r,38100l85471,78359r,40259l47371,118618r,-40259l,78359,,40259xe" filled="f" strokecolor="#385d8a" strokeweight="1.98pt">
                  <v:stroke miterlimit="66585f" joinstyle="miter"/>
                  <v:path arrowok="t" textboxrect="0,0,132842,118618"/>
                </v:shape>
                <w10:wrap type="square"/>
              </v:group>
            </w:pict>
          </mc:Fallback>
        </mc:AlternateContent>
      </w:r>
      <w:r>
        <w:rPr>
          <w:noProof/>
        </w:rPr>
        <mc:AlternateContent>
          <mc:Choice Requires="wpg">
            <w:drawing>
              <wp:anchor distT="0" distB="0" distL="114300" distR="114300" simplePos="0" relativeHeight="251663360" behindDoc="0" locked="0" layoutInCell="1" allowOverlap="1" wp14:anchorId="0CB855F0" wp14:editId="16C59A21">
                <wp:simplePos x="0" y="0"/>
                <wp:positionH relativeFrom="column">
                  <wp:posOffset>3554233</wp:posOffset>
                </wp:positionH>
                <wp:positionV relativeFrom="paragraph">
                  <wp:posOffset>389669</wp:posOffset>
                </wp:positionV>
                <wp:extent cx="132842" cy="118618"/>
                <wp:effectExtent l="0" t="0" r="0" b="0"/>
                <wp:wrapSquare wrapText="bothSides"/>
                <wp:docPr id="5" name="Group 38974"/>
                <wp:cNvGraphicFramePr/>
                <a:graphic xmlns:a="http://schemas.openxmlformats.org/drawingml/2006/main">
                  <a:graphicData uri="http://schemas.microsoft.com/office/word/2010/wordprocessingGroup">
                    <wpg:wgp>
                      <wpg:cNvGrpSpPr/>
                      <wpg:grpSpPr>
                        <a:xfrm>
                          <a:off x="0" y="0"/>
                          <a:ext cx="132842" cy="118618"/>
                          <a:chOff x="0" y="0"/>
                          <a:chExt cx="132842" cy="118618"/>
                        </a:xfrm>
                      </wpg:grpSpPr>
                      <wps:wsp>
                        <wps:cNvPr id="6" name="Shape 6731"/>
                        <wps:cNvSpPr/>
                        <wps:spPr>
                          <a:xfrm>
                            <a:off x="0" y="0"/>
                            <a:ext cx="132842" cy="118618"/>
                          </a:xfrm>
                          <a:custGeom>
                            <a:avLst/>
                            <a:gdLst/>
                            <a:ahLst/>
                            <a:cxnLst/>
                            <a:rect l="0" t="0" r="0" b="0"/>
                            <a:pathLst>
                              <a:path w="132842" h="118618">
                                <a:moveTo>
                                  <a:pt x="47371" y="0"/>
                                </a:moveTo>
                                <a:lnTo>
                                  <a:pt x="85471" y="0"/>
                                </a:lnTo>
                                <a:lnTo>
                                  <a:pt x="85471" y="40259"/>
                                </a:lnTo>
                                <a:lnTo>
                                  <a:pt x="132842" y="40259"/>
                                </a:lnTo>
                                <a:lnTo>
                                  <a:pt x="132842" y="78359"/>
                                </a:lnTo>
                                <a:lnTo>
                                  <a:pt x="85471" y="78359"/>
                                </a:lnTo>
                                <a:lnTo>
                                  <a:pt x="85471" y="118618"/>
                                </a:lnTo>
                                <a:lnTo>
                                  <a:pt x="47371" y="118618"/>
                                </a:lnTo>
                                <a:lnTo>
                                  <a:pt x="47371" y="78359"/>
                                </a:lnTo>
                                <a:lnTo>
                                  <a:pt x="0" y="78359"/>
                                </a:lnTo>
                                <a:lnTo>
                                  <a:pt x="0" y="40259"/>
                                </a:lnTo>
                                <a:lnTo>
                                  <a:pt x="47371" y="40259"/>
                                </a:lnTo>
                                <a:lnTo>
                                  <a:pt x="47371" y="0"/>
                                </a:lnTo>
                                <a:close/>
                              </a:path>
                            </a:pathLst>
                          </a:custGeom>
                          <a:solidFill>
                            <a:srgbClr val="4F81BD"/>
                          </a:solidFill>
                          <a:ln w="0" cap="flat">
                            <a:noFill/>
                            <a:miter lim="101600"/>
                          </a:ln>
                          <a:effectLst/>
                        </wps:spPr>
                        <wps:bodyPr/>
                      </wps:wsp>
                      <wps:wsp>
                        <wps:cNvPr id="7" name="Shape 6732"/>
                        <wps:cNvSpPr/>
                        <wps:spPr>
                          <a:xfrm>
                            <a:off x="0" y="0"/>
                            <a:ext cx="132842" cy="118618"/>
                          </a:xfrm>
                          <a:custGeom>
                            <a:avLst/>
                            <a:gdLst/>
                            <a:ahLst/>
                            <a:cxnLst/>
                            <a:rect l="0" t="0" r="0" b="0"/>
                            <a:pathLst>
                              <a:path w="132842" h="118618">
                                <a:moveTo>
                                  <a:pt x="0" y="40259"/>
                                </a:moveTo>
                                <a:lnTo>
                                  <a:pt x="47371" y="40259"/>
                                </a:lnTo>
                                <a:lnTo>
                                  <a:pt x="47371" y="0"/>
                                </a:lnTo>
                                <a:lnTo>
                                  <a:pt x="85471" y="0"/>
                                </a:lnTo>
                                <a:lnTo>
                                  <a:pt x="85471" y="40259"/>
                                </a:lnTo>
                                <a:lnTo>
                                  <a:pt x="132842" y="40259"/>
                                </a:lnTo>
                                <a:lnTo>
                                  <a:pt x="132842" y="78359"/>
                                </a:lnTo>
                                <a:lnTo>
                                  <a:pt x="85471" y="78359"/>
                                </a:lnTo>
                                <a:lnTo>
                                  <a:pt x="85471" y="118618"/>
                                </a:lnTo>
                                <a:lnTo>
                                  <a:pt x="47371" y="118618"/>
                                </a:lnTo>
                                <a:lnTo>
                                  <a:pt x="47371" y="78359"/>
                                </a:lnTo>
                                <a:lnTo>
                                  <a:pt x="0" y="78359"/>
                                </a:lnTo>
                                <a:close/>
                              </a:path>
                            </a:pathLst>
                          </a:custGeom>
                          <a:noFill/>
                          <a:ln w="25146" cap="flat" cmpd="sng" algn="ctr">
                            <a:solidFill>
                              <a:srgbClr val="385D8A"/>
                            </a:solidFill>
                            <a:prstDash val="solid"/>
                            <a:miter lim="101600"/>
                          </a:ln>
                          <a:effectLst/>
                        </wps:spPr>
                        <wps:bodyPr/>
                      </wps:wsp>
                    </wpg:wg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group w14:anchorId="197EAD08" id="Group 38974" o:spid="_x0000_s1026" style="position:absolute;margin-left:279.85pt;margin-top:30.7pt;width:10.45pt;height:9.35pt;z-index:251663360" coordsize="132842,1186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">
                <v:shape id="Shape 6731" o:spid="_x0000_s1027" style="position:absolute;width:132842;height:118618;visibility:visible;mso-wrap-style:square;v-text-anchor:top" coordsize="132842,118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" path="m47371,l85471,r,40259l132842,40259r,38100l85471,78359r,40259l47371,118618r,-40259l,78359,,40259r47371,l47371,xe" fillcolor="#4f81bd" stroked="f" strokeweight="0">
                  <v:stroke miterlimit="66585f" joinstyle="miter"/>
                  <v:path arrowok="t" textboxrect="0,0,132842,118618"/>
                </v:shape>
                <v:shape id="Shape 6732" o:spid="_x0000_s1028" style="position:absolute;width:132842;height:118618;visibility:visible;mso-wrap-style:square;v-text-anchor:top" coordsize="132842,118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" path="m,40259r47371,l47371,,85471,r,40259l132842,40259r,38100l85471,78359r,40259l47371,118618r,-40259l,78359,,40259xe" filled="f" strokecolor="#385d8a" strokeweight="1.98pt">
                  <v:stroke miterlimit="66585f" joinstyle="miter"/>
                  <v:path arrowok="t" textboxrect="0,0,132842,118618"/>
                </v:shape>
                <w10:wrap type="square"/>
              </v:group>
            </w:pict>
          </mc:Fallback>
        </mc:AlternateContent>
      </w:r>
      <w:r w:rsidR="00B64860">
        <w:rPr>
          <w:noProof/>
        </w:rPr>
        <mc:AlternateContent>
          <mc:Choice Requires="wpg">
            <w:drawing>
              <wp:anchor distT="0" distB="0" distL="114300" distR="114300" simplePos="0" relativeHeight="251659264" behindDoc="0" locked="0" layoutInCell="1" allowOverlap="1" wp14:anchorId="35B69179" wp14:editId="37F78C40">
                <wp:simplePos x="0" y="0"/>
                <wp:positionH relativeFrom="column">
                  <wp:posOffset>5662295</wp:posOffset>
                </wp:positionH>
                <wp:positionV relativeFrom="paragraph">
                  <wp:posOffset>369094</wp:posOffset>
                </wp:positionV>
                <wp:extent cx="132842" cy="118618"/>
                <wp:effectExtent l="0" t="0" r="0" b="0"/>
                <wp:wrapSquare wrapText="bothSides"/>
                <wp:docPr id="38974" name="Group 38974"/>
                <wp:cNvGraphicFramePr/>
                <a:graphic xmlns:a="http://schemas.openxmlformats.org/drawingml/2006/main">
                  <a:graphicData uri="http://schemas.microsoft.com/office/word/2010/wordprocessingGroup">
                    <wpg:wgp>
                      <wpg:cNvGrpSpPr/>
                      <wpg:grpSpPr>
                        <a:xfrm>
                          <a:off x="0" y="0"/>
                          <a:ext cx="132842" cy="118618"/>
                          <a:chOff x="0" y="0"/>
                          <a:chExt cx="132842" cy="118618"/>
                        </a:xfrm>
                      </wpg:grpSpPr>
                      <wps:wsp>
                        <wps:cNvPr id="6731" name="Shape 6731"/>
                        <wps:cNvSpPr/>
                        <wps:spPr>
                          <a:xfrm>
                            <a:off x="0" y="0"/>
                            <a:ext cx="132842" cy="118618"/>
                          </a:xfrm>
                          <a:custGeom>
                            <a:avLst/>
                            <a:gdLst/>
                            <a:ahLst/>
                            <a:cxnLst/>
                            <a:rect l="0" t="0" r="0" b="0"/>
                            <a:pathLst>
                              <a:path w="132842" h="118618">
                                <a:moveTo>
                                  <a:pt x="47371" y="0"/>
                                </a:moveTo>
                                <a:lnTo>
                                  <a:pt x="85471" y="0"/>
                                </a:lnTo>
                                <a:lnTo>
                                  <a:pt x="85471" y="40259"/>
                                </a:lnTo>
                                <a:lnTo>
                                  <a:pt x="132842" y="40259"/>
                                </a:lnTo>
                                <a:lnTo>
                                  <a:pt x="132842" y="78359"/>
                                </a:lnTo>
                                <a:lnTo>
                                  <a:pt x="85471" y="78359"/>
                                </a:lnTo>
                                <a:lnTo>
                                  <a:pt x="85471" y="118618"/>
                                </a:lnTo>
                                <a:lnTo>
                                  <a:pt x="47371" y="118618"/>
                                </a:lnTo>
                                <a:lnTo>
                                  <a:pt x="47371" y="78359"/>
                                </a:lnTo>
                                <a:lnTo>
                                  <a:pt x="0" y="78359"/>
                                </a:lnTo>
                                <a:lnTo>
                                  <a:pt x="0" y="40259"/>
                                </a:lnTo>
                                <a:lnTo>
                                  <a:pt x="47371" y="40259"/>
                                </a:lnTo>
                                <a:lnTo>
                                  <a:pt x="47371" y="0"/>
                                </a:lnTo>
                                <a:close/>
                              </a:path>
                            </a:pathLst>
                          </a:custGeom>
                          <a:ln w="0" cap="flat">
                            <a:miter lim="101600"/>
                          </a:ln>
                        </wps:spPr>
                        <wps:style>
                          <a:lnRef idx="0">
                            <a:srgbClr val="000000">
                              <a:alpha val="0"/>
                            </a:srgbClr>
                          </a:lnRef>
                          <a:fillRef idx="1">
                            <a:srgbClr val="4F81BD"/>
                          </a:fillRef>
                          <a:effectRef idx="0">
                            <a:scrgbClr r="0" g="0" b="0"/>
                          </a:effectRef>
                          <a:fontRef idx="none"/>
                        </wps:style>
                        <wps:bodyPr/>
                      </wps:wsp>
                      <wps:wsp>
                        <wps:cNvPr id="6732" name="Shape 6732"/>
                        <wps:cNvSpPr/>
                        <wps:spPr>
                          <a:xfrm>
                            <a:off x="0" y="0"/>
                            <a:ext cx="132842" cy="118618"/>
                          </a:xfrm>
                          <a:custGeom>
                            <a:avLst/>
                            <a:gdLst/>
                            <a:ahLst/>
                            <a:cxnLst/>
                            <a:rect l="0" t="0" r="0" b="0"/>
                            <a:pathLst>
                              <a:path w="132842" h="118618">
                                <a:moveTo>
                                  <a:pt x="0" y="40259"/>
                                </a:moveTo>
                                <a:lnTo>
                                  <a:pt x="47371" y="40259"/>
                                </a:lnTo>
                                <a:lnTo>
                                  <a:pt x="47371" y="0"/>
                                </a:lnTo>
                                <a:lnTo>
                                  <a:pt x="85471" y="0"/>
                                </a:lnTo>
                                <a:lnTo>
                                  <a:pt x="85471" y="40259"/>
                                </a:lnTo>
                                <a:lnTo>
                                  <a:pt x="132842" y="40259"/>
                                </a:lnTo>
                                <a:lnTo>
                                  <a:pt x="132842" y="78359"/>
                                </a:lnTo>
                                <a:lnTo>
                                  <a:pt x="85471" y="78359"/>
                                </a:lnTo>
                                <a:lnTo>
                                  <a:pt x="85471" y="118618"/>
                                </a:lnTo>
                                <a:lnTo>
                                  <a:pt x="47371" y="118618"/>
                                </a:lnTo>
                                <a:lnTo>
                                  <a:pt x="47371" y="78359"/>
                                </a:lnTo>
                                <a:lnTo>
                                  <a:pt x="0" y="78359"/>
                                </a:lnTo>
                                <a:close/>
                              </a:path>
                            </a:pathLst>
                          </a:custGeom>
                          <a:ln w="25146" cap="flat">
                            <a:miter lim="101600"/>
                          </a:ln>
                        </wps:spPr>
                        <wps:style>
                          <a:lnRef idx="1">
                            <a:srgbClr val="385D8A"/>
                          </a:lnRef>
                          <a:fillRef idx="0">
                            <a:srgbClr val="000000">
                              <a:alpha val="0"/>
                            </a:srgbClr>
                          </a:fillRef>
                          <a:effectRef idx="0">
                            <a:scrgbClr r="0" g="0" b="0"/>
                          </a:effectRef>
                          <a:fontRef idx="none"/>
                        </wps:style>
                        <wps:bodyPr/>
                      </wps:wsp>
                    </wpg:wg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group w14:anchorId="00D0BCD1" id="Group 38974" o:spid="_x0000_s1026" style="position:absolute;margin-left:445.85pt;margin-top:29.05pt;width:10.45pt;height:9.35pt;z-index:251659264" coordsize="132842,1186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">
                <v:shape id="Shape 6731" o:spid="_x0000_s1027" style="position:absolute;width:132842;height:118618;visibility:visible;mso-wrap-style:square;v-text-anchor:top" coordsize="132842,118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" path="m47371,l85471,r,40259l132842,40259r,38100l85471,78359r,40259l47371,118618r,-40259l,78359,,40259r47371,l47371,xe" fillcolor="#4f81bd" stroked="f" strokeweight="0">
                  <v:stroke miterlimit="66585f" joinstyle="miter"/>
                  <v:path arrowok="t" textboxrect="0,0,132842,118618"/>
                </v:shape>
                <v:shape id="Shape 6732" o:spid="_x0000_s1028" style="position:absolute;width:132842;height:118618;visibility:visible;mso-wrap-style:square;v-text-anchor:top" coordsize="132842,118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" path="m,40259r47371,l47371,,85471,r,40259l132842,40259r,38100l85471,78359r,40259l47371,118618r,-40259l,78359,,40259xe" filled="f" strokecolor="#385d8a" strokeweight="1.98pt">
                  <v:stroke miterlimit="66585f" joinstyle="miter"/>
                  <v:path arrowok="t" textboxrect="0,0,132842,118618"/>
                </v:shape>
                <w10:wrap type="square"/>
              </v:group>
            </w:pict>
          </mc:Fallback>
        </mc:AlternateContent>
      </w:r>
      <w:r w:rsidR="00B64860">
        <w:rPr>
          <w:noProof/>
        </w:rPr>
        <mc:AlternateContent>
          <mc:Choice Requires="wpg">
            <w:drawing>
              <wp:anchor distT="0" distB="0" distL="114300" distR="114300" simplePos="0" relativeHeight="251660288" behindDoc="0" locked="0" layoutInCell="1" allowOverlap="1" wp14:anchorId="2ECC3D0E" wp14:editId="6C4F18B3">
                <wp:simplePos x="0" y="0"/>
                <wp:positionH relativeFrom="column">
                  <wp:posOffset>2496185</wp:posOffset>
                </wp:positionH>
                <wp:positionV relativeFrom="paragraph">
                  <wp:posOffset>374428</wp:posOffset>
                </wp:positionV>
                <wp:extent cx="132842" cy="118618"/>
                <wp:effectExtent l="0" t="0" r="0" b="0"/>
                <wp:wrapSquare wrapText="bothSides"/>
                <wp:docPr id="38972" name="Group 38972"/>
                <wp:cNvGraphicFramePr/>
                <a:graphic xmlns:a="http://schemas.openxmlformats.org/drawingml/2006/main">
                  <a:graphicData uri="http://schemas.microsoft.com/office/word/2010/wordprocessingGroup">
                    <wpg:wgp>
                      <wpg:cNvGrpSpPr/>
                      <wpg:grpSpPr>
                        <a:xfrm>
                          <a:off x="0" y="0"/>
                          <a:ext cx="132842" cy="118618"/>
                          <a:chOff x="0" y="0"/>
                          <a:chExt cx="132842" cy="118618"/>
                        </a:xfrm>
                      </wpg:grpSpPr>
                      <wps:wsp>
                        <wps:cNvPr id="6725" name="Shape 6725"/>
                        <wps:cNvSpPr/>
                        <wps:spPr>
                          <a:xfrm>
                            <a:off x="0" y="0"/>
                            <a:ext cx="132842" cy="118618"/>
                          </a:xfrm>
                          <a:custGeom>
                            <a:avLst/>
                            <a:gdLst/>
                            <a:ahLst/>
                            <a:cxnLst/>
                            <a:rect l="0" t="0" r="0" b="0"/>
                            <a:pathLst>
                              <a:path w="132842" h="118618">
                                <a:moveTo>
                                  <a:pt x="47371" y="0"/>
                                </a:moveTo>
                                <a:lnTo>
                                  <a:pt x="85471" y="0"/>
                                </a:lnTo>
                                <a:lnTo>
                                  <a:pt x="85471" y="40259"/>
                                </a:lnTo>
                                <a:lnTo>
                                  <a:pt x="132842" y="40259"/>
                                </a:lnTo>
                                <a:lnTo>
                                  <a:pt x="132842" y="78359"/>
                                </a:lnTo>
                                <a:lnTo>
                                  <a:pt x="85471" y="78359"/>
                                </a:lnTo>
                                <a:lnTo>
                                  <a:pt x="85471" y="118618"/>
                                </a:lnTo>
                                <a:lnTo>
                                  <a:pt x="47371" y="118618"/>
                                </a:lnTo>
                                <a:lnTo>
                                  <a:pt x="47371" y="78359"/>
                                </a:lnTo>
                                <a:lnTo>
                                  <a:pt x="0" y="78359"/>
                                </a:lnTo>
                                <a:lnTo>
                                  <a:pt x="0" y="40259"/>
                                </a:lnTo>
                                <a:lnTo>
                                  <a:pt x="47371" y="40259"/>
                                </a:lnTo>
                                <a:lnTo>
                                  <a:pt x="47371" y="0"/>
                                </a:lnTo>
                                <a:close/>
                              </a:path>
                            </a:pathLst>
                          </a:custGeom>
                          <a:ln w="0" cap="flat">
                            <a:round/>
                          </a:ln>
                        </wps:spPr>
                        <wps:style>
                          <a:lnRef idx="0">
                            <a:srgbClr val="000000">
                              <a:alpha val="0"/>
                            </a:srgbClr>
                          </a:lnRef>
                          <a:fillRef idx="1">
                            <a:srgbClr val="4F81BD"/>
                          </a:fillRef>
                          <a:effectRef idx="0">
                            <a:scrgbClr r="0" g="0" b="0"/>
                          </a:effectRef>
                          <a:fontRef idx="none"/>
                        </wps:style>
                        <wps:bodyPr/>
                      </wps:wsp>
                      <wps:wsp>
                        <wps:cNvPr id="6726" name="Shape 6726"/>
                        <wps:cNvSpPr/>
                        <wps:spPr>
                          <a:xfrm>
                            <a:off x="0" y="0"/>
                            <a:ext cx="132842" cy="118618"/>
                          </a:xfrm>
                          <a:custGeom>
                            <a:avLst/>
                            <a:gdLst/>
                            <a:ahLst/>
                            <a:cxnLst/>
                            <a:rect l="0" t="0" r="0" b="0"/>
                            <a:pathLst>
                              <a:path w="132842" h="118618">
                                <a:moveTo>
                                  <a:pt x="0" y="40259"/>
                                </a:moveTo>
                                <a:lnTo>
                                  <a:pt x="47371" y="40259"/>
                                </a:lnTo>
                                <a:lnTo>
                                  <a:pt x="47371" y="0"/>
                                </a:lnTo>
                                <a:lnTo>
                                  <a:pt x="85471" y="0"/>
                                </a:lnTo>
                                <a:lnTo>
                                  <a:pt x="85471" y="40259"/>
                                </a:lnTo>
                                <a:lnTo>
                                  <a:pt x="132842" y="40259"/>
                                </a:lnTo>
                                <a:lnTo>
                                  <a:pt x="132842" y="78359"/>
                                </a:lnTo>
                                <a:lnTo>
                                  <a:pt x="85471" y="78359"/>
                                </a:lnTo>
                                <a:lnTo>
                                  <a:pt x="85471" y="118618"/>
                                </a:lnTo>
                                <a:lnTo>
                                  <a:pt x="47371" y="118618"/>
                                </a:lnTo>
                                <a:lnTo>
                                  <a:pt x="47371" y="78359"/>
                                </a:lnTo>
                                <a:lnTo>
                                  <a:pt x="0" y="78359"/>
                                </a:lnTo>
                                <a:close/>
                              </a:path>
                            </a:pathLst>
                          </a:custGeom>
                          <a:ln w="25146" cap="flat">
                            <a:miter lim="101600"/>
                          </a:ln>
                        </wps:spPr>
                        <wps:style>
                          <a:lnRef idx="1">
                            <a:srgbClr val="385D8A"/>
                          </a:lnRef>
                          <a:fillRef idx="0">
                            <a:srgbClr val="000000">
                              <a:alpha val="0"/>
                            </a:srgbClr>
                          </a:fillRef>
                          <a:effectRef idx="0">
                            <a:scrgbClr r="0" g="0" b="0"/>
                          </a:effectRef>
                          <a:fontRef idx="none"/>
                        </wps:style>
                        <wps:bodyPr/>
                      </wps:wsp>
                    </wpg:wg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http://schemas.openxmlformats.org/drawingml/2006/main">
            <w:pict>
              <v:group id="Group 38972" style="width:10.46pt;height:9.34003pt;position:absolute;mso-position-horizontal-relative:text;mso-position-horizontal:absolute;margin-left:196.55pt;mso-position-vertical-relative:text;margin-top:29.4825pt;" coordsize="1328,1186">
                <v:shape id="Shape 6725" style="position:absolute;width:1328;height:1186;left:0;top:0;" coordsize="132842,118618" path="m47371,0l85471,0l85471,40259l132842,40259l132842,78359l85471,78359l85471,118618l47371,118618l47371,78359l0,78359l0,40259l47371,40259l47371,0x">
                  <v:stroke weight="0pt" endcap="flat" joinstyle="round" on="false" color="#000000" opacity="0"/>
                  <v:fill on="true" color="#4f81bd"/>
                </v:shape>
                <v:shape id="Shape 6726" style="position:absolute;width:1328;height:1186;left:0;top:0;" coordsize="132842,118618" path="m0,40259l47371,40259l47371,0l85471,0l85471,40259l132842,40259l132842,78359l85471,78359l85471,118618l47371,118618l47371,78359l0,78359x">
                  <v:stroke weight="1.98pt" endcap="flat" joinstyle="miter" miterlimit="8" on="true" color="#385d8a"/>
                  <v:fill on="false" color="#000000" opacity="0"/>
                </v:shape>
                <w10:wrap type="square"/>
              </v:group>
            </w:pict>
          </mc:Fallback>
        </mc:AlternateContent>
      </w:r>
      <w:r w:rsidR="00B64860">
        <w:rPr>
          <w:noProof/>
        </w:rPr>
        <mc:AlternateContent>
          <mc:Choice Requires="wpg">
            <w:drawing>
              <wp:anchor distT="0" distB="0" distL="114300" distR="114300" simplePos="0" relativeHeight="251661312" behindDoc="0" locked="0" layoutInCell="1" allowOverlap="1" wp14:anchorId="31738A55" wp14:editId="388EA9BC">
                <wp:simplePos x="0" y="0"/>
                <wp:positionH relativeFrom="column">
                  <wp:posOffset>1410208</wp:posOffset>
                </wp:positionH>
                <wp:positionV relativeFrom="paragraph">
                  <wp:posOffset>411311</wp:posOffset>
                </wp:positionV>
                <wp:extent cx="139992" cy="18997"/>
                <wp:effectExtent l="0" t="0" r="0" b="0"/>
                <wp:wrapSquare wrapText="bothSides"/>
                <wp:docPr id="38975" name="Group 38975"/>
                <wp:cNvGraphicFramePr/>
                <a:graphic xmlns:a="http://schemas.openxmlformats.org/drawingml/2006/main">
                  <a:graphicData uri="http://schemas.microsoft.com/office/word/2010/wordprocessingGroup">
                    <wpg:wgp>
                      <wpg:cNvGrpSpPr/>
                      <wpg:grpSpPr>
                        <a:xfrm>
                          <a:off x="0" y="0"/>
                          <a:ext cx="139992" cy="18997"/>
                          <a:chOff x="0" y="0"/>
                          <a:chExt cx="139992" cy="18997"/>
                        </a:xfrm>
                      </wpg:grpSpPr>
                      <wps:wsp>
                        <wps:cNvPr id="41142" name="Shape 41142"/>
                        <wps:cNvSpPr/>
                        <wps:spPr>
                          <a:xfrm>
                            <a:off x="0" y="0"/>
                            <a:ext cx="139992" cy="18997"/>
                          </a:xfrm>
                          <a:custGeom>
                            <a:avLst/>
                            <a:gdLst/>
                            <a:ahLst/>
                            <a:cxnLst/>
                            <a:rect l="0" t="0" r="0" b="0"/>
                            <a:pathLst>
                              <a:path w="139992" h="18997">
                                <a:moveTo>
                                  <a:pt x="0" y="0"/>
                                </a:moveTo>
                                <a:lnTo>
                                  <a:pt x="139992" y="0"/>
                                </a:lnTo>
                                <a:lnTo>
                                  <a:pt x="139992" y="18997"/>
                                </a:lnTo>
                                <a:lnTo>
                                  <a:pt x="0" y="18997"/>
                                </a:lnTo>
                                <a:lnTo>
                                  <a:pt x="0" y="0"/>
                                </a:lnTo>
                              </a:path>
                            </a:pathLst>
                          </a:custGeom>
                          <a:ln w="0" cap="flat">
                            <a:miter lim="101600"/>
                          </a:ln>
                        </wps:spPr>
                        <wps:style>
                          <a:lnRef idx="0">
                            <a:srgbClr val="000000">
                              <a:alpha val="0"/>
                            </a:srgbClr>
                          </a:lnRef>
                          <a:fillRef idx="1">
                            <a:srgbClr val="4F81BD"/>
                          </a:fillRef>
                          <a:effectRef idx="0">
                            <a:scrgbClr r="0" g="0" b="0"/>
                          </a:effectRef>
                          <a:fontRef idx="none"/>
                        </wps:style>
                        <wps:bodyPr/>
                      </wps:wsp>
                      <wps:wsp>
                        <wps:cNvPr id="6734" name="Shape 6734"/>
                        <wps:cNvSpPr/>
                        <wps:spPr>
                          <a:xfrm>
                            <a:off x="0" y="0"/>
                            <a:ext cx="139992" cy="18997"/>
                          </a:xfrm>
                          <a:custGeom>
                            <a:avLst/>
                            <a:gdLst/>
                            <a:ahLst/>
                            <a:cxnLst/>
                            <a:rect l="0" t="0" r="0" b="0"/>
                            <a:pathLst>
                              <a:path w="139992" h="18997">
                                <a:moveTo>
                                  <a:pt x="0" y="18997"/>
                                </a:moveTo>
                                <a:lnTo>
                                  <a:pt x="139992" y="18997"/>
                                </a:lnTo>
                                <a:lnTo>
                                  <a:pt x="139992" y="0"/>
                                </a:lnTo>
                                <a:lnTo>
                                  <a:pt x="0" y="0"/>
                                </a:lnTo>
                                <a:close/>
                              </a:path>
                            </a:pathLst>
                          </a:custGeom>
                          <a:ln w="25146" cap="flat">
                            <a:miter lim="101600"/>
                          </a:ln>
                        </wps:spPr>
                        <wps:style>
                          <a:lnRef idx="1">
                            <a:srgbClr val="385D8A"/>
                          </a:lnRef>
                          <a:fillRef idx="0">
                            <a:srgbClr val="000000">
                              <a:alpha val="0"/>
                            </a:srgbClr>
                          </a:fillRef>
                          <a:effectRef idx="0">
                            <a:scrgbClr r="0" g="0" b="0"/>
                          </a:effectRef>
                          <a:fontRef idx="none"/>
                        </wps:style>
                        <wps:bodyPr/>
                      </wps:wsp>
                    </wpg:wg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http://schemas.openxmlformats.org/drawingml/2006/main">
            <w:pict>
              <v:group id="Group 38975" style="width:11.023pt;height:1.49579pt;position:absolute;mso-position-horizontal-relative:text;mso-position-horizontal:absolute;margin-left:111.04pt;mso-position-vertical-relative:text;margin-top:32.3867pt;" coordsize="1399,189">
                <v:shape id="Shape 41143" style="position:absolute;width:1399;height:189;left:0;top:0;" coordsize="139992,18997" path="m0,0l139992,0l139992,18997l0,18997l0,0">
                  <v:stroke weight="0pt" endcap="flat" joinstyle="miter" miterlimit="8" on="false" color="#000000" opacity="0"/>
                  <v:fill on="true" color="#4f81bd"/>
                </v:shape>
                <v:shape id="Shape 6734" style="position:absolute;width:1399;height:189;left:0;top:0;" coordsize="139992,18997" path="m0,18997l139992,18997l139992,0l0,0x">
                  <v:stroke weight="1.98pt" endcap="flat" joinstyle="miter" miterlimit="8" on="true" color="#385d8a"/>
                  <v:fill on="false" color="#000000" opacity="0"/>
                </v:shape>
                <w10:wrap type="square"/>
              </v:group>
            </w:pict>
          </mc:Fallback>
        </mc:AlternateContent>
      </w:r>
      <w:r w:rsidR="00B64860">
        <w:rPr>
          <w:rFonts w:ascii="Arial" w:eastAsia="Arial" w:hAnsi="Arial" w:cs="Arial"/>
          <w:sz w:val="21"/>
        </w:rPr>
        <w:t xml:space="preserve"> </w:t>
      </w:r>
    </w:p>
    <w:p w14:paraId="272008B2" w14:textId="77777777" w:rsidR="0006240C" w:rsidRDefault="00301465" w:rsidP="00301465">
      <w:pPr>
        <w:spacing w:after="10"/>
      </w:pPr>
      <w:r>
        <w:rPr>
          <w:noProof/>
        </w:rPr>
        <mc:AlternateContent>
          <mc:Choice Requires="wpg">
            <w:drawing>
              <wp:anchor distT="0" distB="0" distL="114300" distR="114300" simplePos="0" relativeHeight="251658240" behindDoc="0" locked="0" layoutInCell="1" allowOverlap="1" wp14:anchorId="54125661" wp14:editId="5E88B335">
                <wp:simplePos x="0" y="0"/>
                <wp:positionH relativeFrom="page">
                  <wp:align>center</wp:align>
                </wp:positionH>
                <wp:positionV relativeFrom="paragraph">
                  <wp:posOffset>148535</wp:posOffset>
                </wp:positionV>
                <wp:extent cx="140754" cy="99769"/>
                <wp:effectExtent l="0" t="0" r="12065" b="14605"/>
                <wp:wrapSquare wrapText="bothSides"/>
                <wp:docPr id="38973" name="Group 38973"/>
                <wp:cNvGraphicFramePr/>
                <a:graphic xmlns:a="http://schemas.openxmlformats.org/drawingml/2006/main">
                  <a:graphicData uri="http://schemas.microsoft.com/office/word/2010/wordprocessingGroup">
                    <wpg:wgp>
                      <wpg:cNvGrpSpPr/>
                      <wpg:grpSpPr>
                        <a:xfrm>
                          <a:off x="0" y="0"/>
                          <a:ext cx="140754" cy="99769"/>
                          <a:chOff x="0" y="428551"/>
                          <a:chExt cx="140754" cy="99769"/>
                        </a:xfrm>
                      </wpg:grpSpPr>
                      <wps:wsp>
                        <wps:cNvPr id="41138" name="Shape 41138"/>
                        <wps:cNvSpPr/>
                        <wps:spPr>
                          <a:xfrm>
                            <a:off x="0" y="428551"/>
                            <a:ext cx="139992" cy="18997"/>
                          </a:xfrm>
                          <a:custGeom>
                            <a:avLst/>
                            <a:gdLst/>
                            <a:ahLst/>
                            <a:cxnLst/>
                            <a:rect l="0" t="0" r="0" b="0"/>
                            <a:pathLst>
                              <a:path w="139992" h="18997">
                                <a:moveTo>
                                  <a:pt x="0" y="0"/>
                                </a:moveTo>
                                <a:lnTo>
                                  <a:pt x="139992" y="0"/>
                                </a:lnTo>
                                <a:lnTo>
                                  <a:pt x="139992" y="18997"/>
                                </a:lnTo>
                                <a:lnTo>
                                  <a:pt x="0" y="18997"/>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6741" name="Shape 6741"/>
                        <wps:cNvSpPr/>
                        <wps:spPr>
                          <a:xfrm>
                            <a:off x="0" y="428551"/>
                            <a:ext cx="139992" cy="18997"/>
                          </a:xfrm>
                          <a:custGeom>
                            <a:avLst/>
                            <a:gdLst/>
                            <a:ahLst/>
                            <a:cxnLst/>
                            <a:rect l="0" t="0" r="0" b="0"/>
                            <a:pathLst>
                              <a:path w="139992" h="18997">
                                <a:moveTo>
                                  <a:pt x="0" y="18997"/>
                                </a:moveTo>
                                <a:lnTo>
                                  <a:pt x="139992" y="18997"/>
                                </a:lnTo>
                                <a:lnTo>
                                  <a:pt x="139992" y="0"/>
                                </a:lnTo>
                                <a:lnTo>
                                  <a:pt x="0" y="0"/>
                                </a:lnTo>
                                <a:close/>
                              </a:path>
                            </a:pathLst>
                          </a:custGeom>
                          <a:ln w="25146" cap="flat">
                            <a:miter lim="101600"/>
                          </a:ln>
                        </wps:spPr>
                        <wps:style>
                          <a:lnRef idx="1">
                            <a:srgbClr val="385D8A"/>
                          </a:lnRef>
                          <a:fillRef idx="0">
                            <a:srgbClr val="000000">
                              <a:alpha val="0"/>
                            </a:srgbClr>
                          </a:fillRef>
                          <a:effectRef idx="0">
                            <a:scrgbClr r="0" g="0" b="0"/>
                          </a:effectRef>
                          <a:fontRef idx="none"/>
                        </wps:style>
                        <wps:bodyPr/>
                      </wps:wsp>
                      <wps:wsp>
                        <wps:cNvPr id="41139" name="Shape 41139"/>
                        <wps:cNvSpPr/>
                        <wps:spPr>
                          <a:xfrm>
                            <a:off x="762" y="509323"/>
                            <a:ext cx="139992" cy="18997"/>
                          </a:xfrm>
                          <a:custGeom>
                            <a:avLst/>
                            <a:gdLst/>
                            <a:ahLst/>
                            <a:cxnLst/>
                            <a:rect l="0" t="0" r="0" b="0"/>
                            <a:pathLst>
                              <a:path w="139992" h="18997">
                                <a:moveTo>
                                  <a:pt x="0" y="0"/>
                                </a:moveTo>
                                <a:lnTo>
                                  <a:pt x="139992" y="0"/>
                                </a:lnTo>
                                <a:lnTo>
                                  <a:pt x="139992" y="18997"/>
                                </a:lnTo>
                                <a:lnTo>
                                  <a:pt x="0" y="18997"/>
                                </a:lnTo>
                                <a:lnTo>
                                  <a:pt x="0" y="0"/>
                                </a:lnTo>
                              </a:path>
                            </a:pathLst>
                          </a:custGeom>
                          <a:ln w="0" cap="flat">
                            <a:miter lim="101600"/>
                          </a:ln>
                        </wps:spPr>
                        <wps:style>
                          <a:lnRef idx="0">
                            <a:srgbClr val="000000">
                              <a:alpha val="0"/>
                            </a:srgbClr>
                          </a:lnRef>
                          <a:fillRef idx="1">
                            <a:srgbClr val="4F81BD"/>
                          </a:fillRef>
                          <a:effectRef idx="0">
                            <a:scrgbClr r="0" g="0" b="0"/>
                          </a:effectRef>
                          <a:fontRef idx="none"/>
                        </wps:style>
                        <wps:bodyPr/>
                      </wps:wsp>
                      <wps:wsp>
                        <wps:cNvPr id="6743" name="Shape 6743"/>
                        <wps:cNvSpPr/>
                        <wps:spPr>
                          <a:xfrm>
                            <a:off x="762" y="509323"/>
                            <a:ext cx="139992" cy="18997"/>
                          </a:xfrm>
                          <a:custGeom>
                            <a:avLst/>
                            <a:gdLst/>
                            <a:ahLst/>
                            <a:cxnLst/>
                            <a:rect l="0" t="0" r="0" b="0"/>
                            <a:pathLst>
                              <a:path w="139992" h="18997">
                                <a:moveTo>
                                  <a:pt x="0" y="18997"/>
                                </a:moveTo>
                                <a:lnTo>
                                  <a:pt x="139992" y="18997"/>
                                </a:lnTo>
                                <a:lnTo>
                                  <a:pt x="139992" y="0"/>
                                </a:lnTo>
                                <a:lnTo>
                                  <a:pt x="0" y="0"/>
                                </a:lnTo>
                                <a:close/>
                              </a:path>
                            </a:pathLst>
                          </a:custGeom>
                          <a:ln w="25146" cap="flat">
                            <a:miter lim="101600"/>
                          </a:ln>
                        </wps:spPr>
                        <wps:style>
                          <a:lnRef idx="1">
                            <a:srgbClr val="385D8A"/>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group w14:anchorId="0405197F" id="Group 38973" o:spid="_x0000_s1026" style="position:absolute;margin-left:0;margin-top:11.7pt;width:11.1pt;height:7.85pt;z-index:251658240;mso-position-horizontal:center;mso-position-horizontal-relative:page;mso-width-relative:margin;mso-height-relative:margin" coordorigin=",4285" coordsize="1407,9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">
                <v:shape id="Shape 41138" o:spid="_x0000_s1027" style="position:absolute;top:4285;width:1399;height:190;visibility:visible;mso-wrap-style:square;v-text-anchor:top" coordsize="139992,189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" path="m,l139992,r,18997l,18997,,e" fillcolor="#4f81bd" stroked="f" strokeweight="0">
                  <v:path arrowok="t" textboxrect="0,0,139992,18997"/>
                </v:shape>
                <v:shape id="Shape 6741" o:spid="_x0000_s1028" style="position:absolute;top:4285;width:1399;height:190;visibility:visible;mso-wrap-style:square;v-text-anchor:top" coordsize="139992,189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" path="m,18997r139992,l139992,,,,,18997xe" filled="f" strokecolor="#385d8a" strokeweight="1.98pt">
                  <v:stroke miterlimit="66585f" joinstyle="miter"/>
                  <v:path arrowok="t" textboxrect="0,0,139992,18997"/>
                </v:shape>
                <v:shape id="Shape 41139" o:spid="_x0000_s1029" style="position:absolute;left:7;top:5093;width:1400;height:190;visibility:visible;mso-wrap-style:square;v-text-anchor:top" coordsize="139992,189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" path="m,l139992,r,18997l,18997,,e" fillcolor="#4f81bd" stroked="f" strokeweight="0">
                  <v:stroke miterlimit="66585f" joinstyle="miter"/>
                  <v:path arrowok="t" textboxrect="0,0,139992,18997"/>
                </v:shape>
                <v:shape id="Shape 6743" o:spid="_x0000_s1030" style="position:absolute;left:7;top:5093;width:1400;height:190;visibility:visible;mso-wrap-style:square;v-text-anchor:top" coordsize="139992,189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" path="m,18997r139992,l139992,,,,,18997xe" filled="f" strokecolor="#385d8a" strokeweight="1.98pt">
                  <v:stroke miterlimit="66585f" joinstyle="miter"/>
                  <v:path arrowok="t" textboxrect="0,0,139992,18997"/>
                </v:shape>
                <w10:wrap type="square" anchorx="page"/>
              </v:group>
            </w:pict>
          </mc:Fallback>
        </mc:AlternateContent>
      </w:r>
      <w:r w:rsidR="00B64860">
        <w:rPr>
          <w:rFonts w:ascii="Arial" w:eastAsia="Arial" w:hAnsi="Arial" w:cs="Arial"/>
          <w:sz w:val="20"/>
        </w:rPr>
        <w:t xml:space="preserve"> </w:t>
      </w:r>
    </w:p>
    <w:p w14:paraId="12FA4CDD" w14:textId="77777777" w:rsidR="002F5D98" w:rsidRDefault="00B64860">
      <w:pPr>
        <w:tabs>
          <w:tab w:val="center" w:pos="5383"/>
          <w:tab w:val="center" w:pos="6190"/>
        </w:tabs>
        <w:spacing w:after="23"/>
      </w:pPr>
      <w:r>
        <w:tab/>
      </w:r>
    </w:p>
    <w:p w14:paraId="2763769B" w14:textId="77777777" w:rsidR="0006240C" w:rsidRDefault="002F5D98">
      <w:pPr>
        <w:tabs>
          <w:tab w:val="center" w:pos="5383"/>
          <w:tab w:val="center" w:pos="6190"/>
        </w:tabs>
        <w:spacing w:after="23"/>
      </w:pPr>
      <w:r>
        <w:tab/>
      </w:r>
      <w:r w:rsidR="00301465">
        <w:t xml:space="preserve">                </w:t>
      </w:r>
      <w:r w:rsidR="00B64860">
        <w:rPr>
          <w:rFonts w:ascii="Arial" w:eastAsia="Arial" w:hAnsi="Arial" w:cs="Arial"/>
          <w:sz w:val="12"/>
        </w:rPr>
        <w:t xml:space="preserve">TOTAL, A </w:t>
      </w:r>
      <w:r w:rsidR="00B64860">
        <w:rPr>
          <w:rFonts w:ascii="Arial" w:eastAsia="Arial" w:hAnsi="Arial" w:cs="Arial"/>
          <w:sz w:val="12"/>
        </w:rPr>
        <w:tab/>
      </w:r>
      <w:r w:rsidR="00B64860">
        <w:rPr>
          <w:rFonts w:ascii="Arial" w:eastAsia="Arial" w:hAnsi="Arial" w:cs="Arial"/>
          <w:sz w:val="20"/>
        </w:rPr>
        <w:t xml:space="preserve"> </w:t>
      </w:r>
    </w:p>
    <w:p w14:paraId="2DC9D441" w14:textId="77777777" w:rsidR="0006240C" w:rsidRDefault="00B64860">
      <w:pPr>
        <w:tabs>
          <w:tab w:val="center" w:pos="5383"/>
        </w:tabs>
        <w:spacing w:after="217"/>
      </w:pPr>
      <w:r>
        <w:rPr>
          <w:rFonts w:ascii="Arial" w:eastAsia="Arial" w:hAnsi="Arial" w:cs="Arial"/>
          <w:sz w:val="28"/>
        </w:rPr>
        <w:t xml:space="preserve"> </w:t>
      </w:r>
      <w:r>
        <w:rPr>
          <w:rFonts w:ascii="Arial" w:eastAsia="Arial" w:hAnsi="Arial" w:cs="Arial"/>
          <w:sz w:val="28"/>
        </w:rPr>
        <w:tab/>
      </w:r>
      <w:r w:rsidR="00301465">
        <w:rPr>
          <w:rFonts w:ascii="Arial" w:eastAsia="Arial" w:hAnsi="Arial" w:cs="Arial"/>
          <w:sz w:val="28"/>
        </w:rPr>
        <w:t xml:space="preserve">           </w:t>
      </w:r>
      <w:r>
        <w:rPr>
          <w:rFonts w:ascii="Arial" w:eastAsia="Arial" w:hAnsi="Arial" w:cs="Arial"/>
          <w:sz w:val="12"/>
        </w:rPr>
        <w:t xml:space="preserve">DECLARAR </w:t>
      </w:r>
    </w:p>
    <w:p w14:paraId="32E08114" w14:textId="77777777" w:rsidR="0006240C" w:rsidRDefault="00B64860">
      <w:pPr>
        <w:spacing w:after="0"/>
        <w:ind w:left="2375"/>
      </w:pPr>
      <w:r>
        <w:rPr>
          <w:rFonts w:ascii="Arial" w:eastAsia="Arial" w:hAnsi="Arial" w:cs="Arial"/>
          <w:b/>
          <w:sz w:val="20"/>
        </w:rPr>
        <w:t xml:space="preserve"> </w:t>
      </w:r>
    </w:p>
    <w:p w14:paraId="69C4B055" w14:textId="77777777" w:rsidR="0006240C" w:rsidRDefault="00B64860">
      <w:pPr>
        <w:spacing w:after="0"/>
        <w:ind w:left="2375"/>
      </w:pPr>
      <w:r>
        <w:rPr>
          <w:rFonts w:ascii="Arial" w:eastAsia="Arial" w:hAnsi="Arial" w:cs="Arial"/>
          <w:b/>
          <w:sz w:val="20"/>
        </w:rPr>
        <w:t xml:space="preserve"> </w:t>
      </w:r>
    </w:p>
    <w:p w14:paraId="39ADA570" w14:textId="77777777" w:rsidR="0006240C" w:rsidRDefault="00B64860">
      <w:pPr>
        <w:spacing w:after="0"/>
        <w:ind w:left="2375"/>
      </w:pPr>
      <w:r>
        <w:rPr>
          <w:rFonts w:ascii="Arial" w:eastAsia="Arial" w:hAnsi="Arial" w:cs="Arial"/>
          <w:b/>
          <w:sz w:val="20"/>
        </w:rPr>
        <w:t xml:space="preserve"> </w:t>
      </w:r>
    </w:p>
    <w:p w14:paraId="55B09D7E" w14:textId="77777777" w:rsidR="0006240C" w:rsidRDefault="00B64860">
      <w:pPr>
        <w:spacing w:after="0"/>
        <w:ind w:left="2375"/>
      </w:pPr>
      <w:r>
        <w:rPr>
          <w:rFonts w:ascii="Arial" w:eastAsia="Arial" w:hAnsi="Arial" w:cs="Arial"/>
          <w:b/>
          <w:sz w:val="20"/>
        </w:rPr>
        <w:t xml:space="preserve"> </w:t>
      </w:r>
    </w:p>
    <w:p w14:paraId="7396C283" w14:textId="77777777" w:rsidR="0006240C" w:rsidRDefault="00B64860">
      <w:pPr>
        <w:pStyle w:val="Ttulo2"/>
        <w:spacing w:after="0" w:line="259" w:lineRule="auto"/>
        <w:ind w:left="2370"/>
      </w:pPr>
      <w:r>
        <w:rPr>
          <w:u w:val="single" w:color="000000"/>
        </w:rPr>
        <w:lastRenderedPageBreak/>
        <w:t>EJEMPLO MONTOS A DECLARAR FORMULARIO 22 COMPACTO</w:t>
      </w:r>
      <w:r>
        <w:t xml:space="preserve"> </w:t>
      </w:r>
    </w:p>
    <w:p w14:paraId="79B11053" w14:textId="77777777" w:rsidR="0006240C" w:rsidRDefault="00B64860">
      <w:pPr>
        <w:spacing w:after="23"/>
      </w:pPr>
      <w:r>
        <w:rPr>
          <w:rFonts w:ascii="Arial" w:eastAsia="Arial" w:hAnsi="Arial" w:cs="Arial"/>
          <w:b/>
          <w:sz w:val="13"/>
        </w:rPr>
        <w:t xml:space="preserve"> </w:t>
      </w:r>
    </w:p>
    <w:p w14:paraId="18CC405B" w14:textId="77777777" w:rsidR="0006240C" w:rsidRDefault="00B64860">
      <w:pPr>
        <w:spacing w:after="0"/>
      </w:pPr>
      <w:r>
        <w:rPr>
          <w:rFonts w:ascii="Arial" w:eastAsia="Arial" w:hAnsi="Arial" w:cs="Arial"/>
          <w:sz w:val="16"/>
        </w:rPr>
        <w:t xml:space="preserve"> </w:t>
      </w:r>
    </w:p>
    <w:tbl>
      <w:tblPr>
        <w:tblStyle w:val="TableGrid"/>
        <w:tblW w:w="10376" w:type="dxa"/>
        <w:tblInd w:w="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7" w:type="dxa"/>
          <w:bottom w:w="32" w:type="dxa"/>
          <w:right w:w="124" w:type="dxa"/>
        </w:tblCellMar>
        <w:tblLook w:val="04A0" w:firstRow="1" w:lastRow="0" w:firstColumn="1" w:lastColumn="0" w:noHBand="0" w:noVBand="1"/>
      </w:tblPr>
      <w:tblGrid>
        <w:gridCol w:w="9497"/>
        <w:gridCol w:w="879"/>
      </w:tblGrid>
      <w:tr w:rsidR="0006240C" w14:paraId="21B8FF6C" w14:textId="77777777" w:rsidTr="009F7F86">
        <w:trPr>
          <w:trHeight w:val="337"/>
        </w:trPr>
        <w:tc>
          <w:tcPr>
            <w:tcW w:w="9497" w:type="dxa"/>
            <w:shd w:val="clear" w:color="auto" w:fill="F4AF84"/>
          </w:tcPr>
          <w:p w14:paraId="6ECDB4CE" w14:textId="77777777" w:rsidR="0006240C" w:rsidRPr="009F7F86" w:rsidRDefault="009F7F86" w:rsidP="009F7F86">
            <w:pPr>
              <w:rPr>
                <w:sz w:val="18"/>
                <w:szCs w:val="18"/>
              </w:rPr>
            </w:pPr>
            <w:r w:rsidRPr="009F7F86">
              <w:rPr>
                <w:rFonts w:ascii="Arial" w:eastAsia="Arial" w:hAnsi="Arial" w:cs="Arial"/>
                <w:b/>
                <w:sz w:val="18"/>
                <w:szCs w:val="18"/>
              </w:rPr>
              <w:t>CÓ</w:t>
            </w:r>
            <w:r w:rsidR="00B64860" w:rsidRPr="009F7F86">
              <w:rPr>
                <w:rFonts w:ascii="Arial" w:eastAsia="Arial" w:hAnsi="Arial" w:cs="Arial"/>
                <w:b/>
                <w:sz w:val="18"/>
                <w:szCs w:val="18"/>
              </w:rPr>
              <w:t>DIGOS QUE DEBE SUMAR</w:t>
            </w:r>
          </w:p>
        </w:tc>
        <w:tc>
          <w:tcPr>
            <w:tcW w:w="879" w:type="dxa"/>
          </w:tcPr>
          <w:p w14:paraId="649E2331" w14:textId="77777777" w:rsidR="0006240C" w:rsidRDefault="00B64860">
            <w:pPr>
              <w:ind w:left="3"/>
            </w:pPr>
            <w:r>
              <w:rPr>
                <w:rFonts w:ascii="Arial" w:eastAsia="Arial" w:hAnsi="Arial" w:cs="Arial"/>
                <w:sz w:val="16"/>
              </w:rPr>
              <w:t xml:space="preserve"> </w:t>
            </w:r>
          </w:p>
        </w:tc>
      </w:tr>
      <w:tr w:rsidR="0006240C" w14:paraId="4E552472" w14:textId="77777777" w:rsidTr="009F7F86">
        <w:trPr>
          <w:trHeight w:val="317"/>
        </w:trPr>
        <w:tc>
          <w:tcPr>
            <w:tcW w:w="9497" w:type="dxa"/>
            <w:shd w:val="clear" w:color="auto" w:fill="FFEDDD"/>
          </w:tcPr>
          <w:p w14:paraId="512B85EF" w14:textId="77777777" w:rsidR="0006240C" w:rsidRDefault="00B64860">
            <w:pPr>
              <w:ind w:left="68"/>
            </w:pPr>
            <w:r>
              <w:rPr>
                <w:rFonts w:ascii="Arial" w:eastAsia="Arial" w:hAnsi="Arial" w:cs="Arial"/>
                <w:b/>
                <w:sz w:val="16"/>
              </w:rPr>
              <w:t xml:space="preserve">CONCEPTOS FOMULARIO COMPACTO N°22 </w:t>
            </w:r>
          </w:p>
        </w:tc>
        <w:tc>
          <w:tcPr>
            <w:tcW w:w="879" w:type="dxa"/>
            <w:shd w:val="clear" w:color="auto" w:fill="FFEDDD"/>
          </w:tcPr>
          <w:p w14:paraId="0DBE0868" w14:textId="77777777" w:rsidR="0006240C" w:rsidRDefault="009F7F86" w:rsidP="009F7F86">
            <w:pPr>
              <w:ind w:left="53"/>
              <w:jc w:val="center"/>
            </w:pPr>
            <w:r>
              <w:rPr>
                <w:rFonts w:ascii="Arial" w:eastAsia="Arial" w:hAnsi="Arial" w:cs="Arial"/>
                <w:sz w:val="16"/>
              </w:rPr>
              <w:t>CÓ</w:t>
            </w:r>
            <w:r w:rsidR="00B64860">
              <w:rPr>
                <w:rFonts w:ascii="Arial" w:eastAsia="Arial" w:hAnsi="Arial" w:cs="Arial"/>
                <w:sz w:val="16"/>
              </w:rPr>
              <w:t>DIGO</w:t>
            </w:r>
          </w:p>
        </w:tc>
      </w:tr>
      <w:tr w:rsidR="0006240C" w14:paraId="69BF2F37" w14:textId="77777777" w:rsidTr="009F7F86">
        <w:trPr>
          <w:trHeight w:val="289"/>
        </w:trPr>
        <w:tc>
          <w:tcPr>
            <w:tcW w:w="9497" w:type="dxa"/>
          </w:tcPr>
          <w:p w14:paraId="3363F8C4" w14:textId="77777777" w:rsidR="0006240C" w:rsidRDefault="00B64860">
            <w:pPr>
              <w:ind w:left="68"/>
            </w:pPr>
            <w:r>
              <w:rPr>
                <w:rFonts w:ascii="Arial" w:eastAsia="Arial" w:hAnsi="Arial" w:cs="Arial"/>
                <w:sz w:val="16"/>
              </w:rPr>
              <w:t xml:space="preserve">Rentas o remesas afectos al IGC o IA, según Arts. 14 letra A) o 14 letra B) </w:t>
            </w:r>
          </w:p>
        </w:tc>
        <w:tc>
          <w:tcPr>
            <w:tcW w:w="879" w:type="dxa"/>
          </w:tcPr>
          <w:p w14:paraId="1D4B3865" w14:textId="77777777" w:rsidR="0006240C" w:rsidRDefault="00B64860" w:rsidP="009F7F86">
            <w:pPr>
              <w:ind w:left="50"/>
              <w:jc w:val="center"/>
            </w:pPr>
            <w:r>
              <w:rPr>
                <w:rFonts w:ascii="Arial" w:eastAsia="Arial" w:hAnsi="Arial" w:cs="Arial"/>
                <w:sz w:val="16"/>
              </w:rPr>
              <w:t>104</w:t>
            </w:r>
          </w:p>
        </w:tc>
      </w:tr>
      <w:tr w:rsidR="0006240C" w14:paraId="02981D48" w14:textId="77777777" w:rsidTr="009F7F86">
        <w:trPr>
          <w:trHeight w:val="288"/>
        </w:trPr>
        <w:tc>
          <w:tcPr>
            <w:tcW w:w="9497" w:type="dxa"/>
          </w:tcPr>
          <w:p w14:paraId="6683377B" w14:textId="77777777" w:rsidR="0006240C" w:rsidRDefault="00B64860">
            <w:pPr>
              <w:ind w:left="68"/>
            </w:pPr>
            <w:r>
              <w:rPr>
                <w:rFonts w:ascii="Arial" w:eastAsia="Arial" w:hAnsi="Arial" w:cs="Arial"/>
                <w:sz w:val="16"/>
              </w:rPr>
              <w:t xml:space="preserve">Dividendos afectos al IGC o IA, según Arts.14 letra A) o 14 letra B) </w:t>
            </w:r>
          </w:p>
        </w:tc>
        <w:tc>
          <w:tcPr>
            <w:tcW w:w="879" w:type="dxa"/>
          </w:tcPr>
          <w:p w14:paraId="52F4561B" w14:textId="77777777" w:rsidR="0006240C" w:rsidRDefault="00B64860" w:rsidP="009F7F86">
            <w:pPr>
              <w:ind w:left="50"/>
              <w:jc w:val="center"/>
            </w:pPr>
            <w:r>
              <w:rPr>
                <w:rFonts w:ascii="Arial" w:eastAsia="Arial" w:hAnsi="Arial" w:cs="Arial"/>
                <w:sz w:val="16"/>
              </w:rPr>
              <w:t>105</w:t>
            </w:r>
          </w:p>
        </w:tc>
      </w:tr>
      <w:tr w:rsidR="0006240C" w14:paraId="507B139C" w14:textId="77777777" w:rsidTr="009F7F86">
        <w:trPr>
          <w:trHeight w:val="290"/>
        </w:trPr>
        <w:tc>
          <w:tcPr>
            <w:tcW w:w="9497" w:type="dxa"/>
          </w:tcPr>
          <w:p w14:paraId="20A813F9" w14:textId="77777777" w:rsidR="0006240C" w:rsidRDefault="00B64860">
            <w:pPr>
              <w:ind w:left="68"/>
            </w:pPr>
            <w:r>
              <w:rPr>
                <w:rFonts w:ascii="Arial" w:eastAsia="Arial" w:hAnsi="Arial" w:cs="Arial"/>
                <w:sz w:val="16"/>
              </w:rPr>
              <w:t xml:space="preserve">Rentas presuntas propias o de terceros, atribuidas segúnArt.14 letra C) N°2 yArt.34. </w:t>
            </w:r>
          </w:p>
        </w:tc>
        <w:tc>
          <w:tcPr>
            <w:tcW w:w="879" w:type="dxa"/>
          </w:tcPr>
          <w:p w14:paraId="6B12EF81" w14:textId="77777777" w:rsidR="0006240C" w:rsidRDefault="00B64860" w:rsidP="009F7F86">
            <w:pPr>
              <w:ind w:left="50"/>
              <w:jc w:val="center"/>
            </w:pPr>
            <w:r>
              <w:rPr>
                <w:rFonts w:ascii="Arial" w:eastAsia="Arial" w:hAnsi="Arial" w:cs="Arial"/>
                <w:sz w:val="16"/>
              </w:rPr>
              <w:t>108</w:t>
            </w:r>
          </w:p>
        </w:tc>
      </w:tr>
      <w:tr w:rsidR="0006240C" w14:paraId="4A10985C" w14:textId="77777777" w:rsidTr="009F7F86">
        <w:trPr>
          <w:trHeight w:val="288"/>
        </w:trPr>
        <w:tc>
          <w:tcPr>
            <w:tcW w:w="9497" w:type="dxa"/>
          </w:tcPr>
          <w:p w14:paraId="1CAC294E" w14:textId="77777777" w:rsidR="0006240C" w:rsidRDefault="00B64860">
            <w:pPr>
              <w:ind w:left="68"/>
            </w:pPr>
            <w:r>
              <w:rPr>
                <w:rFonts w:ascii="Arial" w:eastAsia="Arial" w:hAnsi="Arial" w:cs="Arial"/>
                <w:sz w:val="16"/>
              </w:rPr>
              <w:t xml:space="preserve">Rentas según contabilidad simplificada </w:t>
            </w:r>
          </w:p>
        </w:tc>
        <w:tc>
          <w:tcPr>
            <w:tcW w:w="879" w:type="dxa"/>
          </w:tcPr>
          <w:p w14:paraId="13B962D1" w14:textId="77777777" w:rsidR="0006240C" w:rsidRDefault="00B64860" w:rsidP="009F7F86">
            <w:pPr>
              <w:ind w:left="50"/>
              <w:jc w:val="center"/>
            </w:pPr>
            <w:r>
              <w:rPr>
                <w:rFonts w:ascii="Arial" w:eastAsia="Arial" w:hAnsi="Arial" w:cs="Arial"/>
                <w:sz w:val="16"/>
              </w:rPr>
              <w:t>109</w:t>
            </w:r>
          </w:p>
        </w:tc>
      </w:tr>
      <w:tr w:rsidR="0006240C" w14:paraId="44E85DA0" w14:textId="77777777" w:rsidTr="009F7F86">
        <w:trPr>
          <w:trHeight w:val="319"/>
        </w:trPr>
        <w:tc>
          <w:tcPr>
            <w:tcW w:w="9497" w:type="dxa"/>
          </w:tcPr>
          <w:p w14:paraId="79B1D03E" w14:textId="77777777" w:rsidR="0006240C" w:rsidRDefault="00B64860">
            <w:pPr>
              <w:ind w:left="68"/>
            </w:pPr>
            <w:r>
              <w:rPr>
                <w:rFonts w:ascii="Arial" w:eastAsia="Arial" w:hAnsi="Arial" w:cs="Arial"/>
                <w:sz w:val="16"/>
              </w:rPr>
              <w:t xml:space="preserve">Rentas exentas del Impuesto Global Complementario, según Art. 54 N°3 </w:t>
            </w:r>
          </w:p>
        </w:tc>
        <w:tc>
          <w:tcPr>
            <w:tcW w:w="879" w:type="dxa"/>
          </w:tcPr>
          <w:p w14:paraId="358EDE06" w14:textId="77777777" w:rsidR="0006240C" w:rsidRDefault="00B64860" w:rsidP="009F7F86">
            <w:pPr>
              <w:ind w:left="50"/>
              <w:jc w:val="center"/>
            </w:pPr>
            <w:r>
              <w:rPr>
                <w:rFonts w:ascii="Arial" w:eastAsia="Arial" w:hAnsi="Arial" w:cs="Arial"/>
                <w:sz w:val="16"/>
              </w:rPr>
              <w:t>152</w:t>
            </w:r>
          </w:p>
        </w:tc>
      </w:tr>
      <w:tr w:rsidR="0006240C" w14:paraId="37DD6274" w14:textId="77777777" w:rsidTr="009F7F86">
        <w:trPr>
          <w:trHeight w:val="365"/>
        </w:trPr>
        <w:tc>
          <w:tcPr>
            <w:tcW w:w="9497" w:type="dxa"/>
          </w:tcPr>
          <w:p w14:paraId="215CADFA" w14:textId="77777777" w:rsidR="0006240C" w:rsidRDefault="00B64860">
            <w:pPr>
              <w:ind w:left="68" w:right="1762"/>
            </w:pPr>
            <w:r>
              <w:rPr>
                <w:rFonts w:ascii="Arial" w:eastAsia="Arial" w:hAnsi="Arial" w:cs="Arial"/>
                <w:sz w:val="16"/>
              </w:rPr>
              <w:t xml:space="preserve">Rentas capitales mobiliarios (Art. 20 N°2), mayor valor en rescate de cuotas Fondos Mutuos y enajenación de acciones y derechos sociales (Art.17 N°8) y Retiros de ELD (Art.42 ter y quáter) </w:t>
            </w:r>
          </w:p>
        </w:tc>
        <w:tc>
          <w:tcPr>
            <w:tcW w:w="879" w:type="dxa"/>
          </w:tcPr>
          <w:p w14:paraId="7B8B040B" w14:textId="77777777" w:rsidR="0006240C" w:rsidRDefault="0006240C" w:rsidP="009F7F86">
            <w:pPr>
              <w:spacing w:after="38"/>
              <w:ind w:left="3"/>
              <w:jc w:val="center"/>
            </w:pPr>
          </w:p>
          <w:p w14:paraId="1F270AFE" w14:textId="77777777" w:rsidR="0006240C" w:rsidRDefault="00B64860" w:rsidP="009F7F86">
            <w:pPr>
              <w:ind w:left="50"/>
              <w:jc w:val="center"/>
            </w:pPr>
            <w:r>
              <w:rPr>
                <w:rFonts w:ascii="Arial" w:eastAsia="Arial" w:hAnsi="Arial" w:cs="Arial"/>
                <w:sz w:val="16"/>
              </w:rPr>
              <w:t>155</w:t>
            </w:r>
          </w:p>
        </w:tc>
      </w:tr>
      <w:tr w:rsidR="001D278B" w14:paraId="31206F6E" w14:textId="77777777" w:rsidTr="009F7F86">
        <w:trPr>
          <w:trHeight w:val="387"/>
        </w:trPr>
        <w:tc>
          <w:tcPr>
            <w:tcW w:w="9497" w:type="dxa"/>
          </w:tcPr>
          <w:p w14:paraId="4316CE1D" w14:textId="77777777" w:rsidR="001D278B" w:rsidRDefault="001D278B" w:rsidP="001D278B">
            <w:pPr>
              <w:ind w:left="68"/>
            </w:pPr>
            <w:r>
              <w:rPr>
                <w:rFonts w:ascii="Arial" w:eastAsia="Arial" w:hAnsi="Arial" w:cs="Arial"/>
                <w:sz w:val="16"/>
              </w:rPr>
              <w:t xml:space="preserve">Sueldos, pensiones y otras rentas similares de fuente nacional </w:t>
            </w:r>
          </w:p>
        </w:tc>
        <w:tc>
          <w:tcPr>
            <w:tcW w:w="879" w:type="dxa"/>
          </w:tcPr>
          <w:p w14:paraId="5CEDFD6F" w14:textId="77777777" w:rsidR="001D278B" w:rsidRDefault="001D278B" w:rsidP="009F7F86">
            <w:pPr>
              <w:ind w:left="50"/>
              <w:jc w:val="center"/>
            </w:pPr>
            <w:r>
              <w:rPr>
                <w:rFonts w:ascii="Arial" w:eastAsia="Arial" w:hAnsi="Arial" w:cs="Arial"/>
                <w:sz w:val="16"/>
              </w:rPr>
              <w:t>161</w:t>
            </w:r>
          </w:p>
        </w:tc>
      </w:tr>
      <w:tr w:rsidR="001D278B" w14:paraId="384CF133" w14:textId="77777777" w:rsidTr="009F7F86">
        <w:trPr>
          <w:trHeight w:val="322"/>
        </w:trPr>
        <w:tc>
          <w:tcPr>
            <w:tcW w:w="9497" w:type="dxa"/>
          </w:tcPr>
          <w:p w14:paraId="445F9C36" w14:textId="77777777" w:rsidR="001D278B" w:rsidRDefault="001D278B" w:rsidP="001D278B">
            <w:pPr>
              <w:ind w:left="68"/>
            </w:pPr>
            <w:r>
              <w:rPr>
                <w:rFonts w:ascii="Arial" w:eastAsia="Arial" w:hAnsi="Arial" w:cs="Arial"/>
                <w:sz w:val="16"/>
              </w:rPr>
              <w:t xml:space="preserve">Total Remuneraciones Directores S.A </w:t>
            </w:r>
          </w:p>
        </w:tc>
        <w:tc>
          <w:tcPr>
            <w:tcW w:w="879" w:type="dxa"/>
          </w:tcPr>
          <w:p w14:paraId="22F8A7E0" w14:textId="77777777" w:rsidR="001D278B" w:rsidRDefault="001D278B" w:rsidP="009F7F86">
            <w:pPr>
              <w:ind w:left="50"/>
              <w:jc w:val="center"/>
            </w:pPr>
            <w:r>
              <w:rPr>
                <w:rFonts w:ascii="Arial" w:eastAsia="Arial" w:hAnsi="Arial" w:cs="Arial"/>
                <w:sz w:val="16"/>
              </w:rPr>
              <w:t>479</w:t>
            </w:r>
          </w:p>
        </w:tc>
      </w:tr>
      <w:tr w:rsidR="001D278B" w14:paraId="2F1BDE96" w14:textId="77777777" w:rsidTr="009F7F86">
        <w:trPr>
          <w:trHeight w:val="318"/>
        </w:trPr>
        <w:tc>
          <w:tcPr>
            <w:tcW w:w="9497" w:type="dxa"/>
          </w:tcPr>
          <w:p w14:paraId="7ACE0D89" w14:textId="77777777" w:rsidR="001D278B" w:rsidRDefault="001D278B" w:rsidP="001D278B">
            <w:pPr>
              <w:ind w:left="68"/>
            </w:pPr>
            <w:r>
              <w:rPr>
                <w:rFonts w:ascii="Arial" w:eastAsia="Arial" w:hAnsi="Arial" w:cs="Arial"/>
                <w:sz w:val="16"/>
              </w:rPr>
              <w:t xml:space="preserve">Total Ingresos brutos </w:t>
            </w:r>
          </w:p>
        </w:tc>
        <w:tc>
          <w:tcPr>
            <w:tcW w:w="879" w:type="dxa"/>
          </w:tcPr>
          <w:p w14:paraId="4DEA4312" w14:textId="77777777" w:rsidR="001D278B" w:rsidRDefault="001D278B" w:rsidP="009F7F86">
            <w:pPr>
              <w:ind w:left="50"/>
              <w:jc w:val="center"/>
            </w:pPr>
            <w:r>
              <w:rPr>
                <w:rFonts w:ascii="Arial" w:eastAsia="Arial" w:hAnsi="Arial" w:cs="Arial"/>
                <w:sz w:val="16"/>
              </w:rPr>
              <w:t>547</w:t>
            </w:r>
          </w:p>
        </w:tc>
      </w:tr>
      <w:tr w:rsidR="001D278B" w14:paraId="2D3B6785" w14:textId="77777777" w:rsidTr="009F7F86">
        <w:trPr>
          <w:trHeight w:val="319"/>
        </w:trPr>
        <w:tc>
          <w:tcPr>
            <w:tcW w:w="9497" w:type="dxa"/>
          </w:tcPr>
          <w:p w14:paraId="5B36DA30" w14:textId="77777777" w:rsidR="001D278B" w:rsidRDefault="001D278B" w:rsidP="001D278B">
            <w:pPr>
              <w:ind w:left="68"/>
            </w:pPr>
            <w:r>
              <w:rPr>
                <w:rFonts w:ascii="Arial" w:eastAsia="Arial" w:hAnsi="Arial" w:cs="Arial"/>
                <w:sz w:val="16"/>
              </w:rPr>
              <w:t xml:space="preserve">Participación de Soc. de profes. De 2da. Categoría </w:t>
            </w:r>
          </w:p>
        </w:tc>
        <w:tc>
          <w:tcPr>
            <w:tcW w:w="879" w:type="dxa"/>
          </w:tcPr>
          <w:p w14:paraId="625D3808" w14:textId="77777777" w:rsidR="001D278B" w:rsidRDefault="001D278B" w:rsidP="009F7F86">
            <w:pPr>
              <w:ind w:left="50"/>
              <w:jc w:val="center"/>
            </w:pPr>
            <w:r>
              <w:rPr>
                <w:rFonts w:ascii="Arial" w:eastAsia="Arial" w:hAnsi="Arial" w:cs="Arial"/>
                <w:sz w:val="16"/>
              </w:rPr>
              <w:t>617</w:t>
            </w:r>
          </w:p>
        </w:tc>
      </w:tr>
      <w:tr w:rsidR="001D278B" w14:paraId="168002D6" w14:textId="77777777" w:rsidTr="009F7F86">
        <w:trPr>
          <w:trHeight w:val="287"/>
        </w:trPr>
        <w:tc>
          <w:tcPr>
            <w:tcW w:w="9497" w:type="dxa"/>
          </w:tcPr>
          <w:p w14:paraId="5AFF2046" w14:textId="77777777" w:rsidR="001D278B" w:rsidRPr="001D278B" w:rsidRDefault="001D278B" w:rsidP="001D278B">
            <w:pPr>
              <w:rPr>
                <w:rFonts w:ascii="Arial" w:hAnsi="Arial" w:cs="Arial"/>
                <w:sz w:val="16"/>
                <w:szCs w:val="16"/>
              </w:rPr>
            </w:pPr>
            <w:r>
              <w:rPr>
                <w:rFonts w:ascii="Arial" w:hAnsi="Arial" w:cs="Arial"/>
                <w:sz w:val="16"/>
                <w:szCs w:val="16"/>
              </w:rPr>
              <w:t xml:space="preserve"> </w:t>
            </w:r>
            <w:r w:rsidRPr="001D278B">
              <w:rPr>
                <w:rFonts w:ascii="Arial" w:hAnsi="Arial" w:cs="Arial"/>
                <w:sz w:val="16"/>
                <w:szCs w:val="16"/>
              </w:rPr>
              <w:t>Otras rentas propias y/o de terceros provenientes de empresas sujetas al art. 14</w:t>
            </w:r>
          </w:p>
        </w:tc>
        <w:tc>
          <w:tcPr>
            <w:tcW w:w="879" w:type="dxa"/>
          </w:tcPr>
          <w:p w14:paraId="0885F7CC" w14:textId="77777777" w:rsidR="001D278B" w:rsidRPr="001D278B" w:rsidRDefault="001D278B" w:rsidP="009F7F86">
            <w:pPr>
              <w:ind w:left="50"/>
              <w:jc w:val="center"/>
              <w:rPr>
                <w:rFonts w:ascii="Arial" w:hAnsi="Arial" w:cs="Arial"/>
                <w:sz w:val="16"/>
                <w:szCs w:val="16"/>
              </w:rPr>
            </w:pPr>
            <w:r w:rsidRPr="001D278B">
              <w:rPr>
                <w:rFonts w:ascii="Arial" w:hAnsi="Arial" w:cs="Arial"/>
                <w:sz w:val="16"/>
                <w:szCs w:val="16"/>
              </w:rPr>
              <w:t>955</w:t>
            </w:r>
          </w:p>
        </w:tc>
      </w:tr>
      <w:tr w:rsidR="001D278B" w14:paraId="2DB5D49D" w14:textId="77777777" w:rsidTr="009F7F86">
        <w:trPr>
          <w:trHeight w:val="287"/>
        </w:trPr>
        <w:tc>
          <w:tcPr>
            <w:tcW w:w="9497" w:type="dxa"/>
          </w:tcPr>
          <w:p w14:paraId="47F98849" w14:textId="77777777" w:rsidR="001D278B" w:rsidRDefault="001D278B" w:rsidP="001D278B">
            <w:pPr>
              <w:rPr>
                <w:rFonts w:ascii="Arial" w:hAnsi="Arial" w:cs="Arial"/>
                <w:sz w:val="16"/>
                <w:szCs w:val="16"/>
              </w:rPr>
            </w:pPr>
            <w:r>
              <w:rPr>
                <w:rFonts w:ascii="Arial" w:hAnsi="Arial" w:cs="Arial"/>
                <w:sz w:val="16"/>
                <w:szCs w:val="16"/>
              </w:rPr>
              <w:t xml:space="preserve"> Otras rentas de fuente chilena afectas al IGC o IA</w:t>
            </w:r>
          </w:p>
        </w:tc>
        <w:tc>
          <w:tcPr>
            <w:tcW w:w="879" w:type="dxa"/>
          </w:tcPr>
          <w:p w14:paraId="4AEE295E" w14:textId="77777777" w:rsidR="001D278B" w:rsidRPr="001D278B" w:rsidRDefault="001D278B" w:rsidP="009F7F86">
            <w:pPr>
              <w:ind w:left="50"/>
              <w:jc w:val="center"/>
              <w:rPr>
                <w:rFonts w:ascii="Arial" w:hAnsi="Arial" w:cs="Arial"/>
                <w:sz w:val="16"/>
                <w:szCs w:val="16"/>
              </w:rPr>
            </w:pPr>
            <w:r>
              <w:rPr>
                <w:rFonts w:ascii="Arial" w:hAnsi="Arial" w:cs="Arial"/>
                <w:sz w:val="16"/>
                <w:szCs w:val="16"/>
              </w:rPr>
              <w:t>1032</w:t>
            </w:r>
          </w:p>
        </w:tc>
      </w:tr>
      <w:tr w:rsidR="001D278B" w14:paraId="21297B88" w14:textId="77777777" w:rsidTr="009F7F86">
        <w:trPr>
          <w:trHeight w:val="288"/>
        </w:trPr>
        <w:tc>
          <w:tcPr>
            <w:tcW w:w="9497" w:type="dxa"/>
          </w:tcPr>
          <w:p w14:paraId="33AA603B" w14:textId="77777777" w:rsidR="001D278B" w:rsidRDefault="001D278B" w:rsidP="001D278B">
            <w:pPr>
              <w:ind w:left="68"/>
            </w:pPr>
            <w:r>
              <w:rPr>
                <w:rFonts w:ascii="Arial" w:eastAsia="Arial" w:hAnsi="Arial" w:cs="Arial"/>
                <w:sz w:val="16"/>
              </w:rPr>
              <w:t xml:space="preserve">Ingreso recibidos desde el extranjeros </w:t>
            </w:r>
          </w:p>
        </w:tc>
        <w:tc>
          <w:tcPr>
            <w:tcW w:w="879" w:type="dxa"/>
          </w:tcPr>
          <w:p w14:paraId="2A3A7F11" w14:textId="77777777" w:rsidR="001D278B" w:rsidRDefault="001D278B" w:rsidP="009F7F86">
            <w:pPr>
              <w:ind w:left="50"/>
              <w:jc w:val="center"/>
            </w:pPr>
            <w:r>
              <w:rPr>
                <w:rFonts w:ascii="Arial" w:eastAsia="Arial" w:hAnsi="Arial" w:cs="Arial"/>
                <w:sz w:val="16"/>
              </w:rPr>
              <w:t>1104</w:t>
            </w:r>
          </w:p>
        </w:tc>
      </w:tr>
      <w:tr w:rsidR="001D278B" w14:paraId="3BABA42E" w14:textId="77777777" w:rsidTr="009F7F86">
        <w:trPr>
          <w:trHeight w:val="287"/>
        </w:trPr>
        <w:tc>
          <w:tcPr>
            <w:tcW w:w="9497" w:type="dxa"/>
          </w:tcPr>
          <w:p w14:paraId="4F74C767" w14:textId="77777777" w:rsidR="001D278B" w:rsidRDefault="001D278B" w:rsidP="001D278B">
            <w:pPr>
              <w:ind w:left="68"/>
            </w:pPr>
            <w:r>
              <w:rPr>
                <w:rFonts w:ascii="Arial" w:eastAsia="Arial" w:hAnsi="Arial" w:cs="Arial"/>
                <w:sz w:val="16"/>
              </w:rPr>
              <w:t xml:space="preserve">Total ingreso anuales / dueños de empresas  </w:t>
            </w:r>
          </w:p>
        </w:tc>
        <w:tc>
          <w:tcPr>
            <w:tcW w:w="879" w:type="dxa"/>
          </w:tcPr>
          <w:p w14:paraId="4E12A0B2" w14:textId="77777777" w:rsidR="001D278B" w:rsidRDefault="001D278B" w:rsidP="009F7F86">
            <w:pPr>
              <w:ind w:left="50"/>
              <w:jc w:val="center"/>
            </w:pPr>
            <w:r>
              <w:rPr>
                <w:rFonts w:ascii="Arial" w:eastAsia="Arial" w:hAnsi="Arial" w:cs="Arial"/>
                <w:sz w:val="16"/>
              </w:rPr>
              <w:t>1400</w:t>
            </w:r>
          </w:p>
        </w:tc>
      </w:tr>
      <w:tr w:rsidR="001D278B" w14:paraId="7CB18DD5" w14:textId="77777777" w:rsidTr="009F7F86">
        <w:trPr>
          <w:trHeight w:val="291"/>
        </w:trPr>
        <w:tc>
          <w:tcPr>
            <w:tcW w:w="9497" w:type="dxa"/>
          </w:tcPr>
          <w:p w14:paraId="42C6588B" w14:textId="77777777" w:rsidR="001D278B" w:rsidRDefault="001D278B" w:rsidP="001D278B">
            <w:pPr>
              <w:ind w:left="68"/>
            </w:pPr>
            <w:r>
              <w:rPr>
                <w:rFonts w:ascii="Arial" w:eastAsia="Arial" w:hAnsi="Arial" w:cs="Arial"/>
                <w:sz w:val="16"/>
              </w:rPr>
              <w:t xml:space="preserve">Rentas asignadas propias y/o de terceros, provenientes de empresas sujetas al art. 14 letra D N°8 LIR </w:t>
            </w:r>
          </w:p>
        </w:tc>
        <w:tc>
          <w:tcPr>
            <w:tcW w:w="879" w:type="dxa"/>
          </w:tcPr>
          <w:p w14:paraId="4E3FB28C" w14:textId="77777777" w:rsidR="001D278B" w:rsidRDefault="001D278B" w:rsidP="009F7F86">
            <w:pPr>
              <w:ind w:left="52"/>
              <w:jc w:val="center"/>
            </w:pPr>
            <w:r>
              <w:rPr>
                <w:rFonts w:ascii="Arial" w:eastAsia="Arial" w:hAnsi="Arial" w:cs="Arial"/>
                <w:sz w:val="16"/>
              </w:rPr>
              <w:t>1632</w:t>
            </w:r>
          </w:p>
        </w:tc>
      </w:tr>
      <w:tr w:rsidR="001D278B" w14:paraId="5C60D60E" w14:textId="77777777" w:rsidTr="009F7F86">
        <w:trPr>
          <w:trHeight w:val="421"/>
        </w:trPr>
        <w:tc>
          <w:tcPr>
            <w:tcW w:w="9497" w:type="dxa"/>
            <w:shd w:val="clear" w:color="auto" w:fill="FBE3D5"/>
            <w:vAlign w:val="bottom"/>
          </w:tcPr>
          <w:p w14:paraId="429B1093" w14:textId="77777777" w:rsidR="001D278B" w:rsidRDefault="001D278B" w:rsidP="001D278B">
            <w:pPr>
              <w:ind w:left="68"/>
            </w:pPr>
            <w:r>
              <w:rPr>
                <w:rFonts w:ascii="Arial" w:eastAsia="Arial" w:hAnsi="Arial" w:cs="Arial"/>
                <w:b/>
                <w:sz w:val="16"/>
              </w:rPr>
              <w:t>A) Subtotal Ingresos Brutos</w:t>
            </w:r>
            <w:r>
              <w:rPr>
                <w:rFonts w:ascii="Arial" w:eastAsia="Arial" w:hAnsi="Arial" w:cs="Arial"/>
                <w:sz w:val="16"/>
              </w:rPr>
              <w:t xml:space="preserve"> </w:t>
            </w:r>
          </w:p>
        </w:tc>
        <w:tc>
          <w:tcPr>
            <w:tcW w:w="879" w:type="dxa"/>
            <w:shd w:val="clear" w:color="auto" w:fill="FBE3D5"/>
            <w:vAlign w:val="bottom"/>
          </w:tcPr>
          <w:p w14:paraId="51D7BC54" w14:textId="77777777" w:rsidR="001D278B" w:rsidRDefault="001D278B" w:rsidP="009F7F86">
            <w:pPr>
              <w:ind w:left="52"/>
              <w:jc w:val="center"/>
            </w:pPr>
            <w:r>
              <w:rPr>
                <w:rFonts w:ascii="Arial" w:eastAsia="Arial" w:hAnsi="Arial" w:cs="Arial"/>
                <w:sz w:val="16"/>
              </w:rPr>
              <w:t>∑</w:t>
            </w:r>
          </w:p>
        </w:tc>
      </w:tr>
      <w:tr w:rsidR="001D278B" w14:paraId="257876EE" w14:textId="77777777" w:rsidTr="009F7F86">
        <w:trPr>
          <w:trHeight w:val="318"/>
        </w:trPr>
        <w:tc>
          <w:tcPr>
            <w:tcW w:w="9497" w:type="dxa"/>
            <w:shd w:val="clear" w:color="auto" w:fill="F4AF84"/>
          </w:tcPr>
          <w:p w14:paraId="0A00B460" w14:textId="77777777" w:rsidR="001D278B" w:rsidRPr="009F7F86" w:rsidRDefault="009F7F86" w:rsidP="001D278B">
            <w:pPr>
              <w:rPr>
                <w:sz w:val="18"/>
                <w:szCs w:val="18"/>
              </w:rPr>
            </w:pPr>
            <w:r>
              <w:rPr>
                <w:rFonts w:ascii="Arial" w:eastAsia="Arial" w:hAnsi="Arial" w:cs="Arial"/>
                <w:b/>
                <w:sz w:val="18"/>
                <w:szCs w:val="18"/>
              </w:rPr>
              <w:t>CÓ</w:t>
            </w:r>
            <w:r w:rsidR="001D278B" w:rsidRPr="009F7F86">
              <w:rPr>
                <w:rFonts w:ascii="Arial" w:eastAsia="Arial" w:hAnsi="Arial" w:cs="Arial"/>
                <w:b/>
                <w:sz w:val="18"/>
                <w:szCs w:val="18"/>
              </w:rPr>
              <w:t xml:space="preserve">DIGOS QUE SE DEBEN RESTAR </w:t>
            </w:r>
          </w:p>
        </w:tc>
        <w:tc>
          <w:tcPr>
            <w:tcW w:w="879" w:type="dxa"/>
          </w:tcPr>
          <w:p w14:paraId="58147FD2" w14:textId="77777777" w:rsidR="001D278B" w:rsidRDefault="001D278B" w:rsidP="009F7F86">
            <w:pPr>
              <w:ind w:left="19"/>
              <w:jc w:val="center"/>
            </w:pPr>
          </w:p>
        </w:tc>
      </w:tr>
      <w:tr w:rsidR="001D278B" w14:paraId="4AE8E64F" w14:textId="77777777" w:rsidTr="009F7F86">
        <w:trPr>
          <w:trHeight w:val="304"/>
        </w:trPr>
        <w:tc>
          <w:tcPr>
            <w:tcW w:w="9497" w:type="dxa"/>
          </w:tcPr>
          <w:p w14:paraId="1977418F" w14:textId="77777777" w:rsidR="009F7F86" w:rsidRDefault="001D278B" w:rsidP="009F7F86">
            <w:pPr>
              <w:spacing w:line="358" w:lineRule="auto"/>
              <w:ind w:right="2174"/>
              <w:jc w:val="both"/>
              <w:rPr>
                <w:rFonts w:ascii="Arial" w:eastAsia="Arial" w:hAnsi="Arial" w:cs="Arial"/>
                <w:sz w:val="16"/>
              </w:rPr>
            </w:pPr>
            <w:r>
              <w:rPr>
                <w:rFonts w:ascii="Arial" w:eastAsia="Arial" w:hAnsi="Arial" w:cs="Arial"/>
                <w:sz w:val="16"/>
              </w:rPr>
              <w:t xml:space="preserve">Perdida en operaciones de capitales mobiliarios y ganancias de capital según </w:t>
            </w:r>
            <w:r w:rsidR="009F7F86">
              <w:rPr>
                <w:rFonts w:ascii="Arial" w:eastAsia="Arial" w:hAnsi="Arial" w:cs="Arial"/>
                <w:sz w:val="16"/>
              </w:rPr>
              <w:t>líneas 2,9,10 y 11</w:t>
            </w:r>
          </w:p>
          <w:p w14:paraId="0F1ACE2A" w14:textId="77777777" w:rsidR="001D278B" w:rsidRDefault="009F7F86" w:rsidP="009F7F86">
            <w:pPr>
              <w:spacing w:line="358" w:lineRule="auto"/>
              <w:ind w:right="2174"/>
              <w:jc w:val="both"/>
            </w:pPr>
            <w:r>
              <w:rPr>
                <w:rFonts w:ascii="Arial" w:eastAsia="Arial" w:hAnsi="Arial" w:cs="Arial"/>
                <w:sz w:val="16"/>
              </w:rPr>
              <w:t>(Arts.</w:t>
            </w:r>
            <w:r w:rsidR="001D278B">
              <w:rPr>
                <w:rFonts w:ascii="Arial" w:eastAsia="Arial" w:hAnsi="Arial" w:cs="Arial"/>
                <w:sz w:val="16"/>
              </w:rPr>
              <w:t>54 N°1 y 62)</w:t>
            </w:r>
            <w:r w:rsidR="001D278B">
              <w:rPr>
                <w:rFonts w:ascii="Arial" w:eastAsia="Arial" w:hAnsi="Arial" w:cs="Arial"/>
                <w:b/>
                <w:i/>
                <w:sz w:val="16"/>
              </w:rPr>
              <w:t xml:space="preserve"> </w:t>
            </w:r>
          </w:p>
        </w:tc>
        <w:tc>
          <w:tcPr>
            <w:tcW w:w="879" w:type="dxa"/>
          </w:tcPr>
          <w:p w14:paraId="1263D21D" w14:textId="77777777" w:rsidR="001D278B" w:rsidRDefault="001D278B" w:rsidP="009F7F86">
            <w:pPr>
              <w:ind w:left="3"/>
              <w:jc w:val="center"/>
            </w:pPr>
          </w:p>
          <w:p w14:paraId="1A80667F" w14:textId="77777777" w:rsidR="001D278B" w:rsidRDefault="001D278B" w:rsidP="009F7F86">
            <w:pPr>
              <w:ind w:left="3"/>
              <w:jc w:val="center"/>
            </w:pPr>
            <w:r>
              <w:rPr>
                <w:rFonts w:ascii="Arial" w:eastAsia="Arial" w:hAnsi="Arial" w:cs="Arial"/>
                <w:sz w:val="16"/>
              </w:rPr>
              <w:t>169</w:t>
            </w:r>
          </w:p>
        </w:tc>
      </w:tr>
      <w:tr w:rsidR="001D278B" w14:paraId="21CED154" w14:textId="77777777" w:rsidTr="009F7F86">
        <w:trPr>
          <w:trHeight w:val="256"/>
        </w:trPr>
        <w:tc>
          <w:tcPr>
            <w:tcW w:w="9497" w:type="dxa"/>
          </w:tcPr>
          <w:p w14:paraId="63D84C2C" w14:textId="77777777" w:rsidR="001D278B" w:rsidRDefault="001D278B" w:rsidP="001D278B">
            <w:pPr>
              <w:ind w:left="68"/>
            </w:pPr>
            <w:r>
              <w:rPr>
                <w:rFonts w:ascii="Arial" w:eastAsia="Arial" w:hAnsi="Arial" w:cs="Arial"/>
                <w:sz w:val="16"/>
              </w:rPr>
              <w:t xml:space="preserve">Impuesto Global Complementario o IUSC según tabla (Arts. 47, 52 o 52 bis) </w:t>
            </w:r>
          </w:p>
        </w:tc>
        <w:tc>
          <w:tcPr>
            <w:tcW w:w="879" w:type="dxa"/>
          </w:tcPr>
          <w:p w14:paraId="7BEF2E44" w14:textId="77777777" w:rsidR="001D278B" w:rsidRDefault="001D278B" w:rsidP="009F7F86">
            <w:pPr>
              <w:ind w:left="50"/>
              <w:jc w:val="center"/>
            </w:pPr>
            <w:r>
              <w:rPr>
                <w:rFonts w:ascii="Arial" w:eastAsia="Arial" w:hAnsi="Arial" w:cs="Arial"/>
                <w:sz w:val="16"/>
              </w:rPr>
              <w:t>157</w:t>
            </w:r>
          </w:p>
        </w:tc>
      </w:tr>
      <w:tr w:rsidR="001D278B" w14:paraId="0D412DA1" w14:textId="77777777" w:rsidTr="009F7F86">
        <w:trPr>
          <w:trHeight w:val="288"/>
        </w:trPr>
        <w:tc>
          <w:tcPr>
            <w:tcW w:w="9497" w:type="dxa"/>
          </w:tcPr>
          <w:p w14:paraId="16414947" w14:textId="77777777" w:rsidR="001D278B" w:rsidRDefault="001D278B" w:rsidP="001D278B">
            <w:pPr>
              <w:ind w:left="68"/>
            </w:pPr>
            <w:r>
              <w:rPr>
                <w:rFonts w:ascii="Arial" w:eastAsia="Arial" w:hAnsi="Arial" w:cs="Arial"/>
                <w:sz w:val="16"/>
              </w:rPr>
              <w:t xml:space="preserve">Cargo por Cotizaciones Previsionales según Arts. 89 y Sgtes. D.L N°3.500 </w:t>
            </w:r>
          </w:p>
        </w:tc>
        <w:tc>
          <w:tcPr>
            <w:tcW w:w="879" w:type="dxa"/>
          </w:tcPr>
          <w:p w14:paraId="61A4E063" w14:textId="77777777" w:rsidR="001D278B" w:rsidRDefault="001D278B" w:rsidP="009F7F86">
            <w:pPr>
              <w:ind w:left="50"/>
              <w:jc w:val="center"/>
            </w:pPr>
            <w:r>
              <w:rPr>
                <w:rFonts w:ascii="Arial" w:eastAsia="Arial" w:hAnsi="Arial" w:cs="Arial"/>
                <w:sz w:val="16"/>
              </w:rPr>
              <w:t>900</w:t>
            </w:r>
          </w:p>
        </w:tc>
      </w:tr>
      <w:tr w:rsidR="001D278B" w14:paraId="3C3A2B53" w14:textId="77777777" w:rsidTr="009F7F86">
        <w:trPr>
          <w:trHeight w:val="285"/>
        </w:trPr>
        <w:tc>
          <w:tcPr>
            <w:tcW w:w="9497" w:type="dxa"/>
            <w:shd w:val="clear" w:color="auto" w:fill="FBE3D5"/>
          </w:tcPr>
          <w:p w14:paraId="1880300A" w14:textId="77777777" w:rsidR="001D278B" w:rsidRDefault="001D278B" w:rsidP="001D278B">
            <w:pPr>
              <w:ind w:left="68"/>
            </w:pPr>
            <w:r>
              <w:rPr>
                <w:rFonts w:ascii="Arial" w:eastAsia="Arial" w:hAnsi="Arial" w:cs="Arial"/>
                <w:b/>
                <w:sz w:val="16"/>
              </w:rPr>
              <w:t>B) Subtotal descuentos</w:t>
            </w:r>
            <w:r>
              <w:rPr>
                <w:rFonts w:ascii="Arial" w:eastAsia="Arial" w:hAnsi="Arial" w:cs="Arial"/>
                <w:sz w:val="16"/>
              </w:rPr>
              <w:t xml:space="preserve"> </w:t>
            </w:r>
          </w:p>
        </w:tc>
        <w:tc>
          <w:tcPr>
            <w:tcW w:w="879" w:type="dxa"/>
            <w:shd w:val="clear" w:color="auto" w:fill="FBE3D5"/>
          </w:tcPr>
          <w:p w14:paraId="08BFAC1B" w14:textId="77777777" w:rsidR="001D278B" w:rsidRDefault="001D278B" w:rsidP="009F7F86">
            <w:pPr>
              <w:ind w:left="50"/>
              <w:jc w:val="center"/>
            </w:pPr>
            <w:r>
              <w:rPr>
                <w:rFonts w:ascii="Arial" w:eastAsia="Arial" w:hAnsi="Arial" w:cs="Arial"/>
                <w:sz w:val="16"/>
              </w:rPr>
              <w:t>∑</w:t>
            </w:r>
          </w:p>
        </w:tc>
      </w:tr>
      <w:tr w:rsidR="001D278B" w14:paraId="0C4DB0D7" w14:textId="77777777" w:rsidTr="009F7F86">
        <w:trPr>
          <w:trHeight w:val="319"/>
        </w:trPr>
        <w:tc>
          <w:tcPr>
            <w:tcW w:w="9497" w:type="dxa"/>
            <w:shd w:val="clear" w:color="auto" w:fill="F8CAAC"/>
          </w:tcPr>
          <w:p w14:paraId="1E9CECBD" w14:textId="77777777" w:rsidR="001D278B" w:rsidRPr="009F7F86" w:rsidRDefault="001D278B" w:rsidP="001D278B">
            <w:pPr>
              <w:rPr>
                <w:sz w:val="18"/>
                <w:szCs w:val="18"/>
              </w:rPr>
            </w:pPr>
            <w:r w:rsidRPr="009F7F86">
              <w:rPr>
                <w:rFonts w:ascii="Arial" w:eastAsia="Arial" w:hAnsi="Arial" w:cs="Arial"/>
                <w:sz w:val="18"/>
                <w:szCs w:val="18"/>
              </w:rPr>
              <w:t xml:space="preserve">TOTAL, INGRESOS NETOS (A - B) </w:t>
            </w:r>
          </w:p>
        </w:tc>
        <w:tc>
          <w:tcPr>
            <w:tcW w:w="879" w:type="dxa"/>
            <w:shd w:val="clear" w:color="auto" w:fill="F8CAAC"/>
          </w:tcPr>
          <w:p w14:paraId="0532E37C" w14:textId="77777777" w:rsidR="001D278B" w:rsidRDefault="001D278B" w:rsidP="009F7F86">
            <w:pPr>
              <w:ind w:left="19"/>
              <w:jc w:val="center"/>
            </w:pPr>
            <w:r>
              <w:rPr>
                <w:rFonts w:ascii="Arial" w:eastAsia="Arial" w:hAnsi="Arial" w:cs="Arial"/>
                <w:sz w:val="16"/>
              </w:rPr>
              <w:t>∑</w:t>
            </w:r>
          </w:p>
        </w:tc>
      </w:tr>
      <w:tr w:rsidR="001D278B" w14:paraId="6E574179" w14:textId="77777777" w:rsidTr="009F7F86">
        <w:trPr>
          <w:trHeight w:val="320"/>
        </w:trPr>
        <w:tc>
          <w:tcPr>
            <w:tcW w:w="9497" w:type="dxa"/>
            <w:shd w:val="clear" w:color="auto" w:fill="F8CAAC"/>
          </w:tcPr>
          <w:p w14:paraId="1B85E2B4" w14:textId="77777777" w:rsidR="001D278B" w:rsidRDefault="001D278B" w:rsidP="001D278B">
            <w:pPr>
              <w:ind w:left="68"/>
            </w:pPr>
            <w:r>
              <w:rPr>
                <w:rFonts w:ascii="Arial" w:eastAsia="Arial" w:hAnsi="Arial" w:cs="Arial"/>
                <w:b/>
                <w:i/>
                <w:sz w:val="16"/>
              </w:rPr>
              <w:t xml:space="preserve"> </w:t>
            </w:r>
          </w:p>
        </w:tc>
        <w:tc>
          <w:tcPr>
            <w:tcW w:w="879" w:type="dxa"/>
            <w:shd w:val="clear" w:color="auto" w:fill="F8CAAC"/>
          </w:tcPr>
          <w:p w14:paraId="7A56C883" w14:textId="77777777" w:rsidR="001D278B" w:rsidRDefault="001D278B" w:rsidP="009F7F86">
            <w:pPr>
              <w:ind w:left="19"/>
              <w:jc w:val="center"/>
            </w:pPr>
          </w:p>
        </w:tc>
      </w:tr>
    </w:tbl>
    <w:p w14:paraId="2477B0C6" w14:textId="77777777" w:rsidR="0006240C" w:rsidRDefault="00B64860">
      <w:pPr>
        <w:spacing w:after="88"/>
      </w:pPr>
      <w:r>
        <w:rPr>
          <w:rFonts w:ascii="Arial" w:eastAsia="Arial" w:hAnsi="Arial" w:cs="Arial"/>
          <w:sz w:val="18"/>
        </w:rPr>
        <w:t xml:space="preserve"> </w:t>
      </w:r>
    </w:p>
    <w:p w14:paraId="1EC57279" w14:textId="77777777" w:rsidR="0006240C" w:rsidRDefault="00B64860">
      <w:pPr>
        <w:spacing w:after="0" w:line="241" w:lineRule="auto"/>
        <w:ind w:left="1429" w:right="2257"/>
        <w:jc w:val="center"/>
      </w:pPr>
      <w:r>
        <w:rPr>
          <w:rFonts w:ascii="Arial" w:eastAsia="Arial" w:hAnsi="Arial" w:cs="Arial"/>
          <w:sz w:val="18"/>
        </w:rPr>
        <w:t>Tanto los trabajadores dependientes, como aquellos trabajadores independientes, deben declarar sus ingresos en los meses en que estos son percibidos. No corresponderá declarar la suma total de ingresos en el mes de diciembre.</w:t>
      </w:r>
    </w:p>
    <w:p w14:paraId="17C55DEE" w14:textId="77777777" w:rsidR="0006240C" w:rsidRDefault="00B64860">
      <w:pPr>
        <w:spacing w:after="23"/>
      </w:pPr>
      <w:r>
        <w:rPr>
          <w:rFonts w:ascii="Arial" w:eastAsia="Arial" w:hAnsi="Arial" w:cs="Arial"/>
          <w:sz w:val="27"/>
        </w:rPr>
        <w:t xml:space="preserve"> </w:t>
      </w:r>
    </w:p>
    <w:p w14:paraId="09B1425D" w14:textId="77777777" w:rsidR="00C16946" w:rsidRDefault="00C16946">
      <w:pPr>
        <w:spacing w:after="0"/>
        <w:ind w:left="715" w:hanging="10"/>
        <w:rPr>
          <w:rFonts w:ascii="Arial" w:eastAsia="Arial" w:hAnsi="Arial" w:cs="Arial"/>
          <w:color w:val="5A5A5A"/>
        </w:rPr>
      </w:pPr>
    </w:p>
    <w:p w14:paraId="757ED5EC" w14:textId="77777777" w:rsidR="00EA2489" w:rsidRDefault="00EA2489">
      <w:pPr>
        <w:spacing w:after="0"/>
        <w:ind w:left="715" w:hanging="10"/>
        <w:rPr>
          <w:rFonts w:ascii="Arial" w:eastAsia="Arial" w:hAnsi="Arial" w:cs="Arial"/>
          <w:color w:val="5A5A5A"/>
        </w:rPr>
      </w:pPr>
    </w:p>
    <w:p w14:paraId="77AED735" w14:textId="77777777" w:rsidR="00EA2489" w:rsidRDefault="00EA2489">
      <w:pPr>
        <w:spacing w:after="0"/>
        <w:ind w:left="715" w:hanging="10"/>
        <w:rPr>
          <w:rFonts w:ascii="Arial" w:eastAsia="Arial" w:hAnsi="Arial" w:cs="Arial"/>
          <w:color w:val="5A5A5A"/>
        </w:rPr>
      </w:pPr>
    </w:p>
    <w:p w14:paraId="03C3D35B" w14:textId="77777777" w:rsidR="00EA2489" w:rsidRDefault="00EA2489">
      <w:pPr>
        <w:spacing w:after="0"/>
        <w:ind w:left="715" w:hanging="10"/>
        <w:rPr>
          <w:rFonts w:ascii="Arial" w:eastAsia="Arial" w:hAnsi="Arial" w:cs="Arial"/>
          <w:color w:val="5A5A5A"/>
        </w:rPr>
      </w:pPr>
    </w:p>
    <w:p w14:paraId="704BA786" w14:textId="09830E2F" w:rsidR="0006240C" w:rsidRDefault="00B64860">
      <w:pPr>
        <w:spacing w:after="0"/>
        <w:ind w:left="715" w:hanging="10"/>
      </w:pPr>
      <w:r>
        <w:rPr>
          <w:rFonts w:ascii="Arial" w:eastAsia="Arial" w:hAnsi="Arial" w:cs="Arial"/>
          <w:color w:val="5A5A5A"/>
        </w:rPr>
        <w:lastRenderedPageBreak/>
        <w:t xml:space="preserve">¿QUE OCURRE SI NO DECLARO MIS RENTAS? </w:t>
      </w:r>
    </w:p>
    <w:p w14:paraId="2166B34C" w14:textId="77777777" w:rsidR="0006240C" w:rsidRDefault="00B64860">
      <w:pPr>
        <w:spacing w:after="0"/>
      </w:pPr>
      <w:r>
        <w:rPr>
          <w:rFonts w:ascii="Arial" w:eastAsia="Arial" w:hAnsi="Arial" w:cs="Arial"/>
          <w:color w:val="5A5A5A"/>
        </w:rPr>
        <w:t xml:space="preserve"> </w:t>
      </w:r>
    </w:p>
    <w:p w14:paraId="7BF92892" w14:textId="77777777" w:rsidR="0006240C" w:rsidRDefault="00B64860">
      <w:pPr>
        <w:numPr>
          <w:ilvl w:val="0"/>
          <w:numId w:val="12"/>
        </w:numPr>
        <w:spacing w:after="5" w:line="258" w:lineRule="auto"/>
        <w:ind w:left="1742" w:right="869" w:hanging="360"/>
        <w:jc w:val="both"/>
      </w:pPr>
      <w:r>
        <w:rPr>
          <w:rFonts w:ascii="Arial" w:eastAsia="Arial" w:hAnsi="Arial" w:cs="Arial"/>
          <w:sz w:val="18"/>
        </w:rPr>
        <w:t xml:space="preserve">La no presentación de este formulario a más tardar el 31 de mayo, el Administrador general determinara una cuota fija, anual y sucesiva, que se calculara en función del saldo deudor según lo establecido en el artículo 11 LEY 19.287(MODIFICACIÓN 04/02/2012) De acuerdo con la siguiente tabla: </w:t>
      </w:r>
    </w:p>
    <w:p w14:paraId="20967190" w14:textId="77777777" w:rsidR="0006240C" w:rsidRDefault="00B64860">
      <w:pPr>
        <w:spacing w:after="0"/>
      </w:pPr>
      <w:r>
        <w:rPr>
          <w:rFonts w:ascii="Arial" w:eastAsia="Arial" w:hAnsi="Arial" w:cs="Arial"/>
          <w:sz w:val="18"/>
        </w:rPr>
        <w:t xml:space="preserve"> </w:t>
      </w:r>
    </w:p>
    <w:p w14:paraId="468F52FD" w14:textId="77777777" w:rsidR="0006240C" w:rsidRDefault="00B64860">
      <w:pPr>
        <w:tabs>
          <w:tab w:val="center" w:pos="3081"/>
          <w:tab w:val="center" w:pos="3629"/>
          <w:tab w:val="center" w:pos="4164"/>
          <w:tab w:val="center" w:pos="4886"/>
          <w:tab w:val="center" w:pos="5637"/>
          <w:tab w:val="center" w:pos="6249"/>
          <w:tab w:val="center" w:pos="6914"/>
        </w:tabs>
        <w:spacing w:after="3"/>
      </w:pPr>
      <w:r>
        <w:tab/>
      </w:r>
      <w:r>
        <w:rPr>
          <w:rFonts w:ascii="Arial" w:eastAsia="Arial" w:hAnsi="Arial" w:cs="Arial"/>
          <w:sz w:val="16"/>
        </w:rPr>
        <w:t xml:space="preserve">De </w:t>
      </w:r>
      <w:r>
        <w:rPr>
          <w:rFonts w:ascii="Arial" w:eastAsia="Arial" w:hAnsi="Arial" w:cs="Arial"/>
          <w:sz w:val="16"/>
        </w:rPr>
        <w:tab/>
        <w:t xml:space="preserve">0 </w:t>
      </w:r>
      <w:r>
        <w:rPr>
          <w:rFonts w:ascii="Arial" w:eastAsia="Arial" w:hAnsi="Arial" w:cs="Arial"/>
          <w:sz w:val="16"/>
        </w:rPr>
        <w:tab/>
        <w:t xml:space="preserve">a </w:t>
      </w:r>
      <w:r>
        <w:rPr>
          <w:rFonts w:ascii="Arial" w:eastAsia="Arial" w:hAnsi="Arial" w:cs="Arial"/>
          <w:sz w:val="16"/>
        </w:rPr>
        <w:tab/>
        <w:t xml:space="preserve">50 </w:t>
      </w:r>
      <w:r>
        <w:rPr>
          <w:rFonts w:ascii="Arial" w:eastAsia="Arial" w:hAnsi="Arial" w:cs="Arial"/>
          <w:sz w:val="16"/>
        </w:rPr>
        <w:tab/>
        <w:t xml:space="preserve">UTM </w:t>
      </w:r>
      <w:r>
        <w:rPr>
          <w:rFonts w:ascii="Arial" w:eastAsia="Arial" w:hAnsi="Arial" w:cs="Arial"/>
          <w:sz w:val="16"/>
        </w:rPr>
        <w:tab/>
        <w:t xml:space="preserve">6 </w:t>
      </w:r>
      <w:r>
        <w:rPr>
          <w:rFonts w:ascii="Arial" w:eastAsia="Arial" w:hAnsi="Arial" w:cs="Arial"/>
          <w:sz w:val="16"/>
        </w:rPr>
        <w:tab/>
        <w:t xml:space="preserve">años </w:t>
      </w:r>
    </w:p>
    <w:p w14:paraId="036F9E2A" w14:textId="77777777" w:rsidR="0006240C" w:rsidRDefault="00B64860">
      <w:pPr>
        <w:tabs>
          <w:tab w:val="center" w:pos="3081"/>
          <w:tab w:val="center" w:pos="3585"/>
          <w:tab w:val="center" w:pos="4164"/>
          <w:tab w:val="center" w:pos="4894"/>
          <w:tab w:val="center" w:pos="5637"/>
          <w:tab w:val="center" w:pos="6249"/>
          <w:tab w:val="center" w:pos="6914"/>
        </w:tabs>
        <w:spacing w:after="3"/>
      </w:pPr>
      <w:r>
        <w:tab/>
      </w:r>
      <w:r>
        <w:rPr>
          <w:rFonts w:ascii="Arial" w:eastAsia="Arial" w:hAnsi="Arial" w:cs="Arial"/>
          <w:sz w:val="16"/>
        </w:rPr>
        <w:t xml:space="preserve">De </w:t>
      </w:r>
      <w:r>
        <w:rPr>
          <w:rFonts w:ascii="Arial" w:eastAsia="Arial" w:hAnsi="Arial" w:cs="Arial"/>
          <w:sz w:val="16"/>
        </w:rPr>
        <w:tab/>
        <w:t xml:space="preserve">51 </w:t>
      </w:r>
      <w:r>
        <w:rPr>
          <w:rFonts w:ascii="Arial" w:eastAsia="Arial" w:hAnsi="Arial" w:cs="Arial"/>
          <w:sz w:val="16"/>
        </w:rPr>
        <w:tab/>
        <w:t xml:space="preserve">a </w:t>
      </w:r>
      <w:r>
        <w:rPr>
          <w:rFonts w:ascii="Arial" w:eastAsia="Arial" w:hAnsi="Arial" w:cs="Arial"/>
          <w:sz w:val="16"/>
        </w:rPr>
        <w:tab/>
        <w:t xml:space="preserve">100 </w:t>
      </w:r>
      <w:r>
        <w:rPr>
          <w:rFonts w:ascii="Arial" w:eastAsia="Arial" w:hAnsi="Arial" w:cs="Arial"/>
          <w:sz w:val="16"/>
        </w:rPr>
        <w:tab/>
        <w:t xml:space="preserve">UTM </w:t>
      </w:r>
      <w:r>
        <w:rPr>
          <w:rFonts w:ascii="Arial" w:eastAsia="Arial" w:hAnsi="Arial" w:cs="Arial"/>
          <w:sz w:val="16"/>
        </w:rPr>
        <w:tab/>
        <w:t xml:space="preserve">9 </w:t>
      </w:r>
      <w:r>
        <w:rPr>
          <w:rFonts w:ascii="Arial" w:eastAsia="Arial" w:hAnsi="Arial" w:cs="Arial"/>
          <w:sz w:val="16"/>
        </w:rPr>
        <w:tab/>
        <w:t xml:space="preserve">años </w:t>
      </w:r>
    </w:p>
    <w:p w14:paraId="6C135419" w14:textId="77777777" w:rsidR="0006240C" w:rsidRDefault="00B64860">
      <w:pPr>
        <w:tabs>
          <w:tab w:val="center" w:pos="3081"/>
          <w:tab w:val="center" w:pos="3540"/>
          <w:tab w:val="center" w:pos="4164"/>
          <w:tab w:val="center" w:pos="4894"/>
          <w:tab w:val="center" w:pos="5637"/>
          <w:tab w:val="center" w:pos="6258"/>
          <w:tab w:val="center" w:pos="6914"/>
        </w:tabs>
        <w:spacing w:after="3"/>
      </w:pPr>
      <w:r>
        <w:tab/>
      </w:r>
      <w:r>
        <w:rPr>
          <w:rFonts w:ascii="Arial" w:eastAsia="Arial" w:hAnsi="Arial" w:cs="Arial"/>
          <w:sz w:val="16"/>
        </w:rPr>
        <w:t xml:space="preserve">De </w:t>
      </w:r>
      <w:r>
        <w:rPr>
          <w:rFonts w:ascii="Arial" w:eastAsia="Arial" w:hAnsi="Arial" w:cs="Arial"/>
          <w:sz w:val="16"/>
        </w:rPr>
        <w:tab/>
        <w:t xml:space="preserve">101 </w:t>
      </w:r>
      <w:r>
        <w:rPr>
          <w:rFonts w:ascii="Arial" w:eastAsia="Arial" w:hAnsi="Arial" w:cs="Arial"/>
          <w:sz w:val="16"/>
        </w:rPr>
        <w:tab/>
        <w:t xml:space="preserve">a </w:t>
      </w:r>
      <w:r>
        <w:rPr>
          <w:rFonts w:ascii="Arial" w:eastAsia="Arial" w:hAnsi="Arial" w:cs="Arial"/>
          <w:sz w:val="16"/>
        </w:rPr>
        <w:tab/>
        <w:t xml:space="preserve">200 </w:t>
      </w:r>
      <w:r>
        <w:rPr>
          <w:rFonts w:ascii="Arial" w:eastAsia="Arial" w:hAnsi="Arial" w:cs="Arial"/>
          <w:sz w:val="16"/>
        </w:rPr>
        <w:tab/>
        <w:t xml:space="preserve">UTM </w:t>
      </w:r>
      <w:r>
        <w:rPr>
          <w:rFonts w:ascii="Arial" w:eastAsia="Arial" w:hAnsi="Arial" w:cs="Arial"/>
          <w:sz w:val="16"/>
        </w:rPr>
        <w:tab/>
        <w:t xml:space="preserve">12 </w:t>
      </w:r>
      <w:r>
        <w:rPr>
          <w:rFonts w:ascii="Arial" w:eastAsia="Arial" w:hAnsi="Arial" w:cs="Arial"/>
          <w:sz w:val="16"/>
        </w:rPr>
        <w:tab/>
        <w:t xml:space="preserve">años </w:t>
      </w:r>
    </w:p>
    <w:p w14:paraId="3C8E2EAE" w14:textId="77777777" w:rsidR="0006240C" w:rsidRDefault="00B64860">
      <w:pPr>
        <w:tabs>
          <w:tab w:val="center" w:pos="3081"/>
          <w:tab w:val="center" w:pos="3540"/>
          <w:tab w:val="center" w:pos="4163"/>
          <w:tab w:val="center" w:pos="4935"/>
          <w:tab w:val="center" w:pos="5661"/>
          <w:tab w:val="center" w:pos="6236"/>
          <w:tab w:val="center" w:pos="6914"/>
        </w:tabs>
        <w:spacing w:after="3"/>
      </w:pPr>
      <w:r>
        <w:tab/>
      </w:r>
      <w:r>
        <w:rPr>
          <w:rFonts w:ascii="Arial" w:eastAsia="Arial" w:hAnsi="Arial" w:cs="Arial"/>
          <w:sz w:val="16"/>
        </w:rPr>
        <w:t xml:space="preserve">De </w:t>
      </w:r>
      <w:r>
        <w:rPr>
          <w:rFonts w:ascii="Arial" w:eastAsia="Arial" w:hAnsi="Arial" w:cs="Arial"/>
          <w:sz w:val="16"/>
        </w:rPr>
        <w:tab/>
        <w:t xml:space="preserve">201 </w:t>
      </w:r>
      <w:r>
        <w:rPr>
          <w:rFonts w:ascii="Arial" w:eastAsia="Arial" w:hAnsi="Arial" w:cs="Arial"/>
          <w:sz w:val="16"/>
        </w:rPr>
        <w:tab/>
        <w:t xml:space="preserve">o </w:t>
      </w:r>
      <w:r>
        <w:rPr>
          <w:rFonts w:ascii="Arial" w:eastAsia="Arial" w:hAnsi="Arial" w:cs="Arial"/>
          <w:sz w:val="16"/>
        </w:rPr>
        <w:tab/>
        <w:t xml:space="preserve">más </w:t>
      </w:r>
      <w:r>
        <w:rPr>
          <w:rFonts w:ascii="Arial" w:eastAsia="Arial" w:hAnsi="Arial" w:cs="Arial"/>
          <w:sz w:val="16"/>
        </w:rPr>
        <w:tab/>
        <w:t xml:space="preserve">UTM </w:t>
      </w:r>
      <w:r>
        <w:rPr>
          <w:rFonts w:ascii="Arial" w:eastAsia="Arial" w:hAnsi="Arial" w:cs="Arial"/>
          <w:sz w:val="16"/>
        </w:rPr>
        <w:tab/>
        <w:t xml:space="preserve">15 </w:t>
      </w:r>
      <w:r>
        <w:rPr>
          <w:rFonts w:ascii="Arial" w:eastAsia="Arial" w:hAnsi="Arial" w:cs="Arial"/>
          <w:sz w:val="16"/>
        </w:rPr>
        <w:tab/>
        <w:t xml:space="preserve">años </w:t>
      </w:r>
    </w:p>
    <w:p w14:paraId="35A19CC2" w14:textId="77777777" w:rsidR="0006240C" w:rsidRDefault="00B64860">
      <w:pPr>
        <w:spacing w:after="0"/>
        <w:ind w:left="1870"/>
        <w:jc w:val="center"/>
      </w:pPr>
      <w:r>
        <w:rPr>
          <w:rFonts w:ascii="Arial" w:eastAsia="Arial" w:hAnsi="Arial" w:cs="Arial"/>
          <w:sz w:val="16"/>
        </w:rPr>
        <w:t xml:space="preserve"> </w:t>
      </w:r>
    </w:p>
    <w:p w14:paraId="14078643" w14:textId="77777777" w:rsidR="0006240C" w:rsidRDefault="00B64860">
      <w:pPr>
        <w:spacing w:after="5"/>
        <w:ind w:left="2979"/>
      </w:pPr>
      <w:r>
        <w:rPr>
          <w:rFonts w:ascii="Arial" w:eastAsia="Arial" w:hAnsi="Arial" w:cs="Arial"/>
          <w:sz w:val="18"/>
        </w:rPr>
        <w:t xml:space="preserve"> </w:t>
      </w:r>
      <w:r>
        <w:rPr>
          <w:rFonts w:ascii="Arial" w:eastAsia="Arial" w:hAnsi="Arial" w:cs="Arial"/>
          <w:sz w:val="18"/>
        </w:rPr>
        <w:tab/>
      </w:r>
      <w:r>
        <w:rPr>
          <w:rFonts w:ascii="Arial" w:eastAsia="Arial" w:hAnsi="Arial" w:cs="Arial"/>
          <w:sz w:val="16"/>
        </w:rPr>
        <w:t xml:space="preserve"> </w:t>
      </w:r>
    </w:p>
    <w:p w14:paraId="7FB66C43" w14:textId="77777777" w:rsidR="0006240C" w:rsidRDefault="00B64860">
      <w:pPr>
        <w:numPr>
          <w:ilvl w:val="0"/>
          <w:numId w:val="12"/>
        </w:numPr>
        <w:spacing w:after="5" w:line="258" w:lineRule="auto"/>
        <w:ind w:left="1742" w:right="869" w:hanging="360"/>
        <w:jc w:val="both"/>
      </w:pPr>
      <w:r>
        <w:rPr>
          <w:rFonts w:ascii="Arial" w:eastAsia="Arial" w:hAnsi="Arial" w:cs="Arial"/>
          <w:sz w:val="18"/>
        </w:rPr>
        <w:t xml:space="preserve">Esta modalidad tendrá como vencimiento de sus cuotas el 31 de diciembre de cada año, perdiendo el beneficio de pago del 5% de sus ingresos, el descuento de un 20% por el pago total o la condonación por término del periodo.   </w:t>
      </w:r>
    </w:p>
    <w:p w14:paraId="146441D3" w14:textId="77777777" w:rsidR="0006240C" w:rsidRDefault="00B64860">
      <w:pPr>
        <w:spacing w:after="0"/>
      </w:pPr>
      <w:r>
        <w:rPr>
          <w:rFonts w:ascii="Arial" w:eastAsia="Arial" w:hAnsi="Arial" w:cs="Arial"/>
          <w:sz w:val="20"/>
        </w:rPr>
        <w:t xml:space="preserve"> </w:t>
      </w:r>
    </w:p>
    <w:p w14:paraId="653DFC50" w14:textId="77777777" w:rsidR="0006240C" w:rsidRDefault="00B64860">
      <w:pPr>
        <w:spacing w:after="0"/>
      </w:pPr>
      <w:r>
        <w:rPr>
          <w:rFonts w:ascii="Arial" w:eastAsia="Arial" w:hAnsi="Arial" w:cs="Arial"/>
          <w:sz w:val="20"/>
        </w:rPr>
        <w:t xml:space="preserve"> </w:t>
      </w:r>
    </w:p>
    <w:p w14:paraId="16057FE7" w14:textId="77777777" w:rsidR="0006240C" w:rsidRDefault="00B64860">
      <w:pPr>
        <w:spacing w:after="9"/>
      </w:pPr>
      <w:r>
        <w:rPr>
          <w:rFonts w:ascii="Arial" w:eastAsia="Arial" w:hAnsi="Arial" w:cs="Arial"/>
          <w:sz w:val="20"/>
        </w:rPr>
        <w:t xml:space="preserve"> </w:t>
      </w:r>
    </w:p>
    <w:p w14:paraId="6C08778A" w14:textId="77777777" w:rsidR="0006240C" w:rsidRDefault="00B64860">
      <w:pPr>
        <w:spacing w:after="0"/>
        <w:ind w:left="1854" w:hanging="10"/>
      </w:pPr>
      <w:r>
        <w:rPr>
          <w:rFonts w:ascii="Arial" w:eastAsia="Arial" w:hAnsi="Arial" w:cs="Arial"/>
          <w:color w:val="5A5A5A"/>
        </w:rPr>
        <w:t xml:space="preserve">¿Y SI ESTOY MATRICULADO EN UN PROGRAMA DE POST-GRADO? </w:t>
      </w:r>
    </w:p>
    <w:p w14:paraId="1BDED2EF" w14:textId="77777777" w:rsidR="0006240C" w:rsidRDefault="00B64860">
      <w:pPr>
        <w:spacing w:after="62"/>
      </w:pPr>
      <w:r>
        <w:rPr>
          <w:rFonts w:ascii="Arial" w:eastAsia="Arial" w:hAnsi="Arial" w:cs="Arial"/>
          <w:b/>
          <w:sz w:val="20"/>
        </w:rPr>
        <w:t xml:space="preserve"> </w:t>
      </w:r>
    </w:p>
    <w:p w14:paraId="4E4EE095" w14:textId="77777777" w:rsidR="0006240C" w:rsidRDefault="00B64860" w:rsidP="00FA6A57">
      <w:pPr>
        <w:numPr>
          <w:ilvl w:val="0"/>
          <w:numId w:val="12"/>
        </w:numPr>
        <w:spacing w:after="102" w:line="258" w:lineRule="auto"/>
        <w:ind w:left="1742" w:right="869" w:hanging="360"/>
        <w:jc w:val="both"/>
      </w:pPr>
      <w:r>
        <w:rPr>
          <w:rFonts w:ascii="Arial" w:eastAsia="Arial" w:hAnsi="Arial" w:cs="Arial"/>
          <w:sz w:val="18"/>
        </w:rPr>
        <w:t xml:space="preserve">Puede suspender la cuota anual, presentando un certificado de alumno regular (Magister o Doctorado) original emitido para la Universidad de Santiago o para los fines que estime conveniente.  </w:t>
      </w:r>
    </w:p>
    <w:p w14:paraId="430A9217" w14:textId="77777777" w:rsidR="0006240C" w:rsidRDefault="00FA6A57" w:rsidP="00FA6A57">
      <w:pPr>
        <w:numPr>
          <w:ilvl w:val="0"/>
          <w:numId w:val="12"/>
        </w:numPr>
        <w:spacing w:after="5" w:line="258" w:lineRule="auto"/>
        <w:ind w:left="1742" w:right="869" w:hanging="360"/>
        <w:jc w:val="both"/>
      </w:pPr>
      <w:r>
        <w:rPr>
          <w:rFonts w:ascii="Arial" w:eastAsia="Arial" w:hAnsi="Arial" w:cs="Arial"/>
          <w:sz w:val="18"/>
        </w:rPr>
        <w:t xml:space="preserve">Adicionalmente debe descargar y completar el formulario de </w:t>
      </w:r>
      <w:r w:rsidR="00B64860">
        <w:rPr>
          <w:rFonts w:ascii="Arial" w:eastAsia="Arial" w:hAnsi="Arial" w:cs="Arial"/>
          <w:sz w:val="18"/>
        </w:rPr>
        <w:t>solici</w:t>
      </w:r>
      <w:r>
        <w:rPr>
          <w:rFonts w:ascii="Arial" w:eastAsia="Arial" w:hAnsi="Arial" w:cs="Arial"/>
          <w:sz w:val="18"/>
        </w:rPr>
        <w:t xml:space="preserve">tud disponible </w:t>
      </w:r>
      <w:r w:rsidR="00B64860">
        <w:rPr>
          <w:rFonts w:ascii="Arial" w:eastAsia="Arial" w:hAnsi="Arial" w:cs="Arial"/>
          <w:sz w:val="18"/>
        </w:rPr>
        <w:t xml:space="preserve">en </w:t>
      </w:r>
      <w:hyperlink r:id="rId19">
        <w:r w:rsidR="00B64860" w:rsidRPr="00FA6A57">
          <w:rPr>
            <w:rFonts w:ascii="Arial" w:eastAsia="Arial" w:hAnsi="Arial" w:cs="Arial"/>
            <w:color w:val="0000FF"/>
            <w:sz w:val="18"/>
            <w:u w:val="single" w:color="0000FF"/>
          </w:rPr>
          <w:t>https://fondocredito.usach.cl/solicitudes.html</w:t>
        </w:r>
      </w:hyperlink>
      <w:hyperlink r:id="rId20">
        <w:r w:rsidR="00B64860" w:rsidRPr="00FA6A57">
          <w:rPr>
            <w:rFonts w:ascii="Arial" w:eastAsia="Arial" w:hAnsi="Arial" w:cs="Arial"/>
            <w:sz w:val="18"/>
          </w:rPr>
          <w:t xml:space="preserve"> </w:t>
        </w:r>
      </w:hyperlink>
      <w:r w:rsidR="00B64860" w:rsidRPr="00FA6A57">
        <w:rPr>
          <w:rFonts w:ascii="Arial" w:eastAsia="Arial" w:hAnsi="Arial" w:cs="Arial"/>
          <w:sz w:val="18"/>
        </w:rPr>
        <w:t xml:space="preserve"> </w:t>
      </w:r>
    </w:p>
    <w:p w14:paraId="07934DA8" w14:textId="77777777" w:rsidR="0006240C" w:rsidRDefault="00B64860" w:rsidP="00FA6A57">
      <w:pPr>
        <w:numPr>
          <w:ilvl w:val="0"/>
          <w:numId w:val="12"/>
        </w:numPr>
        <w:spacing w:after="102" w:line="258" w:lineRule="auto"/>
        <w:ind w:left="1742" w:right="869" w:hanging="360"/>
        <w:jc w:val="both"/>
      </w:pPr>
      <w:r>
        <w:rPr>
          <w:rFonts w:ascii="Arial" w:eastAsia="Arial" w:hAnsi="Arial" w:cs="Arial"/>
          <w:sz w:val="18"/>
        </w:rPr>
        <w:t xml:space="preserve">Adjuntar solicitud y certificado de alumno(a) regular a su declaración jurada a través de la plataforma como documento de respaldo. </w:t>
      </w:r>
    </w:p>
    <w:p w14:paraId="3916DC94" w14:textId="77777777" w:rsidR="0006240C" w:rsidRDefault="00B64860" w:rsidP="00FA6A57">
      <w:pPr>
        <w:numPr>
          <w:ilvl w:val="0"/>
          <w:numId w:val="12"/>
        </w:numPr>
        <w:spacing w:after="260" w:line="258" w:lineRule="auto"/>
        <w:ind w:left="1742" w:right="869" w:hanging="360"/>
        <w:jc w:val="both"/>
      </w:pPr>
      <w:r>
        <w:rPr>
          <w:rFonts w:ascii="Arial" w:eastAsia="Arial" w:hAnsi="Arial" w:cs="Arial"/>
          <w:sz w:val="18"/>
        </w:rPr>
        <w:t xml:space="preserve">El </w:t>
      </w:r>
      <w:r w:rsidR="001C065B">
        <w:rPr>
          <w:rFonts w:ascii="Arial" w:eastAsia="Arial" w:hAnsi="Arial" w:cs="Arial"/>
          <w:sz w:val="18"/>
        </w:rPr>
        <w:t>documento debe</w:t>
      </w:r>
      <w:r>
        <w:rPr>
          <w:rFonts w:ascii="Arial" w:eastAsia="Arial" w:hAnsi="Arial" w:cs="Arial"/>
          <w:sz w:val="18"/>
        </w:rPr>
        <w:t xml:space="preserve"> informar el programa en el cual está matriculado. </w:t>
      </w:r>
    </w:p>
    <w:p w14:paraId="3D18FC99" w14:textId="77777777" w:rsidR="0006240C" w:rsidRDefault="00B64860" w:rsidP="00FA6A57">
      <w:pPr>
        <w:spacing w:after="245" w:line="258" w:lineRule="auto"/>
        <w:ind w:left="1712" w:right="869" w:hanging="10"/>
        <w:jc w:val="both"/>
      </w:pPr>
      <w:r>
        <w:rPr>
          <w:rFonts w:ascii="Arial" w:eastAsia="Arial" w:hAnsi="Arial" w:cs="Arial"/>
          <w:sz w:val="18"/>
        </w:rPr>
        <w:t xml:space="preserve">El plazo para declarar los ingresos, así como para presentar los documentos para la suspensión, es a contar de marzo, hasta el último día hábil del mes de mayo. </w:t>
      </w:r>
    </w:p>
    <w:p w14:paraId="029F4377" w14:textId="77777777" w:rsidR="0006240C" w:rsidRDefault="00B64860">
      <w:pPr>
        <w:spacing w:after="5" w:line="258" w:lineRule="auto"/>
        <w:ind w:left="1276" w:right="869" w:hanging="142"/>
        <w:jc w:val="both"/>
      </w:pPr>
      <w:r>
        <w:rPr>
          <w:rFonts w:ascii="Arial" w:eastAsia="Arial" w:hAnsi="Arial" w:cs="Arial"/>
          <w:sz w:val="18"/>
        </w:rPr>
        <w:t xml:space="preserve">  NOTA: La cuota anual será publicada en nuestro sitio web en el mes de agosto, posteriormente se procederá con la suspensión</w:t>
      </w:r>
      <w:r w:rsidR="00EA1FA5">
        <w:rPr>
          <w:rFonts w:ascii="Arial" w:eastAsia="Arial" w:hAnsi="Arial" w:cs="Arial"/>
          <w:sz w:val="18"/>
        </w:rPr>
        <w:t>,</w:t>
      </w:r>
      <w:r>
        <w:rPr>
          <w:rFonts w:ascii="Arial" w:eastAsia="Arial" w:hAnsi="Arial" w:cs="Arial"/>
          <w:sz w:val="18"/>
        </w:rPr>
        <w:t xml:space="preserve"> si corresponde</w:t>
      </w:r>
      <w:r w:rsidR="00EA1FA5">
        <w:rPr>
          <w:rFonts w:ascii="Arial" w:eastAsia="Arial" w:hAnsi="Arial" w:cs="Arial"/>
          <w:sz w:val="18"/>
        </w:rPr>
        <w:t>.</w:t>
      </w:r>
    </w:p>
    <w:p w14:paraId="32EBE374" w14:textId="77777777" w:rsidR="0006240C" w:rsidRDefault="00B64860">
      <w:pPr>
        <w:spacing w:after="0"/>
      </w:pPr>
      <w:r>
        <w:rPr>
          <w:rFonts w:ascii="Arial" w:eastAsia="Arial" w:hAnsi="Arial" w:cs="Arial"/>
          <w:sz w:val="20"/>
        </w:rPr>
        <w:t xml:space="preserve"> </w:t>
      </w:r>
    </w:p>
    <w:p w14:paraId="1E81ADF7" w14:textId="77777777" w:rsidR="0006240C" w:rsidRDefault="00B64860">
      <w:pPr>
        <w:spacing w:after="24"/>
      </w:pPr>
      <w:r>
        <w:rPr>
          <w:rFonts w:ascii="Arial" w:eastAsia="Arial" w:hAnsi="Arial" w:cs="Arial"/>
          <w:sz w:val="18"/>
        </w:rPr>
        <w:t xml:space="preserve"> </w:t>
      </w:r>
    </w:p>
    <w:p w14:paraId="6FFB9885" w14:textId="77777777" w:rsidR="0006240C" w:rsidRDefault="00B64860">
      <w:pPr>
        <w:spacing w:after="0"/>
      </w:pPr>
      <w:r>
        <w:rPr>
          <w:rFonts w:ascii="Arial" w:eastAsia="Arial" w:hAnsi="Arial" w:cs="Arial"/>
        </w:rPr>
        <w:t xml:space="preserve"> </w:t>
      </w:r>
    </w:p>
    <w:p w14:paraId="22172493" w14:textId="4590961F" w:rsidR="0006240C" w:rsidRDefault="00B64860">
      <w:pPr>
        <w:spacing w:after="0" w:line="279" w:lineRule="auto"/>
        <w:ind w:left="1382" w:right="882"/>
        <w:jc w:val="both"/>
      </w:pPr>
      <w:r>
        <w:rPr>
          <w:rFonts w:ascii="Arial" w:eastAsia="Arial" w:hAnsi="Arial" w:cs="Arial"/>
          <w:sz w:val="16"/>
        </w:rPr>
        <w:t>Nota: El Administrador General del Fondo Solidario de Crédito Universitario de la Universidad Santiago de Chile se encuentra facultado para verificar la veracidad de la información suministrada con los antecedentes que dispongan el Servicio de Impuestos Internos, las instituciones previsionales, empleadores y demás organismos públicos y privados. En caso de comprobar falsificación y/o adulteración de información, el/la ex alumno/a será sancionado de acuerdo al Artículo 210 del Código Penal, además de hacerse exigible el pago total de la deuda que devengará un interés penal de 1% mensual, a v</w:t>
      </w:r>
      <w:r w:rsidR="0014722A">
        <w:rPr>
          <w:rFonts w:ascii="Arial" w:eastAsia="Arial" w:hAnsi="Arial" w:cs="Arial"/>
          <w:sz w:val="16"/>
        </w:rPr>
        <w:t>encer el 31 de diciembre de 2026</w:t>
      </w:r>
      <w:r>
        <w:rPr>
          <w:rFonts w:ascii="Arial" w:eastAsia="Arial" w:hAnsi="Arial" w:cs="Arial"/>
          <w:sz w:val="16"/>
        </w:rPr>
        <w:t>, También, indicamos que la Administración de este Fondo Solidario se encuentra facultada para solicitar cualquier otro documento que en dicho instructivo no se indique, con el fin de corroborar la veracidad de la información entregada. En caso de encontrar inconsistencias en su Declaración Jurada de Ingresos, o bien esta no sea presentada dentro de los plazos establecidos según la Ley 19.28</w:t>
      </w:r>
      <w:r w:rsidR="0014722A">
        <w:rPr>
          <w:rFonts w:ascii="Arial" w:eastAsia="Arial" w:hAnsi="Arial" w:cs="Arial"/>
          <w:sz w:val="16"/>
        </w:rPr>
        <w:t>7 (al 29 de mayo de 2026</w:t>
      </w:r>
      <w:r>
        <w:rPr>
          <w:rFonts w:ascii="Arial" w:eastAsia="Arial" w:hAnsi="Arial" w:cs="Arial"/>
          <w:sz w:val="16"/>
        </w:rPr>
        <w:t xml:space="preserve">), el Administrador del Fondo Solidario de Crédito Universitario determinará una cuota fija, anual y sucesiva que se calculará en función del saldo de deuda debidamente actualizado, dividiendo el valor de la deuda por el número de años de cobro con un 2% de interés, perdiendo el beneficio de pagar a través de sus ingresos y condonación del saldo de su deuda, una vez finalizado el periodo de pago de acuerdo a lo establecido en </w:t>
      </w:r>
      <w:r w:rsidR="00540F70">
        <w:rPr>
          <w:rFonts w:ascii="Arial" w:eastAsia="Arial" w:hAnsi="Arial" w:cs="Arial"/>
          <w:sz w:val="16"/>
        </w:rPr>
        <w:t xml:space="preserve">los </w:t>
      </w:r>
      <w:r>
        <w:rPr>
          <w:rFonts w:ascii="Arial" w:eastAsia="Arial" w:hAnsi="Arial" w:cs="Arial"/>
          <w:sz w:val="16"/>
        </w:rPr>
        <w:t>art</w:t>
      </w:r>
      <w:r w:rsidR="00540F70">
        <w:rPr>
          <w:rFonts w:ascii="Arial" w:eastAsia="Arial" w:hAnsi="Arial" w:cs="Arial"/>
          <w:sz w:val="16"/>
        </w:rPr>
        <w:t xml:space="preserve">ículos </w:t>
      </w:r>
      <w:r>
        <w:rPr>
          <w:rFonts w:ascii="Arial" w:eastAsia="Arial" w:hAnsi="Arial" w:cs="Arial"/>
          <w:sz w:val="16"/>
        </w:rPr>
        <w:t>11</w:t>
      </w:r>
      <w:r w:rsidR="00540F70">
        <w:rPr>
          <w:rFonts w:ascii="Arial" w:eastAsia="Arial" w:hAnsi="Arial" w:cs="Arial"/>
          <w:sz w:val="16"/>
        </w:rPr>
        <w:t>° y 8°</w:t>
      </w:r>
      <w:r>
        <w:rPr>
          <w:rFonts w:ascii="Arial" w:eastAsia="Arial" w:hAnsi="Arial" w:cs="Arial"/>
          <w:sz w:val="16"/>
        </w:rPr>
        <w:t xml:space="preserve"> de Ley 19.287. </w:t>
      </w:r>
    </w:p>
    <w:sectPr w:rsidR="0006240C">
      <w:headerReference w:type="even" r:id="rId21"/>
      <w:headerReference w:type="default" r:id="rId22"/>
      <w:footerReference w:type="even" r:id="rId23"/>
      <w:footerReference w:type="default" r:id="rId24"/>
      <w:headerReference w:type="first" r:id="rId25"/>
      <w:footerReference w:type="first" r:id="rId26"/>
      <w:pgSz w:w="12240" w:h="15840"/>
      <w:pgMar w:top="1483" w:right="263" w:bottom="1565" w:left="320" w:header="720" w:footer="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0E4CA38" w14:textId="77777777" w:rsidR="002E7161" w:rsidRDefault="002E7161">
      <w:pPr>
        <w:spacing w:after="0" w:line="240" w:lineRule="auto"/>
      </w:pPr>
      <w:r>
        <w:separator/>
      </w:r>
    </w:p>
  </w:endnote>
  <w:endnote w:type="continuationSeparator" w:id="0">
    <w:p w14:paraId="6452497C" w14:textId="77777777" w:rsidR="002E7161" w:rsidRDefault="002E71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F5AFAC" w14:textId="77777777" w:rsidR="0006240C" w:rsidRDefault="00B64860">
    <w:pPr>
      <w:tabs>
        <w:tab w:val="center" w:pos="5800"/>
      </w:tabs>
      <w:spacing w:after="0"/>
    </w:pPr>
    <w:r>
      <w:rPr>
        <w:rFonts w:ascii="Arial" w:eastAsia="Arial" w:hAnsi="Arial" w:cs="Arial"/>
        <w:sz w:val="20"/>
      </w:rPr>
      <w:t xml:space="preserve"> </w:t>
    </w:r>
    <w:r>
      <w:rPr>
        <w:rFonts w:ascii="Arial" w:eastAsia="Arial" w:hAnsi="Arial" w:cs="Arial"/>
        <w:sz w:val="20"/>
      </w:rPr>
      <w:tab/>
    </w:r>
    <w:r>
      <w:rPr>
        <w:rFonts w:ascii="Arial" w:eastAsia="Arial" w:hAnsi="Arial" w:cs="Arial"/>
        <w:color w:val="808080"/>
        <w:sz w:val="15"/>
      </w:rPr>
      <w:t xml:space="preserve">UNIVERSIDAD DE SANTIAGO DE CHILE </w:t>
    </w:r>
  </w:p>
  <w:p w14:paraId="52611C9F" w14:textId="77777777" w:rsidR="0006240C" w:rsidRDefault="00B64860">
    <w:pPr>
      <w:spacing w:after="54"/>
      <w:ind w:right="55"/>
      <w:jc w:val="center"/>
    </w:pPr>
    <w:r>
      <w:rPr>
        <w:rFonts w:ascii="Arial" w:eastAsia="Arial" w:hAnsi="Arial" w:cs="Arial"/>
        <w:color w:val="808080"/>
        <w:sz w:val="15"/>
      </w:rPr>
      <w:t>ADMINISTRACION GENERAL DEL FONDO SOLIDARIO</w:t>
    </w:r>
    <w:r>
      <w:rPr>
        <w:rFonts w:ascii="Arial" w:eastAsia="Arial" w:hAnsi="Arial" w:cs="Arial"/>
        <w:sz w:val="15"/>
      </w:rPr>
      <w:t xml:space="preserve"> </w:t>
    </w:r>
  </w:p>
  <w:p w14:paraId="7293D002" w14:textId="77777777" w:rsidR="0006240C" w:rsidRDefault="00B64860">
    <w:pPr>
      <w:spacing w:after="54"/>
      <w:ind w:right="51"/>
      <w:jc w:val="center"/>
    </w:pPr>
    <w:r>
      <w:rPr>
        <w:rFonts w:ascii="Arial" w:eastAsia="Arial" w:hAnsi="Arial" w:cs="Arial"/>
        <w:color w:val="808080"/>
        <w:sz w:val="15"/>
      </w:rPr>
      <w:t xml:space="preserve">Av. Belloto Nº3530 - Estación Central - Santiago - Chile </w:t>
    </w:r>
  </w:p>
  <w:p w14:paraId="2B9FCB2C" w14:textId="77777777" w:rsidR="0006240C" w:rsidRDefault="00B64860">
    <w:pPr>
      <w:spacing w:after="0"/>
      <w:ind w:left="-306" w:right="4724"/>
      <w:jc w:val="center"/>
    </w:pPr>
    <w:r>
      <w:rPr>
        <w:noProof/>
      </w:rPr>
      <w:drawing>
        <wp:anchor distT="0" distB="0" distL="114300" distR="114300" simplePos="0" relativeHeight="251661312" behindDoc="0" locked="0" layoutInCell="1" allowOverlap="0" wp14:anchorId="061760B3" wp14:editId="49E55558">
          <wp:simplePos x="0" y="0"/>
          <wp:positionH relativeFrom="page">
            <wp:posOffset>9144</wp:posOffset>
          </wp:positionH>
          <wp:positionV relativeFrom="page">
            <wp:posOffset>9482328</wp:posOffset>
          </wp:positionV>
          <wp:extent cx="7763257" cy="573024"/>
          <wp:effectExtent l="0" t="0" r="0" b="0"/>
          <wp:wrapSquare wrapText="bothSides"/>
          <wp:docPr id="37576" name="Picture 37576"/>
          <wp:cNvGraphicFramePr/>
          <a:graphic xmlns:a="http://schemas.openxmlformats.org/drawingml/2006/main">
            <a:graphicData uri="http://schemas.openxmlformats.org/drawingml/2006/picture">
              <pic:pic xmlns:pic="http://schemas.openxmlformats.org/drawingml/2006/picture">
                <pic:nvPicPr>
                  <pic:cNvPr id="37576" name="Picture 37576"/>
                  <pic:cNvPicPr/>
                </pic:nvPicPr>
                <pic:blipFill>
                  <a:blip r:embed="rId1"/>
                  <a:stretch>
                    <a:fillRect/>
                  </a:stretch>
                </pic:blipFill>
                <pic:spPr>
                  <a:xfrm>
                    <a:off x="0" y="0"/>
                    <a:ext cx="7763257" cy="573024"/>
                  </a:xfrm>
                  <a:prstGeom prst="rect">
                    <a:avLst/>
                  </a:prstGeom>
                </pic:spPr>
              </pic:pic>
            </a:graphicData>
          </a:graphic>
        </wp:anchor>
      </w:drawing>
    </w:r>
    <w:r>
      <w:rPr>
        <w:rFonts w:ascii="Arial" w:eastAsia="Arial" w:hAnsi="Arial" w:cs="Arial"/>
        <w:color w:val="808080"/>
        <w:sz w:val="15"/>
      </w:rPr>
      <w:t>Mesa central: (+56-2) 2 718 15 00</w:t>
    </w:r>
    <w:r>
      <w:rPr>
        <w:rFonts w:ascii="Arial" w:eastAsia="Arial" w:hAnsi="Arial" w:cs="Arial"/>
        <w:sz w:val="15"/>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heme="majorHAnsi" w:eastAsiaTheme="majorEastAsia" w:hAnsiTheme="majorHAnsi" w:cstheme="majorBidi"/>
        <w:color w:val="auto"/>
        <w:sz w:val="20"/>
        <w:szCs w:val="20"/>
        <w:lang w:val="es-ES"/>
      </w:rPr>
      <w:id w:val="-2049137876"/>
      <w:docPartObj>
        <w:docPartGallery w:val="Page Numbers (Bottom of Page)"/>
        <w:docPartUnique/>
      </w:docPartObj>
    </w:sdtPr>
    <w:sdtEndPr>
      <w:rPr>
        <w:lang w:val="es-CL"/>
      </w:rPr>
    </w:sdtEndPr>
    <w:sdtContent>
      <w:sdt>
        <w:sdtPr>
          <w:rPr>
            <w:rFonts w:asciiTheme="majorHAnsi" w:eastAsiaTheme="majorEastAsia" w:hAnsiTheme="majorHAnsi" w:cstheme="majorBidi"/>
            <w:sz w:val="28"/>
            <w:szCs w:val="28"/>
            <w:lang w:val="es-ES"/>
          </w:rPr>
          <w:id w:val="-1181121339"/>
          <w:docPartObj>
            <w:docPartGallery w:val="Page Numbers (Bottom of Page)"/>
            <w:docPartUnique/>
          </w:docPartObj>
        </w:sdtPr>
        <w:sdtEndPr>
          <w:rPr>
            <w:sz w:val="22"/>
            <w:szCs w:val="22"/>
            <w:lang w:val="es-CL"/>
          </w:rPr>
        </w:sdtEndPr>
        <w:sdtContent>
          <w:p w14:paraId="00DC7166" w14:textId="77777777" w:rsidR="00867ED7" w:rsidRDefault="00867ED7" w:rsidP="00867ED7">
            <w:pPr>
              <w:tabs>
                <w:tab w:val="center" w:pos="5800"/>
              </w:tabs>
              <w:spacing w:after="0" w:line="240" w:lineRule="auto"/>
              <w:ind w:firstLine="2832"/>
            </w:pPr>
            <w:r>
              <w:rPr>
                <w:rFonts w:ascii="Arial" w:eastAsia="Arial" w:hAnsi="Arial" w:cs="Arial"/>
                <w:sz w:val="20"/>
              </w:rPr>
              <w:t xml:space="preserve">   </w:t>
            </w:r>
            <w:r>
              <w:rPr>
                <w:rFonts w:ascii="Arial" w:eastAsia="Arial" w:hAnsi="Arial" w:cs="Arial"/>
                <w:sz w:val="20"/>
              </w:rPr>
              <w:tab/>
            </w:r>
            <w:r>
              <w:rPr>
                <w:rFonts w:ascii="Arial" w:eastAsia="Arial" w:hAnsi="Arial" w:cs="Arial"/>
                <w:color w:val="808080"/>
                <w:sz w:val="15"/>
              </w:rPr>
              <w:t xml:space="preserve">UNIVERSIDAD DE SANTIAGO DE CHILE </w:t>
            </w:r>
          </w:p>
          <w:p w14:paraId="23F70FFA" w14:textId="77777777" w:rsidR="00867ED7" w:rsidRDefault="00867ED7" w:rsidP="00867ED7">
            <w:pPr>
              <w:spacing w:after="0" w:line="240" w:lineRule="auto"/>
              <w:ind w:right="55"/>
              <w:jc w:val="center"/>
            </w:pPr>
            <w:r>
              <w:rPr>
                <w:rFonts w:ascii="Arial" w:eastAsia="Arial" w:hAnsi="Arial" w:cs="Arial"/>
                <w:color w:val="808080"/>
                <w:sz w:val="15"/>
              </w:rPr>
              <w:t>ADMINISTRACION GENERAL DEL FONDO SOLIDARIO</w:t>
            </w:r>
            <w:r>
              <w:rPr>
                <w:rFonts w:ascii="Arial" w:eastAsia="Arial" w:hAnsi="Arial" w:cs="Arial"/>
                <w:sz w:val="15"/>
              </w:rPr>
              <w:t xml:space="preserve"> </w:t>
            </w:r>
          </w:p>
          <w:p w14:paraId="582CACF5" w14:textId="77777777" w:rsidR="00867ED7" w:rsidRDefault="00867ED7" w:rsidP="00867ED7">
            <w:pPr>
              <w:spacing w:after="0" w:line="240" w:lineRule="auto"/>
              <w:ind w:right="51"/>
              <w:jc w:val="center"/>
              <w:rPr>
                <w:rFonts w:ascii="Arial" w:eastAsia="Arial" w:hAnsi="Arial" w:cs="Arial"/>
                <w:color w:val="808080"/>
                <w:sz w:val="15"/>
              </w:rPr>
            </w:pPr>
            <w:r>
              <w:rPr>
                <w:rFonts w:ascii="Arial" w:eastAsia="Arial" w:hAnsi="Arial" w:cs="Arial"/>
                <w:color w:val="808080"/>
                <w:sz w:val="15"/>
              </w:rPr>
              <w:t>Av. Belloto Nº3530 - Estación Central - Santiago – Chile</w:t>
            </w:r>
          </w:p>
          <w:p w14:paraId="44F40EC1" w14:textId="5B3074DE" w:rsidR="00867ED7" w:rsidRPr="00867ED7" w:rsidRDefault="00867ED7" w:rsidP="00F76832">
            <w:pPr>
              <w:spacing w:after="0" w:line="240" w:lineRule="auto"/>
              <w:ind w:right="51"/>
              <w:rPr>
                <w:rFonts w:asciiTheme="minorHAnsi" w:eastAsiaTheme="minorHAnsi" w:hAnsiTheme="minorHAnsi" w:cstheme="minorBidi"/>
              </w:rPr>
            </w:pPr>
            <w:r w:rsidRPr="006A4BA1">
              <w:rPr>
                <w:noProof/>
              </w:rPr>
              <w:drawing>
                <wp:anchor distT="0" distB="0" distL="114300" distR="114300" simplePos="0" relativeHeight="251665408" behindDoc="1" locked="0" layoutInCell="1" allowOverlap="1" wp14:anchorId="7E07F226" wp14:editId="11E18C33">
                  <wp:simplePos x="0" y="0"/>
                  <wp:positionH relativeFrom="page">
                    <wp:posOffset>-38100</wp:posOffset>
                  </wp:positionH>
                  <wp:positionV relativeFrom="paragraph">
                    <wp:posOffset>122555</wp:posOffset>
                  </wp:positionV>
                  <wp:extent cx="7810500" cy="542925"/>
                  <wp:effectExtent l="0" t="0" r="0" b="9525"/>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10500" cy="542925"/>
                          </a:xfrm>
                          <a:prstGeom prst="rect">
                            <a:avLst/>
                          </a:prstGeom>
                          <a:noFill/>
                          <a:ln>
                            <a:noFill/>
                          </a:ln>
                        </pic:spPr>
                      </pic:pic>
                    </a:graphicData>
                  </a:graphic>
                  <wp14:sizeRelH relativeFrom="page">
                    <wp14:pctWidth>0</wp14:pctWidth>
                  </wp14:sizeRelH>
                  <wp14:sizeRelV relativeFrom="page">
                    <wp14:pctHeight>0</wp14:pctHeight>
                  </wp14:sizeRelV>
                </wp:anchor>
              </w:drawing>
            </w:r>
            <w:r w:rsidR="00F76832">
              <w:rPr>
                <w:rFonts w:ascii="Arial" w:eastAsia="Arial" w:hAnsi="Arial" w:cs="Arial"/>
                <w:color w:val="808080"/>
                <w:sz w:val="15"/>
              </w:rPr>
              <w:t xml:space="preserve">                                                                                                               </w:t>
            </w:r>
            <w:r>
              <w:rPr>
                <w:rFonts w:ascii="Arial" w:eastAsia="Arial" w:hAnsi="Arial" w:cs="Arial"/>
                <w:color w:val="808080"/>
                <w:sz w:val="15"/>
              </w:rPr>
              <w:t>Mesa central: (+56-2) 2 718 15 00</w:t>
            </w:r>
            <w:r>
              <w:rPr>
                <w:rFonts w:ascii="Arial" w:eastAsia="Arial" w:hAnsi="Arial" w:cs="Arial"/>
                <w:sz w:val="15"/>
              </w:rPr>
              <w:t xml:space="preserve"> </w:t>
            </w:r>
          </w:p>
        </w:sdtContent>
      </w:sdt>
      <w:p w14:paraId="61E6D8E1" w14:textId="77777777" w:rsidR="00867ED7" w:rsidRDefault="00867ED7" w:rsidP="00867ED7">
        <w:pPr>
          <w:pStyle w:val="Piedepgina"/>
        </w:pPr>
      </w:p>
      <w:p w14:paraId="701B169D" w14:textId="2266ED2F" w:rsidR="00867ED7" w:rsidRPr="00867ED7" w:rsidRDefault="00867ED7" w:rsidP="00867ED7">
        <w:pPr>
          <w:pStyle w:val="Piedepgina"/>
          <w:jc w:val="center"/>
          <w:rPr>
            <w:rFonts w:asciiTheme="majorHAnsi" w:eastAsiaTheme="majorEastAsia" w:hAnsiTheme="majorHAnsi" w:cstheme="majorBidi"/>
            <w:sz w:val="20"/>
            <w:szCs w:val="20"/>
          </w:rPr>
        </w:pPr>
        <w:r w:rsidRPr="00867ED7">
          <w:rPr>
            <w:rFonts w:asciiTheme="majorHAnsi" w:eastAsiaTheme="majorEastAsia" w:hAnsiTheme="majorHAnsi" w:cstheme="majorBidi"/>
            <w:sz w:val="20"/>
            <w:szCs w:val="20"/>
            <w:lang w:val="es-ES"/>
          </w:rPr>
          <w:t xml:space="preserve">pág. </w:t>
        </w:r>
        <w:r w:rsidRPr="00867ED7">
          <w:rPr>
            <w:sz w:val="20"/>
            <w:szCs w:val="20"/>
          </w:rPr>
          <w:fldChar w:fldCharType="begin"/>
        </w:r>
        <w:r w:rsidRPr="00867ED7">
          <w:rPr>
            <w:sz w:val="20"/>
            <w:szCs w:val="20"/>
          </w:rPr>
          <w:instrText>PAGE    \* MERGEFORMAT</w:instrText>
        </w:r>
        <w:r w:rsidRPr="00867ED7">
          <w:rPr>
            <w:sz w:val="20"/>
            <w:szCs w:val="20"/>
          </w:rPr>
          <w:fldChar w:fldCharType="separate"/>
        </w:r>
        <w:r w:rsidR="00D9038E" w:rsidRPr="00D9038E">
          <w:rPr>
            <w:rFonts w:asciiTheme="majorHAnsi" w:eastAsiaTheme="majorEastAsia" w:hAnsiTheme="majorHAnsi" w:cstheme="majorBidi"/>
            <w:noProof/>
            <w:sz w:val="20"/>
            <w:szCs w:val="20"/>
            <w:lang w:val="es-ES"/>
          </w:rPr>
          <w:t>6</w:t>
        </w:r>
        <w:r w:rsidRPr="00867ED7">
          <w:rPr>
            <w:rFonts w:asciiTheme="majorHAnsi" w:eastAsiaTheme="majorEastAsia" w:hAnsiTheme="majorHAnsi" w:cstheme="majorBidi"/>
            <w:sz w:val="20"/>
            <w:szCs w:val="20"/>
          </w:rPr>
          <w:fldChar w:fldCharType="end"/>
        </w:r>
      </w:p>
    </w:sdtContent>
  </w:sdt>
  <w:p w14:paraId="5A3F6DEF" w14:textId="77777777" w:rsidR="0006240C" w:rsidRDefault="0006240C">
    <w:pPr>
      <w:spacing w:after="0"/>
      <w:ind w:left="-306" w:right="4724"/>
      <w:jc w:val="cen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85FCBE" w14:textId="77777777" w:rsidR="0006240C" w:rsidRDefault="00B64860">
    <w:pPr>
      <w:tabs>
        <w:tab w:val="center" w:pos="5800"/>
      </w:tabs>
      <w:spacing w:after="0"/>
    </w:pPr>
    <w:r>
      <w:rPr>
        <w:rFonts w:ascii="Arial" w:eastAsia="Arial" w:hAnsi="Arial" w:cs="Arial"/>
        <w:sz w:val="20"/>
      </w:rPr>
      <w:t xml:space="preserve"> </w:t>
    </w:r>
    <w:r>
      <w:rPr>
        <w:rFonts w:ascii="Arial" w:eastAsia="Arial" w:hAnsi="Arial" w:cs="Arial"/>
        <w:sz w:val="20"/>
      </w:rPr>
      <w:tab/>
    </w:r>
    <w:r>
      <w:rPr>
        <w:rFonts w:ascii="Arial" w:eastAsia="Arial" w:hAnsi="Arial" w:cs="Arial"/>
        <w:color w:val="808080"/>
        <w:sz w:val="15"/>
      </w:rPr>
      <w:t xml:space="preserve">UNIVERSIDAD DE SANTIAGO DE CHILE </w:t>
    </w:r>
  </w:p>
  <w:p w14:paraId="283DD293" w14:textId="77777777" w:rsidR="0006240C" w:rsidRDefault="00B64860">
    <w:pPr>
      <w:spacing w:after="54"/>
      <w:ind w:right="55"/>
      <w:jc w:val="center"/>
    </w:pPr>
    <w:r>
      <w:rPr>
        <w:rFonts w:ascii="Arial" w:eastAsia="Arial" w:hAnsi="Arial" w:cs="Arial"/>
        <w:color w:val="808080"/>
        <w:sz w:val="15"/>
      </w:rPr>
      <w:t>ADMINISTRACION GENERAL DEL FONDO SOLIDARIO</w:t>
    </w:r>
    <w:r>
      <w:rPr>
        <w:rFonts w:ascii="Arial" w:eastAsia="Arial" w:hAnsi="Arial" w:cs="Arial"/>
        <w:sz w:val="15"/>
      </w:rPr>
      <w:t xml:space="preserve"> </w:t>
    </w:r>
  </w:p>
  <w:p w14:paraId="66C42B2A" w14:textId="77777777" w:rsidR="0006240C" w:rsidRDefault="00B64860">
    <w:pPr>
      <w:spacing w:after="54"/>
      <w:ind w:right="51"/>
      <w:jc w:val="center"/>
    </w:pPr>
    <w:r>
      <w:rPr>
        <w:rFonts w:ascii="Arial" w:eastAsia="Arial" w:hAnsi="Arial" w:cs="Arial"/>
        <w:color w:val="808080"/>
        <w:sz w:val="15"/>
      </w:rPr>
      <w:t xml:space="preserve">Av. Belloto Nº3530 - Estación Central - Santiago - Chile </w:t>
    </w:r>
  </w:p>
  <w:p w14:paraId="0EB8DB54" w14:textId="77777777" w:rsidR="0006240C" w:rsidRDefault="00B64860">
    <w:pPr>
      <w:spacing w:after="0"/>
      <w:ind w:left="-306" w:right="4724"/>
      <w:jc w:val="center"/>
    </w:pPr>
    <w:r>
      <w:rPr>
        <w:noProof/>
      </w:rPr>
      <w:drawing>
        <wp:anchor distT="0" distB="0" distL="114300" distR="114300" simplePos="0" relativeHeight="251663360" behindDoc="0" locked="0" layoutInCell="1" allowOverlap="0" wp14:anchorId="6736BCDA" wp14:editId="39F7F78C">
          <wp:simplePos x="0" y="0"/>
          <wp:positionH relativeFrom="page">
            <wp:posOffset>9144</wp:posOffset>
          </wp:positionH>
          <wp:positionV relativeFrom="page">
            <wp:posOffset>9482328</wp:posOffset>
          </wp:positionV>
          <wp:extent cx="7763257" cy="573024"/>
          <wp:effectExtent l="0" t="0" r="0" b="0"/>
          <wp:wrapSquare wrapText="bothSides"/>
          <wp:docPr id="4" name="Picture 37576"/>
          <wp:cNvGraphicFramePr/>
          <a:graphic xmlns:a="http://schemas.openxmlformats.org/drawingml/2006/main">
            <a:graphicData uri="http://schemas.openxmlformats.org/drawingml/2006/picture">
              <pic:pic xmlns:pic="http://schemas.openxmlformats.org/drawingml/2006/picture">
                <pic:nvPicPr>
                  <pic:cNvPr id="37576" name="Picture 37576"/>
                  <pic:cNvPicPr/>
                </pic:nvPicPr>
                <pic:blipFill>
                  <a:blip r:embed="rId1"/>
                  <a:stretch>
                    <a:fillRect/>
                  </a:stretch>
                </pic:blipFill>
                <pic:spPr>
                  <a:xfrm>
                    <a:off x="0" y="0"/>
                    <a:ext cx="7763257" cy="573024"/>
                  </a:xfrm>
                  <a:prstGeom prst="rect">
                    <a:avLst/>
                  </a:prstGeom>
                </pic:spPr>
              </pic:pic>
            </a:graphicData>
          </a:graphic>
        </wp:anchor>
      </w:drawing>
    </w:r>
    <w:r>
      <w:rPr>
        <w:rFonts w:ascii="Arial" w:eastAsia="Arial" w:hAnsi="Arial" w:cs="Arial"/>
        <w:color w:val="808080"/>
        <w:sz w:val="15"/>
      </w:rPr>
      <w:t>Mesa central: (+56-2) 2 718 15 00</w:t>
    </w:r>
    <w:r>
      <w:rPr>
        <w:rFonts w:ascii="Arial" w:eastAsia="Arial" w:hAnsi="Arial" w:cs="Arial"/>
        <w:sz w:val="15"/>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F2FAFB8" w14:textId="77777777" w:rsidR="002E7161" w:rsidRDefault="002E7161">
      <w:pPr>
        <w:spacing w:after="0" w:line="240" w:lineRule="auto"/>
      </w:pPr>
      <w:r>
        <w:separator/>
      </w:r>
    </w:p>
  </w:footnote>
  <w:footnote w:type="continuationSeparator" w:id="0">
    <w:p w14:paraId="109D67F9" w14:textId="77777777" w:rsidR="002E7161" w:rsidRDefault="002E71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537410" w14:textId="77777777" w:rsidR="0006240C" w:rsidRDefault="00B64860">
    <w:pPr>
      <w:spacing w:after="0"/>
      <w:ind w:left="-320" w:right="11977"/>
    </w:pPr>
    <w:r>
      <w:rPr>
        <w:noProof/>
      </w:rPr>
      <w:drawing>
        <wp:anchor distT="0" distB="0" distL="114300" distR="114300" simplePos="0" relativeHeight="251658240" behindDoc="0" locked="0" layoutInCell="1" allowOverlap="0" wp14:anchorId="4400B6F2" wp14:editId="6A77427F">
          <wp:simplePos x="0" y="0"/>
          <wp:positionH relativeFrom="page">
            <wp:posOffset>9144</wp:posOffset>
          </wp:positionH>
          <wp:positionV relativeFrom="page">
            <wp:posOffset>0</wp:posOffset>
          </wp:positionV>
          <wp:extent cx="7763257" cy="694944"/>
          <wp:effectExtent l="0" t="0" r="0" b="0"/>
          <wp:wrapSquare wrapText="bothSides"/>
          <wp:docPr id="37407" name="Picture 37407"/>
          <wp:cNvGraphicFramePr/>
          <a:graphic xmlns:a="http://schemas.openxmlformats.org/drawingml/2006/main">
            <a:graphicData uri="http://schemas.openxmlformats.org/drawingml/2006/picture">
              <pic:pic xmlns:pic="http://schemas.openxmlformats.org/drawingml/2006/picture">
                <pic:nvPicPr>
                  <pic:cNvPr id="37407" name="Picture 37407"/>
                  <pic:cNvPicPr/>
                </pic:nvPicPr>
                <pic:blipFill>
                  <a:blip r:embed="rId1"/>
                  <a:stretch>
                    <a:fillRect/>
                  </a:stretch>
                </pic:blipFill>
                <pic:spPr>
                  <a:xfrm>
                    <a:off x="0" y="0"/>
                    <a:ext cx="7763257" cy="694944"/>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BDC921" w14:textId="77777777" w:rsidR="0006240C" w:rsidRDefault="00B64860">
    <w:pPr>
      <w:spacing w:after="0"/>
      <w:ind w:left="-320" w:right="11977"/>
    </w:pPr>
    <w:r>
      <w:rPr>
        <w:noProof/>
      </w:rPr>
      <w:drawing>
        <wp:anchor distT="0" distB="0" distL="114300" distR="114300" simplePos="0" relativeHeight="251659264" behindDoc="0" locked="0" layoutInCell="1" allowOverlap="0" wp14:anchorId="7C3EE124" wp14:editId="13502E92">
          <wp:simplePos x="0" y="0"/>
          <wp:positionH relativeFrom="page">
            <wp:posOffset>9144</wp:posOffset>
          </wp:positionH>
          <wp:positionV relativeFrom="page">
            <wp:posOffset>0</wp:posOffset>
          </wp:positionV>
          <wp:extent cx="7763257" cy="694944"/>
          <wp:effectExtent l="0" t="0" r="0" b="0"/>
          <wp:wrapSquare wrapText="bothSides"/>
          <wp:docPr id="1" name="Picture 37407"/>
          <wp:cNvGraphicFramePr/>
          <a:graphic xmlns:a="http://schemas.openxmlformats.org/drawingml/2006/main">
            <a:graphicData uri="http://schemas.openxmlformats.org/drawingml/2006/picture">
              <pic:pic xmlns:pic="http://schemas.openxmlformats.org/drawingml/2006/picture">
                <pic:nvPicPr>
                  <pic:cNvPr id="37407" name="Picture 37407"/>
                  <pic:cNvPicPr/>
                </pic:nvPicPr>
                <pic:blipFill>
                  <a:blip r:embed="rId1"/>
                  <a:stretch>
                    <a:fillRect/>
                  </a:stretch>
                </pic:blipFill>
                <pic:spPr>
                  <a:xfrm>
                    <a:off x="0" y="0"/>
                    <a:ext cx="7763257" cy="694944"/>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0A8EC6" w14:textId="77777777" w:rsidR="0006240C" w:rsidRDefault="00B64860">
    <w:pPr>
      <w:spacing w:after="0"/>
      <w:ind w:left="-320" w:right="11977"/>
    </w:pPr>
    <w:r>
      <w:rPr>
        <w:noProof/>
      </w:rPr>
      <w:drawing>
        <wp:anchor distT="0" distB="0" distL="114300" distR="114300" simplePos="0" relativeHeight="251660288" behindDoc="0" locked="0" layoutInCell="1" allowOverlap="0" wp14:anchorId="14CC45B0" wp14:editId="7B9A3D83">
          <wp:simplePos x="0" y="0"/>
          <wp:positionH relativeFrom="page">
            <wp:posOffset>9144</wp:posOffset>
          </wp:positionH>
          <wp:positionV relativeFrom="page">
            <wp:posOffset>0</wp:posOffset>
          </wp:positionV>
          <wp:extent cx="7763257" cy="694944"/>
          <wp:effectExtent l="0" t="0" r="0" b="0"/>
          <wp:wrapSquare wrapText="bothSides"/>
          <wp:docPr id="2" name="Picture 37407"/>
          <wp:cNvGraphicFramePr/>
          <a:graphic xmlns:a="http://schemas.openxmlformats.org/drawingml/2006/main">
            <a:graphicData uri="http://schemas.openxmlformats.org/drawingml/2006/picture">
              <pic:pic xmlns:pic="http://schemas.openxmlformats.org/drawingml/2006/picture">
                <pic:nvPicPr>
                  <pic:cNvPr id="37407" name="Picture 37407"/>
                  <pic:cNvPicPr/>
                </pic:nvPicPr>
                <pic:blipFill>
                  <a:blip r:embed="rId1"/>
                  <a:stretch>
                    <a:fillRect/>
                  </a:stretch>
                </pic:blipFill>
                <pic:spPr>
                  <a:xfrm>
                    <a:off x="0" y="0"/>
                    <a:ext cx="7763257" cy="694944"/>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90D14"/>
    <w:multiLevelType w:val="hybridMultilevel"/>
    <w:tmpl w:val="F40E63CE"/>
    <w:lvl w:ilvl="0" w:tplc="6CA8E458">
      <w:start w:val="1"/>
      <w:numFmt w:val="bullet"/>
      <w:lvlText w:val="•"/>
      <w:lvlJc w:val="left"/>
      <w:pPr>
        <w:ind w:left="140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98B87540">
      <w:start w:val="1"/>
      <w:numFmt w:val="bullet"/>
      <w:lvlText w:val="o"/>
      <w:lvlJc w:val="left"/>
      <w:pPr>
        <w:ind w:left="213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B31EF1FC">
      <w:start w:val="1"/>
      <w:numFmt w:val="bullet"/>
      <w:lvlText w:val="▪"/>
      <w:lvlJc w:val="left"/>
      <w:pPr>
        <w:ind w:left="285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F0F47102">
      <w:start w:val="1"/>
      <w:numFmt w:val="bullet"/>
      <w:lvlText w:val="•"/>
      <w:lvlJc w:val="left"/>
      <w:pPr>
        <w:ind w:left="357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D28AB738">
      <w:start w:val="1"/>
      <w:numFmt w:val="bullet"/>
      <w:lvlText w:val="o"/>
      <w:lvlJc w:val="left"/>
      <w:pPr>
        <w:ind w:left="429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75E6526C">
      <w:start w:val="1"/>
      <w:numFmt w:val="bullet"/>
      <w:lvlText w:val="▪"/>
      <w:lvlJc w:val="left"/>
      <w:pPr>
        <w:ind w:left="501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4F90AFC2">
      <w:start w:val="1"/>
      <w:numFmt w:val="bullet"/>
      <w:lvlText w:val="•"/>
      <w:lvlJc w:val="left"/>
      <w:pPr>
        <w:ind w:left="573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3B72CF06">
      <w:start w:val="1"/>
      <w:numFmt w:val="bullet"/>
      <w:lvlText w:val="o"/>
      <w:lvlJc w:val="left"/>
      <w:pPr>
        <w:ind w:left="645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D2AE1CF4">
      <w:start w:val="1"/>
      <w:numFmt w:val="bullet"/>
      <w:lvlText w:val="▪"/>
      <w:lvlJc w:val="left"/>
      <w:pPr>
        <w:ind w:left="717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0E836650"/>
    <w:multiLevelType w:val="hybridMultilevel"/>
    <w:tmpl w:val="98CE9230"/>
    <w:lvl w:ilvl="0" w:tplc="C5D641DE">
      <w:start w:val="1"/>
      <w:numFmt w:val="bullet"/>
      <w:lvlText w:val=""/>
      <w:lvlJc w:val="left"/>
      <w:pPr>
        <w:ind w:left="168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521E9B5E">
      <w:start w:val="1"/>
      <w:numFmt w:val="bullet"/>
      <w:lvlText w:val="•"/>
      <w:lvlJc w:val="left"/>
      <w:pPr>
        <w:ind w:left="21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9AAF786">
      <w:start w:val="1"/>
      <w:numFmt w:val="bullet"/>
      <w:lvlText w:val="▪"/>
      <w:lvlJc w:val="left"/>
      <w:pPr>
        <w:ind w:left="282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D36E62A">
      <w:start w:val="1"/>
      <w:numFmt w:val="bullet"/>
      <w:lvlText w:val="•"/>
      <w:lvlJc w:val="left"/>
      <w:pPr>
        <w:ind w:left="35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FAA4DCC">
      <w:start w:val="1"/>
      <w:numFmt w:val="bullet"/>
      <w:lvlText w:val="o"/>
      <w:lvlJc w:val="left"/>
      <w:pPr>
        <w:ind w:left="426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78C6A08">
      <w:start w:val="1"/>
      <w:numFmt w:val="bullet"/>
      <w:lvlText w:val="▪"/>
      <w:lvlJc w:val="left"/>
      <w:pPr>
        <w:ind w:left="498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FBA4AD4">
      <w:start w:val="1"/>
      <w:numFmt w:val="bullet"/>
      <w:lvlText w:val="•"/>
      <w:lvlJc w:val="left"/>
      <w:pPr>
        <w:ind w:left="57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5C64BDA">
      <w:start w:val="1"/>
      <w:numFmt w:val="bullet"/>
      <w:lvlText w:val="o"/>
      <w:lvlJc w:val="left"/>
      <w:pPr>
        <w:ind w:left="642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E0E8354">
      <w:start w:val="1"/>
      <w:numFmt w:val="bullet"/>
      <w:lvlText w:val="▪"/>
      <w:lvlJc w:val="left"/>
      <w:pPr>
        <w:ind w:left="714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3C17E50"/>
    <w:multiLevelType w:val="hybridMultilevel"/>
    <w:tmpl w:val="1B5E5190"/>
    <w:lvl w:ilvl="0" w:tplc="51EE925E">
      <w:start w:val="1"/>
      <w:numFmt w:val="bullet"/>
      <w:lvlText w:val=""/>
      <w:lvlJc w:val="left"/>
      <w:pPr>
        <w:ind w:left="168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89064B24">
      <w:start w:val="1"/>
      <w:numFmt w:val="bullet"/>
      <w:lvlText w:val="o"/>
      <w:lvlJc w:val="left"/>
      <w:pPr>
        <w:ind w:left="242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F6048D74">
      <w:start w:val="1"/>
      <w:numFmt w:val="bullet"/>
      <w:lvlText w:val="▪"/>
      <w:lvlJc w:val="left"/>
      <w:pPr>
        <w:ind w:left="314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3285812">
      <w:start w:val="1"/>
      <w:numFmt w:val="bullet"/>
      <w:lvlText w:val="•"/>
      <w:lvlJc w:val="left"/>
      <w:pPr>
        <w:ind w:left="386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1C8A2A5E">
      <w:start w:val="1"/>
      <w:numFmt w:val="bullet"/>
      <w:lvlText w:val="o"/>
      <w:lvlJc w:val="left"/>
      <w:pPr>
        <w:ind w:left="458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A6B60278">
      <w:start w:val="1"/>
      <w:numFmt w:val="bullet"/>
      <w:lvlText w:val="▪"/>
      <w:lvlJc w:val="left"/>
      <w:pPr>
        <w:ind w:left="530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1286F726">
      <w:start w:val="1"/>
      <w:numFmt w:val="bullet"/>
      <w:lvlText w:val="•"/>
      <w:lvlJc w:val="left"/>
      <w:pPr>
        <w:ind w:left="602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20F256EE">
      <w:start w:val="1"/>
      <w:numFmt w:val="bullet"/>
      <w:lvlText w:val="o"/>
      <w:lvlJc w:val="left"/>
      <w:pPr>
        <w:ind w:left="674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5DB213E0">
      <w:start w:val="1"/>
      <w:numFmt w:val="bullet"/>
      <w:lvlText w:val="▪"/>
      <w:lvlJc w:val="left"/>
      <w:pPr>
        <w:ind w:left="746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D7E27B2"/>
    <w:multiLevelType w:val="hybridMultilevel"/>
    <w:tmpl w:val="1160EDC6"/>
    <w:lvl w:ilvl="0" w:tplc="77383CF0">
      <w:start w:val="1"/>
      <w:numFmt w:val="bullet"/>
      <w:lvlText w:val=""/>
      <w:lvlJc w:val="left"/>
      <w:pPr>
        <w:ind w:left="2463"/>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1" w:tplc="0B90EB4C">
      <w:start w:val="1"/>
      <w:numFmt w:val="bullet"/>
      <w:lvlText w:val="o"/>
      <w:lvlJc w:val="left"/>
      <w:pPr>
        <w:ind w:left="3183"/>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2" w:tplc="885CB372">
      <w:start w:val="1"/>
      <w:numFmt w:val="bullet"/>
      <w:lvlText w:val="▪"/>
      <w:lvlJc w:val="left"/>
      <w:pPr>
        <w:ind w:left="3903"/>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3" w:tplc="97DE9570">
      <w:start w:val="1"/>
      <w:numFmt w:val="bullet"/>
      <w:lvlText w:val="•"/>
      <w:lvlJc w:val="left"/>
      <w:pPr>
        <w:ind w:left="4623"/>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4" w:tplc="779AD768">
      <w:start w:val="1"/>
      <w:numFmt w:val="bullet"/>
      <w:lvlText w:val="o"/>
      <w:lvlJc w:val="left"/>
      <w:pPr>
        <w:ind w:left="5343"/>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5" w:tplc="2F9612F8">
      <w:start w:val="1"/>
      <w:numFmt w:val="bullet"/>
      <w:lvlText w:val="▪"/>
      <w:lvlJc w:val="left"/>
      <w:pPr>
        <w:ind w:left="6063"/>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6" w:tplc="2AAA426C">
      <w:start w:val="1"/>
      <w:numFmt w:val="bullet"/>
      <w:lvlText w:val="•"/>
      <w:lvlJc w:val="left"/>
      <w:pPr>
        <w:ind w:left="6783"/>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7" w:tplc="86A02C1E">
      <w:start w:val="1"/>
      <w:numFmt w:val="bullet"/>
      <w:lvlText w:val="o"/>
      <w:lvlJc w:val="left"/>
      <w:pPr>
        <w:ind w:left="7503"/>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8" w:tplc="C0BC9C08">
      <w:start w:val="1"/>
      <w:numFmt w:val="bullet"/>
      <w:lvlText w:val="▪"/>
      <w:lvlJc w:val="left"/>
      <w:pPr>
        <w:ind w:left="8223"/>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abstractNum>
  <w:abstractNum w:abstractNumId="4" w15:restartNumberingAfterBreak="0">
    <w:nsid w:val="1FC753CD"/>
    <w:multiLevelType w:val="hybridMultilevel"/>
    <w:tmpl w:val="31028BA0"/>
    <w:lvl w:ilvl="0" w:tplc="E9088E10">
      <w:start w:val="1"/>
      <w:numFmt w:val="decimal"/>
      <w:lvlText w:val="%1."/>
      <w:lvlJc w:val="left"/>
      <w:pPr>
        <w:ind w:left="1403"/>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1" w:tplc="98EC35CE">
      <w:start w:val="1"/>
      <w:numFmt w:val="lowerLetter"/>
      <w:lvlText w:val="%2"/>
      <w:lvlJc w:val="left"/>
      <w:pPr>
        <w:ind w:left="2138"/>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2" w:tplc="A12CA2EA">
      <w:start w:val="1"/>
      <w:numFmt w:val="lowerRoman"/>
      <w:lvlText w:val="%3"/>
      <w:lvlJc w:val="left"/>
      <w:pPr>
        <w:ind w:left="2858"/>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3" w:tplc="71D430FC">
      <w:start w:val="1"/>
      <w:numFmt w:val="decimal"/>
      <w:lvlText w:val="%4"/>
      <w:lvlJc w:val="left"/>
      <w:pPr>
        <w:ind w:left="3578"/>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4" w:tplc="79C0261A">
      <w:start w:val="1"/>
      <w:numFmt w:val="lowerLetter"/>
      <w:lvlText w:val="%5"/>
      <w:lvlJc w:val="left"/>
      <w:pPr>
        <w:ind w:left="4298"/>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5" w:tplc="075CABBE">
      <w:start w:val="1"/>
      <w:numFmt w:val="lowerRoman"/>
      <w:lvlText w:val="%6"/>
      <w:lvlJc w:val="left"/>
      <w:pPr>
        <w:ind w:left="5018"/>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6" w:tplc="3EB2A418">
      <w:start w:val="1"/>
      <w:numFmt w:val="decimal"/>
      <w:lvlText w:val="%7"/>
      <w:lvlJc w:val="left"/>
      <w:pPr>
        <w:ind w:left="5738"/>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7" w:tplc="BBF057B8">
      <w:start w:val="1"/>
      <w:numFmt w:val="lowerLetter"/>
      <w:lvlText w:val="%8"/>
      <w:lvlJc w:val="left"/>
      <w:pPr>
        <w:ind w:left="6458"/>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8" w:tplc="7E96E90E">
      <w:start w:val="1"/>
      <w:numFmt w:val="lowerRoman"/>
      <w:lvlText w:val="%9"/>
      <w:lvlJc w:val="left"/>
      <w:pPr>
        <w:ind w:left="7178"/>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abstractNum>
  <w:abstractNum w:abstractNumId="5" w15:restartNumberingAfterBreak="0">
    <w:nsid w:val="2AFF2242"/>
    <w:multiLevelType w:val="hybridMultilevel"/>
    <w:tmpl w:val="FF02B90E"/>
    <w:lvl w:ilvl="0" w:tplc="C714F1A4">
      <w:start w:val="1"/>
      <w:numFmt w:val="bullet"/>
      <w:lvlText w:val=""/>
      <w:lvlJc w:val="left"/>
      <w:pPr>
        <w:ind w:left="1743"/>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1" w:tplc="BDB08908">
      <w:start w:val="1"/>
      <w:numFmt w:val="bullet"/>
      <w:lvlText w:val="o"/>
      <w:lvlJc w:val="left"/>
      <w:pPr>
        <w:ind w:left="2462"/>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2" w:tplc="63BCA64E">
      <w:start w:val="1"/>
      <w:numFmt w:val="bullet"/>
      <w:lvlText w:val="▪"/>
      <w:lvlJc w:val="left"/>
      <w:pPr>
        <w:ind w:left="3182"/>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3" w:tplc="9B14C608">
      <w:start w:val="1"/>
      <w:numFmt w:val="bullet"/>
      <w:lvlText w:val="•"/>
      <w:lvlJc w:val="left"/>
      <w:pPr>
        <w:ind w:left="3902"/>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4" w:tplc="9AD68DF2">
      <w:start w:val="1"/>
      <w:numFmt w:val="bullet"/>
      <w:lvlText w:val="o"/>
      <w:lvlJc w:val="left"/>
      <w:pPr>
        <w:ind w:left="4622"/>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5" w:tplc="134242EA">
      <w:start w:val="1"/>
      <w:numFmt w:val="bullet"/>
      <w:lvlText w:val="▪"/>
      <w:lvlJc w:val="left"/>
      <w:pPr>
        <w:ind w:left="5342"/>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6" w:tplc="8B8E6DE2">
      <w:start w:val="1"/>
      <w:numFmt w:val="bullet"/>
      <w:lvlText w:val="•"/>
      <w:lvlJc w:val="left"/>
      <w:pPr>
        <w:ind w:left="6062"/>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7" w:tplc="07E2E276">
      <w:start w:val="1"/>
      <w:numFmt w:val="bullet"/>
      <w:lvlText w:val="o"/>
      <w:lvlJc w:val="left"/>
      <w:pPr>
        <w:ind w:left="6782"/>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8" w:tplc="66509CCA">
      <w:start w:val="1"/>
      <w:numFmt w:val="bullet"/>
      <w:lvlText w:val="▪"/>
      <w:lvlJc w:val="left"/>
      <w:pPr>
        <w:ind w:left="7502"/>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abstractNum>
  <w:abstractNum w:abstractNumId="6" w15:restartNumberingAfterBreak="0">
    <w:nsid w:val="39262BCD"/>
    <w:multiLevelType w:val="hybridMultilevel"/>
    <w:tmpl w:val="1B7CA5B2"/>
    <w:lvl w:ilvl="0" w:tplc="0CBE3616">
      <w:start w:val="1"/>
      <w:numFmt w:val="decimal"/>
      <w:lvlText w:val="%1."/>
      <w:lvlJc w:val="left"/>
      <w:pPr>
        <w:ind w:left="141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60588C96">
      <w:start w:val="1"/>
      <w:numFmt w:val="lowerLetter"/>
      <w:lvlText w:val="%2"/>
      <w:lvlJc w:val="left"/>
      <w:pPr>
        <w:ind w:left="213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DE5E73DC">
      <w:start w:val="1"/>
      <w:numFmt w:val="lowerRoman"/>
      <w:lvlText w:val="%3"/>
      <w:lvlJc w:val="left"/>
      <w:pPr>
        <w:ind w:left="285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47D0787E">
      <w:start w:val="1"/>
      <w:numFmt w:val="decimal"/>
      <w:lvlText w:val="%4"/>
      <w:lvlJc w:val="left"/>
      <w:pPr>
        <w:ind w:left="357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D8E216A8">
      <w:start w:val="1"/>
      <w:numFmt w:val="lowerLetter"/>
      <w:lvlText w:val="%5"/>
      <w:lvlJc w:val="left"/>
      <w:pPr>
        <w:ind w:left="429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8766D9C8">
      <w:start w:val="1"/>
      <w:numFmt w:val="lowerRoman"/>
      <w:lvlText w:val="%6"/>
      <w:lvlJc w:val="left"/>
      <w:pPr>
        <w:ind w:left="501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6EE4A260">
      <w:start w:val="1"/>
      <w:numFmt w:val="decimal"/>
      <w:lvlText w:val="%7"/>
      <w:lvlJc w:val="left"/>
      <w:pPr>
        <w:ind w:left="573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ED1C020C">
      <w:start w:val="1"/>
      <w:numFmt w:val="lowerLetter"/>
      <w:lvlText w:val="%8"/>
      <w:lvlJc w:val="left"/>
      <w:pPr>
        <w:ind w:left="645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EAF6877C">
      <w:start w:val="1"/>
      <w:numFmt w:val="lowerRoman"/>
      <w:lvlText w:val="%9"/>
      <w:lvlJc w:val="left"/>
      <w:pPr>
        <w:ind w:left="717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418E2EA5"/>
    <w:multiLevelType w:val="hybridMultilevel"/>
    <w:tmpl w:val="61A42600"/>
    <w:lvl w:ilvl="0" w:tplc="33A24940">
      <w:start w:val="1"/>
      <w:numFmt w:val="bullet"/>
      <w:lvlText w:val=""/>
      <w:lvlJc w:val="left"/>
      <w:pPr>
        <w:ind w:left="1403"/>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1" w:tplc="A69E6C18">
      <w:start w:val="1"/>
      <w:numFmt w:val="bullet"/>
      <w:lvlText w:val="o"/>
      <w:lvlJc w:val="left"/>
      <w:pPr>
        <w:ind w:left="2142"/>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2" w:tplc="2E0E16DC">
      <w:start w:val="1"/>
      <w:numFmt w:val="bullet"/>
      <w:lvlText w:val="▪"/>
      <w:lvlJc w:val="left"/>
      <w:pPr>
        <w:ind w:left="2862"/>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3" w:tplc="50925DF0">
      <w:start w:val="1"/>
      <w:numFmt w:val="bullet"/>
      <w:lvlText w:val="•"/>
      <w:lvlJc w:val="left"/>
      <w:pPr>
        <w:ind w:left="3582"/>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4" w:tplc="16D2DC52">
      <w:start w:val="1"/>
      <w:numFmt w:val="bullet"/>
      <w:lvlText w:val="o"/>
      <w:lvlJc w:val="left"/>
      <w:pPr>
        <w:ind w:left="4302"/>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5" w:tplc="DE32DB8A">
      <w:start w:val="1"/>
      <w:numFmt w:val="bullet"/>
      <w:lvlText w:val="▪"/>
      <w:lvlJc w:val="left"/>
      <w:pPr>
        <w:ind w:left="5022"/>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6" w:tplc="DFFA1934">
      <w:start w:val="1"/>
      <w:numFmt w:val="bullet"/>
      <w:lvlText w:val="•"/>
      <w:lvlJc w:val="left"/>
      <w:pPr>
        <w:ind w:left="5742"/>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7" w:tplc="586C9EFE">
      <w:start w:val="1"/>
      <w:numFmt w:val="bullet"/>
      <w:lvlText w:val="o"/>
      <w:lvlJc w:val="left"/>
      <w:pPr>
        <w:ind w:left="6462"/>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8" w:tplc="E5BAB49A">
      <w:start w:val="1"/>
      <w:numFmt w:val="bullet"/>
      <w:lvlText w:val="▪"/>
      <w:lvlJc w:val="left"/>
      <w:pPr>
        <w:ind w:left="7182"/>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abstractNum>
  <w:abstractNum w:abstractNumId="8" w15:restartNumberingAfterBreak="0">
    <w:nsid w:val="53B22DDE"/>
    <w:multiLevelType w:val="hybridMultilevel"/>
    <w:tmpl w:val="BF0A918E"/>
    <w:lvl w:ilvl="0" w:tplc="73D41494">
      <w:start w:val="1"/>
      <w:numFmt w:val="bullet"/>
      <w:lvlText w:val=""/>
      <w:lvlJc w:val="left"/>
      <w:pPr>
        <w:ind w:left="168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E09A3682">
      <w:start w:val="1"/>
      <w:numFmt w:val="bullet"/>
      <w:lvlText w:val="o"/>
      <w:lvlJc w:val="left"/>
      <w:pPr>
        <w:ind w:left="242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8ACAD58E">
      <w:start w:val="1"/>
      <w:numFmt w:val="bullet"/>
      <w:lvlText w:val="▪"/>
      <w:lvlJc w:val="left"/>
      <w:pPr>
        <w:ind w:left="314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68DC28C0">
      <w:start w:val="1"/>
      <w:numFmt w:val="bullet"/>
      <w:lvlText w:val="•"/>
      <w:lvlJc w:val="left"/>
      <w:pPr>
        <w:ind w:left="386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9878DDA4">
      <w:start w:val="1"/>
      <w:numFmt w:val="bullet"/>
      <w:lvlText w:val="o"/>
      <w:lvlJc w:val="left"/>
      <w:pPr>
        <w:ind w:left="458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5DB41960">
      <w:start w:val="1"/>
      <w:numFmt w:val="bullet"/>
      <w:lvlText w:val="▪"/>
      <w:lvlJc w:val="left"/>
      <w:pPr>
        <w:ind w:left="530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8B616DC">
      <w:start w:val="1"/>
      <w:numFmt w:val="bullet"/>
      <w:lvlText w:val="•"/>
      <w:lvlJc w:val="left"/>
      <w:pPr>
        <w:ind w:left="602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6CEC0F1C">
      <w:start w:val="1"/>
      <w:numFmt w:val="bullet"/>
      <w:lvlText w:val="o"/>
      <w:lvlJc w:val="left"/>
      <w:pPr>
        <w:ind w:left="674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E2AA1576">
      <w:start w:val="1"/>
      <w:numFmt w:val="bullet"/>
      <w:lvlText w:val="▪"/>
      <w:lvlJc w:val="left"/>
      <w:pPr>
        <w:ind w:left="746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5AC91A84"/>
    <w:multiLevelType w:val="hybridMultilevel"/>
    <w:tmpl w:val="F94EC482"/>
    <w:lvl w:ilvl="0" w:tplc="3D4C16F0">
      <w:start w:val="1"/>
      <w:numFmt w:val="bullet"/>
      <w:lvlText w:val=""/>
      <w:lvlJc w:val="left"/>
      <w:pPr>
        <w:ind w:left="168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527A8D86">
      <w:start w:val="1"/>
      <w:numFmt w:val="bullet"/>
      <w:lvlText w:val="o"/>
      <w:lvlJc w:val="left"/>
      <w:pPr>
        <w:ind w:left="242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BAB2B3F8">
      <w:start w:val="1"/>
      <w:numFmt w:val="bullet"/>
      <w:lvlText w:val="▪"/>
      <w:lvlJc w:val="left"/>
      <w:pPr>
        <w:ind w:left="314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C0F28058">
      <w:start w:val="1"/>
      <w:numFmt w:val="bullet"/>
      <w:lvlText w:val="•"/>
      <w:lvlJc w:val="left"/>
      <w:pPr>
        <w:ind w:left="386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100036CC">
      <w:start w:val="1"/>
      <w:numFmt w:val="bullet"/>
      <w:lvlText w:val="o"/>
      <w:lvlJc w:val="left"/>
      <w:pPr>
        <w:ind w:left="458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9446F02E">
      <w:start w:val="1"/>
      <w:numFmt w:val="bullet"/>
      <w:lvlText w:val="▪"/>
      <w:lvlJc w:val="left"/>
      <w:pPr>
        <w:ind w:left="530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CBB8D7E8">
      <w:start w:val="1"/>
      <w:numFmt w:val="bullet"/>
      <w:lvlText w:val="•"/>
      <w:lvlJc w:val="left"/>
      <w:pPr>
        <w:ind w:left="602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9C8D166">
      <w:start w:val="1"/>
      <w:numFmt w:val="bullet"/>
      <w:lvlText w:val="o"/>
      <w:lvlJc w:val="left"/>
      <w:pPr>
        <w:ind w:left="674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B16ABB04">
      <w:start w:val="1"/>
      <w:numFmt w:val="bullet"/>
      <w:lvlText w:val="▪"/>
      <w:lvlJc w:val="left"/>
      <w:pPr>
        <w:ind w:left="746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78E776BC"/>
    <w:multiLevelType w:val="hybridMultilevel"/>
    <w:tmpl w:val="B6F0BEC6"/>
    <w:lvl w:ilvl="0" w:tplc="3C6E9530">
      <w:start w:val="1"/>
      <w:numFmt w:val="bullet"/>
      <w:lvlText w:val=""/>
      <w:lvlJc w:val="left"/>
      <w:pPr>
        <w:ind w:left="168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D856D434">
      <w:start w:val="1"/>
      <w:numFmt w:val="bullet"/>
      <w:lvlText w:val="o"/>
      <w:lvlJc w:val="left"/>
      <w:pPr>
        <w:ind w:left="242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71BEFD3C">
      <w:start w:val="1"/>
      <w:numFmt w:val="bullet"/>
      <w:lvlText w:val="▪"/>
      <w:lvlJc w:val="left"/>
      <w:pPr>
        <w:ind w:left="314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934A1DD2">
      <w:start w:val="1"/>
      <w:numFmt w:val="bullet"/>
      <w:lvlText w:val="•"/>
      <w:lvlJc w:val="left"/>
      <w:pPr>
        <w:ind w:left="386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5DB0BA8A">
      <w:start w:val="1"/>
      <w:numFmt w:val="bullet"/>
      <w:lvlText w:val="o"/>
      <w:lvlJc w:val="left"/>
      <w:pPr>
        <w:ind w:left="458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B77822B2">
      <w:start w:val="1"/>
      <w:numFmt w:val="bullet"/>
      <w:lvlText w:val="▪"/>
      <w:lvlJc w:val="left"/>
      <w:pPr>
        <w:ind w:left="530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7806F538">
      <w:start w:val="1"/>
      <w:numFmt w:val="bullet"/>
      <w:lvlText w:val="•"/>
      <w:lvlJc w:val="left"/>
      <w:pPr>
        <w:ind w:left="602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F0069802">
      <w:start w:val="1"/>
      <w:numFmt w:val="bullet"/>
      <w:lvlText w:val="o"/>
      <w:lvlJc w:val="left"/>
      <w:pPr>
        <w:ind w:left="674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ED6043FE">
      <w:start w:val="1"/>
      <w:numFmt w:val="bullet"/>
      <w:lvlText w:val="▪"/>
      <w:lvlJc w:val="left"/>
      <w:pPr>
        <w:ind w:left="746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7A5A2045"/>
    <w:multiLevelType w:val="hybridMultilevel"/>
    <w:tmpl w:val="4960414A"/>
    <w:lvl w:ilvl="0" w:tplc="0B7C15BE">
      <w:start w:val="1"/>
      <w:numFmt w:val="bullet"/>
      <w:lvlText w:val=""/>
      <w:lvlJc w:val="left"/>
      <w:pPr>
        <w:ind w:left="168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7DB8906A">
      <w:start w:val="1"/>
      <w:numFmt w:val="bullet"/>
      <w:lvlText w:val="o"/>
      <w:lvlJc w:val="left"/>
      <w:pPr>
        <w:ind w:left="242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BB622C30">
      <w:start w:val="1"/>
      <w:numFmt w:val="bullet"/>
      <w:lvlText w:val="▪"/>
      <w:lvlJc w:val="left"/>
      <w:pPr>
        <w:ind w:left="314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AE4AD830">
      <w:start w:val="1"/>
      <w:numFmt w:val="bullet"/>
      <w:lvlText w:val="•"/>
      <w:lvlJc w:val="left"/>
      <w:pPr>
        <w:ind w:left="386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48DCAF4A">
      <w:start w:val="1"/>
      <w:numFmt w:val="bullet"/>
      <w:lvlText w:val="o"/>
      <w:lvlJc w:val="left"/>
      <w:pPr>
        <w:ind w:left="458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3CFAA2FE">
      <w:start w:val="1"/>
      <w:numFmt w:val="bullet"/>
      <w:lvlText w:val="▪"/>
      <w:lvlJc w:val="left"/>
      <w:pPr>
        <w:ind w:left="530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6E8EDCBA">
      <w:start w:val="1"/>
      <w:numFmt w:val="bullet"/>
      <w:lvlText w:val="•"/>
      <w:lvlJc w:val="left"/>
      <w:pPr>
        <w:ind w:left="602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8ECE0588">
      <w:start w:val="1"/>
      <w:numFmt w:val="bullet"/>
      <w:lvlText w:val="o"/>
      <w:lvlJc w:val="left"/>
      <w:pPr>
        <w:ind w:left="674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94AFFC2">
      <w:start w:val="1"/>
      <w:numFmt w:val="bullet"/>
      <w:lvlText w:val="▪"/>
      <w:lvlJc w:val="left"/>
      <w:pPr>
        <w:ind w:left="746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abstractNumId w:val="7"/>
  </w:num>
  <w:num w:numId="2">
    <w:abstractNumId w:val="0"/>
  </w:num>
  <w:num w:numId="3">
    <w:abstractNumId w:val="4"/>
  </w:num>
  <w:num w:numId="4">
    <w:abstractNumId w:val="6"/>
  </w:num>
  <w:num w:numId="5">
    <w:abstractNumId w:val="1"/>
  </w:num>
  <w:num w:numId="6">
    <w:abstractNumId w:val="8"/>
  </w:num>
  <w:num w:numId="7">
    <w:abstractNumId w:val="9"/>
  </w:num>
  <w:num w:numId="8">
    <w:abstractNumId w:val="2"/>
  </w:num>
  <w:num w:numId="9">
    <w:abstractNumId w:val="10"/>
  </w:num>
  <w:num w:numId="10">
    <w:abstractNumId w:val="11"/>
  </w:num>
  <w:num w:numId="11">
    <w:abstractNumId w:val="3"/>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240C"/>
    <w:rsid w:val="0006240C"/>
    <w:rsid w:val="00064DD8"/>
    <w:rsid w:val="000F7C29"/>
    <w:rsid w:val="0014722A"/>
    <w:rsid w:val="001C065B"/>
    <w:rsid w:val="001D278B"/>
    <w:rsid w:val="00200B21"/>
    <w:rsid w:val="002E715A"/>
    <w:rsid w:val="002E7161"/>
    <w:rsid w:val="002F5D98"/>
    <w:rsid w:val="00301465"/>
    <w:rsid w:val="00303E9C"/>
    <w:rsid w:val="00430409"/>
    <w:rsid w:val="00477098"/>
    <w:rsid w:val="00540B2D"/>
    <w:rsid w:val="00540F70"/>
    <w:rsid w:val="00725837"/>
    <w:rsid w:val="00867ED7"/>
    <w:rsid w:val="008C54F6"/>
    <w:rsid w:val="009F435D"/>
    <w:rsid w:val="009F7F86"/>
    <w:rsid w:val="00A85F24"/>
    <w:rsid w:val="00AE6613"/>
    <w:rsid w:val="00B43346"/>
    <w:rsid w:val="00B64860"/>
    <w:rsid w:val="00C16946"/>
    <w:rsid w:val="00C16C72"/>
    <w:rsid w:val="00D9038E"/>
    <w:rsid w:val="00E76F43"/>
    <w:rsid w:val="00EA1FA5"/>
    <w:rsid w:val="00EA2489"/>
    <w:rsid w:val="00F03662"/>
    <w:rsid w:val="00F31ACC"/>
    <w:rsid w:val="00F67552"/>
    <w:rsid w:val="00F748E0"/>
    <w:rsid w:val="00F76832"/>
    <w:rsid w:val="00FA6A5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D2EDBD"/>
  <w15:docId w15:val="{6314980A-3258-4DD9-AE7F-0D190371D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01465"/>
    <w:rPr>
      <w:rFonts w:ascii="Calibri" w:eastAsia="Calibri" w:hAnsi="Calibri" w:cs="Calibri"/>
      <w:color w:val="000000"/>
    </w:rPr>
  </w:style>
  <w:style w:type="paragraph" w:styleId="Ttulo1">
    <w:name w:val="heading 1"/>
    <w:next w:val="Normal"/>
    <w:link w:val="Ttulo1Car"/>
    <w:uiPriority w:val="9"/>
    <w:unhideWhenUsed/>
    <w:qFormat/>
    <w:pPr>
      <w:keepNext/>
      <w:keepLines/>
      <w:spacing w:after="0"/>
      <w:ind w:left="1854" w:hanging="10"/>
      <w:outlineLvl w:val="0"/>
    </w:pPr>
    <w:rPr>
      <w:rFonts w:ascii="Arial" w:eastAsia="Arial" w:hAnsi="Arial" w:cs="Arial"/>
      <w:b/>
      <w:color w:val="000000"/>
      <w:u w:val="single" w:color="000000"/>
    </w:rPr>
  </w:style>
  <w:style w:type="paragraph" w:styleId="Ttulo2">
    <w:name w:val="heading 2"/>
    <w:next w:val="Normal"/>
    <w:link w:val="Ttulo2Car"/>
    <w:uiPriority w:val="9"/>
    <w:unhideWhenUsed/>
    <w:qFormat/>
    <w:pPr>
      <w:keepNext/>
      <w:keepLines/>
      <w:spacing w:after="10" w:line="252" w:lineRule="auto"/>
      <w:ind w:left="1428" w:hanging="10"/>
      <w:outlineLvl w:val="1"/>
    </w:pPr>
    <w:rPr>
      <w:rFonts w:ascii="Arial" w:eastAsia="Arial" w:hAnsi="Arial" w:cs="Arial"/>
      <w:b/>
      <w:color w:val="000000"/>
      <w:sz w:val="20"/>
    </w:rPr>
  </w:style>
  <w:style w:type="paragraph" w:styleId="Ttulo3">
    <w:name w:val="heading 3"/>
    <w:next w:val="Normal"/>
    <w:link w:val="Ttulo3Car"/>
    <w:uiPriority w:val="9"/>
    <w:unhideWhenUsed/>
    <w:qFormat/>
    <w:pPr>
      <w:keepNext/>
      <w:keepLines/>
      <w:spacing w:after="10" w:line="252" w:lineRule="auto"/>
      <w:ind w:left="1428" w:hanging="10"/>
      <w:outlineLvl w:val="2"/>
    </w:pPr>
    <w:rPr>
      <w:rFonts w:ascii="Arial" w:eastAsia="Arial" w:hAnsi="Arial" w:cs="Arial"/>
      <w:b/>
      <w:color w:val="000000"/>
      <w:sz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Arial" w:eastAsia="Arial" w:hAnsi="Arial" w:cs="Arial"/>
      <w:b/>
      <w:color w:val="000000"/>
      <w:sz w:val="22"/>
      <w:u w:val="single" w:color="000000"/>
    </w:rPr>
  </w:style>
  <w:style w:type="character" w:customStyle="1" w:styleId="Ttulo2Car">
    <w:name w:val="Título 2 Car"/>
    <w:link w:val="Ttulo2"/>
    <w:rPr>
      <w:rFonts w:ascii="Arial" w:eastAsia="Arial" w:hAnsi="Arial" w:cs="Arial"/>
      <w:b/>
      <w:color w:val="000000"/>
      <w:sz w:val="20"/>
    </w:rPr>
  </w:style>
  <w:style w:type="character" w:customStyle="1" w:styleId="Ttulo3Car">
    <w:name w:val="Título 3 Car"/>
    <w:link w:val="Ttulo3"/>
    <w:rPr>
      <w:rFonts w:ascii="Arial" w:eastAsia="Arial" w:hAnsi="Arial" w:cs="Arial"/>
      <w:b/>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extodeglobo">
    <w:name w:val="Balloon Text"/>
    <w:basedOn w:val="Normal"/>
    <w:link w:val="TextodegloboCar"/>
    <w:uiPriority w:val="99"/>
    <w:semiHidden/>
    <w:unhideWhenUsed/>
    <w:rsid w:val="00725837"/>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25837"/>
    <w:rPr>
      <w:rFonts w:ascii="Segoe UI" w:eastAsia="Calibri" w:hAnsi="Segoe UI" w:cs="Segoe UI"/>
      <w:color w:val="000000"/>
      <w:sz w:val="18"/>
      <w:szCs w:val="18"/>
    </w:rPr>
  </w:style>
  <w:style w:type="paragraph" w:styleId="Piedepgina">
    <w:name w:val="footer"/>
    <w:basedOn w:val="Normal"/>
    <w:link w:val="PiedepginaCar"/>
    <w:uiPriority w:val="99"/>
    <w:unhideWhenUsed/>
    <w:rsid w:val="00867ED7"/>
    <w:pPr>
      <w:tabs>
        <w:tab w:val="center" w:pos="4680"/>
        <w:tab w:val="right" w:pos="9360"/>
      </w:tabs>
      <w:spacing w:after="0" w:line="240" w:lineRule="auto"/>
    </w:pPr>
    <w:rPr>
      <w:rFonts w:asciiTheme="minorHAnsi" w:eastAsiaTheme="minorEastAsia" w:hAnsiTheme="minorHAnsi" w:cs="Times New Roman"/>
      <w:color w:val="auto"/>
    </w:rPr>
  </w:style>
  <w:style w:type="character" w:customStyle="1" w:styleId="PiedepginaCar">
    <w:name w:val="Pie de página Car"/>
    <w:basedOn w:val="Fuentedeprrafopredeter"/>
    <w:link w:val="Piedepgina"/>
    <w:uiPriority w:val="99"/>
    <w:rsid w:val="00867ED7"/>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fondocredito.usach.cl/" TargetMode="External"/><Relationship Id="rId13" Type="http://schemas.openxmlformats.org/officeDocument/2006/relationships/hyperlink" Target="http://sii.cl/" TargetMode="External"/><Relationship Id="rId18" Type="http://schemas.openxmlformats.org/officeDocument/2006/relationships/image" Target="media/image1.jpg"/><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hyperlink" Target="https://fondocredito.usach.cl/" TargetMode="External"/><Relationship Id="rId12" Type="http://schemas.openxmlformats.org/officeDocument/2006/relationships/hyperlink" Target="http://sii.cl/" TargetMode="External"/><Relationship Id="rId17" Type="http://schemas.openxmlformats.org/officeDocument/2006/relationships/hyperlink" Target="http://www.spensiones.cl/" TargetMode="External"/><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hyperlink" Target="http://www.spensiones.cl/" TargetMode="External"/><Relationship Id="rId20" Type="http://schemas.openxmlformats.org/officeDocument/2006/relationships/hyperlink" Target="https://fondocredito.usach.cl/solicitudes.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i.cl/" TargetMode="External"/><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sii.cl/" TargetMode="External"/><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hyperlink" Target="http://sii.cl/" TargetMode="External"/><Relationship Id="rId19" Type="http://schemas.openxmlformats.org/officeDocument/2006/relationships/hyperlink" Target="https://fondocredito.usach.cl/solicitudes.html" TargetMode="External"/><Relationship Id="rId4" Type="http://schemas.openxmlformats.org/officeDocument/2006/relationships/webSettings" Target="webSettings.xml"/><Relationship Id="rId9" Type="http://schemas.openxmlformats.org/officeDocument/2006/relationships/hyperlink" Target="https://fondocredito.usach.cl/" TargetMode="External"/><Relationship Id="rId14" Type="http://schemas.openxmlformats.org/officeDocument/2006/relationships/hyperlink" Target="http://sii.cl/" TargetMode="External"/><Relationship Id="rId22" Type="http://schemas.openxmlformats.org/officeDocument/2006/relationships/header" Target="header2.xml"/><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6</Pages>
  <Words>2267</Words>
  <Characters>12474</Characters>
  <Application>Microsoft Office Word</Application>
  <DocSecurity>0</DocSecurity>
  <Lines>103</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Mesa &amp; Navarro Asociados</dc:creator>
  <cp:keywords/>
  <cp:lastModifiedBy>Usach</cp:lastModifiedBy>
  <cp:revision>10</cp:revision>
  <cp:lastPrinted>2025-04-03T19:52:00Z</cp:lastPrinted>
  <dcterms:created xsi:type="dcterms:W3CDTF">2025-03-31T18:38:00Z</dcterms:created>
  <dcterms:modified xsi:type="dcterms:W3CDTF">2026-03-06T14:08:00Z</dcterms:modified>
</cp:coreProperties>
</file>