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DOCUMENTO DE REQUERIMIENTOS</w:t>
      </w:r>
    </w:p>
    <w:p>
      <w:pPr>
        <w:spacing w:after="100"/>
        <w:jc w:val="center"/>
      </w:pPr>
      <w:r>
        <w:rPr>
          <w:rFonts w:ascii="Arial" w:cs="Arial" w:eastAsia="Arial" w:hAnsi="Arial"/>
          <w:b/>
          <w:bCs/>
          <w:color w:val="2E5E8E"/>
          <w:sz w:val="36"/>
          <w:szCs w:val="36"/>
        </w:rPr>
        <w:t xml:space="preserve">Sistema de Asistencias Digital</w:t>
      </w:r>
    </w:p>
    <w:p>
      <w:pPr>
        <w:spacing w:after="60"/>
        <w:jc w:val="center"/>
      </w:pPr>
      <w:r>
        <w:rPr>
          <w:rFonts w:ascii="Arial" w:cs="Arial" w:eastAsia="Arial" w:hAnsi="Arial"/>
          <w:b/>
          <w:bCs/>
          <w:color w:val="2E5E8E"/>
          <w:sz w:val="36"/>
          <w:szCs w:val="36"/>
        </w:rPr>
        <w:t xml:space="preserve">con Reconocimiento Facial</w:t>
      </w:r>
    </w:p>
    <w:p>
      <w:pPr>
        <w:spacing w:after="200" w:before="400"/>
        <w:jc w:val="center"/>
      </w:pPr>
      <w:r>
        <w:rPr>
          <w:color w:val="1B3A5C"/>
          <w:sz w:val="20"/>
          <w:szCs w:val="20"/>
        </w:rPr>
        <w:t xml:space="preserve">_______________________________________________</w:t>
      </w:r>
    </w:p>
    <w:p>
      <w:pPr>
        <w:spacing w:after="100"/>
        <w:jc w:val="center"/>
      </w:pPr>
      <w:r>
        <w:rPr>
          <w:color w:val="555555"/>
          <w:sz w:val="24"/>
          <w:szCs w:val="24"/>
        </w:rPr>
        <w:t xml:space="preserve">Universidades e Institutos Terciarios</w:t>
      </w:r>
    </w:p>
    <w:p>
      <w:pPr>
        <w:spacing w:after="100"/>
        <w:jc w:val="center"/>
      </w:pPr>
      <w:r>
        <w:rPr>
          <w:color w:val="555555"/>
          <w:sz w:val="24"/>
          <w:szCs w:val="24"/>
        </w:rPr>
        <w:t xml:space="preserve">Provincia de Tierra del Fuego, Argentina</w:t>
      </w:r>
    </w:p>
    <w:p>
      <w:pPr>
        <w:spacing w:before="2000"/>
        <w:jc w:val="center"/>
      </w:pPr>
      <w:r>
        <w:rPr>
          <w:color w:val="888888"/>
          <w:sz w:val="22"/>
          <w:szCs w:val="22"/>
        </w:rPr>
        <w:t xml:space="preserve">Abril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Introducción</w:t>
      </w:r>
    </w:p>
    <w:p>
      <w:pPr>
        <w:spacing w:after="120"/>
        <w:jc w:val="both"/>
      </w:pPr>
      <w:r>
        <w:t xml:space="preserve">El presente documento constituye el análisis de requerimientos para el desarrollo de un Sistema de Asistencias Digital con Reconocimiento Facial, destinado inicialmente a universidades e institutos terciarios de la provincia de Tierra del Fuego, Argentina. El sistema busca reemplazar el método actual de registro de asistencia docente basado en papel y firma, el cual presenta debilidades en cuanto a confiabilidad, trazabilidad y eficiencia.</w:t>
      </w:r>
    </w:p>
    <w:p>
      <w:pPr>
        <w:spacing w:after="120"/>
        <w:jc w:val="both"/>
      </w:pPr>
      <w:r>
        <w:t xml:space="preserve">Este documento fue elaborado a partir de un proceso de relevamiento mediante entrevistas con el cliente, y define los objetivos, el alcance, los requerimientos funcionales y no funcionales que servirán como base para el diseño e implementación del sistema.</w:t>
      </w:r>
    </w:p>
    <w:p>
      <w:pPr>
        <w:spacing w:after="80"/>
      </w:pPr>
    </w:p>
    <w:p>
      <w:pPr>
        <w:pStyle w:val="Heading1"/>
      </w:pPr>
      <w:r>
        <w:t xml:space="preserve">2. Contexto y Problema</w:t>
      </w:r>
    </w:p>
    <w:p>
      <w:pPr>
        <w:pStyle w:val="Heading2"/>
      </w:pPr>
      <w:r>
        <w:t xml:space="preserve">2.1. Situación Actual</w:t>
      </w:r>
    </w:p>
    <w:p>
      <w:pPr>
        <w:spacing w:after="120"/>
        <w:jc w:val="both"/>
      </w:pPr>
      <w:r>
        <w:t xml:space="preserve">Actualmente, el control de asistencia de docentes en las instituciones educativas de la provincia se realiza de forma manual mediante planillas en papel donde los docentes firman al momento de su llegada. Este método presenta las siguientes falencias:</w:t>
      </w:r>
    </w:p>
    <w:p>
      <w:pPr>
        <w:pStyle w:val="ListParagraph"/>
        <w:numPr>
          <w:ilvl w:val="0"/>
          <w:numId w:val="2"/>
        </w:numPr>
        <w:spacing w:after="80"/>
      </w:pPr>
      <w:r>
        <w:t xml:space="preserve">Falta de confiabilidad: el sistema depende de la buena fe del docente y de la verificación manual del personal administrativo.</w:t>
      </w:r>
    </w:p>
    <w:p>
      <w:pPr>
        <w:pStyle w:val="ListParagraph"/>
        <w:numPr>
          <w:ilvl w:val="0"/>
          <w:numId w:val="2"/>
        </w:numPr>
        <w:spacing w:after="80"/>
      </w:pPr>
      <w:r>
        <w:t xml:space="preserve">Posibilidad de falsificación: las firmas pueden ser adulteradas o registradas por terceros.</w:t>
      </w:r>
    </w:p>
    <w:p>
      <w:pPr>
        <w:pStyle w:val="ListParagraph"/>
        <w:numPr>
          <w:ilvl w:val="0"/>
          <w:numId w:val="2"/>
        </w:numPr>
        <w:spacing w:after="80"/>
      </w:pPr>
      <w:r>
        <w:t xml:space="preserve">Dificultad para generar estadísticas y reportes en tiempo real.</w:t>
      </w:r>
    </w:p>
    <w:p>
      <w:pPr>
        <w:pStyle w:val="ListParagraph"/>
        <w:numPr>
          <w:ilvl w:val="0"/>
          <w:numId w:val="2"/>
        </w:numPr>
        <w:spacing w:after="80"/>
      </w:pPr>
      <w:r>
        <w:t xml:space="preserve">Proceso lento y propenso a errores humanos al digitalizar datos a posteriori.</w:t>
      </w:r>
    </w:p>
    <w:p>
      <w:pPr>
        <w:spacing w:after="80"/>
      </w:pPr>
    </w:p>
    <w:p>
      <w:pPr>
        <w:pStyle w:val="Heading2"/>
      </w:pPr>
      <w:r>
        <w:t xml:space="preserve">2.2. Solución Propuesta</w:t>
      </w:r>
    </w:p>
    <w:p>
      <w:pPr>
        <w:spacing w:after="120"/>
        <w:jc w:val="both"/>
      </w:pPr>
      <w:r>
        <w:t xml:space="preserve">Se propone implementar un sistema web multi-tenant que automatice el registro de asistencia docente mediante reconocimiento facial, eliminando la posibilidad de suplantación de identidad y agilizando el proceso de control. El sistema utilizará una cámara web fija ubicada en la sala de profesores o secretaría, donde cada docente se posicionará brevemente para que el sistema registre su asistencia de forma automática.</w:t>
      </w:r>
    </w:p>
    <w:p>
      <w:pPr>
        <w:spacing w:after="80"/>
      </w:pPr>
    </w:p>
    <w:p>
      <w:pPr>
        <w:pStyle w:val="Heading2"/>
      </w:pPr>
      <w:r>
        <w:t xml:space="preserve">2.3. Alcance Inicial</w:t>
      </w:r>
    </w:p>
    <w:p>
      <w:pPr>
        <w:spacing w:after="120"/>
        <w:jc w:val="both"/>
      </w:pPr>
      <w:r>
        <w:t xml:space="preserve">El sistema está diseñado para universidades e institutos terciarios de la provincia, con capacidad de entre 200 y 400 docentes por institución, y con arquitectura preparada para escalar a más instituciones y mayor volumen de usuarios en el futuro. Se trata de un proyecto estudiantil con enfoque en desarrollo incremental por prototipos.</w:t>
      </w:r>
    </w:p>
    <w:p>
      <w:pPr>
        <w:spacing w:after="80"/>
      </w:pPr>
    </w:p>
    <w:p>
      <w:pPr>
        <w:pStyle w:val="Heading1"/>
      </w:pPr>
      <w:r>
        <w:t xml:space="preserve">3. Objetivos</w:t>
      </w:r>
    </w:p>
    <w:p>
      <w:pPr>
        <w:pStyle w:val="Heading2"/>
      </w:pPr>
      <w:r>
        <w:t xml:space="preserve">3.1. Objetivo General</w:t>
      </w:r>
    </w:p>
    <w:p>
      <w:pPr>
        <w:spacing w:after="120"/>
        <w:jc w:val="both"/>
      </w:pPr>
      <w:r>
        <w:t xml:space="preserve">Desarrollar un sistema web multi-tenant de registro de asistencia docente con reconocimiento facial automático, que garantice la veracidad de los registros, elimine la posibilidad de suplantación de identidad, y provea herramientas de gestión y reportes para el personal administrativo de instituciones educativas de nivel superior.</w:t>
      </w:r>
    </w:p>
    <w:p>
      <w:pPr>
        <w:spacing w:after="80"/>
      </w:pPr>
    </w:p>
    <w:p>
      <w:pPr>
        <w:pStyle w:val="Heading2"/>
      </w:pPr>
      <w:r>
        <w:t xml:space="preserve">3.2. Objetivos Específicos</w:t>
      </w:r>
    </w:p>
    <w:p>
      <w:pPr>
        <w:pStyle w:val="ListParagraph"/>
        <w:numPr>
          <w:ilvl w:val="0"/>
          <w:numId w:val="3"/>
        </w:numPr>
        <w:spacing w:after="80"/>
        <w:jc w:val="both"/>
      </w:pPr>
      <w:r>
        <w:t xml:space="preserve">Implementar un módulo de reconocimiento facial basado en tecnologías open source en Java (Spring Boot) que permita identificar unívocamente a cada docente registrado mediante su información biométrica, sin almacenar fotografías.</w:t>
      </w:r>
    </w:p>
    <w:p>
      <w:pPr>
        <w:pStyle w:val="ListParagraph"/>
        <w:numPr>
          <w:ilvl w:val="0"/>
          <w:numId w:val="3"/>
        </w:numPr>
        <w:spacing w:after="80"/>
        <w:jc w:val="both"/>
      </w:pPr>
      <w:r>
        <w:t xml:space="preserve">Diseñar e implementar un flujo de toma de asistencia automatizado que detecte al docente frente a la cámara, determine automáticamente la materia y el horario correspondiente, y registre el estado de asistencia (presente, tarde o ausente) junto con la hora exacta.</w:t>
      </w:r>
    </w:p>
    <w:p>
      <w:pPr>
        <w:pStyle w:val="ListParagraph"/>
        <w:numPr>
          <w:ilvl w:val="0"/>
          <w:numId w:val="3"/>
        </w:numPr>
        <w:spacing w:after="80"/>
        <w:jc w:val="both"/>
      </w:pPr>
      <w:r>
        <w:t xml:space="preserve">Desarrollar un módulo de gestión administrativa que permita a los administradores institucionales realizar operaciones CRUD sobre docentes, materias, comisiones y horarios con borrado lógico.</w:t>
      </w:r>
    </w:p>
    <w:p>
      <w:pPr>
        <w:pStyle w:val="ListParagraph"/>
        <w:numPr>
          <w:ilvl w:val="0"/>
          <w:numId w:val="3"/>
        </w:numPr>
        <w:spacing w:after="80"/>
        <w:jc w:val="both"/>
      </w:pPr>
      <w:r>
        <w:t xml:space="preserve">Implementar un sistema de carga manual de asistencia como mecanismo de respaldo ante fallas del reconocimiento facial, con registro del administrador responsable y el motivo de la carga manual.</w:t>
      </w:r>
    </w:p>
    <w:p>
      <w:pPr>
        <w:pStyle w:val="ListParagraph"/>
        <w:numPr>
          <w:ilvl w:val="0"/>
          <w:numId w:val="3"/>
        </w:numPr>
        <w:spacing w:after="80"/>
        <w:jc w:val="both"/>
      </w:pPr>
      <w:r>
        <w:t xml:space="preserve">Construir un módulo de reportes con filtros avanzados (por docente, materia, carrera, período, mes) y capacidad de exportación a formatos PDF y Excel, incluyendo visualizaciones gráficas.</w:t>
      </w:r>
    </w:p>
    <w:p>
      <w:pPr>
        <w:pStyle w:val="ListParagraph"/>
        <w:numPr>
          <w:ilvl w:val="0"/>
          <w:numId w:val="3"/>
        </w:numPr>
        <w:spacing w:after="80"/>
        <w:jc w:val="both"/>
      </w:pPr>
      <w:r>
        <w:t xml:space="preserve">Diseñar una arquitectura multi-tenant que permita gestionar múltiples instituciones desde una única instalación con aislamiento total de datos entre ellas.</w:t>
      </w:r>
    </w:p>
    <w:p>
      <w:pPr>
        <w:pStyle w:val="ListParagraph"/>
        <w:numPr>
          <w:ilvl w:val="0"/>
          <w:numId w:val="3"/>
        </w:numPr>
        <w:spacing w:after="80"/>
        <w:jc w:val="both"/>
      </w:pPr>
      <w:r>
        <w:t xml:space="preserve">Implementar un sistema de roles y permisos con tres niveles jerárquicos (institución/superadministrador, administrador y docente) que garantice el acceso seguro y segmentado a la información.</w:t>
      </w:r>
    </w:p>
    <w:p>
      <w:pPr>
        <w:pStyle w:val="ListParagraph"/>
        <w:numPr>
          <w:ilvl w:val="0"/>
          <w:numId w:val="3"/>
        </w:numPr>
        <w:spacing w:after="80"/>
        <w:jc w:val="both"/>
      </w:pPr>
      <w:r>
        <w:t xml:space="preserve">Desarrollar un registro de auditoría que trace todas las acciones administrativas relevantes (altas, bajas, modificaciones de asistencias, cargas manuales) con detalle del usuario y la fecha.</w:t>
      </w:r>
    </w:p>
    <w:p>
      <w:pPr>
        <w:pStyle w:val="ListParagraph"/>
        <w:numPr>
          <w:ilvl w:val="0"/>
          <w:numId w:val="3"/>
        </w:numPr>
        <w:spacing w:after="80"/>
        <w:jc w:val="both"/>
      </w:pPr>
      <w:r>
        <w:t xml:space="preserve">Garantizar el cumplimiento de la Ley Nacional N° 25.326 de Protección de Datos Personales y la Resolución AAIP N° 255/2022 en lo referente al tratamiento de datos biométricos, incluyendo consentimiento informado del docente.</w:t>
      </w:r>
    </w:p>
    <w:p>
      <w:pPr>
        <w:pStyle w:val="ListParagraph"/>
        <w:numPr>
          <w:ilvl w:val="0"/>
          <w:numId w:val="3"/>
        </w:numPr>
        <w:spacing w:after="80"/>
        <w:jc w:val="both"/>
      </w:pPr>
      <w:r>
        <w:t xml:space="preserve">Crear una interfaz web minimalista, optimizada para escritorio, con soporte para modo oscuro y claro, y un dashboard de información relevante para el administrador.</w:t>
      </w:r>
    </w:p>
    <w:p>
      <w:pPr>
        <w:spacing w:after="80"/>
      </w:pPr>
    </w:p>
    <w:p>
      <w:pPr>
        <w:pStyle w:val="Heading1"/>
      </w:pPr>
      <w:r>
        <w:t xml:space="preserve">4. Roles y Actores del Sistema</w:t>
      </w:r>
    </w:p>
    <w:p>
      <w:pPr>
        <w:spacing w:after="120"/>
        <w:jc w:val="both"/>
      </w:pPr>
      <w:r>
        <w:t xml:space="preserve">El sistema contempla tres niveles de actores con diferentes capacidades y niveles de acceso: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Rol</w:t>
            </w:r>
          </w:p>
        </w:tc>
        <w:tc>
          <w:tcPr>
            <w:tcW w:type="dxa" w:w="3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c>
          <w:tcPr>
            <w:tcW w:type="dxa" w:w="3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Acceso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Institución (Superadministrador)</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Representa a la entidad educativa. Es la cuenta raíz desde la cual se gestionan los administradores de dicha institución.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Crear, modificar y dar de baja administradores de su institución. Acceso total a los datos de su institución.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Administrador</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Personal designado por la institución para operar el sistema de forma cotidiana.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CRUD de docentes, registro facial, gestión de materias/horarios, carga manual de asistencia, generación de reportes, visualización de auditoría.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Docente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Sujeto pasivo del sistema. No interactúa con la interfaz; solo se posiciona frente a la cámara.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Sin acceso al sistema. Su perfil existe para vincular asistencias.</w:t>
            </w:r>
          </w:p>
        </w:tc>
      </w:tr>
    </w:tbl>
    <w:p>
      <w:pPr>
        <w:spacing w:after="80"/>
      </w:pPr>
    </w:p>
    <w:p>
      <w:pPr>
        <w:pStyle w:val="Heading1"/>
      </w:pPr>
      <w:r>
        <w:t xml:space="preserve">5. Requerimientos Funcionales</w:t>
      </w:r>
    </w:p>
    <w:p>
      <w:pPr>
        <w:pStyle w:val="Heading2"/>
      </w:pPr>
      <w:r>
        <w:t xml:space="preserve">5.1. Módulo de Autenticación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Inicio de sesión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permitir a los administradores e instituciones autenticarse mediante usuario y contraseña.</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Gestión de contraseñas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permitir el cambio de contraseña y aplicar políticas mínimas de seguridad (longitud mínima, complejidad).</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Control de acceso por rol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restringir el acceso a funcionalidades y datos según el rol del usuario autenticado.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Aislamiento multi-tenant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Un administrador de la institución A no debe poder acceder, consultar ni modificar datos de la institución B bajo ninguna circunstancia.</w:t>
            </w:r>
          </w:p>
        </w:tc>
      </w:tr>
    </w:tbl>
    <w:p>
      <w:pPr>
        <w:spacing w:after="80"/>
      </w:pPr>
    </w:p>
    <w:p>
      <w:pPr>
        <w:pStyle w:val="Heading2"/>
      </w:pPr>
      <w:r>
        <w:t xml:space="preserve">5.2. Módulo de Gestión de Instituciones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Alta de institución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permitir registrar nuevas instituciones educativas con sus datos básicos (nombre, dirección, datos de contacto).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CRUD de administradores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 institución (superadministrador) debe poder crear, consultar, modificar y dar de baja (lógica) a los administradores asignados a su institución.</w:t>
            </w:r>
          </w:p>
        </w:tc>
      </w:tr>
    </w:tbl>
    <w:p>
      <w:pPr>
        <w:spacing w:after="80"/>
      </w:pPr>
    </w:p>
    <w:p>
      <w:pPr>
        <w:pStyle w:val="Heading2"/>
      </w:pPr>
      <w:r>
        <w:t xml:space="preserve">5.3. Módulo de Gestión de Docentes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CRUD de docentes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administrador debe poder dar de alta, consultar, modificar y dar de baja (lógica) docentes. El alta debe incluir datos personales, datos de contacto y asignación a materias.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Registro del modelo facial</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capturar múltiples fotogramas del docente a través de la cámara web, generar los datos biométricos (modelo facial/embeddings) y almacenar exclusivamente la información biométrica, descartando las imágenes originales.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RF-09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Re-registro facial</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permitir actualizar el modelo facial de un docente (por cambios de apariencia). El modelo anterior se da de baja lógica y se activa el nuevo.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Consentimiento informado</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registrar el consentimiento libre, expreso e informado del docente para el tratamiento de sus datos biométricos, de acuerdo con la Ley N° 25.326.</w:t>
            </w:r>
          </w:p>
        </w:tc>
      </w:tr>
    </w:tbl>
    <w:p>
      <w:pPr>
        <w:spacing w:after="80"/>
      </w:pPr>
    </w:p>
    <w:p>
      <w:pPr>
        <w:pStyle w:val="Heading2"/>
      </w:pPr>
      <w:r>
        <w:t xml:space="preserve">5.4. Módulo de Gestión Académica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Gestión de carreras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administrador debe poder registrar y administrar las carreras o programas académicos de la institución. Las carreras sirven como criterio de agrupación y filtrado.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Gestión de materias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administrador debe poder crear, modificar y dar de baja materias, asociarlas a una carrera y a un docente titular.</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Gestión de comisiones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contemplar que una misma materia pueda tener más de una comisión, cada una con su propio horario y docente asignado.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Gestión de horarios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administrador debe cargar los horarios de cada materia/comisión incluyendo: día de la semana, hora de inicio, hora de fin y docente asignado. Un docente puede tener múltiples horarios en distintas materias.</w:t>
            </w:r>
          </w:p>
        </w:tc>
      </w:tr>
    </w:tbl>
    <w:p>
      <w:pPr>
        <w:spacing w:after="80"/>
      </w:pPr>
    </w:p>
    <w:p>
      <w:pPr>
        <w:pStyle w:val="Heading2"/>
      </w:pPr>
      <w:r>
        <w:t xml:space="preserve">5.5. Módulo de Reconocimiento Facial y Toma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Captura de video en vivo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acceder a la cámara web USB del equipo a través del navegador y transmitir los fotogramas al servidor para su procesamiento.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Detección e identificación facial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servidor debe procesar los fotogramas, detectar un rostro, compararlo contra los modelos biométricos almacenados y determinar la identidad del docente con un umbral de confianza definido técnicamente.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Registro automático de asistencia</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Una vez confirmada la identidad (dentro de 2-3 segundos de exposición), el sistema debe registrar automáticamente la asistencia sin requerir confirmación adicional.</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Determinación automática de materia y horario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cruzar la hora del registro con los horarios cargados para determinar automáticamente a qué materia/comisión corresponde la asistencia del docente detectado.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RF-19</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Clasificación del estado de asistencia</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clasificar automáticamente la asistencia en: Presente (dentro de los 15 minutos de tolerancia desde el horario de inicio), Llegada Tarde (pasados los 15 minutos), o Ausente (sin registro).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Retroalimentación visual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mostrar en pantalla una notificación clara indicando si el reconocimiento fue exitoso (mostrando el nombre del docente y la materia) o si no fue posible identificar al docente.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Registro de metadatos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Cada registro de asistencia debe almacenar: fecha, hora exacta, docente, materia/comisión, estado (presente/tarde/ausente), método de registro (automático o manual) e institución.</w:t>
            </w:r>
          </w:p>
        </w:tc>
      </w:tr>
    </w:tbl>
    <w:p>
      <w:pPr>
        <w:spacing w:after="80"/>
      </w:pPr>
    </w:p>
    <w:p>
      <w:pPr>
        <w:pStyle w:val="Heading2"/>
      </w:pPr>
      <w:r>
        <w:t xml:space="preserve">5.6. Módulo de Carga Manual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Carga manual de asistencia</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administrador debe poder registrar manualmente la asistencia de un docente cuando el reconocimiento facial falle o no esté disponible.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Motivo de carga manual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solicitar un motivo al realizar una carga manual, ofreciendo opciones predefinidas (falla técnica de cámara, falla en el reconocimiento, docente no registrado facialmente, otro) y un campo de texto libre para detalles adicionales.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Trazabilidad de carga manual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Cada registro manual debe quedar asociado al administrador que lo realizó, la fecha/hora de la carga, y el motivo seleccionado.</w:t>
            </w:r>
          </w:p>
        </w:tc>
      </w:tr>
    </w:tbl>
    <w:p>
      <w:pPr>
        <w:spacing w:after="80"/>
      </w:pPr>
    </w:p>
    <w:p>
      <w:pPr>
        <w:pStyle w:val="Heading2"/>
      </w:pPr>
      <w:r>
        <w:t xml:space="preserve">5.7. Módulo de Gestión de Ausencias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Clasificación de ausencias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Las ausencias deben poder clasificarse como justificadas o injustificadas.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Justificación de ausencias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administrador debe poder marcar una ausencia como justificada e ingresar una descripción del motivo.</w:t>
            </w:r>
          </w:p>
        </w:tc>
      </w:tr>
    </w:tbl>
    <w:p>
      <w:pPr>
        <w:spacing w:after="80"/>
      </w:pPr>
    </w:p>
    <w:p>
      <w:pPr>
        <w:pStyle w:val="Heading2"/>
      </w:pPr>
      <w:r>
        <w:t xml:space="preserve">5.8. Módulo de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Reporte por docente</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generar reportes de asistencia filtrados por un docente específico, mostrando su historial completo de registros.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Reporte por materia</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generar reportes de asistencia agrupados por materia, mostrando la asistencia de cada docente vinculado.</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RF-29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Reporte por carrera</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generar reportes que agrupen las asistencias según la carrera a la que pertenecen las materias.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Filtros avanzados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Los reportes deben permitir filtrar por rangos de fechas, días de la semana, meses y períodos personalizados.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Exportación a PDF</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permitir exportar cualquier reporte generado en formato PDF.</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Exportación a Excel</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permitir exportar cualquier reporte generado en formato Excel (.xlsx).</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Visualizaciones gráficas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Los reportes deben incluir gráficos y visualizaciones que faciliten la interpretación de los datos de asistencia.</w:t>
            </w:r>
          </w:p>
        </w:tc>
      </w:tr>
    </w:tbl>
    <w:p>
      <w:pPr>
        <w:spacing w:after="80"/>
      </w:pPr>
    </w:p>
    <w:p>
      <w:pPr>
        <w:pStyle w:val="Heading2"/>
      </w:pPr>
      <w:r>
        <w:t xml:space="preserve">5.9. Módulo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Registro de auditoría</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registrar automáticamente todas las acciones administrativas relevantes: altas, bajas y modificaciones de docentes; cargas manuales de asistencia; modificaciones de asistencias existentes; y cambios en la configuración académica.</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Historial de acciones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Cada registro de auditoría debe incluir: acción realizada, usuario responsable, fecha y hora, y datos modificados (valores anteriores y nuevos cuando aplique).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Consulta de auditoría</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Los administradores deben poder consultar el historial de auditoría con filtros por tipo de acción, usuario, fecha y entidad afectada.</w:t>
            </w:r>
          </w:p>
        </w:tc>
      </w:tr>
    </w:tbl>
    <w:p>
      <w:pPr>
        <w:spacing w:after="80"/>
      </w:pPr>
    </w:p>
    <w:p>
      <w:pPr>
        <w:pStyle w:val="Heading2"/>
      </w:pPr>
      <w:r>
        <w:t xml:space="preserve">5.10.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RF-37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Panel de inicio</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presentar al administrador un dashboard al iniciar sesión con información relevante del día: cantidad de asistencias registradas, docentes presentes/ausentes/con llegada tarde, próximos horarios de clases, y alertas del sistema.</w:t>
            </w:r>
          </w:p>
        </w:tc>
      </w:tr>
    </w:tbl>
    <w:p>
      <w:pPr>
        <w:spacing w:after="80"/>
      </w:pPr>
    </w:p>
    <w:p>
      <w:pPr>
        <w:pStyle w:val="Heading1"/>
      </w:pPr>
      <w:r>
        <w:t xml:space="preserve">6. Requerimientos No Funcionales</w:t>
      </w:r>
    </w:p>
    <w:p>
      <w:pPr>
        <w:pStyle w:val="Heading2"/>
      </w:pPr>
      <w:r>
        <w:t xml:space="preserve">6.1.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Tiempo de reconocimiento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completar el proceso de detección, identificación y registro de asistencia en un máximo de 3 segundos desde que el docente se posiciona frente a la cámara.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Tiempo de respuesta web</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Las páginas de consulta y gestión deben cargar en menos de 2 segundos en condiciones normales de uso.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Generación de reportes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Los reportes deben generarse en un tiempo razonable, no superior a 10 segundos incluso para consultas con grandes volúmenes de datos.</w:t>
            </w:r>
          </w:p>
        </w:tc>
      </w:tr>
    </w:tbl>
    <w:p>
      <w:pPr>
        <w:spacing w:after="80"/>
      </w:pPr>
    </w:p>
    <w:p>
      <w:pPr>
        <w:pStyle w:val="Heading2"/>
      </w:pPr>
      <w:r>
        <w:t xml:space="preserve">6.2.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Escalabilidad de usuarios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soportar entre 200 y 400 docentes por institución con capacidad de crecimiento sin rediseño arquitectónico.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Multi-tenancy</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 arquitectura debe permitir incorporar nuevas instituciones sin necesidad de desplegar instancias separadas, manteniendo aislamiento completo de datos.</w:t>
            </w:r>
          </w:p>
        </w:tc>
      </w:tr>
    </w:tbl>
    <w:p>
      <w:pPr>
        <w:spacing w:after="80"/>
      </w:pPr>
    </w:p>
    <w:p>
      <w:pPr>
        <w:pStyle w:val="Heading2"/>
      </w:pPr>
      <w:r>
        <w:t xml:space="preserve">6.3.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Cifrado de contraseñas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Las contraseñas deben almacenarse con algoritmos de hashing seguros (bcrypt o equivalente), nunca en texto plano.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Protección de datos biométricos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Los datos biométricos (embeddings faciales) deben almacenarse de forma cifrada y con acceso restringido exclusivamente a los procesos de reconocimiento.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No almacenamiento de imágenes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no debe almacenar las fotografías capturadas durante el registro facial. Solo se persisten los vectores biométricos derivados.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RNF-09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Sesiones seguras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Las sesiones de usuario deben tener un tiempo de expiración configurable y protecciones contra CSRF y XSS.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Aislamiento de datos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Bajo ninguna circunstancia un usuario de una institución debe poder acceder a datos de otra institución, tanto desde la interfaz como desde la capa de datos.</w:t>
            </w:r>
          </w:p>
        </w:tc>
      </w:tr>
    </w:tbl>
    <w:p>
      <w:pPr>
        <w:spacing w:after="80"/>
      </w:pPr>
    </w:p>
    <w:p>
      <w:pPr>
        <w:pStyle w:val="Heading2"/>
      </w:pPr>
      <w:r>
        <w:t xml:space="preserve">6.4. Cumplimiento Legal y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Ley N° 25.326</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cumplir con la Ley Nacional de Protección de Datos Personales en lo referido a la recolección, almacenamiento y tratamiento de datos personales y biométricos.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Resolución AAIP 255/2022</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respetar los criterios que clasifican a los datos biométricos como datos sensibles, aplicando las medidas de protección reforzada correspondientes.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Consentimiento informado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tratamiento de datos biométricos requiere consentimiento libre, expreso e informado del titular, el cual debe constar por escrito o medio equivalente.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Derechos ARCO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facilitar el ejercicio de los derechos de Acceso, Rectificación, Cancelación y Oposición sobre los datos personales del docente.</w:t>
            </w:r>
          </w:p>
        </w:tc>
      </w:tr>
    </w:tbl>
    <w:p>
      <w:pPr>
        <w:spacing w:after="80"/>
      </w:pPr>
    </w:p>
    <w:p>
      <w:pPr>
        <w:pStyle w:val="Heading2"/>
      </w:pPr>
      <w:r>
        <w:t xml:space="preserve">6.5. Tecnología y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Backend en Spring Boot</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backend del sistema debe desarrollarse en Java con el framework Spring Boot, según la restricción técnica del proyecto.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Reconocimiento facial en Java</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módulo de reconocimiento facial debe implementarse en Java, utilizando bibliotecas open source como OpenCV (JavaCV), DeepJavaLibrary (DJL) u otras equivalentes.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Aplicación web</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ejecutarse completamente en un navegador web sin necesidad de instalar software adicional en los equipos cliente.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Open source</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Todas las tecnologías, bibliotecas y herramientas utilizadas deben ser de código abierto y libres de costos de licencia.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RNF-19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Base de datos relacional</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utilizar un motor de base de datos relacional con soporte para separación de datos por institución (multi-tenancy a nivel de esquema o discriminador).</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Compatibilidad de cámara</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ser compatible con cámaras web USB estándar, accedidas mediante la API MediaDevices del navegador (getUserMedia).</w:t>
            </w:r>
          </w:p>
        </w:tc>
      </w:tr>
    </w:tbl>
    <w:p>
      <w:pPr>
        <w:spacing w:after="80"/>
      </w:pPr>
    </w:p>
    <w:p>
      <w:pPr>
        <w:pStyle w:val="Heading2"/>
      </w:pPr>
      <w:r>
        <w:t xml:space="preserve">6.6.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Diseño minimalista</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 interfaz debe seguir un diseño limpio y minimalista, priorizando la usabilidad para un uso frecuente y prolongado por parte del administrador.</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Modo oscuro y claro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ofrecer un modo oscuro (por defecto) y un modo claro conmutable por el usuario.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Optimización para escritorio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La interfaz está diseñada para uso en PCs de escritorio. No se requiere adaptación responsiva para móviles o tablets en esta etapa.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Retroalimentación clara</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proporcionar mensajes claros al usuario sobre el resultado de cada acción (confirmaciones, errores, advertencias).</w:t>
            </w:r>
          </w:p>
        </w:tc>
      </w:tr>
    </w:tbl>
    <w:p>
      <w:pPr>
        <w:spacing w:after="80"/>
      </w:pPr>
    </w:p>
    <w:p>
      <w:pPr>
        <w:pStyle w:val="Heading2"/>
      </w:pPr>
      <w:r>
        <w:t xml:space="preserve">6.7. Mantenibilidad y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Desarrollo incremental</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sistema debe desarrollarse en etapas incrementales (prototipos funcionales) que permitan validaciones tempranas con el cliente.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Código documentado</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El código fuente debe estar documentado y seguir convenciones estándar de Java/Spring Boot para facilitar su mantenimiento.</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RNF-27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Despliegue local</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En su primera etapa, el sistema debe poder desplegarse en un entorno local (proyecto estudiantil), con arquitectura que permita una futura migración a la nube.</w:t>
            </w:r>
          </w:p>
        </w:tc>
      </w:tr>
    </w:tbl>
    <w:p>
      <w:pPr>
        <w:spacing w:after="80"/>
      </w:pPr>
    </w:p>
    <w:p>
      <w:pPr>
        <w:pStyle w:val="Heading1"/>
      </w:pPr>
      <w:r>
        <w:t xml:space="preserve">7. Flujo Principal: Toma de Asistencia Automática</w:t>
      </w:r>
    </w:p>
    <w:p>
      <w:pPr>
        <w:spacing w:after="120"/>
        <w:jc w:val="both"/>
      </w:pPr>
      <w:r>
        <w:t xml:space="preserve">A continuación se describe el flujo principal del proceso de toma de asistencia mediante reconocimiento facial:</w:t>
      </w:r>
    </w:p>
    <w:p>
      <w:pPr>
        <w:spacing w:after="80"/>
      </w:pPr>
    </w:p>
    <w:p>
      <w:pPr>
        <w:pStyle w:val="ListParagraph"/>
        <w:numPr>
          <w:ilvl w:val="0"/>
          <w:numId w:val="4"/>
        </w:numPr>
        <w:spacing w:after="80"/>
        <w:jc w:val="both"/>
      </w:pPr>
      <w:r>
        <w:t xml:space="preserve">La cámara web, ubicada en la sala de profesores o secretaría, se encuentra activa y el sistema en modo de detección.</w:t>
      </w:r>
    </w:p>
    <w:p>
      <w:pPr>
        <w:pStyle w:val="ListParagraph"/>
        <w:numPr>
          <w:ilvl w:val="0"/>
          <w:numId w:val="4"/>
        </w:numPr>
        <w:spacing w:after="80"/>
        <w:jc w:val="both"/>
      </w:pPr>
      <w:r>
        <w:t xml:space="preserve">El docente se posiciona frente a la cámara.</w:t>
      </w:r>
    </w:p>
    <w:p>
      <w:pPr>
        <w:pStyle w:val="ListParagraph"/>
        <w:numPr>
          <w:ilvl w:val="0"/>
          <w:numId w:val="4"/>
        </w:numPr>
        <w:spacing w:after="80"/>
        <w:jc w:val="both"/>
      </w:pPr>
      <w:r>
        <w:t xml:space="preserve">El sistema captura fotogramas y envía los datos al servidor backend.</w:t>
      </w:r>
    </w:p>
    <w:p>
      <w:pPr>
        <w:pStyle w:val="ListParagraph"/>
        <w:numPr>
          <w:ilvl w:val="0"/>
          <w:numId w:val="4"/>
        </w:numPr>
        <w:spacing w:after="80"/>
        <w:jc w:val="both"/>
      </w:pPr>
      <w:r>
        <w:t xml:space="preserve">El servidor procesa la imagen, extrae las características faciales y las compara con los modelos biométricos almacenados.</w:t>
      </w:r>
    </w:p>
    <w:p>
      <w:pPr>
        <w:pStyle w:val="ListParagraph"/>
        <w:numPr>
          <w:ilvl w:val="0"/>
          <w:numId w:val="4"/>
        </w:numPr>
        <w:spacing w:after="80"/>
        <w:jc w:val="both"/>
      </w:pPr>
      <w:r>
        <w:t xml:space="preserve">Si la identificación es exitosa (dentro del umbral de confianza), el sistema cruza la hora actual con los horarios registrados para determinar la materia y comisión correspondiente.</w:t>
      </w:r>
    </w:p>
    <w:p>
      <w:pPr>
        <w:pStyle w:val="ListParagraph"/>
        <w:numPr>
          <w:ilvl w:val="0"/>
          <w:numId w:val="4"/>
        </w:numPr>
        <w:spacing w:after="80"/>
        <w:jc w:val="both"/>
      </w:pPr>
      <w:r>
        <w:t xml:space="preserve">El sistema clasifica el estado de asistencia: Presente (si el registro ocurre dentro de los 15 minutos posteriores al inicio del horario) o Llegada Tarde (si supera los 15 minutos).</w:t>
      </w:r>
    </w:p>
    <w:p>
      <w:pPr>
        <w:pStyle w:val="ListParagraph"/>
        <w:numPr>
          <w:ilvl w:val="0"/>
          <w:numId w:val="4"/>
        </w:numPr>
        <w:spacing w:after="80"/>
        <w:jc w:val="both"/>
      </w:pPr>
      <w:r>
        <w:t xml:space="preserve">Se registra la asistencia con todos los metadatos (hora exacta, docente, materia, estado, método automático).</w:t>
      </w:r>
    </w:p>
    <w:p>
      <w:pPr>
        <w:pStyle w:val="ListParagraph"/>
        <w:numPr>
          <w:ilvl w:val="0"/>
          <w:numId w:val="4"/>
        </w:numPr>
        <w:spacing w:after="80"/>
        <w:jc w:val="both"/>
      </w:pPr>
      <w:r>
        <w:t xml:space="preserve">Se muestra una notificación en pantalla confirmando el registro exitoso con el nombre del docente y la materia.</w:t>
      </w:r>
    </w:p>
    <w:p>
      <w:pPr>
        <w:spacing w:after="80"/>
      </w:pPr>
    </w:p>
    <w:p>
      <w:pPr>
        <w:pStyle w:val="Heading2"/>
      </w:pPr>
      <w:r>
        <w:t xml:space="preserve">7.1. Flujo Alternativo: Falla en el Reconocimiento</w:t>
      </w:r>
    </w:p>
    <w:p>
      <w:pPr>
        <w:pStyle w:val="ListParagraph"/>
        <w:numPr>
          <w:ilvl w:val="0"/>
          <w:numId w:val="5"/>
        </w:numPr>
        <w:spacing w:after="80"/>
        <w:jc w:val="both"/>
      </w:pPr>
      <w:r>
        <w:t xml:space="preserve">Si transcurridos varios segundos el sistema no logra identificar al docente, se muestra un aviso en pantalla indicando que no fue posible reconocer el rostro.</w:t>
      </w:r>
    </w:p>
    <w:p>
      <w:pPr>
        <w:pStyle w:val="ListParagraph"/>
        <w:numPr>
          <w:ilvl w:val="0"/>
          <w:numId w:val="5"/>
        </w:numPr>
        <w:spacing w:after="80"/>
        <w:jc w:val="both"/>
      </w:pPr>
      <w:r>
        <w:t xml:space="preserve">El administrador puede entonces realizar una carga manual de la asistencia.</w:t>
      </w:r>
    </w:p>
    <w:p>
      <w:pPr>
        <w:pStyle w:val="ListParagraph"/>
        <w:numPr>
          <w:ilvl w:val="0"/>
          <w:numId w:val="5"/>
        </w:numPr>
        <w:spacing w:after="80"/>
        <w:jc w:val="both"/>
      </w:pPr>
      <w:r>
        <w:t xml:space="preserve">Al realizar la carga manual, el sistema solicita seleccionar al docente, la materia, el estado de asistencia, el motivo de la carga manual (opción predefinida + texto libre) y registra automáticamente al administrador que realizó la acción.</w:t>
      </w:r>
    </w:p>
    <w:p>
      <w:pPr>
        <w:spacing w:after="80"/>
      </w:pPr>
    </w:p>
    <w:p>
      <w:pPr>
        <w:pStyle w:val="Heading1"/>
      </w:pPr>
      <w:r>
        <w:t xml:space="preserve">8. Marco Legal Aplicable</w:t>
      </w:r>
    </w:p>
    <w:p>
      <w:pPr>
        <w:spacing w:after="120"/>
        <w:jc w:val="both"/>
      </w:pPr>
      <w:r>
        <w:t xml:space="preserve">El sistema procesa datos biométricos (información facial) de los docentes, por lo cual debe cumplir con el siguiente marco normativo argentino:</w:t>
      </w:r>
    </w:p>
    <w:p>
      <w:pPr>
        <w:spacing w:after="80"/>
      </w:pPr>
    </w:p>
    <w:p>
      <w:pPr>
        <w:spacing w:after="120"/>
        <w:jc w:val="both"/>
      </w:pPr>
      <w:r>
        <w:rPr>
          <w:b/>
          <w:bCs/>
        </w:rPr>
        <w:t xml:space="preserve">Ley Nacional N° 25.326 de Protección de Datos Personales: </w:t>
      </w:r>
      <w:r>
        <w:t xml:space="preserve">establece que el tratamiento de datos personales es ilícito si no se cuenta con el consentimiento libre, expreso e informado del titular. Los datos biométricos son considerados datos personales y, cuando permitan identificar unívocamente a una persona, pueden encuadrarse como datos sensibles que requieren protección reforzada.</w:t>
      </w:r>
    </w:p>
    <w:p>
      <w:pPr>
        <w:spacing w:after="80"/>
      </w:pPr>
    </w:p>
    <w:p>
      <w:pPr>
        <w:spacing w:after="120"/>
        <w:jc w:val="both"/>
      </w:pPr>
      <w:r>
        <w:rPr>
          <w:b/>
          <w:bCs/>
        </w:rPr>
        <w:t xml:space="preserve">Resolución AAIP N° 255/2022: </w:t>
      </w:r>
      <w:r>
        <w:t xml:space="preserve">amplia la definición de datos sensibles incluyendo explícitamente los datos biométricos, definiéndolos como datos personales obtenidos a partir de un tratamiento técnico específico que permitan o confirmen la identificación única de una persona.</w:t>
      </w:r>
    </w:p>
    <w:p>
      <w:pPr>
        <w:spacing w:after="80"/>
      </w:pPr>
    </w:p>
    <w:p>
      <w:pPr>
        <w:spacing w:after="120"/>
        <w:jc w:val="both"/>
      </w:pPr>
      <w:r>
        <w:t xml:space="preserve">Recomendaciones de implementación derivadas del marco legal:</w:t>
      </w:r>
    </w:p>
    <w:p>
      <w:pPr>
        <w:pStyle w:val="ListParagraph"/>
        <w:numPr>
          <w:ilvl w:val="0"/>
          <w:numId w:val="2"/>
        </w:numPr>
        <w:spacing w:after="80"/>
      </w:pPr>
      <w:r>
        <w:t xml:space="preserve">Obtener consentimiento por escrito o medio digital equivalente de cada docente antes de capturar sus datos biométricos.</w:t>
      </w:r>
    </w:p>
    <w:p>
      <w:pPr>
        <w:pStyle w:val="ListParagraph"/>
        <w:numPr>
          <w:ilvl w:val="0"/>
          <w:numId w:val="2"/>
        </w:numPr>
        <w:spacing w:after="80"/>
      </w:pPr>
      <w:r>
        <w:t xml:space="preserve">Informar al docente sobre la finalidad, plazo de conservación y responsable del tratamiento de sus datos.</w:t>
      </w:r>
    </w:p>
    <w:p>
      <w:pPr>
        <w:pStyle w:val="ListParagraph"/>
        <w:numPr>
          <w:ilvl w:val="0"/>
          <w:numId w:val="2"/>
        </w:numPr>
        <w:spacing w:after="80"/>
      </w:pPr>
      <w:r>
        <w:t xml:space="preserve">No almacenar fotografías; conservar únicamente los vectores biométricos derivados.</w:t>
      </w:r>
    </w:p>
    <w:p>
      <w:pPr>
        <w:pStyle w:val="ListParagraph"/>
        <w:numPr>
          <w:ilvl w:val="0"/>
          <w:numId w:val="2"/>
        </w:numPr>
        <w:spacing w:after="80"/>
      </w:pPr>
      <w:r>
        <w:t xml:space="preserve">Garantizar el derecho del docente a solicitar el acceso, rectificación o supresión de sus datos biométricos.</w:t>
      </w:r>
    </w:p>
    <w:p>
      <w:pPr>
        <w:pStyle w:val="ListParagraph"/>
        <w:numPr>
          <w:ilvl w:val="0"/>
          <w:numId w:val="2"/>
        </w:numPr>
        <w:spacing w:after="80"/>
      </w:pPr>
      <w:r>
        <w:t xml:space="preserve">Implementar medidas de seguridad adecuadas para proteger los datos biométricos almacenados.</w:t>
      </w:r>
    </w:p>
    <w:p>
      <w:pPr>
        <w:spacing w:after="80"/>
      </w:pPr>
    </w:p>
    <w:p>
      <w:pPr>
        <w:pStyle w:val="Heading1"/>
      </w:pPr>
      <w: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Término</w:t>
            </w:r>
          </w:p>
        </w:tc>
        <w:tc>
          <w:tcPr>
            <w:tcW w:type="dxa" w:w="7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pPr>
            <w:r>
              <w:rPr>
                <w:b/>
                <w:bCs/>
                <w:color w:val="FFFFFF"/>
                <w:sz w:val="20"/>
                <w:szCs w:val="20"/>
              </w:rPr>
              <w:t xml:space="preserve">Definición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Multi-tenant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Arquitectura de software donde una única instancia del sistema sirve a múltiples clientes (inquilinos) manteniendo sus datos aislados entre sí.</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Embedding facial</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Representación numérica (vector) de las características únicas de un rostro, generado por un algoritmo de reconocimiento facial. No es reversible a una imagen.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Borrado lógico</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Técnica que marca un registro como inactivo o eliminado sin borrarlo físicamente de la base de datos, preservando la trazabilidad histórica.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CRUD</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Acrónimo de Create, Read, Update, Delete. Operaciones básicas de gestión sobre entidades del sistema.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Spring Boot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Framework de Java para el desarrollo de aplicaciones web empresariales, basado en el ecosistema Spring.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Derechos ARCO</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Derechos de Acceso, Rectificación, Cancelación y Oposición que la ley otorga al titular de datos personales.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Umbral de confianza</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Nivel mínimo de certeza (porcentaje) que el algoritmo de reconocimiento facial debe alcanzar para confirmar una identificación.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MediaDevices API</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b w:val="false"/>
                <w:bCs w:val="false"/>
                <w:color w:val="222222"/>
                <w:sz w:val="20"/>
                <w:szCs w:val="20"/>
              </w:rPr>
              <w:t xml:space="preserve">API del navegador web que permite acceder a dispositivos multimedia del equipo (cámara, micrófono) desde una aplicación web.</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Sistema de Asistencias Digital con Reconocimiento Facial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E8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2026-04-15T22:20:19.545Z</dcterms:created>
  <dcterms:modified xsi:type="dcterms:W3CDTF">2026-04-15T22:20:19.546Z</dcterms:modified>
</cp:coreProperties>
</file>

<file path=docProps/custom.xml><?xml version="1.0" encoding="utf-8"?>
<Properties xmlns="http://schemas.openxmlformats.org/officeDocument/2006/custom-properties" xmlns:vt="http://schemas.openxmlformats.org/officeDocument/2006/docPropsVTypes"/>
</file>