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Documentacion Test-Help-Center</w:t>
      </w:r>
    </w:p>
    <w:p>
      <w:pPr>
        <w:spacing w:before="0" w:after="200" w:line="276"/>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Inicio</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npm run dev</w:t>
      </w:r>
    </w:p>
    <w:p>
      <w:pPr>
        <w:spacing w:before="0" w:after="200" w:line="276"/>
        <w:ind w:right="0" w:left="0" w:firstLine="0"/>
        <w:jc w:val="both"/>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Carpetas y sub-carpetas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Dentro de la carpeta principal vamos a encontrar sub-carpetas con el siguiente contenido.</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3988" w:dyaOrig="6600">
          <v:rect xmlns:o="urn:schemas-microsoft-com:office:office" xmlns:v="urn:schemas-microsoft-com:vml" id="rectole0000000000" style="width:199.400000pt;height:33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src</w:t>
      </w:r>
      <w:r>
        <w:rPr>
          <w:rFonts w:ascii="Times New Roman" w:hAnsi="Times New Roman" w:cs="Times New Roman" w:eastAsia="Times New Roman"/>
          <w:color w:val="auto"/>
          <w:spacing w:val="0"/>
          <w:position w:val="0"/>
          <w:sz w:val="24"/>
          <w:shd w:fill="auto" w:val="clear"/>
        </w:rPr>
        <w:t xml:space="preserve">": como se ve en la imagen encontramos varias carpetas, a tener en cuenta, "componentes" y "pages". En componentes estan todos los archvos .js creados para poder reutilizarlos en distintas rutas del proyecto. En "pages", ademas de poder manejar el routing se usó para renderizar los componentes en index.js. En "_app.js" envolví el componente inicial con un "provider".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decision de utilizar context en este proyeco fue para poder reutilizar de una manera mas facil las funciones que fueron declaradas para los distintos tipos de botones o iconos en este caso. En la carpeta "</w:t>
      </w:r>
      <w:r>
        <w:rPr>
          <w:rFonts w:ascii="Times New Roman" w:hAnsi="Times New Roman" w:cs="Times New Roman" w:eastAsia="Times New Roman"/>
          <w:b/>
          <w:color w:val="auto"/>
          <w:spacing w:val="0"/>
          <w:position w:val="0"/>
          <w:sz w:val="24"/>
          <w:shd w:fill="auto" w:val="clear"/>
        </w:rPr>
        <w:t xml:space="preserve">hooks</w:t>
      </w:r>
      <w:r>
        <w:rPr>
          <w:rFonts w:ascii="Times New Roman" w:hAnsi="Times New Roman" w:cs="Times New Roman" w:eastAsia="Times New Roman"/>
          <w:color w:val="auto"/>
          <w:spacing w:val="0"/>
          <w:position w:val="0"/>
          <w:sz w:val="24"/>
          <w:shd w:fill="auto" w:val="clear"/>
        </w:rPr>
        <w:t xml:space="preserve">", se encuentra el hook para poder importar las funciones en los distintos componentes que se desee. </w:t>
      </w:r>
    </w:p>
    <w:p>
      <w:pPr>
        <w:spacing w:before="0" w:after="200" w:line="24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Funciones y States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Dentro de HelpCenterProvider.jsx declare distintas funciones y states para poder manejar los estados de los componentes.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Siguiendo los pasos que se detallaron en el email enviado sobre el comportamiento que debia tener el test, voy a detallar las funciones utilizadas a continuacion;</w:t>
      </w:r>
    </w:p>
    <w:p>
      <w:pPr>
        <w:numPr>
          <w:ilvl w:val="0"/>
          <w:numId w:val="4"/>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primer instancia cuando se hace 'click' en la tarjeta </w:t>
      </w:r>
      <w:r>
        <w:rPr>
          <w:rFonts w:ascii="Times New Roman" w:hAnsi="Times New Roman" w:cs="Times New Roman" w:eastAsia="Times New Roman"/>
          <w:b/>
          <w:color w:val="auto"/>
          <w:spacing w:val="0"/>
          <w:position w:val="0"/>
          <w:sz w:val="24"/>
          <w:shd w:fill="auto" w:val="clear"/>
        </w:rPr>
        <w:t xml:space="preserve">Selling </w:t>
      </w:r>
      <w:r>
        <w:rPr>
          <w:rFonts w:ascii="Times New Roman" w:hAnsi="Times New Roman" w:cs="Times New Roman" w:eastAsia="Times New Roman"/>
          <w:color w:val="auto"/>
          <w:spacing w:val="0"/>
          <w:position w:val="0"/>
          <w:sz w:val="24"/>
          <w:shd w:fill="auto" w:val="clear"/>
        </w:rPr>
        <w:t xml:space="preserve">se ejecuta la funcion "handleShowMenu", lo que hace es que cambia el estado del componente (true o false), eso facilita para que se muestre el sliderMenu con las opcion de Sales Process.</w:t>
      </w:r>
    </w:p>
    <w:p>
      <w:pPr>
        <w:numPr>
          <w:ilvl w:val="0"/>
          <w:numId w:val="4"/>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segunda instancia, ya estando dentro del sliderMenu use dos funciones, la primera la tomo como si fuera un boton de "arrepentimiento", dicho boton se encuentra en la parte superior del lado izquierdo, lo que ejecuta ese "onClick" es la funcion "handleShowMenu". La segunda funcion disponible dentro del sliderMenu es "handleLastIconClick", lo que hace es tomar el "click" del ultimo icono declarado en el sliderMenu, al presionarlo (dentro del componente sliderMenu se encuentra dos veces disponible la funcion, es simplemente para que se pueda presionar donde se desee del contenedor Sales process y te dirija a la tercer instancia) se pasa a la siguiente instancia.</w:t>
      </w:r>
    </w:p>
    <w:p>
      <w:pPr>
        <w:numPr>
          <w:ilvl w:val="0"/>
          <w:numId w:val="4"/>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tercer instancia encontramos dos funciones, la primera como en la instancia anterior es el boton de arrepentimiento, la diferencia con la anterior es que si se presiona se ejecuta "handleClick", lo que hace es que vuelve el estado anterior a true para que se muestre, si fue el primer click que se dio  vuelve a true la funcion "handleLastIconClick" y tambien la funcion "setIsQuestionVisible" lo pone en true (setIsQuestionVisible es para manejar el estado de la pregunta que se desea tener la respuesta). </w:t>
      </w:r>
    </w:p>
    <w:p>
      <w:pPr>
        <w:numPr>
          <w:ilvl w:val="0"/>
          <w:numId w:val="4"/>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cuarta instancia encontramos dos funciones, la primera como las instancias anteriores es el boton de arrepentimiento, si se presiona se ejecuta "handleClick" y se vuelve a la instancia anterior. La segunda funcion que se puede ejecutar es la de la pregunta para obtener la respuesta, "handleQuestionClick", lo que hace es que al llamarla cambia el estado de la pregunta y asi muestra o desparece el componente con la respuesta.</w:t>
      </w:r>
    </w:p>
    <w:p>
      <w:pPr>
        <w:numPr>
          <w:ilvl w:val="0"/>
          <w:numId w:val="4"/>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quinta y ultima instancia encontramos una unica funcion que funciona como boton de arrepentimiento, "handleClick".</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Dentro del provider hay funciones declaradas y contectadas en distintos iconos para poder hacer las animaciones del select, la barra de busqueda y tambien el boton del header para seleccionar el tipo de usuario, estas funciones no les di un cuerpo ya que me parecio un poco innecesario por tema de eficiencia. Intente hacerlo lo mas parecido posible a lo que se pidio. Dentro de la consola hay errores por el uso de camelcasee en los iconos SVG.</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