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94" w:rsidRDefault="00E45494" w:rsidP="00E4549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Comentários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E45494" w:rsidRDefault="00E45494" w:rsidP="00E4549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E45494" w:rsidRDefault="00E45494" w:rsidP="00E4549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45494" w:rsidRDefault="00E45494" w:rsidP="00E4549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Os comentários de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 xml:space="preserve"> podem ser usados </w:t>
      </w:r>
      <w:r>
        <w:rPr>
          <w:rStyle w:val="notranslate"/>
          <w:rFonts w:ascii="Arial" w:hAnsi="Arial" w:cs="Arial"/>
          <w:color w:val="000000"/>
        </w:rPr>
        <w:t>​​</w:t>
      </w:r>
      <w:r>
        <w:rPr>
          <w:rStyle w:val="notranslate"/>
          <w:rFonts w:ascii="Verdana" w:hAnsi="Verdana"/>
          <w:color w:val="000000"/>
        </w:rPr>
        <w:t>para explicar o c</w:t>
      </w:r>
      <w:r>
        <w:rPr>
          <w:rStyle w:val="notranslate"/>
          <w:rFonts w:ascii="Verdana" w:hAnsi="Verdana" w:cs="Verdana"/>
          <w:color w:val="000000"/>
        </w:rPr>
        <w:t>ó</w:t>
      </w:r>
      <w:r>
        <w:rPr>
          <w:rStyle w:val="notranslate"/>
          <w:rFonts w:ascii="Verdana" w:hAnsi="Verdana"/>
          <w:color w:val="000000"/>
        </w:rPr>
        <w:t xml:space="preserve">digo </w:t>
      </w:r>
      <w:proofErr w:type="spell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r>
        <w:rPr>
          <w:rStyle w:val="notranslate"/>
          <w:rFonts w:ascii="Verdana" w:hAnsi="Verdana"/>
          <w:color w:val="000000"/>
        </w:rPr>
        <w:t xml:space="preserve"> e torn</w:t>
      </w:r>
      <w:r>
        <w:rPr>
          <w:rStyle w:val="notranslate"/>
          <w:rFonts w:ascii="Verdana" w:hAnsi="Verdana" w:cs="Verdana"/>
          <w:color w:val="000000"/>
        </w:rPr>
        <w:t>á</w:t>
      </w:r>
      <w:r>
        <w:rPr>
          <w:rStyle w:val="notranslate"/>
          <w:rFonts w:ascii="Verdana" w:hAnsi="Verdana"/>
          <w:color w:val="000000"/>
        </w:rPr>
        <w:t>-lo mais leg</w:t>
      </w:r>
      <w:r>
        <w:rPr>
          <w:rStyle w:val="notranslate"/>
          <w:rFonts w:ascii="Verdana" w:hAnsi="Verdana" w:cs="Verdana"/>
          <w:color w:val="000000"/>
        </w:rPr>
        <w:t>í</w:t>
      </w:r>
      <w:r>
        <w:rPr>
          <w:rStyle w:val="notranslate"/>
          <w:rFonts w:ascii="Verdana" w:hAnsi="Verdana"/>
          <w:color w:val="000000"/>
        </w:rPr>
        <w:t>vel.</w:t>
      </w:r>
    </w:p>
    <w:p w:rsidR="00E45494" w:rsidRDefault="00E45494" w:rsidP="00E4549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Os comentários de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 xml:space="preserve"> também podem ser usados </w:t>
      </w:r>
      <w:r>
        <w:rPr>
          <w:rStyle w:val="notranslate"/>
          <w:rFonts w:ascii="Arial" w:hAnsi="Arial" w:cs="Arial"/>
          <w:color w:val="000000"/>
        </w:rPr>
        <w:t>​​</w:t>
      </w:r>
      <w:r>
        <w:rPr>
          <w:rStyle w:val="notranslate"/>
          <w:rFonts w:ascii="Verdana" w:hAnsi="Verdana"/>
          <w:color w:val="000000"/>
        </w:rPr>
        <w:t>para evitar a execu</w:t>
      </w:r>
      <w:r>
        <w:rPr>
          <w:rStyle w:val="notranslate"/>
          <w:rFonts w:ascii="Verdana" w:hAnsi="Verdana" w:cs="Verdana"/>
          <w:color w:val="000000"/>
        </w:rPr>
        <w:t>çã</w:t>
      </w:r>
      <w:r>
        <w:rPr>
          <w:rStyle w:val="notranslate"/>
          <w:rFonts w:ascii="Verdana" w:hAnsi="Verdana"/>
          <w:color w:val="000000"/>
        </w:rPr>
        <w:t>o, ao testar o c</w:t>
      </w:r>
      <w:r>
        <w:rPr>
          <w:rStyle w:val="notranslate"/>
          <w:rFonts w:ascii="Verdana" w:hAnsi="Verdana" w:cs="Verdana"/>
          <w:color w:val="000000"/>
        </w:rPr>
        <w:t>ó</w:t>
      </w:r>
      <w:r>
        <w:rPr>
          <w:rStyle w:val="notranslate"/>
          <w:rFonts w:ascii="Verdana" w:hAnsi="Verdana"/>
          <w:color w:val="000000"/>
        </w:rPr>
        <w:t>digo alternativo.</w:t>
      </w:r>
    </w:p>
    <w:p w:rsidR="00E45494" w:rsidRDefault="00E45494" w:rsidP="00E45494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E45494" w:rsidRDefault="00E45494" w:rsidP="00E4549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Comentários de linha única</w:t>
      </w:r>
    </w:p>
    <w:p w:rsidR="00E45494" w:rsidRDefault="00E45494" w:rsidP="00E454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comentários de linha única começam com //.</w:t>
      </w:r>
    </w:p>
    <w:p w:rsidR="00E45494" w:rsidRDefault="00E45494" w:rsidP="00E454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Qualquer texto entre // e o fim da linha será ignorado pelo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(não será executado).</w:t>
      </w:r>
    </w:p>
    <w:p w:rsidR="00E45494" w:rsidRDefault="00E45494" w:rsidP="00E454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usa um comentário de linha única antes de cada linha de código:</w:t>
      </w:r>
    </w:p>
    <w:p w:rsidR="00E45494" w:rsidRDefault="00E45494" w:rsidP="00E4549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45494" w:rsidRDefault="00E45494" w:rsidP="00E4549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Change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heading</w:t>
      </w:r>
      <w:proofErr w:type="spellEnd"/>
      <w:r>
        <w:rPr>
          <w:rFonts w:ascii="Consolas" w:hAnsi="Consolas"/>
          <w:color w:val="008000"/>
        </w:rPr>
        <w:t>:</w:t>
      </w:r>
      <w:r>
        <w:rPr>
          <w:rFonts w:ascii="Consolas" w:hAnsi="Consolas"/>
          <w:color w:val="008000"/>
        </w:rPr>
        <w:br/>
      </w:r>
      <w:proofErr w:type="spellStart"/>
      <w:proofErr w:type="gramStart"/>
      <w:r>
        <w:rPr>
          <w:rFonts w:ascii="Consolas" w:hAnsi="Consolas"/>
          <w:color w:val="000000"/>
        </w:rPr>
        <w:t>document.</w:t>
      </w:r>
      <w:proofErr w:type="gramEnd"/>
      <w:r>
        <w:rPr>
          <w:rFonts w:ascii="Consolas" w:hAnsi="Consolas"/>
          <w:color w:val="000000"/>
        </w:rPr>
        <w:t>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myH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First</w:t>
      </w:r>
      <w:proofErr w:type="spellEnd"/>
      <w:r>
        <w:rPr>
          <w:rFonts w:ascii="Consolas" w:hAnsi="Consolas"/>
          <w:color w:val="A52A2A"/>
        </w:rPr>
        <w:t xml:space="preserve"> Page"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Change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paragraph</w:t>
      </w:r>
      <w:proofErr w:type="spellEnd"/>
      <w:r>
        <w:rPr>
          <w:rFonts w:ascii="Consolas" w:hAnsi="Consolas"/>
          <w:color w:val="008000"/>
        </w:rPr>
        <w:t>: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myP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first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paragraph</w:t>
      </w:r>
      <w:proofErr w:type="spellEnd"/>
      <w:r>
        <w:rPr>
          <w:rFonts w:ascii="Consolas" w:hAnsi="Consolas"/>
          <w:color w:val="A52A2A"/>
        </w:rPr>
        <w:t>."</w:t>
      </w:r>
      <w:r>
        <w:rPr>
          <w:rFonts w:ascii="Consolas" w:hAnsi="Consolas"/>
          <w:color w:val="000000"/>
        </w:rPr>
        <w:t>;</w:t>
      </w:r>
    </w:p>
    <w:p w:rsidR="00E45494" w:rsidRDefault="00E45494" w:rsidP="00E4549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E45494" w:rsidRDefault="00E45494" w:rsidP="00E454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Este exemplo usa um comentário de linha única no final de cada linha para explicar o código:</w:t>
      </w:r>
    </w:p>
    <w:p w:rsidR="00E45494" w:rsidRDefault="00E45494" w:rsidP="00E4549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45494" w:rsidRDefault="00E45494" w:rsidP="00E4549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     </w:t>
      </w:r>
      <w:r>
        <w:rPr>
          <w:rFonts w:ascii="Consolas" w:hAnsi="Consolas"/>
          <w:color w:val="008000"/>
        </w:rPr>
        <w:t xml:space="preserve">// Declare x, </w:t>
      </w:r>
      <w:proofErr w:type="spellStart"/>
      <w:r>
        <w:rPr>
          <w:rFonts w:ascii="Consolas" w:hAnsi="Consolas"/>
          <w:color w:val="008000"/>
        </w:rPr>
        <w:t>give</w:t>
      </w:r>
      <w:proofErr w:type="spellEnd"/>
      <w:r>
        <w:rPr>
          <w:rFonts w:ascii="Consolas" w:hAnsi="Consolas"/>
          <w:color w:val="008000"/>
        </w:rPr>
        <w:t xml:space="preserve"> it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value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5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 x +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  </w:t>
      </w:r>
      <w:r>
        <w:rPr>
          <w:rFonts w:ascii="Consolas" w:hAnsi="Consolas"/>
          <w:color w:val="008000"/>
        </w:rPr>
        <w:t xml:space="preserve">// Declare y, </w:t>
      </w:r>
      <w:proofErr w:type="spellStart"/>
      <w:r>
        <w:rPr>
          <w:rFonts w:ascii="Consolas" w:hAnsi="Consolas"/>
          <w:color w:val="008000"/>
        </w:rPr>
        <w:t>give</w:t>
      </w:r>
      <w:proofErr w:type="spellEnd"/>
      <w:r>
        <w:rPr>
          <w:rFonts w:ascii="Consolas" w:hAnsi="Consolas"/>
          <w:color w:val="008000"/>
        </w:rPr>
        <w:t xml:space="preserve"> it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value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x + 2</w:t>
      </w:r>
    </w:p>
    <w:p w:rsidR="00E45494" w:rsidRDefault="00E45494" w:rsidP="00E4549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E45494" w:rsidRDefault="00E45494" w:rsidP="00E4549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7" style="width:0;height:0" o:hralign="center" o:hrstd="t" o:hrnoshade="t" o:hr="t" fillcolor="black" stroked="f"/>
        </w:pict>
      </w:r>
    </w:p>
    <w:p w:rsidR="00E45494" w:rsidRDefault="00E45494" w:rsidP="00E4549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Comentários de várias linhas</w:t>
      </w:r>
    </w:p>
    <w:p w:rsidR="00E45494" w:rsidRDefault="00E45494" w:rsidP="00E454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Comentários de várias linhas começam com / * e terminam com * /.</w:t>
      </w:r>
    </w:p>
    <w:p w:rsidR="00E45494" w:rsidRDefault="00E45494" w:rsidP="00E454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Qualquer texto entre / * e * / será ignorado pelo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E45494" w:rsidRDefault="00E45494" w:rsidP="00E454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usa um comentário de várias linhas (um bloco de comentários) para explicar o código:</w:t>
      </w:r>
    </w:p>
    <w:p w:rsidR="00E45494" w:rsidRDefault="00E45494" w:rsidP="00E4549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45494" w:rsidRDefault="00E45494" w:rsidP="00E4549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t>/*</w:t>
      </w:r>
      <w:r>
        <w:rPr>
          <w:rFonts w:ascii="Consolas" w:hAnsi="Consolas"/>
          <w:color w:val="008000"/>
        </w:rPr>
        <w:br/>
        <w:t xml:space="preserve">The </w:t>
      </w:r>
      <w:proofErr w:type="spellStart"/>
      <w:r>
        <w:rPr>
          <w:rFonts w:ascii="Consolas" w:hAnsi="Consolas"/>
          <w:color w:val="008000"/>
        </w:rPr>
        <w:t>code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below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</w:rPr>
        <w:t>will</w:t>
      </w:r>
      <w:proofErr w:type="spellEnd"/>
      <w:proofErr w:type="gram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change</w:t>
      </w:r>
      <w:proofErr w:type="spellEnd"/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heading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with</w:t>
      </w:r>
      <w:proofErr w:type="spellEnd"/>
      <w:r>
        <w:rPr>
          <w:rFonts w:ascii="Consolas" w:hAnsi="Consolas"/>
          <w:color w:val="008000"/>
        </w:rPr>
        <w:t xml:space="preserve"> id = "</w:t>
      </w:r>
      <w:proofErr w:type="spellStart"/>
      <w:r>
        <w:rPr>
          <w:rFonts w:ascii="Consolas" w:hAnsi="Consolas"/>
          <w:color w:val="008000"/>
        </w:rPr>
        <w:t>myH</w:t>
      </w:r>
      <w:proofErr w:type="spellEnd"/>
      <w:r>
        <w:rPr>
          <w:rFonts w:ascii="Consolas" w:hAnsi="Consolas"/>
          <w:color w:val="008000"/>
        </w:rPr>
        <w:t>"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8000"/>
        </w:rPr>
        <w:t>and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paragraph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with</w:t>
      </w:r>
      <w:proofErr w:type="spellEnd"/>
      <w:r>
        <w:rPr>
          <w:rFonts w:ascii="Consolas" w:hAnsi="Consolas"/>
          <w:color w:val="008000"/>
        </w:rPr>
        <w:t xml:space="preserve"> id = "</w:t>
      </w:r>
      <w:proofErr w:type="spellStart"/>
      <w:r>
        <w:rPr>
          <w:rFonts w:ascii="Consolas" w:hAnsi="Consolas"/>
          <w:color w:val="008000"/>
        </w:rPr>
        <w:t>myP</w:t>
      </w:r>
      <w:proofErr w:type="spellEnd"/>
      <w:r>
        <w:rPr>
          <w:rFonts w:ascii="Consolas" w:hAnsi="Consolas"/>
          <w:color w:val="008000"/>
        </w:rPr>
        <w:t>"</w:t>
      </w:r>
      <w:r>
        <w:rPr>
          <w:rFonts w:ascii="Consolas" w:hAnsi="Consolas"/>
          <w:color w:val="008000"/>
        </w:rPr>
        <w:br/>
        <w:t xml:space="preserve">in </w:t>
      </w:r>
      <w:proofErr w:type="spellStart"/>
      <w:r>
        <w:rPr>
          <w:rFonts w:ascii="Consolas" w:hAnsi="Consolas"/>
          <w:color w:val="008000"/>
        </w:rPr>
        <w:t>my</w:t>
      </w:r>
      <w:proofErr w:type="spellEnd"/>
      <w:r>
        <w:rPr>
          <w:rFonts w:ascii="Consolas" w:hAnsi="Consolas"/>
          <w:color w:val="008000"/>
        </w:rPr>
        <w:t xml:space="preserve"> web </w:t>
      </w:r>
      <w:proofErr w:type="spellStart"/>
      <w:r>
        <w:rPr>
          <w:rFonts w:ascii="Consolas" w:hAnsi="Consolas"/>
          <w:color w:val="008000"/>
        </w:rPr>
        <w:t>page</w:t>
      </w:r>
      <w:proofErr w:type="spellEnd"/>
      <w:r>
        <w:rPr>
          <w:rFonts w:ascii="Consolas" w:hAnsi="Consolas"/>
          <w:color w:val="008000"/>
        </w:rPr>
        <w:t>:</w:t>
      </w:r>
      <w:r>
        <w:rPr>
          <w:rFonts w:ascii="Consolas" w:hAnsi="Consolas"/>
          <w:color w:val="008000"/>
        </w:rPr>
        <w:br/>
        <w:t>*/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myH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First</w:t>
      </w:r>
      <w:proofErr w:type="spellEnd"/>
      <w:r>
        <w:rPr>
          <w:rFonts w:ascii="Consolas" w:hAnsi="Consolas"/>
          <w:color w:val="A52A2A"/>
        </w:rPr>
        <w:t xml:space="preserve"> Page"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myP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first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paragraph</w:t>
      </w:r>
      <w:proofErr w:type="spellEnd"/>
      <w:r>
        <w:rPr>
          <w:rFonts w:ascii="Consolas" w:hAnsi="Consolas"/>
          <w:color w:val="A52A2A"/>
        </w:rPr>
        <w:t>."</w:t>
      </w:r>
      <w:r>
        <w:rPr>
          <w:rFonts w:ascii="Consolas" w:hAnsi="Consolas"/>
          <w:color w:val="000000"/>
        </w:rPr>
        <w:t>;</w:t>
      </w:r>
    </w:p>
    <w:p w:rsidR="00E45494" w:rsidRDefault="00E45494" w:rsidP="00E4549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E45494" w:rsidRDefault="00E45494" w:rsidP="00E4549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É mais comum usar comentários de linha única.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comentários em bloco geralmente são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documenta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çã</w:t>
      </w:r>
      <w:r>
        <w:rPr>
          <w:rStyle w:val="notranslate"/>
          <w:rFonts w:ascii="Verdana" w:hAnsi="Verdana"/>
          <w:color w:val="000000"/>
          <w:sz w:val="23"/>
          <w:szCs w:val="23"/>
        </w:rPr>
        <w:t>o formal.</w:t>
      </w:r>
    </w:p>
    <w:p w:rsidR="00E45494" w:rsidRDefault="00E45494" w:rsidP="00E4549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E45494" w:rsidRDefault="00E45494" w:rsidP="00E45494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E45494" w:rsidRDefault="00E45494" w:rsidP="00E4549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comentários para impedir a execução</w:t>
      </w:r>
    </w:p>
    <w:p w:rsidR="00E45494" w:rsidRDefault="00E45494" w:rsidP="00E454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uso de comentários para evitar a execução do código é adequado para testes de código.</w:t>
      </w:r>
    </w:p>
    <w:p w:rsidR="00E45494" w:rsidRDefault="00E45494" w:rsidP="00E454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Adicionar // na frente de uma linha de código altera as linhas de código de uma linha executável para um comentário.</w:t>
      </w:r>
    </w:p>
    <w:p w:rsidR="00E45494" w:rsidRDefault="00E45494" w:rsidP="00E454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usa // para evitar a execução de uma das linhas de código:</w:t>
      </w:r>
    </w:p>
    <w:p w:rsidR="00E45494" w:rsidRDefault="00E45494" w:rsidP="00E4549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45494" w:rsidRDefault="00E45494" w:rsidP="00E4549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lastRenderedPageBreak/>
        <w:t>//</w:t>
      </w:r>
      <w:proofErr w:type="spellStart"/>
      <w:proofErr w:type="gramStart"/>
      <w:r>
        <w:rPr>
          <w:rFonts w:ascii="Consolas" w:hAnsi="Consolas"/>
          <w:color w:val="008000"/>
        </w:rPr>
        <w:t>document.</w:t>
      </w:r>
      <w:proofErr w:type="gramEnd"/>
      <w:r>
        <w:rPr>
          <w:rFonts w:ascii="Consolas" w:hAnsi="Consolas"/>
          <w:color w:val="008000"/>
        </w:rPr>
        <w:t>getElementById</w:t>
      </w:r>
      <w:proofErr w:type="spellEnd"/>
      <w:r>
        <w:rPr>
          <w:rFonts w:ascii="Consolas" w:hAnsi="Consolas"/>
          <w:color w:val="008000"/>
        </w:rPr>
        <w:t>("</w:t>
      </w:r>
      <w:proofErr w:type="spellStart"/>
      <w:r>
        <w:rPr>
          <w:rFonts w:ascii="Consolas" w:hAnsi="Consolas"/>
          <w:color w:val="008000"/>
        </w:rPr>
        <w:t>myH</w:t>
      </w:r>
      <w:proofErr w:type="spellEnd"/>
      <w:r>
        <w:rPr>
          <w:rFonts w:ascii="Consolas" w:hAnsi="Consolas"/>
          <w:color w:val="008000"/>
        </w:rPr>
        <w:t>").</w:t>
      </w:r>
      <w:proofErr w:type="spellStart"/>
      <w:r>
        <w:rPr>
          <w:rFonts w:ascii="Consolas" w:hAnsi="Consolas"/>
          <w:color w:val="008000"/>
        </w:rPr>
        <w:t>innerHTML</w:t>
      </w:r>
      <w:proofErr w:type="spellEnd"/>
      <w:r>
        <w:rPr>
          <w:rFonts w:ascii="Consolas" w:hAnsi="Consolas"/>
          <w:color w:val="008000"/>
        </w:rPr>
        <w:t xml:space="preserve"> = "</w:t>
      </w:r>
      <w:proofErr w:type="spellStart"/>
      <w:r>
        <w:rPr>
          <w:rFonts w:ascii="Consolas" w:hAnsi="Consolas"/>
          <w:color w:val="008000"/>
        </w:rPr>
        <w:t>My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First</w:t>
      </w:r>
      <w:proofErr w:type="spellEnd"/>
      <w:r>
        <w:rPr>
          <w:rFonts w:ascii="Consolas" w:hAnsi="Consolas"/>
          <w:color w:val="008000"/>
        </w:rPr>
        <w:t xml:space="preserve"> Page";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myP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first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paragraph</w:t>
      </w:r>
      <w:proofErr w:type="spellEnd"/>
      <w:r>
        <w:rPr>
          <w:rFonts w:ascii="Consolas" w:hAnsi="Consolas"/>
          <w:color w:val="A52A2A"/>
        </w:rPr>
        <w:t>."</w:t>
      </w:r>
      <w:r>
        <w:rPr>
          <w:rFonts w:ascii="Consolas" w:hAnsi="Consolas"/>
          <w:color w:val="000000"/>
        </w:rPr>
        <w:t>;</w:t>
      </w:r>
    </w:p>
    <w:p w:rsidR="00E45494" w:rsidRDefault="00E45494" w:rsidP="00E4549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E45494" w:rsidRDefault="00E45494" w:rsidP="00E454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Este exemplo usa um bloco de comentários para evitar a execução de várias linhas:</w:t>
      </w:r>
    </w:p>
    <w:p w:rsidR="00E45494" w:rsidRDefault="00E45494" w:rsidP="00E4549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45494" w:rsidRDefault="00E45494" w:rsidP="00E4549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t>/*</w:t>
      </w:r>
      <w:r>
        <w:rPr>
          <w:rFonts w:ascii="Consolas" w:hAnsi="Consolas"/>
          <w:color w:val="008000"/>
        </w:rPr>
        <w:br/>
      </w:r>
      <w:proofErr w:type="spellStart"/>
      <w:proofErr w:type="gramStart"/>
      <w:r>
        <w:rPr>
          <w:rFonts w:ascii="Consolas" w:hAnsi="Consolas"/>
          <w:color w:val="008000"/>
        </w:rPr>
        <w:t>document.</w:t>
      </w:r>
      <w:proofErr w:type="gramEnd"/>
      <w:r>
        <w:rPr>
          <w:rFonts w:ascii="Consolas" w:hAnsi="Consolas"/>
          <w:color w:val="008000"/>
        </w:rPr>
        <w:t>getElementById</w:t>
      </w:r>
      <w:proofErr w:type="spellEnd"/>
      <w:r>
        <w:rPr>
          <w:rFonts w:ascii="Consolas" w:hAnsi="Consolas"/>
          <w:color w:val="008000"/>
        </w:rPr>
        <w:t>("</w:t>
      </w:r>
      <w:proofErr w:type="spellStart"/>
      <w:r>
        <w:rPr>
          <w:rFonts w:ascii="Consolas" w:hAnsi="Consolas"/>
          <w:color w:val="008000"/>
        </w:rPr>
        <w:t>myH</w:t>
      </w:r>
      <w:proofErr w:type="spellEnd"/>
      <w:r>
        <w:rPr>
          <w:rFonts w:ascii="Consolas" w:hAnsi="Consolas"/>
          <w:color w:val="008000"/>
        </w:rPr>
        <w:t>").</w:t>
      </w:r>
      <w:proofErr w:type="spellStart"/>
      <w:r>
        <w:rPr>
          <w:rFonts w:ascii="Consolas" w:hAnsi="Consolas"/>
          <w:color w:val="008000"/>
        </w:rPr>
        <w:t>innerHTML</w:t>
      </w:r>
      <w:proofErr w:type="spellEnd"/>
      <w:r>
        <w:rPr>
          <w:rFonts w:ascii="Consolas" w:hAnsi="Consolas"/>
          <w:color w:val="008000"/>
        </w:rPr>
        <w:t xml:space="preserve"> = "</w:t>
      </w:r>
      <w:proofErr w:type="spellStart"/>
      <w:r>
        <w:rPr>
          <w:rFonts w:ascii="Consolas" w:hAnsi="Consolas"/>
          <w:color w:val="008000"/>
        </w:rPr>
        <w:t>My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First</w:t>
      </w:r>
      <w:proofErr w:type="spellEnd"/>
      <w:r>
        <w:rPr>
          <w:rFonts w:ascii="Consolas" w:hAnsi="Consolas"/>
          <w:color w:val="008000"/>
        </w:rPr>
        <w:t xml:space="preserve"> Page";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8000"/>
        </w:rPr>
        <w:t>document.getElementById</w:t>
      </w:r>
      <w:proofErr w:type="spellEnd"/>
      <w:r>
        <w:rPr>
          <w:rFonts w:ascii="Consolas" w:hAnsi="Consolas"/>
          <w:color w:val="008000"/>
        </w:rPr>
        <w:t>("</w:t>
      </w:r>
      <w:proofErr w:type="spellStart"/>
      <w:r>
        <w:rPr>
          <w:rFonts w:ascii="Consolas" w:hAnsi="Consolas"/>
          <w:color w:val="008000"/>
        </w:rPr>
        <w:t>myP</w:t>
      </w:r>
      <w:proofErr w:type="spellEnd"/>
      <w:r>
        <w:rPr>
          <w:rFonts w:ascii="Consolas" w:hAnsi="Consolas"/>
          <w:color w:val="008000"/>
        </w:rPr>
        <w:t>").</w:t>
      </w:r>
      <w:proofErr w:type="spellStart"/>
      <w:r>
        <w:rPr>
          <w:rFonts w:ascii="Consolas" w:hAnsi="Consolas"/>
          <w:color w:val="008000"/>
        </w:rPr>
        <w:t>innerHTML</w:t>
      </w:r>
      <w:proofErr w:type="spellEnd"/>
      <w:r>
        <w:rPr>
          <w:rFonts w:ascii="Consolas" w:hAnsi="Consolas"/>
          <w:color w:val="008000"/>
        </w:rPr>
        <w:t xml:space="preserve"> = "</w:t>
      </w:r>
      <w:proofErr w:type="spellStart"/>
      <w:r>
        <w:rPr>
          <w:rFonts w:ascii="Consolas" w:hAnsi="Consolas"/>
          <w:color w:val="008000"/>
        </w:rPr>
        <w:t>My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first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paragraph</w:t>
      </w:r>
      <w:proofErr w:type="spellEnd"/>
      <w:r>
        <w:rPr>
          <w:rFonts w:ascii="Consolas" w:hAnsi="Consolas"/>
          <w:color w:val="008000"/>
        </w:rPr>
        <w:t>.";</w:t>
      </w:r>
      <w:r>
        <w:rPr>
          <w:rFonts w:ascii="Consolas" w:hAnsi="Consolas"/>
          <w:color w:val="008000"/>
        </w:rPr>
        <w:br/>
        <w:t>*/</w:t>
      </w:r>
    </w:p>
    <w:p w:rsidR="00EA2C96" w:rsidRPr="00EA2C96" w:rsidRDefault="00EA2C96" w:rsidP="00E45494">
      <w:pPr>
        <w:pStyle w:val="SemEspaamento"/>
      </w:pPr>
      <w:bookmarkStart w:id="0" w:name="_GoBack"/>
      <w:bookmarkEnd w:id="0"/>
    </w:p>
    <w:sectPr w:rsidR="00EA2C96" w:rsidRPr="00EA2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273758"/>
    <w:rsid w:val="003C71BF"/>
    <w:rsid w:val="00596B67"/>
    <w:rsid w:val="007C0E14"/>
    <w:rsid w:val="00A0477B"/>
    <w:rsid w:val="00AB6D92"/>
    <w:rsid w:val="00C13FEE"/>
    <w:rsid w:val="00E45494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9578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4204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862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525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088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ments1&amp;usg=ALkJrhib-_HGA8KyPe_frLH7bt-B54AvVw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variables.asp&amp;usg=ALkJrhhDzgZLlB-xJBU42_lagfdUkOwXn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tatements.asp&amp;usg=ALkJrhj1lEHmikarq82bVMaMoKfKK4aiZw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ments3&amp;usg=ALkJrhjbZTh49ZCgGXHwG_nryhb8-6BFS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ments2&amp;usg=ALkJrhierw2-DGU6sL-YmV6Ox1R9Nj8XM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ments5&amp;usg=ALkJrhhUzLfcnfnpn_wLoQ8wa5Pp4WokL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2017-12-01T04:47:00Z</dcterms:created>
  <dcterms:modified xsi:type="dcterms:W3CDTF">2017-12-01T04:47:00Z</dcterms:modified>
</cp:coreProperties>
</file>