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44" w:rsidRDefault="00266644" w:rsidP="0026664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Desempenho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266644" w:rsidRDefault="00266644" w:rsidP="0026664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66644" w:rsidRDefault="00266644" w:rsidP="002666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266644" w:rsidRDefault="00266644" w:rsidP="0026664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Como acelerar seu código JavaScript.</w:t>
      </w:r>
    </w:p>
    <w:p w:rsidR="00266644" w:rsidRDefault="00266644" w:rsidP="00266644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266644" w:rsidRDefault="00266644" w:rsidP="002666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Reduza a atividade em Loops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Loops são freqüentemente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na programa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Cada declaração em um loop, incluindo a instrução for, é executada para cada iteração do loop.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Declarações ou atribuições que podem ser colocadas fora do loop farão o loop executar mais rápido.</w:t>
      </w:r>
    </w:p>
    <w:p w:rsidR="00266644" w:rsidRDefault="00266644" w:rsidP="002666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Mau:</w:t>
      </w:r>
    </w:p>
    <w:p w:rsidR="00266644" w:rsidRDefault="00266644" w:rsidP="002666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 arr.length; i++) {</w:t>
      </w:r>
      <w:r>
        <w:rPr>
          <w:rFonts w:ascii="Consolas" w:hAnsi="Consolas"/>
          <w:color w:val="000000"/>
        </w:rPr>
        <w:br/>
      </w:r>
    </w:p>
    <w:p w:rsidR="00266644" w:rsidRDefault="00266644" w:rsidP="002666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Código melhor:</w:t>
      </w:r>
    </w:p>
    <w:p w:rsidR="00266644" w:rsidRDefault="00266644" w:rsidP="002666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l = arr.length;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 l; i++) {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 incorreto acessa a propriedade de comprimento de uma matriz cada vez que o ciclo é iterado.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 melhor acessa a propriedade de comprimento fora do loop e faz o loop executar mais rápido.</w:t>
      </w:r>
    </w:p>
    <w:p w:rsidR="00266644" w:rsidRDefault="00266644" w:rsidP="002666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266644" w:rsidRDefault="00266644" w:rsidP="002666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Reduzir o acesso DOM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Acessar o HTML DOM é muito lento, em comparação com outras instruções do JavaScript.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espera acessar um elemento DOM várias vezes, acesse-o uma vez e use-o como uma variável local:</w:t>
      </w:r>
    </w:p>
    <w:p w:rsidR="00266644" w:rsidRDefault="00266644" w:rsidP="002666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66644" w:rsidRDefault="00266644" w:rsidP="002666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obj;</w:t>
      </w:r>
      <w:r>
        <w:rPr>
          <w:rFonts w:ascii="Consolas" w:hAnsi="Consolas"/>
          <w:color w:val="000000"/>
        </w:rPr>
        <w:br/>
        <w:t>obj =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obj.innerHTML = 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;</w:t>
      </w:r>
    </w:p>
    <w:p w:rsidR="00266644" w:rsidRDefault="00266644" w:rsidP="0026664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266644" w:rsidRDefault="00266644" w:rsidP="002666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266644" w:rsidRDefault="00266644" w:rsidP="00266644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266644" w:rsidRDefault="00266644" w:rsidP="002666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Reduzir o tamanho do DOM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Mantenha o número de elementos no HTML DOM pequeno.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sempre melhorará o carregamento da página e acelerará a renderização (exibição da página), especialmente em dispositivos menores.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Toda tentativa de pesquisar o DOM (como getElementsByTagName) se beneficiará de um DOM menor.</w:t>
      </w:r>
    </w:p>
    <w:p w:rsidR="00266644" w:rsidRDefault="00266644" w:rsidP="002666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266644" w:rsidRDefault="00266644" w:rsidP="002666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Evite Variáveis ​​Desnecessárias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Não crie novas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se voc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ê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 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planeja salvar valores.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Muitas vezes você pode substituir um código como este:</w:t>
      </w:r>
    </w:p>
    <w:p w:rsidR="00266644" w:rsidRDefault="00266644" w:rsidP="0026664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fullName = firstName 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 lastName;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fullName;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isso:</w:t>
      </w:r>
    </w:p>
    <w:p w:rsidR="00266644" w:rsidRDefault="00266644" w:rsidP="0026664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firstName 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 lastName</w:t>
      </w:r>
    </w:p>
    <w:p w:rsidR="00266644" w:rsidRDefault="00266644" w:rsidP="00266644">
      <w:pPr>
        <w:spacing w:before="300" w:after="300"/>
        <w:rPr>
          <w:rFonts w:ascii="Times New Roman" w:hAnsi="Times New Roman"/>
        </w:rPr>
      </w:pPr>
      <w:r>
        <w:pict>
          <v:rect id="_x0000_i1031" style="width:0;height:0" o:hralign="center" o:hrstd="t" o:hrnoshade="t" o:hr="t" fillcolor="black" stroked="f"/>
        </w:pict>
      </w:r>
    </w:p>
    <w:p w:rsidR="00266644" w:rsidRDefault="00266644" w:rsidP="002666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Atrasar JavaScript Carregando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Colocar seus scripts na parte inferior do corpo da página permite que o navegador carregue a página primeiro.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Enquanto um script está sendo baixado, o navegador não iniciará nenhum outro download.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Além disso, todas as atividades de análise e renderização podem ser bloqueadas.</w:t>
      </w:r>
    </w:p>
    <w:p w:rsidR="00266644" w:rsidRDefault="00266644" w:rsidP="0026664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especificação HTTP define que os navegadores não devem baixar mais de dois componentes em paralelo.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alternativa é usar </w:t>
      </w:r>
      <w:r>
        <w:rPr>
          <w:rStyle w:val="Forte"/>
          <w:rFonts w:ascii="Verdana" w:hAnsi="Verdana"/>
          <w:color w:val="000000"/>
          <w:sz w:val="23"/>
          <w:szCs w:val="23"/>
        </w:rPr>
        <w:t>defer = "true"</w:t>
      </w:r>
      <w:r>
        <w:rPr>
          <w:rStyle w:val="notranslate"/>
          <w:rFonts w:ascii="Verdana" w:hAnsi="Verdana"/>
          <w:color w:val="000000"/>
          <w:sz w:val="23"/>
          <w:szCs w:val="23"/>
        </w:rPr>
        <w:t> na etiqueta do script.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atributo de diferimento especifica que o script deve ser executado depois que a página terminar de analisar, mas funciona apenas para scripts externos.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possível, você pode adicionar seu script à página por código, após a página ter carregado:</w:t>
      </w:r>
    </w:p>
    <w:p w:rsidR="00266644" w:rsidRDefault="00266644" w:rsidP="002666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66644" w:rsidRDefault="00266644" w:rsidP="002666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window.onload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element = document.createElement(</w:t>
      </w:r>
      <w:r>
        <w:rPr>
          <w:rFonts w:ascii="Consolas" w:hAnsi="Consolas"/>
          <w:color w:val="A52A2A"/>
        </w:rPr>
        <w:t>"script"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element.src = </w:t>
      </w:r>
      <w:r>
        <w:rPr>
          <w:rFonts w:ascii="Consolas" w:hAnsi="Consolas"/>
          <w:color w:val="A52A2A"/>
        </w:rPr>
        <w:t>"myScript.js"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document.body.appendChild(element);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266644" w:rsidRDefault="00266644" w:rsidP="00266644">
      <w:pPr>
        <w:spacing w:before="300" w:after="300"/>
        <w:rPr>
          <w:rFonts w:ascii="Times New Roman" w:hAnsi="Times New Roman"/>
        </w:rPr>
      </w:pPr>
      <w:r>
        <w:pict>
          <v:rect id="_x0000_i1032" style="width:0;height:0" o:hralign="center" o:hrstd="t" o:hrnoshade="t" o:hr="t" fillcolor="black" stroked="f"/>
        </w:pict>
      </w:r>
    </w:p>
    <w:p w:rsidR="00266644" w:rsidRDefault="00266644" w:rsidP="002666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Evite usar com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Evite usar o </w:t>
      </w:r>
      <w:r>
        <w:rPr>
          <w:rStyle w:val="Forte"/>
          <w:rFonts w:ascii="Verdana" w:hAnsi="Verdana"/>
          <w:color w:val="000000"/>
          <w:sz w:val="23"/>
          <w:szCs w:val="23"/>
        </w:rPr>
        <w:t>com a palavra-chave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Tem um efeito negativo sobre a velocidade.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Também escava os escopos JavaScript.</w:t>
      </w:r>
    </w:p>
    <w:p w:rsidR="00266644" w:rsidRDefault="00266644" w:rsidP="002666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palavra-chave </w:t>
      </w:r>
      <w:r>
        <w:rPr>
          <w:rStyle w:val="Forte"/>
          <w:rFonts w:ascii="Verdana" w:hAnsi="Verdana"/>
          <w:color w:val="000000"/>
          <w:sz w:val="23"/>
          <w:szCs w:val="23"/>
        </w:rPr>
        <w:t>não</w:t>
      </w:r>
      <w:r>
        <w:rPr>
          <w:rStyle w:val="notranslate"/>
          <w:rFonts w:ascii="Verdana" w:hAnsi="Verdana"/>
          <w:color w:val="000000"/>
          <w:sz w:val="23"/>
          <w:szCs w:val="23"/>
        </w:rPr>
        <w:t> é </w:t>
      </w:r>
      <w:r>
        <w:rPr>
          <w:rStyle w:val="Forte"/>
          <w:rFonts w:ascii="Verdana" w:hAnsi="Verdana"/>
          <w:color w:val="000000"/>
          <w:sz w:val="23"/>
          <w:szCs w:val="23"/>
        </w:rPr>
        <w:t>permitida</w:t>
      </w:r>
      <w:r>
        <w:rPr>
          <w:rStyle w:val="notranslate"/>
          <w:rFonts w:ascii="Verdana" w:hAnsi="Verdana"/>
          <w:color w:val="000000"/>
          <w:sz w:val="23"/>
          <w:szCs w:val="23"/>
        </w:rPr>
        <w:t> no modo estrito.</w:t>
      </w:r>
    </w:p>
    <w:p w:rsidR="00A179AA" w:rsidRPr="00AA757D" w:rsidRDefault="00266644" w:rsidP="00266644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10"/>
  </w:num>
  <w:num w:numId="5">
    <w:abstractNumId w:val="0"/>
  </w:num>
  <w:num w:numId="6">
    <w:abstractNumId w:val="17"/>
  </w:num>
  <w:num w:numId="7">
    <w:abstractNumId w:val="19"/>
  </w:num>
  <w:num w:numId="8">
    <w:abstractNumId w:val="27"/>
  </w:num>
  <w:num w:numId="9">
    <w:abstractNumId w:val="16"/>
  </w:num>
  <w:num w:numId="10">
    <w:abstractNumId w:val="20"/>
  </w:num>
  <w:num w:numId="11">
    <w:abstractNumId w:val="5"/>
  </w:num>
  <w:num w:numId="12">
    <w:abstractNumId w:val="12"/>
  </w:num>
  <w:num w:numId="13">
    <w:abstractNumId w:val="30"/>
  </w:num>
  <w:num w:numId="14">
    <w:abstractNumId w:val="4"/>
  </w:num>
  <w:num w:numId="15">
    <w:abstractNumId w:val="15"/>
  </w:num>
  <w:num w:numId="16">
    <w:abstractNumId w:val="9"/>
  </w:num>
  <w:num w:numId="17">
    <w:abstractNumId w:val="1"/>
  </w:num>
  <w:num w:numId="18">
    <w:abstractNumId w:val="6"/>
  </w:num>
  <w:num w:numId="19">
    <w:abstractNumId w:val="8"/>
  </w:num>
  <w:num w:numId="20">
    <w:abstractNumId w:val="22"/>
  </w:num>
  <w:num w:numId="21">
    <w:abstractNumId w:val="13"/>
  </w:num>
  <w:num w:numId="22">
    <w:abstractNumId w:val="11"/>
  </w:num>
  <w:num w:numId="23">
    <w:abstractNumId w:val="14"/>
  </w:num>
  <w:num w:numId="24">
    <w:abstractNumId w:val="25"/>
  </w:num>
  <w:num w:numId="25">
    <w:abstractNumId w:val="24"/>
  </w:num>
  <w:num w:numId="26">
    <w:abstractNumId w:val="26"/>
  </w:num>
  <w:num w:numId="27">
    <w:abstractNumId w:val="21"/>
  </w:num>
  <w:num w:numId="28">
    <w:abstractNumId w:val="2"/>
  </w:num>
  <w:num w:numId="29">
    <w:abstractNumId w:val="29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803C55"/>
    <w:rsid w:val="00861244"/>
    <w:rsid w:val="00A0477B"/>
    <w:rsid w:val="00A23F9E"/>
    <w:rsid w:val="00A40AE4"/>
    <w:rsid w:val="00AA757D"/>
    <w:rsid w:val="00AB5126"/>
    <w:rsid w:val="00C06317"/>
    <w:rsid w:val="00C71DD6"/>
    <w:rsid w:val="00CB64A7"/>
    <w:rsid w:val="00D83CE2"/>
    <w:rsid w:val="00DB5267"/>
    <w:rsid w:val="00DE6E5F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reserved.asp&amp;usg=ALkJrhiLjQCSkO0tfiN_M6XDm3CJ4KVS1Q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mistakes.asp&amp;usg=ALkJrhhOZIxtbxVKU10X5aVbrzmfsmvPi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lement_reference&amp;usg=ALkJrhh82M2wYvgGuXqQE6cBodCQsmt9k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467E3-2604-4CDD-B04C-682E29D8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2017-12-01T13:48:00Z</dcterms:created>
  <dcterms:modified xsi:type="dcterms:W3CDTF">2017-12-01T13:48:00Z</dcterms:modified>
</cp:coreProperties>
</file>