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C8" w:rsidRDefault="000D5BC8" w:rsidP="000D5BC8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 DOM EventListener</w:t>
      </w:r>
    </w:p>
    <w:p w:rsidR="000D5BC8" w:rsidRDefault="000D5BC8" w:rsidP="000D5BC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método addEventListener ()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Adicione um ouvinte de eventos que dispara quando um usuário clica em um botão:</w:t>
      </w:r>
    </w:p>
    <w:p w:rsidR="000D5BC8" w:rsidRDefault="000D5BC8" w:rsidP="000D5BC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"myBtn"</w:t>
      </w:r>
      <w:r>
        <w:rPr>
          <w:rFonts w:ascii="Consolas" w:hAnsi="Consolas"/>
          <w:color w:val="000000"/>
        </w:rPr>
        <w:t>).addEventListener(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 displayDate);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addEventListener () atribui um manipulador de eventos ao elemento especificado.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addEventListener () atribui um manipulador de eventos a um elemento sem substituir os manipuladores de eventos existentes.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adicionar muitos manipuladores de eventos a um elemento.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adicionar muitos manipuladores de eventos do mesmo tipo a um elemento, ou seja, dois eventos "clicar".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adicionar ouvintes de eventos a qualquer objeto DOM não apenas elementos HTML.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ou seja, o objeto da janela.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addEventListener () facilita o controle de como o evento reage a borbulhar.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usar o método addEventListener (), o JavaScript é separado da marcação HTML, para uma melhor legibilidade e permite que você adicione ouvintes de eventos mesmo quando você não controla a marcação HTML.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remover facilmente um ouvinte de eventos usando o método removeEventListener ().</w:t>
      </w:r>
      <w:r>
        <w:rPr>
          <w:rFonts w:ascii="Verdana" w:hAnsi="Verdana"/>
          <w:color w:val="000000"/>
          <w:sz w:val="23"/>
          <w:szCs w:val="23"/>
        </w:rPr>
        <w:t> </w:t>
      </w:r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6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Sintaxe</w:t>
      </w:r>
    </w:p>
    <w:p w:rsidR="000D5BC8" w:rsidRDefault="000D5BC8" w:rsidP="000D5BC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 </w:t>
      </w:r>
      <w:r>
        <w:rPr>
          <w:rStyle w:val="nfase"/>
          <w:rFonts w:ascii="Consolas" w:hAnsi="Consolas"/>
          <w:color w:val="000000"/>
        </w:rPr>
        <w:t>event, function, useCapture</w:t>
      </w:r>
      <w:r>
        <w:rPr>
          <w:rFonts w:ascii="Consolas" w:hAnsi="Consolas"/>
          <w:color w:val="000000"/>
        </w:rPr>
        <w:t> );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primeiro parâmetro é o tipo do evento (como "clique" ou "mousedown").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segundo parâmetro é a função que queremos chamar quando ocorre o evento.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terceiro parâmetro é um valor booleano que especifica se deseja usar borbulhamento de eventos ou captura de eventos.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Esse parâmetro é opcional.</w:t>
      </w:r>
    </w:p>
    <w:p w:rsidR="000D5BC8" w:rsidRDefault="000D5BC8" w:rsidP="000D5BC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Observe que você não usa o prefixo "on" para o evento;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use "clique" em vez de "clicar".</w:t>
      </w:r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Adicione um manipulador de eventos a um elemento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Alerta "Olá Mundo!"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quando o usuário clica em um elemento:</w:t>
      </w:r>
    </w:p>
    <w:p w:rsidR="000D5BC8" w:rsidRDefault="000D5BC8" w:rsidP="000D5BC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(){ alert(</w:t>
      </w:r>
      <w:r>
        <w:rPr>
          <w:rFonts w:ascii="Consolas" w:hAnsi="Consolas"/>
          <w:color w:val="A52A2A"/>
        </w:rPr>
        <w:t>"Hello World!"</w:t>
      </w:r>
      <w:r>
        <w:rPr>
          <w:rFonts w:ascii="Consolas" w:hAnsi="Consolas"/>
          <w:color w:val="000000"/>
        </w:rPr>
        <w:t>); });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também pode se referir a uma função "nomeada" externa: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Alerta "Olá Mundo!"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quando o usuário clica em um elemento:</w:t>
      </w:r>
    </w:p>
    <w:p w:rsidR="000D5BC8" w:rsidRDefault="000D5BC8" w:rsidP="000D5BC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 myFunction);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 alert (</w:t>
      </w:r>
      <w:r>
        <w:rPr>
          <w:rFonts w:ascii="Consolas" w:hAnsi="Consolas"/>
          <w:color w:val="A52A2A"/>
        </w:rPr>
        <w:t>"Hello World!"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0D5BC8" w:rsidRDefault="000D5BC8" w:rsidP="000D5BC8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Adicione muitos manipuladores de eventos ao mesmo elemento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addEventListener () permite que você adicione muitos eventos ao mesmo elemento, sem substituir eventos existentes: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 myFunction);</w:t>
      </w:r>
      <w:r>
        <w:rPr>
          <w:rFonts w:ascii="Consolas" w:hAnsi="Consolas"/>
          <w:color w:val="000000"/>
        </w:rPr>
        <w:br/>
      </w: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 mySecondFunction);</w:t>
      </w:r>
      <w:r>
        <w:rPr>
          <w:rFonts w:ascii="Consolas" w:hAnsi="Consolas"/>
          <w:color w:val="000000"/>
        </w:rPr>
        <w:br/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adicionar eventos de diferentes tipos ao mesmo elemento: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</w:t>
      </w:r>
      <w:r>
        <w:rPr>
          <w:rFonts w:ascii="Consolas" w:hAnsi="Consolas"/>
          <w:color w:val="A52A2A"/>
        </w:rPr>
        <w:t>"mouseover"</w:t>
      </w:r>
      <w:r>
        <w:rPr>
          <w:rFonts w:ascii="Consolas" w:hAnsi="Consolas"/>
          <w:color w:val="000000"/>
        </w:rPr>
        <w:t>, myFunction);</w:t>
      </w:r>
      <w:r>
        <w:rPr>
          <w:rFonts w:ascii="Consolas" w:hAnsi="Consolas"/>
          <w:color w:val="000000"/>
        </w:rPr>
        <w:br/>
      </w: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 mySecondFunction);</w:t>
      </w:r>
      <w:r>
        <w:rPr>
          <w:rFonts w:ascii="Consolas" w:hAnsi="Consolas"/>
          <w:color w:val="000000"/>
        </w:rPr>
        <w:br/>
      </w: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</w:t>
      </w:r>
      <w:r>
        <w:rPr>
          <w:rFonts w:ascii="Consolas" w:hAnsi="Consolas"/>
          <w:color w:val="A52A2A"/>
        </w:rPr>
        <w:t>"mouseout"</w:t>
      </w:r>
      <w:r>
        <w:rPr>
          <w:rFonts w:ascii="Consolas" w:hAnsi="Consolas"/>
          <w:color w:val="000000"/>
        </w:rPr>
        <w:t>, myThirdFunction);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Adicionar um manipulador de eventos ao objeto de janela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addEventListener () permite que você adicione ouvintes de eventos em qualquer objeto HTML DOM, como elementos HTML, o documento HTML, o objeto de janela ou outros objetos que suportam eventos, como o objeto xmlHttpRequest.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Adicione um ouvinte de eventos que dispara quando um usuário redimensiona a janela:</w:t>
      </w:r>
    </w:p>
    <w:p w:rsidR="000D5BC8" w:rsidRDefault="000D5BC8" w:rsidP="000D5BC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window.addEventListener(</w:t>
      </w:r>
      <w:r>
        <w:rPr>
          <w:rFonts w:ascii="Consolas" w:hAnsi="Consolas"/>
          <w:color w:val="A52A2A"/>
        </w:rPr>
        <w:t>"resize"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>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Style w:val="nfase"/>
          <w:rFonts w:ascii="Consolas" w:hAnsi="Consolas"/>
          <w:color w:val="000000"/>
        </w:rPr>
        <w:t>sometext</w:t>
      </w:r>
      <w:r>
        <w:rPr>
          <w:rFonts w:ascii="Consolas" w:hAnsi="Consolas"/>
          <w:color w:val="000000"/>
        </w:rPr>
        <w:t> ;</w:t>
      </w:r>
      <w:r>
        <w:rPr>
          <w:rFonts w:ascii="Consolas" w:hAnsi="Consolas"/>
          <w:color w:val="000000"/>
        </w:rPr>
        <w:br/>
        <w:t>});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Passando Parâmetros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passar os valores dos parâmetros, use uma "função anônima" que chama a função especificada com os parâmetros: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(){ myFunction(p1, p2); });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Event Bubbling ou Event Capturing?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Existem duas formas de propagação de eventos no HTML DOM, borbulhando e capturando.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propagação de eventos é uma maneira de definir a ordem do elemento quando ocorre um evento.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Se você tem um elemento &lt;p&gt; dentro de um elemento &lt;div&gt; e o usuário clica no elemento &lt;p&gt;, qual evento de "clique" do elemento deve ser tratado primeiro?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 </w:t>
      </w:r>
      <w:r>
        <w:rPr>
          <w:rStyle w:val="nfase"/>
          <w:rFonts w:ascii="Verdana" w:hAnsi="Verdana"/>
          <w:color w:val="000000"/>
          <w:sz w:val="23"/>
          <w:szCs w:val="23"/>
        </w:rPr>
        <w:t>borbulhar,</w:t>
      </w:r>
      <w:r>
        <w:rPr>
          <w:rStyle w:val="notranslate"/>
          <w:rFonts w:ascii="Verdana" w:hAnsi="Verdana"/>
          <w:color w:val="000000"/>
          <w:sz w:val="23"/>
          <w:szCs w:val="23"/>
        </w:rPr>
        <w:t> o evento do elemento mais interno é tratado primeiro e depois o externo: o evento de clique do elemento &lt;p&gt; é tratado primeiro, depois o evento de clique do elemento &lt;div&gt;.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 </w:t>
      </w:r>
      <w:r>
        <w:rPr>
          <w:rStyle w:val="nfase"/>
          <w:rFonts w:ascii="Verdana" w:hAnsi="Verdana"/>
          <w:color w:val="000000"/>
          <w:sz w:val="23"/>
          <w:szCs w:val="23"/>
        </w:rPr>
        <w:t>capturar</w:t>
      </w:r>
      <w:r>
        <w:rPr>
          <w:rStyle w:val="notranslate"/>
          <w:rFonts w:ascii="Verdana" w:hAnsi="Verdana"/>
          <w:color w:val="000000"/>
          <w:sz w:val="23"/>
          <w:szCs w:val="23"/>
        </w:rPr>
        <w:t> o evento do elemento mais externo é tratado primeiro e depois o interior: o evento de clique do elemento &lt;div&gt; será tratado primeiro, depois o evento de clique do elemento &lt;p&gt;.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o método addEventListener (), você pode especificar o tipo de propagação usando o parâmetro "useCapture":</w:t>
      </w:r>
    </w:p>
    <w:p w:rsidR="000D5BC8" w:rsidRDefault="000D5BC8" w:rsidP="000D5BC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addEventListener( </w:t>
      </w:r>
      <w:r>
        <w:rPr>
          <w:rStyle w:val="nfase"/>
          <w:rFonts w:ascii="Consolas" w:hAnsi="Consolas"/>
          <w:color w:val="000000"/>
        </w:rPr>
        <w:t>event</w:t>
      </w:r>
      <w:r>
        <w:rPr>
          <w:rFonts w:ascii="Consolas" w:hAnsi="Consolas"/>
          <w:color w:val="000000"/>
        </w:rPr>
        <w:t> , </w:t>
      </w:r>
      <w:r>
        <w:rPr>
          <w:rStyle w:val="nfase"/>
          <w:rFonts w:ascii="Consolas" w:hAnsi="Consolas"/>
          <w:color w:val="000000"/>
        </w:rPr>
        <w:t>function</w:t>
      </w:r>
      <w:r>
        <w:rPr>
          <w:rFonts w:ascii="Consolas" w:hAnsi="Consolas"/>
          <w:color w:val="000000"/>
        </w:rPr>
        <w:t> , </w:t>
      </w:r>
      <w:r>
        <w:rPr>
          <w:rStyle w:val="nfase"/>
          <w:rFonts w:ascii="Consolas" w:hAnsi="Consolas"/>
          <w:color w:val="E80000"/>
        </w:rPr>
        <w:t>useCapture</w:t>
      </w:r>
      <w:r>
        <w:rPr>
          <w:rFonts w:ascii="Consolas" w:hAnsi="Consolas"/>
          <w:color w:val="000000"/>
        </w:rPr>
        <w:t> );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valor padrão é falso, que usará a propagação borbulhante, quando o valor for definido como verdadeiro, o evento usa a propagação de captura.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"myP"</w:t>
      </w:r>
      <w:r>
        <w:rPr>
          <w:rFonts w:ascii="Consolas" w:hAnsi="Consolas"/>
          <w:color w:val="000000"/>
        </w:rPr>
        <w:t>).addEventListener(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 myFunction,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"myDiv"</w:t>
      </w:r>
      <w:r>
        <w:rPr>
          <w:rFonts w:ascii="Consolas" w:hAnsi="Consolas"/>
          <w:color w:val="000000"/>
        </w:rPr>
        <w:t>).addEventListener(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 myFunction,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método removeEventListener ()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removeEventListener () remove os manipuladores de eventos que foram anexados com o método addEventListener ():</w:t>
      </w: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element</w:t>
      </w:r>
      <w:r>
        <w:rPr>
          <w:rFonts w:ascii="Consolas" w:hAnsi="Consolas"/>
          <w:color w:val="000000"/>
        </w:rPr>
        <w:t> .removeEventListener(</w:t>
      </w:r>
      <w:r>
        <w:rPr>
          <w:rFonts w:ascii="Consolas" w:hAnsi="Consolas"/>
          <w:color w:val="A52A2A"/>
        </w:rPr>
        <w:t>"mousemove"</w:t>
      </w:r>
      <w:r>
        <w:rPr>
          <w:rFonts w:ascii="Consolas" w:hAnsi="Consolas"/>
          <w:color w:val="000000"/>
        </w:rPr>
        <w:t>, myFunction);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Suporte do navegador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números na tabela especificam a primeira versão do navegador que suporta totalmente esses métodos.</w:t>
      </w:r>
    </w:p>
    <w:tbl>
      <w:tblPr>
        <w:tblW w:w="13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094"/>
        <w:gridCol w:w="2109"/>
        <w:gridCol w:w="2109"/>
        <w:gridCol w:w="2109"/>
        <w:gridCol w:w="2109"/>
      </w:tblGrid>
      <w:tr w:rsidR="000D5BC8" w:rsidTr="000D5BC8">
        <w:trPr>
          <w:trHeight w:val="480"/>
        </w:trPr>
        <w:tc>
          <w:tcPr>
            <w:tcW w:w="29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75" w:type="dxa"/>
            </w:tcMar>
            <w:vAlign w:val="center"/>
            <w:hideMark/>
          </w:tcPr>
          <w:p w:rsidR="000D5BC8" w:rsidRDefault="000D5BC8">
            <w:pPr>
              <w:rPr>
                <w:rFonts w:ascii="Verdana" w:hAnsi="Verdana"/>
                <w:color w:val="555555"/>
                <w:sz w:val="24"/>
                <w:szCs w:val="24"/>
              </w:rPr>
            </w:pPr>
            <w:r>
              <w:rPr>
                <w:rFonts w:ascii="Verdana" w:hAnsi="Verdana"/>
                <w:color w:val="555555"/>
              </w:rPr>
              <w:t>Method</w:t>
            </w:r>
          </w:p>
        </w:tc>
        <w:tc>
          <w:tcPr>
            <w:tcW w:w="21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555555"/>
                <w:sz w:val="23"/>
                <w:szCs w:val="23"/>
              </w:rPr>
            </w:pPr>
          </w:p>
        </w:tc>
        <w:tc>
          <w:tcPr>
            <w:tcW w:w="21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555555"/>
                <w:sz w:val="23"/>
                <w:szCs w:val="23"/>
              </w:rPr>
            </w:pPr>
          </w:p>
        </w:tc>
        <w:tc>
          <w:tcPr>
            <w:tcW w:w="21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555555"/>
                <w:sz w:val="23"/>
                <w:szCs w:val="23"/>
              </w:rPr>
            </w:pPr>
          </w:p>
        </w:tc>
        <w:tc>
          <w:tcPr>
            <w:tcW w:w="21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555555"/>
                <w:sz w:val="23"/>
                <w:szCs w:val="23"/>
              </w:rPr>
            </w:pPr>
          </w:p>
        </w:tc>
        <w:tc>
          <w:tcPr>
            <w:tcW w:w="21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555555"/>
                <w:sz w:val="23"/>
                <w:szCs w:val="23"/>
              </w:rPr>
            </w:pPr>
          </w:p>
        </w:tc>
      </w:tr>
      <w:tr w:rsidR="000D5BC8" w:rsidTr="000D5BC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7.0</w:t>
            </w:r>
          </w:p>
        </w:tc>
      </w:tr>
      <w:tr w:rsidR="000D5BC8" w:rsidTr="000D5BC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5BC8" w:rsidRDefault="000D5BC8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7.0</w:t>
            </w:r>
          </w:p>
        </w:tc>
      </w:tr>
    </w:tbl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Nota:</w:t>
      </w:r>
      <w:r>
        <w:rPr>
          <w:rStyle w:val="notranslate"/>
          <w:rFonts w:ascii="Verdana" w:hAnsi="Verdana"/>
          <w:color w:val="000000"/>
          <w:sz w:val="23"/>
          <w:szCs w:val="23"/>
        </w:rPr>
        <w:t> Os métodos addEventListener () e removeEventListener () não são suportados no IE 8 e versões anteriores e o Opera 6.0 e versões anteriores.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No entanto, para essas versões específicas do navegador, </w:t>
      </w: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você pode usar o método attachEvent () para anexar um manipulador de eventos ao elemento e o método detachEvent () para removê-lo:</w:t>
      </w:r>
    </w:p>
    <w:p w:rsidR="000D5BC8" w:rsidRDefault="000D5BC8" w:rsidP="000D5BC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element.</w:t>
      </w:r>
      <w:r>
        <w:rPr>
          <w:rFonts w:ascii="Consolas" w:hAnsi="Consolas"/>
          <w:color w:val="000000"/>
        </w:rPr>
        <w:t> attachEvent </w:t>
      </w:r>
      <w:r>
        <w:rPr>
          <w:rStyle w:val="nfase"/>
          <w:rFonts w:ascii="Consolas" w:hAnsi="Consolas"/>
          <w:color w:val="000000"/>
        </w:rPr>
        <w:t>(event, function);</w:t>
      </w:r>
      <w:r>
        <w:rPr>
          <w:rFonts w:ascii="Consolas" w:hAnsi="Consolas"/>
          <w:i/>
          <w:iCs/>
          <w:color w:val="000000"/>
        </w:rPr>
        <w:br/>
      </w:r>
      <w:r>
        <w:rPr>
          <w:rStyle w:val="nfase"/>
          <w:rFonts w:ascii="Consolas" w:hAnsi="Consolas"/>
          <w:color w:val="000000"/>
        </w:rPr>
        <w:t>element.</w:t>
      </w:r>
      <w:r>
        <w:rPr>
          <w:rFonts w:ascii="Consolas" w:hAnsi="Consolas"/>
          <w:color w:val="000000"/>
        </w:rPr>
        <w:t> detachEvent </w:t>
      </w:r>
      <w:r>
        <w:rPr>
          <w:rStyle w:val="nfase"/>
          <w:rFonts w:ascii="Consolas" w:hAnsi="Consolas"/>
          <w:color w:val="000000"/>
        </w:rPr>
        <w:t>(event, function);</w:t>
      </w:r>
    </w:p>
    <w:p w:rsidR="000D5BC8" w:rsidRDefault="000D5BC8" w:rsidP="000D5BC8">
      <w:pPr>
        <w:rPr>
          <w:rFonts w:ascii="Times New Roman" w:hAnsi="Times New Roman"/>
        </w:rPr>
      </w:pPr>
    </w:p>
    <w:p w:rsidR="000D5BC8" w:rsidRDefault="000D5BC8" w:rsidP="000D5B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D5BC8" w:rsidRDefault="000D5BC8" w:rsidP="000D5BC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Solução cross-browser:</w:t>
      </w:r>
    </w:p>
    <w:p w:rsidR="000D5BC8" w:rsidRDefault="000D5BC8" w:rsidP="000D5BC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document.getElementById(</w:t>
      </w:r>
      <w:r>
        <w:rPr>
          <w:rFonts w:ascii="Consolas" w:hAnsi="Consolas"/>
          <w:color w:val="A52A2A"/>
        </w:rPr>
        <w:t>"myBtn"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(x.addEventListener) {                    </w:t>
      </w:r>
      <w:r>
        <w:rPr>
          <w:rFonts w:ascii="Consolas" w:hAnsi="Consolas"/>
          <w:color w:val="008000"/>
        </w:rPr>
        <w:t>// For all major browsers, except IE 8 and earlier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    x.addEventListener(</w:t>
      </w:r>
      <w:r>
        <w:rPr>
          <w:rFonts w:ascii="Consolas" w:hAnsi="Consolas"/>
          <w:color w:val="A52A2A"/>
        </w:rPr>
        <w:t>"click"</w:t>
      </w:r>
      <w:r>
        <w:rPr>
          <w:rFonts w:ascii="Consolas" w:hAnsi="Consolas"/>
          <w:color w:val="000000"/>
        </w:rPr>
        <w:t>, myFunction);</w:t>
      </w:r>
      <w:r>
        <w:rPr>
          <w:rFonts w:ascii="Consolas" w:hAnsi="Consolas"/>
          <w:color w:val="000000"/>
        </w:rPr>
        <w:br/>
        <w:t>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(x.attachEvent) {                  </w:t>
      </w:r>
      <w:r>
        <w:rPr>
          <w:rFonts w:ascii="Consolas" w:hAnsi="Consolas"/>
          <w:color w:val="008000"/>
        </w:rPr>
        <w:t>// For IE 8 and earlier versions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    x.attachEvent(</w:t>
      </w:r>
      <w:r>
        <w:rPr>
          <w:rFonts w:ascii="Consolas" w:hAnsi="Consolas"/>
          <w:color w:val="A52A2A"/>
        </w:rPr>
        <w:t>"onclick"</w:t>
      </w:r>
      <w:r>
        <w:rPr>
          <w:rFonts w:ascii="Consolas" w:hAnsi="Consolas"/>
          <w:color w:val="000000"/>
        </w:rPr>
        <w:t>, myFunction);</w:t>
      </w:r>
      <w:r>
        <w:rPr>
          <w:rFonts w:ascii="Consolas" w:hAnsi="Consolas"/>
          <w:color w:val="000000"/>
        </w:rPr>
        <w:br/>
        <w:t>}</w:t>
      </w:r>
    </w:p>
    <w:p w:rsidR="000D5BC8" w:rsidRDefault="000D5BC8" w:rsidP="000D5B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D5BC8" w:rsidRDefault="000D5BC8" w:rsidP="000D5B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0D5BC8" w:rsidRDefault="000D5BC8" w:rsidP="000D5B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Referência do objeto de evento HTML DOM</w:t>
      </w:r>
    </w:p>
    <w:p w:rsidR="000D5BC8" w:rsidRDefault="000D5BC8" w:rsidP="000D5B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obter uma lista de todos os eventos HTML DOM, consulte nossa </w:t>
      </w:r>
      <w:hyperlink r:id="rId19" w:history="1">
        <w:r>
          <w:rPr>
            <w:rStyle w:val="Hyperlink"/>
            <w:rFonts w:ascii="Verdana" w:hAnsi="Verdana"/>
            <w:sz w:val="23"/>
            <w:szCs w:val="23"/>
          </w:rPr>
          <w:t>Referência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completa </w:t>
      </w:r>
      <w:hyperlink r:id="rId20" w:history="1">
        <w:r>
          <w:rPr>
            <w:rStyle w:val="Hyperlink"/>
            <w:rFonts w:ascii="Verdana" w:hAnsi="Verdana"/>
            <w:sz w:val="23"/>
            <w:szCs w:val="23"/>
          </w:rPr>
          <w:t>do objeto de evento HTML DOM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A179AA" w:rsidRPr="000D5BC8" w:rsidRDefault="000D5BC8" w:rsidP="000D5BC8">
      <w:bookmarkStart w:id="0" w:name="_GoBack"/>
      <w:bookmarkEnd w:id="0"/>
    </w:p>
    <w:sectPr w:rsidR="00A179AA" w:rsidRPr="000D5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navigation.asp&amp;usg=ALkJrhg96aZ_EKauFuKYpnHbjbEEkhTDp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add_many2&amp;usg=ALkJrhjGgYi71xalO5PXnkqVAkIZolcKlg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crossbrowser&amp;usg=ALkJrhj1MTCAdBQSZXcrK5nzTWhiG0LEV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events.asp&amp;usg=ALkJrhiZQT_Zvm9jPLzoal1SNNvi_PprJ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add_many&amp;usg=ALkJrhhnKawABW62sOp1WyzAHjBbm0pRm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remove&amp;usg=ALkJrhiN0m19-xMhOSEM-YwcnVavTXNOM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usecapture&amp;usg=ALkJrhhK2vSbAv5XXG9v9of0I6V0HBtQgA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dom_obj_event.asp&amp;usg=ALkJrhjEBbugo_4p2ALXapJBMlyeZFbQxQ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add2&amp;usg=ALkJrhgn_bM4SSRjjH7jz2qS2-BmYPpO5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parameters&amp;usg=ALkJrhjNTTA8muJhfXCNSMFQJXXhQuWH4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add&amp;usg=ALkJrhjBayojHDptSroqDEPxPuyBXOcMI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dom_obj_event.asp&amp;usg=ALkJrhjEBbugo_4p2ALXapJBMlyeZFbQx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displaydate&amp;usg=ALkJrhi_HQqqgr8oUan3srJuuo-pYOjhJ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ddeventlistener_dom&amp;usg=ALkJrhjQYg_z-lypQb1i_Udc0DhHBUxom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854F9-A3B8-4579-B57F-4E9B664F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1544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2017-12-01T14:19:00Z</dcterms:created>
  <dcterms:modified xsi:type="dcterms:W3CDTF">2017-12-01T14:19:00Z</dcterms:modified>
</cp:coreProperties>
</file>