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09ABDE" w14:textId="48FCB79B" w:rsidR="00324B56" w:rsidRPr="00F0287D" w:rsidRDefault="00324B56" w:rsidP="00324B56">
      <w:pPr>
        <w:spacing w:before="120"/>
        <w:rPr>
          <w:b/>
          <w:bCs/>
          <w:i/>
          <w:iCs/>
          <w:sz w:val="30"/>
          <w:szCs w:val="30"/>
        </w:rPr>
      </w:pPr>
      <w:r w:rsidRPr="00F0287D">
        <w:rPr>
          <w:b/>
          <w:bCs/>
          <w:i/>
          <w:iCs/>
          <w:sz w:val="30"/>
          <w:szCs w:val="30"/>
        </w:rPr>
        <w:t>I. I. S. “G. Vallauri”</w:t>
      </w:r>
      <w:r w:rsidRPr="00F0287D">
        <w:rPr>
          <w:b/>
          <w:bCs/>
          <w:i/>
          <w:iCs/>
          <w:sz w:val="30"/>
          <w:szCs w:val="30"/>
        </w:rPr>
        <w:tab/>
      </w:r>
      <w:r w:rsidRPr="00F0287D">
        <w:rPr>
          <w:b/>
          <w:bCs/>
          <w:i/>
          <w:iCs/>
          <w:sz w:val="30"/>
          <w:szCs w:val="30"/>
        </w:rPr>
        <w:tab/>
      </w:r>
      <w:r w:rsidRPr="00F0287D">
        <w:rPr>
          <w:b/>
          <w:bCs/>
          <w:i/>
          <w:iCs/>
          <w:sz w:val="30"/>
          <w:szCs w:val="30"/>
        </w:rPr>
        <w:tab/>
      </w:r>
      <w:r w:rsidRPr="00F0287D">
        <w:rPr>
          <w:b/>
          <w:bCs/>
          <w:i/>
          <w:iCs/>
          <w:sz w:val="30"/>
          <w:szCs w:val="30"/>
        </w:rPr>
        <w:tab/>
      </w:r>
      <w:r w:rsidRPr="00F0287D">
        <w:rPr>
          <w:b/>
          <w:bCs/>
          <w:i/>
          <w:iCs/>
          <w:sz w:val="30"/>
          <w:szCs w:val="30"/>
        </w:rPr>
        <w:tab/>
      </w:r>
      <w:r w:rsidRPr="00F0287D">
        <w:rPr>
          <w:b/>
          <w:bCs/>
          <w:i/>
          <w:iCs/>
          <w:sz w:val="30"/>
          <w:szCs w:val="30"/>
        </w:rPr>
        <w:tab/>
      </w:r>
      <w:r w:rsidR="00B97D35" w:rsidRPr="00F0287D">
        <w:rPr>
          <w:b/>
          <w:bCs/>
          <w:i/>
          <w:iCs/>
          <w:sz w:val="30"/>
          <w:szCs w:val="30"/>
        </w:rPr>
        <w:t>Settore Tecnologico</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4"/>
        <w:gridCol w:w="3260"/>
        <w:gridCol w:w="1417"/>
        <w:gridCol w:w="2552"/>
      </w:tblGrid>
      <w:tr w:rsidR="00324B56" w:rsidRPr="00F0287D" w14:paraId="0D09764A" w14:textId="77777777" w:rsidTr="009E40CB">
        <w:trPr>
          <w:trHeight w:val="968"/>
        </w:trPr>
        <w:tc>
          <w:tcPr>
            <w:tcW w:w="2694" w:type="dxa"/>
            <w:vAlign w:val="center"/>
          </w:tcPr>
          <w:p w14:paraId="32136AD2" w14:textId="77777777" w:rsidR="00324B56" w:rsidRPr="00F0287D" w:rsidRDefault="00B50E50" w:rsidP="009E40CB">
            <w:pPr>
              <w:rPr>
                <w:sz w:val="30"/>
                <w:szCs w:val="30"/>
              </w:rPr>
            </w:pPr>
            <w:r w:rsidRPr="00F0287D">
              <w:rPr>
                <w:sz w:val="30"/>
                <w:szCs w:val="30"/>
              </w:rPr>
              <w:t xml:space="preserve">Francavilla Andrea </w:t>
            </w:r>
          </w:p>
        </w:tc>
        <w:tc>
          <w:tcPr>
            <w:tcW w:w="3260" w:type="dxa"/>
            <w:vMerge w:val="restart"/>
            <w:vAlign w:val="center"/>
          </w:tcPr>
          <w:p w14:paraId="2DF5C7D7" w14:textId="16599F14" w:rsidR="00324B56" w:rsidRPr="00F0287D" w:rsidRDefault="00324B56" w:rsidP="009E40CB">
            <w:pPr>
              <w:jc w:val="center"/>
              <w:rPr>
                <w:sz w:val="30"/>
                <w:szCs w:val="30"/>
              </w:rPr>
            </w:pPr>
          </w:p>
          <w:p w14:paraId="49005CDF" w14:textId="77777777" w:rsidR="00324B56" w:rsidRPr="00F0287D" w:rsidRDefault="00324B56" w:rsidP="009E40CB">
            <w:pPr>
              <w:pStyle w:val="domandaaperta"/>
              <w:tabs>
                <w:tab w:val="left" w:pos="360"/>
              </w:tabs>
              <w:spacing w:after="120"/>
              <w:ind w:left="0" w:firstLine="0"/>
              <w:jc w:val="center"/>
              <w:rPr>
                <w:rFonts w:ascii="Times New Roman" w:hAnsi="Times New Roman"/>
                <w:sz w:val="30"/>
                <w:szCs w:val="30"/>
              </w:rPr>
            </w:pPr>
            <w:r w:rsidRPr="00F0287D">
              <w:rPr>
                <w:rFonts w:ascii="Times New Roman" w:hAnsi="Times New Roman"/>
                <w:sz w:val="30"/>
                <w:szCs w:val="30"/>
              </w:rPr>
              <w:t xml:space="preserve">Laboratorio di </w:t>
            </w:r>
            <w:r w:rsidR="00B50E50" w:rsidRPr="00F0287D">
              <w:rPr>
                <w:rFonts w:ascii="Times New Roman" w:hAnsi="Times New Roman"/>
                <w:sz w:val="30"/>
                <w:szCs w:val="30"/>
              </w:rPr>
              <w:t>Fisica</w:t>
            </w:r>
            <w:r w:rsidRPr="00F0287D">
              <w:rPr>
                <w:rFonts w:ascii="Times New Roman" w:hAnsi="Times New Roman"/>
                <w:sz w:val="30"/>
                <w:szCs w:val="30"/>
              </w:rPr>
              <w:t xml:space="preserve"> </w:t>
            </w:r>
          </w:p>
          <w:p w14:paraId="2DF7A1B7" w14:textId="77777777" w:rsidR="00324B56" w:rsidRPr="00F0287D" w:rsidRDefault="00324B56" w:rsidP="009E40CB">
            <w:pPr>
              <w:jc w:val="center"/>
              <w:rPr>
                <w:sz w:val="30"/>
                <w:szCs w:val="30"/>
              </w:rPr>
            </w:pPr>
          </w:p>
        </w:tc>
        <w:tc>
          <w:tcPr>
            <w:tcW w:w="1417" w:type="dxa"/>
            <w:vMerge w:val="restart"/>
            <w:vAlign w:val="center"/>
          </w:tcPr>
          <w:p w14:paraId="1003C6FF" w14:textId="77777777" w:rsidR="00324B56" w:rsidRPr="00F0287D" w:rsidRDefault="00324B56" w:rsidP="009E40CB">
            <w:pPr>
              <w:jc w:val="center"/>
              <w:rPr>
                <w:sz w:val="30"/>
                <w:szCs w:val="30"/>
              </w:rPr>
            </w:pPr>
            <w:r w:rsidRPr="00F0287D">
              <w:rPr>
                <w:sz w:val="30"/>
                <w:szCs w:val="30"/>
              </w:rPr>
              <w:t>Relazione</w:t>
            </w:r>
          </w:p>
          <w:p w14:paraId="7BF5CC1F" w14:textId="36921983" w:rsidR="00324B56" w:rsidRPr="00F0287D" w:rsidRDefault="00B50E50" w:rsidP="009E40CB">
            <w:pPr>
              <w:jc w:val="center"/>
              <w:rPr>
                <w:sz w:val="30"/>
                <w:szCs w:val="30"/>
              </w:rPr>
            </w:pPr>
            <w:r w:rsidRPr="00F0287D">
              <w:rPr>
                <w:sz w:val="30"/>
                <w:szCs w:val="30"/>
              </w:rPr>
              <w:t>N°</w:t>
            </w:r>
            <w:r w:rsidR="00FF33E5" w:rsidRPr="00F0287D">
              <w:rPr>
                <w:sz w:val="30"/>
                <w:szCs w:val="30"/>
              </w:rPr>
              <w:t xml:space="preserve"> </w:t>
            </w:r>
            <w:r w:rsidR="00F0287D">
              <w:rPr>
                <w:sz w:val="30"/>
                <w:szCs w:val="30"/>
              </w:rPr>
              <w:t>19</w:t>
            </w:r>
          </w:p>
        </w:tc>
        <w:tc>
          <w:tcPr>
            <w:tcW w:w="2552" w:type="dxa"/>
            <w:vAlign w:val="center"/>
          </w:tcPr>
          <w:p w14:paraId="1FA4B6E7" w14:textId="554E5AA0" w:rsidR="00324B56" w:rsidRPr="00F0287D" w:rsidRDefault="00B05285" w:rsidP="009E40CB">
            <w:pPr>
              <w:jc w:val="center"/>
              <w:rPr>
                <w:sz w:val="30"/>
                <w:szCs w:val="30"/>
              </w:rPr>
            </w:pPr>
            <w:r w:rsidRPr="00F0287D">
              <w:rPr>
                <w:sz w:val="30"/>
                <w:szCs w:val="30"/>
              </w:rPr>
              <w:t>Fossano,</w:t>
            </w:r>
            <w:r w:rsidR="00FF33E5" w:rsidRPr="00F0287D">
              <w:rPr>
                <w:sz w:val="30"/>
                <w:szCs w:val="30"/>
              </w:rPr>
              <w:t xml:space="preserve"> </w:t>
            </w:r>
            <w:r w:rsidR="00F0287D" w:rsidRPr="00F0287D">
              <w:rPr>
                <w:sz w:val="30"/>
                <w:szCs w:val="30"/>
              </w:rPr>
              <w:t>7/03/2024</w:t>
            </w:r>
          </w:p>
        </w:tc>
      </w:tr>
      <w:tr w:rsidR="00324B56" w:rsidRPr="00F0287D" w14:paraId="4D76A058" w14:textId="77777777" w:rsidTr="009E40CB">
        <w:tc>
          <w:tcPr>
            <w:tcW w:w="2694" w:type="dxa"/>
          </w:tcPr>
          <w:p w14:paraId="3F0BBB77" w14:textId="77777777" w:rsidR="00324B56" w:rsidRPr="00F0287D" w:rsidRDefault="00324B56" w:rsidP="009E40CB">
            <w:pPr>
              <w:rPr>
                <w:sz w:val="30"/>
                <w:szCs w:val="30"/>
              </w:rPr>
            </w:pPr>
          </w:p>
          <w:p w14:paraId="4023A21E" w14:textId="77777777" w:rsidR="00324B56" w:rsidRPr="00F0287D" w:rsidRDefault="00324B56" w:rsidP="009E40CB">
            <w:pPr>
              <w:rPr>
                <w:sz w:val="30"/>
                <w:szCs w:val="30"/>
              </w:rPr>
            </w:pPr>
            <w:r w:rsidRPr="00F0287D">
              <w:rPr>
                <w:sz w:val="30"/>
                <w:szCs w:val="30"/>
              </w:rPr>
              <w:t xml:space="preserve">Classe </w:t>
            </w:r>
            <w:r w:rsidR="00B50E50" w:rsidRPr="00F0287D">
              <w:rPr>
                <w:sz w:val="30"/>
                <w:szCs w:val="30"/>
              </w:rPr>
              <w:t>2</w:t>
            </w:r>
            <w:r w:rsidR="00B05285" w:rsidRPr="00F0287D">
              <w:rPr>
                <w:sz w:val="30"/>
                <w:szCs w:val="30"/>
              </w:rPr>
              <w:t xml:space="preserve"> B INF</w:t>
            </w:r>
          </w:p>
          <w:p w14:paraId="320F233A" w14:textId="77777777" w:rsidR="00324B56" w:rsidRPr="00F0287D" w:rsidRDefault="00324B56" w:rsidP="009E40CB">
            <w:pPr>
              <w:rPr>
                <w:sz w:val="30"/>
                <w:szCs w:val="30"/>
              </w:rPr>
            </w:pPr>
          </w:p>
        </w:tc>
        <w:tc>
          <w:tcPr>
            <w:tcW w:w="3260" w:type="dxa"/>
            <w:vMerge/>
          </w:tcPr>
          <w:p w14:paraId="09C7491B" w14:textId="77777777" w:rsidR="00324B56" w:rsidRPr="00F0287D" w:rsidRDefault="00324B56" w:rsidP="009E40CB">
            <w:pPr>
              <w:jc w:val="center"/>
              <w:rPr>
                <w:sz w:val="30"/>
                <w:szCs w:val="30"/>
              </w:rPr>
            </w:pPr>
          </w:p>
        </w:tc>
        <w:tc>
          <w:tcPr>
            <w:tcW w:w="1417" w:type="dxa"/>
            <w:vMerge/>
          </w:tcPr>
          <w:p w14:paraId="3D4C4CE7" w14:textId="77777777" w:rsidR="00324B56" w:rsidRPr="00F0287D" w:rsidRDefault="00324B56" w:rsidP="009E40CB">
            <w:pPr>
              <w:jc w:val="center"/>
              <w:rPr>
                <w:sz w:val="30"/>
                <w:szCs w:val="30"/>
              </w:rPr>
            </w:pPr>
          </w:p>
        </w:tc>
        <w:tc>
          <w:tcPr>
            <w:tcW w:w="2552" w:type="dxa"/>
          </w:tcPr>
          <w:p w14:paraId="332F0752" w14:textId="77777777" w:rsidR="00324B56" w:rsidRPr="00F0287D" w:rsidRDefault="00324B56" w:rsidP="009E40CB">
            <w:pPr>
              <w:rPr>
                <w:sz w:val="30"/>
                <w:szCs w:val="30"/>
              </w:rPr>
            </w:pPr>
          </w:p>
          <w:p w14:paraId="2E38A09E" w14:textId="77777777" w:rsidR="00324B56" w:rsidRPr="00F0287D" w:rsidRDefault="00B05285" w:rsidP="00B05285">
            <w:pPr>
              <w:rPr>
                <w:sz w:val="30"/>
                <w:szCs w:val="30"/>
              </w:rPr>
            </w:pPr>
            <w:r w:rsidRPr="00F0287D">
              <w:rPr>
                <w:sz w:val="30"/>
                <w:szCs w:val="30"/>
              </w:rPr>
              <w:t xml:space="preserve">Gruppo: </w:t>
            </w:r>
            <w:r w:rsidR="00B50E50" w:rsidRPr="00F0287D">
              <w:rPr>
                <w:sz w:val="30"/>
                <w:szCs w:val="30"/>
              </w:rPr>
              <w:t xml:space="preserve">Francavilla Andrea, Manunta Gabriele, Lorenzo Barberis, </w:t>
            </w:r>
            <w:proofErr w:type="spellStart"/>
            <w:r w:rsidR="00B50E50" w:rsidRPr="00F0287D">
              <w:rPr>
                <w:sz w:val="30"/>
                <w:szCs w:val="30"/>
              </w:rPr>
              <w:t>Ufe</w:t>
            </w:r>
            <w:proofErr w:type="spellEnd"/>
            <w:r w:rsidR="00B50E50" w:rsidRPr="00F0287D">
              <w:rPr>
                <w:sz w:val="30"/>
                <w:szCs w:val="30"/>
              </w:rPr>
              <w:t xml:space="preserve"> Elio</w:t>
            </w:r>
            <w:r w:rsidRPr="00F0287D">
              <w:rPr>
                <w:sz w:val="30"/>
                <w:szCs w:val="30"/>
              </w:rPr>
              <w:t xml:space="preserve"> </w:t>
            </w:r>
          </w:p>
        </w:tc>
      </w:tr>
    </w:tbl>
    <w:p w14:paraId="17AAD6D5" w14:textId="39F77DCC" w:rsidR="00324B56" w:rsidRPr="00F0287D" w:rsidRDefault="00324B56" w:rsidP="00324B56">
      <w:pPr>
        <w:spacing w:before="120"/>
        <w:jc w:val="both"/>
        <w:rPr>
          <w:b/>
          <w:color w:val="FF0000"/>
          <w:sz w:val="30"/>
          <w:szCs w:val="30"/>
          <w:u w:val="single"/>
        </w:rPr>
      </w:pPr>
      <w:r w:rsidRPr="00F0287D">
        <w:rPr>
          <w:b/>
          <w:sz w:val="30"/>
          <w:szCs w:val="30"/>
        </w:rPr>
        <w:t>TITOLO</w:t>
      </w:r>
      <w:r w:rsidR="00890323" w:rsidRPr="00F0287D">
        <w:rPr>
          <w:b/>
          <w:sz w:val="30"/>
          <w:szCs w:val="30"/>
        </w:rPr>
        <w:t>:</w:t>
      </w:r>
      <w:r w:rsidR="006255FF" w:rsidRPr="00F0287D">
        <w:rPr>
          <w:b/>
          <w:sz w:val="30"/>
          <w:szCs w:val="30"/>
        </w:rPr>
        <w:t xml:space="preserve"> </w:t>
      </w:r>
    </w:p>
    <w:p w14:paraId="117AE349" w14:textId="3F3BE205" w:rsidR="00D8397B" w:rsidRPr="00F0287D" w:rsidRDefault="006255FF" w:rsidP="00D8397B">
      <w:pPr>
        <w:tabs>
          <w:tab w:val="right" w:pos="9638"/>
        </w:tabs>
        <w:rPr>
          <w:bCs/>
          <w:sz w:val="30"/>
          <w:szCs w:val="30"/>
        </w:rPr>
      </w:pPr>
      <w:r w:rsidRPr="00F0287D">
        <w:rPr>
          <w:b/>
          <w:sz w:val="30"/>
          <w:szCs w:val="30"/>
        </w:rPr>
        <w:t xml:space="preserve">Obiettivo: </w:t>
      </w:r>
      <w:r w:rsidR="00F0287D" w:rsidRPr="00F0287D">
        <w:rPr>
          <w:bCs/>
          <w:sz w:val="30"/>
          <w:szCs w:val="30"/>
        </w:rPr>
        <w:t>Verificare sperimentalmente alcuni fenomeni elettrostatici descrivendone le caratteristiche.</w:t>
      </w:r>
    </w:p>
    <w:p w14:paraId="720C2DF1" w14:textId="7610E524" w:rsidR="00D8397B" w:rsidRPr="00F0287D" w:rsidRDefault="00D8397B" w:rsidP="00D8397B">
      <w:pPr>
        <w:tabs>
          <w:tab w:val="right" w:pos="9638"/>
        </w:tabs>
        <w:rPr>
          <w:b/>
          <w:sz w:val="30"/>
          <w:szCs w:val="30"/>
        </w:rPr>
      </w:pPr>
      <w:r w:rsidRPr="00F0287D">
        <w:rPr>
          <w:b/>
          <w:sz w:val="30"/>
          <w:szCs w:val="30"/>
        </w:rPr>
        <w:t>Materiale utilizzato</w:t>
      </w:r>
      <w:r w:rsidRPr="00F0287D">
        <w:rPr>
          <w:bCs/>
          <w:sz w:val="30"/>
          <w:szCs w:val="30"/>
        </w:rPr>
        <w:t>:</w:t>
      </w:r>
      <w:r w:rsidR="006255FF" w:rsidRPr="00F0287D">
        <w:rPr>
          <w:bCs/>
          <w:sz w:val="30"/>
          <w:szCs w:val="30"/>
        </w:rPr>
        <w:t xml:space="preserve"> </w:t>
      </w:r>
      <w:r w:rsidR="00F0287D" w:rsidRPr="00F0287D">
        <w:rPr>
          <w:bCs/>
          <w:sz w:val="30"/>
          <w:szCs w:val="30"/>
        </w:rPr>
        <w:t>Asta di sostegno, tre piedi, filo inestendibile, due bacchette di ebanite, una bacchetta di plexiglass, un panno di stoffa, sensore di carica, elettrometro, foglioline d'oro, elettrofono di volta</w:t>
      </w:r>
    </w:p>
    <w:p w14:paraId="60D5AA58" w14:textId="0BD82340" w:rsidR="00D8397B" w:rsidRPr="00F0287D" w:rsidRDefault="00D8397B" w:rsidP="00D8397B">
      <w:pPr>
        <w:tabs>
          <w:tab w:val="right" w:pos="9638"/>
        </w:tabs>
        <w:rPr>
          <w:b/>
          <w:sz w:val="30"/>
          <w:szCs w:val="30"/>
        </w:rPr>
      </w:pPr>
      <w:r w:rsidRPr="00F0287D">
        <w:rPr>
          <w:b/>
          <w:sz w:val="30"/>
          <w:szCs w:val="30"/>
        </w:rPr>
        <w:t>Schema di montaggio:</w:t>
      </w:r>
    </w:p>
    <w:p w14:paraId="33F66FDF" w14:textId="00CFEEA5" w:rsidR="00F0287D" w:rsidRPr="00F0287D" w:rsidRDefault="00F0287D" w:rsidP="00D8397B">
      <w:pPr>
        <w:tabs>
          <w:tab w:val="right" w:pos="9638"/>
        </w:tabs>
        <w:rPr>
          <w:b/>
          <w:sz w:val="30"/>
          <w:szCs w:val="30"/>
        </w:rPr>
      </w:pPr>
      <w:r w:rsidRPr="00F0287D">
        <w:rPr>
          <w:noProof/>
          <w:sz w:val="30"/>
          <w:szCs w:val="30"/>
        </w:rPr>
        <w:drawing>
          <wp:inline distT="0" distB="0" distL="0" distR="0" wp14:anchorId="2F6593A3" wp14:editId="1DE99753">
            <wp:extent cx="5720080" cy="2753995"/>
            <wp:effectExtent l="0" t="0" r="0" b="8255"/>
            <wp:docPr id="2038636749" name="Immagine 1" descr="Immagine che contiene interno, Uffici, scrivania, mu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636749" name="Immagine 1" descr="Immagine che contiene interno, Uffici, scrivania, muro&#10;&#10;Descrizione generata automaticament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6537"/>
                    <a:stretch/>
                  </pic:blipFill>
                  <pic:spPr bwMode="auto">
                    <a:xfrm>
                      <a:off x="0" y="0"/>
                      <a:ext cx="5720080" cy="2753995"/>
                    </a:xfrm>
                    <a:prstGeom prst="rect">
                      <a:avLst/>
                    </a:prstGeom>
                    <a:noFill/>
                    <a:ln>
                      <a:noFill/>
                    </a:ln>
                    <a:extLst>
                      <a:ext uri="{53640926-AAD7-44D8-BBD7-CCE9431645EC}">
                        <a14:shadowObscured xmlns:a14="http://schemas.microsoft.com/office/drawing/2010/main"/>
                      </a:ext>
                    </a:extLst>
                  </pic:spPr>
                </pic:pic>
              </a:graphicData>
            </a:graphic>
          </wp:inline>
        </w:drawing>
      </w:r>
    </w:p>
    <w:p w14:paraId="6910E06C" w14:textId="10A67F8A" w:rsidR="00F0287D" w:rsidRPr="00F0287D" w:rsidRDefault="00D8397B" w:rsidP="00F0287D">
      <w:pPr>
        <w:tabs>
          <w:tab w:val="right" w:pos="9638"/>
        </w:tabs>
        <w:rPr>
          <w:bCs/>
          <w:sz w:val="30"/>
          <w:szCs w:val="30"/>
        </w:rPr>
      </w:pPr>
      <w:r w:rsidRPr="00F0287D">
        <w:rPr>
          <w:b/>
          <w:sz w:val="30"/>
          <w:szCs w:val="30"/>
        </w:rPr>
        <w:t>Cenni Teorici:</w:t>
      </w:r>
      <w:r w:rsidR="008B7898" w:rsidRPr="00F0287D">
        <w:rPr>
          <w:b/>
          <w:sz w:val="30"/>
          <w:szCs w:val="30"/>
        </w:rPr>
        <w:t xml:space="preserve"> </w:t>
      </w:r>
      <w:r w:rsidR="00F0287D" w:rsidRPr="00F0287D">
        <w:rPr>
          <w:bCs/>
          <w:sz w:val="30"/>
          <w:szCs w:val="30"/>
        </w:rPr>
        <w:t>I conduttori sono quei materiali che possono essere attraversati da cariche libere in</w:t>
      </w:r>
      <w:r w:rsidR="00F0287D" w:rsidRPr="00F0287D">
        <w:rPr>
          <w:bCs/>
          <w:sz w:val="30"/>
          <w:szCs w:val="30"/>
        </w:rPr>
        <w:t xml:space="preserve"> </w:t>
      </w:r>
      <w:r w:rsidR="00F0287D" w:rsidRPr="00F0287D">
        <w:rPr>
          <w:bCs/>
          <w:sz w:val="30"/>
          <w:szCs w:val="30"/>
        </w:rPr>
        <w:t>movimento. Gli isolanti sono quei materiali che non permettono il passaggio di cariche libere in movimento.</w:t>
      </w:r>
    </w:p>
    <w:p w14:paraId="593B3C6F" w14:textId="5E77928B" w:rsidR="00F0287D" w:rsidRPr="00F0287D" w:rsidRDefault="00F0287D" w:rsidP="00F0287D">
      <w:pPr>
        <w:tabs>
          <w:tab w:val="right" w:pos="9638"/>
        </w:tabs>
        <w:rPr>
          <w:bCs/>
          <w:sz w:val="30"/>
          <w:szCs w:val="30"/>
        </w:rPr>
      </w:pPr>
      <w:r w:rsidRPr="00F0287D">
        <w:rPr>
          <w:bCs/>
          <w:sz w:val="30"/>
          <w:szCs w:val="30"/>
        </w:rPr>
        <w:t>Ci sono tre metodi per elettrizzare un corpo neutro:</w:t>
      </w:r>
    </w:p>
    <w:p w14:paraId="6FB8E606" w14:textId="77777777" w:rsidR="00F0287D" w:rsidRPr="00F0287D" w:rsidRDefault="00F0287D" w:rsidP="00F0287D">
      <w:pPr>
        <w:tabs>
          <w:tab w:val="right" w:pos="9638"/>
        </w:tabs>
        <w:rPr>
          <w:bCs/>
          <w:sz w:val="30"/>
          <w:szCs w:val="30"/>
        </w:rPr>
      </w:pPr>
      <w:r w:rsidRPr="00F0287D">
        <w:rPr>
          <w:b/>
          <w:sz w:val="30"/>
          <w:szCs w:val="30"/>
        </w:rPr>
        <w:t>Strofinio</w:t>
      </w:r>
      <w:r w:rsidRPr="00F0287D">
        <w:rPr>
          <w:bCs/>
          <w:sz w:val="30"/>
          <w:szCs w:val="30"/>
        </w:rPr>
        <w:t xml:space="preserve">: un corpo viene strofinato su un panno di lana; </w:t>
      </w:r>
    </w:p>
    <w:p w14:paraId="64837EFB" w14:textId="289ED0B1" w:rsidR="00F0287D" w:rsidRPr="00F0287D" w:rsidRDefault="00F0287D" w:rsidP="00F0287D">
      <w:pPr>
        <w:tabs>
          <w:tab w:val="right" w:pos="9638"/>
        </w:tabs>
        <w:rPr>
          <w:bCs/>
          <w:sz w:val="30"/>
          <w:szCs w:val="30"/>
        </w:rPr>
      </w:pPr>
      <w:r w:rsidRPr="00F0287D">
        <w:rPr>
          <w:b/>
          <w:sz w:val="30"/>
          <w:szCs w:val="30"/>
        </w:rPr>
        <w:t>Per contatti</w:t>
      </w:r>
      <w:r w:rsidRPr="00F0287D">
        <w:rPr>
          <w:bCs/>
          <w:sz w:val="30"/>
          <w:szCs w:val="30"/>
        </w:rPr>
        <w:t>: Un corpo già carico entra in contatto con un</w:t>
      </w:r>
    </w:p>
    <w:p w14:paraId="7B95DDBF" w14:textId="5A1FC705" w:rsidR="00F0287D" w:rsidRPr="00F0287D" w:rsidRDefault="00F0287D" w:rsidP="00F0287D">
      <w:pPr>
        <w:tabs>
          <w:tab w:val="right" w:pos="9638"/>
        </w:tabs>
        <w:rPr>
          <w:bCs/>
          <w:sz w:val="30"/>
          <w:szCs w:val="30"/>
        </w:rPr>
      </w:pPr>
      <w:r w:rsidRPr="00F0287D">
        <w:rPr>
          <w:bCs/>
          <w:sz w:val="30"/>
          <w:szCs w:val="30"/>
        </w:rPr>
        <w:t>corpo privo di cariche elettriche;</w:t>
      </w:r>
    </w:p>
    <w:p w14:paraId="334BA1A9" w14:textId="1022F85D" w:rsidR="00F0287D" w:rsidRPr="00F0287D" w:rsidRDefault="00F0287D" w:rsidP="00F0287D">
      <w:pPr>
        <w:tabs>
          <w:tab w:val="right" w:pos="9638"/>
        </w:tabs>
        <w:rPr>
          <w:bCs/>
          <w:sz w:val="30"/>
          <w:szCs w:val="30"/>
        </w:rPr>
      </w:pPr>
      <w:r w:rsidRPr="00F0287D">
        <w:rPr>
          <w:b/>
          <w:sz w:val="30"/>
          <w:szCs w:val="30"/>
        </w:rPr>
        <w:t>Induzione</w:t>
      </w:r>
      <w:r w:rsidRPr="00F0287D">
        <w:rPr>
          <w:bCs/>
          <w:sz w:val="30"/>
          <w:szCs w:val="30"/>
        </w:rPr>
        <w:t>: Un corpo carico viene avvicinato a un corpo neutro e le cariche si trasferiscono su questo.</w:t>
      </w:r>
    </w:p>
    <w:p w14:paraId="77859B52" w14:textId="77777777" w:rsidR="00F0287D" w:rsidRPr="00F0287D" w:rsidRDefault="00F0287D" w:rsidP="00F0287D">
      <w:pPr>
        <w:tabs>
          <w:tab w:val="right" w:pos="9638"/>
        </w:tabs>
        <w:rPr>
          <w:b/>
          <w:sz w:val="30"/>
          <w:szCs w:val="30"/>
        </w:rPr>
      </w:pPr>
      <w:r w:rsidRPr="00F0287D">
        <w:rPr>
          <w:b/>
          <w:sz w:val="30"/>
          <w:szCs w:val="30"/>
        </w:rPr>
        <w:t>Procedimento e Conclusioni:</w:t>
      </w:r>
    </w:p>
    <w:p w14:paraId="527D31D1" w14:textId="77777777" w:rsidR="00F0287D" w:rsidRPr="00F0287D" w:rsidRDefault="00F0287D" w:rsidP="00F0287D">
      <w:pPr>
        <w:tabs>
          <w:tab w:val="right" w:pos="9638"/>
        </w:tabs>
        <w:rPr>
          <w:bCs/>
          <w:sz w:val="30"/>
          <w:szCs w:val="30"/>
        </w:rPr>
      </w:pPr>
      <w:r w:rsidRPr="00F0287D">
        <w:rPr>
          <w:b/>
          <w:sz w:val="30"/>
          <w:szCs w:val="30"/>
        </w:rPr>
        <w:lastRenderedPageBreak/>
        <w:t>Prima prova:</w:t>
      </w:r>
      <w:r w:rsidRPr="00F0287D">
        <w:rPr>
          <w:bCs/>
          <w:sz w:val="30"/>
          <w:szCs w:val="30"/>
        </w:rPr>
        <w:t xml:space="preserve"> Strofinare su un panno di stoffa una bacchetta di ebanite e avvicinarla a un'altra bacchetta di ebanite appesa su un'asta di sostegno. In questa prova vediamo che, avvicinando la bacchetta strofinata, la bacchetta appesa tende ad allontanarsi perché hanno la stessa carica elettrica.</w:t>
      </w:r>
    </w:p>
    <w:p w14:paraId="27ECF64B" w14:textId="77777777" w:rsidR="00F0287D" w:rsidRPr="00F0287D" w:rsidRDefault="00F0287D" w:rsidP="00F0287D">
      <w:pPr>
        <w:tabs>
          <w:tab w:val="right" w:pos="9638"/>
        </w:tabs>
        <w:rPr>
          <w:bCs/>
          <w:sz w:val="30"/>
          <w:szCs w:val="30"/>
        </w:rPr>
      </w:pPr>
    </w:p>
    <w:p w14:paraId="48B16D24" w14:textId="77777777" w:rsidR="00F0287D" w:rsidRPr="00F0287D" w:rsidRDefault="00F0287D" w:rsidP="00F0287D">
      <w:pPr>
        <w:tabs>
          <w:tab w:val="right" w:pos="9638"/>
        </w:tabs>
        <w:rPr>
          <w:bCs/>
          <w:sz w:val="30"/>
          <w:szCs w:val="30"/>
        </w:rPr>
      </w:pPr>
      <w:r w:rsidRPr="00F0287D">
        <w:rPr>
          <w:b/>
          <w:sz w:val="30"/>
          <w:szCs w:val="30"/>
        </w:rPr>
        <w:t>Seconda prova:</w:t>
      </w:r>
      <w:r w:rsidRPr="00F0287D">
        <w:rPr>
          <w:bCs/>
          <w:sz w:val="30"/>
          <w:szCs w:val="30"/>
        </w:rPr>
        <w:t xml:space="preserve"> Strofinare su un panno di stoffa una bacchetta di plexiglass e avvicinarla a una bacchetta di ebanite appesa su un'asta di sostegno. In questa prova vediamo che, avvicinando la bacchetta strofinata, la bacchetta appesa tende ad avvinarsi alla bacchetta strofinata perché hanno cariche opposte.</w:t>
      </w:r>
    </w:p>
    <w:p w14:paraId="59B4EC5F" w14:textId="77777777" w:rsidR="00F0287D" w:rsidRPr="00F0287D" w:rsidRDefault="00F0287D" w:rsidP="00F0287D">
      <w:pPr>
        <w:tabs>
          <w:tab w:val="right" w:pos="9638"/>
        </w:tabs>
        <w:rPr>
          <w:bCs/>
          <w:sz w:val="30"/>
          <w:szCs w:val="30"/>
        </w:rPr>
      </w:pPr>
    </w:p>
    <w:p w14:paraId="0F6A0A92" w14:textId="0CDCE0BE" w:rsidR="00527E2B" w:rsidRDefault="00F0287D" w:rsidP="00F0287D">
      <w:pPr>
        <w:tabs>
          <w:tab w:val="right" w:pos="9638"/>
        </w:tabs>
        <w:rPr>
          <w:bCs/>
          <w:sz w:val="30"/>
          <w:szCs w:val="30"/>
        </w:rPr>
      </w:pPr>
      <w:r w:rsidRPr="00F0287D">
        <w:rPr>
          <w:b/>
          <w:sz w:val="30"/>
          <w:szCs w:val="30"/>
        </w:rPr>
        <w:t>Terza prova:</w:t>
      </w:r>
      <w:r w:rsidRPr="00F0287D">
        <w:rPr>
          <w:bCs/>
          <w:sz w:val="30"/>
          <w:szCs w:val="30"/>
        </w:rPr>
        <w:t xml:space="preserve"> Strofinare su un panno di lana una bacchetta o di plexiglass o ebanite e avvicinarla all'elettroscopio. Vediamo che le foglioline d'oro si allontanano perché hanno cariche dello stesso segno.</w:t>
      </w:r>
    </w:p>
    <w:p w14:paraId="1F590EA6" w14:textId="77777777" w:rsidR="00F0287D" w:rsidRPr="00F0287D" w:rsidRDefault="00F0287D" w:rsidP="00F0287D">
      <w:pPr>
        <w:tabs>
          <w:tab w:val="right" w:pos="9638"/>
        </w:tabs>
        <w:rPr>
          <w:bCs/>
          <w:sz w:val="30"/>
          <w:szCs w:val="30"/>
        </w:rPr>
      </w:pPr>
    </w:p>
    <w:p w14:paraId="446BCBE0" w14:textId="4DC3BE2A" w:rsidR="006523B0" w:rsidRPr="00F0287D" w:rsidRDefault="00F0287D" w:rsidP="00324B56">
      <w:pPr>
        <w:tabs>
          <w:tab w:val="left" w:pos="540"/>
        </w:tabs>
        <w:rPr>
          <w:sz w:val="30"/>
          <w:szCs w:val="30"/>
        </w:rPr>
      </w:pPr>
      <w:r w:rsidRPr="00F0287D">
        <w:rPr>
          <w:b/>
          <w:bCs/>
          <w:sz w:val="30"/>
          <w:szCs w:val="30"/>
        </w:rPr>
        <w:t>Quarta prova:</w:t>
      </w:r>
      <w:r w:rsidRPr="00F0287D">
        <w:rPr>
          <w:sz w:val="30"/>
          <w:szCs w:val="30"/>
        </w:rPr>
        <w:t xml:space="preserve"> L'elettrodo di volta produce cariche elettriche. È composto da uno scudo con manico e da una base di plexiglass. Le cariche elettriche vengono prodotte attraverso lo strofinio dello scudo sulla base. Le cariche elettriche vengono prodotte per induzione e non per contatto perché le superfici dello scudo e della base sono ruvide. In questa prova dopo lo strofinio lo scudo nella parte strofinata avrà carica negativa mentre la parte opposta avrà carica positiva. Avvicinando lo scudo nella parte negativa a un oggetto l'oggetto riceverà le cariche negative dello scudo.</w:t>
      </w:r>
    </w:p>
    <w:sectPr w:rsidR="006523B0" w:rsidRPr="00F0287D" w:rsidSect="006F2E5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A223A"/>
    <w:multiLevelType w:val="hybridMultilevel"/>
    <w:tmpl w:val="64A46532"/>
    <w:lvl w:ilvl="0" w:tplc="04100001">
      <w:start w:val="1"/>
      <w:numFmt w:val="bullet"/>
      <w:lvlText w:val=""/>
      <w:lvlJc w:val="left"/>
      <w:pPr>
        <w:tabs>
          <w:tab w:val="num" w:pos="1260"/>
        </w:tabs>
        <w:ind w:left="1260" w:hanging="360"/>
      </w:pPr>
      <w:rPr>
        <w:rFonts w:ascii="Symbol" w:hAnsi="Symbol" w:hint="default"/>
      </w:rPr>
    </w:lvl>
    <w:lvl w:ilvl="1" w:tplc="04100003" w:tentative="1">
      <w:start w:val="1"/>
      <w:numFmt w:val="bullet"/>
      <w:lvlText w:val="o"/>
      <w:lvlJc w:val="left"/>
      <w:pPr>
        <w:tabs>
          <w:tab w:val="num" w:pos="1980"/>
        </w:tabs>
        <w:ind w:left="1980" w:hanging="360"/>
      </w:pPr>
      <w:rPr>
        <w:rFonts w:ascii="Courier New" w:hAnsi="Courier New" w:cs="Courier New" w:hint="default"/>
      </w:rPr>
    </w:lvl>
    <w:lvl w:ilvl="2" w:tplc="04100005" w:tentative="1">
      <w:start w:val="1"/>
      <w:numFmt w:val="bullet"/>
      <w:lvlText w:val=""/>
      <w:lvlJc w:val="left"/>
      <w:pPr>
        <w:tabs>
          <w:tab w:val="num" w:pos="2700"/>
        </w:tabs>
        <w:ind w:left="2700" w:hanging="360"/>
      </w:pPr>
      <w:rPr>
        <w:rFonts w:ascii="Wingdings" w:hAnsi="Wingdings" w:hint="default"/>
      </w:rPr>
    </w:lvl>
    <w:lvl w:ilvl="3" w:tplc="04100001" w:tentative="1">
      <w:start w:val="1"/>
      <w:numFmt w:val="bullet"/>
      <w:lvlText w:val=""/>
      <w:lvlJc w:val="left"/>
      <w:pPr>
        <w:tabs>
          <w:tab w:val="num" w:pos="3420"/>
        </w:tabs>
        <w:ind w:left="3420" w:hanging="360"/>
      </w:pPr>
      <w:rPr>
        <w:rFonts w:ascii="Symbol" w:hAnsi="Symbol" w:hint="default"/>
      </w:rPr>
    </w:lvl>
    <w:lvl w:ilvl="4" w:tplc="04100003" w:tentative="1">
      <w:start w:val="1"/>
      <w:numFmt w:val="bullet"/>
      <w:lvlText w:val="o"/>
      <w:lvlJc w:val="left"/>
      <w:pPr>
        <w:tabs>
          <w:tab w:val="num" w:pos="4140"/>
        </w:tabs>
        <w:ind w:left="4140" w:hanging="360"/>
      </w:pPr>
      <w:rPr>
        <w:rFonts w:ascii="Courier New" w:hAnsi="Courier New" w:cs="Courier New" w:hint="default"/>
      </w:rPr>
    </w:lvl>
    <w:lvl w:ilvl="5" w:tplc="04100005" w:tentative="1">
      <w:start w:val="1"/>
      <w:numFmt w:val="bullet"/>
      <w:lvlText w:val=""/>
      <w:lvlJc w:val="left"/>
      <w:pPr>
        <w:tabs>
          <w:tab w:val="num" w:pos="4860"/>
        </w:tabs>
        <w:ind w:left="4860" w:hanging="360"/>
      </w:pPr>
      <w:rPr>
        <w:rFonts w:ascii="Wingdings" w:hAnsi="Wingdings" w:hint="default"/>
      </w:rPr>
    </w:lvl>
    <w:lvl w:ilvl="6" w:tplc="04100001" w:tentative="1">
      <w:start w:val="1"/>
      <w:numFmt w:val="bullet"/>
      <w:lvlText w:val=""/>
      <w:lvlJc w:val="left"/>
      <w:pPr>
        <w:tabs>
          <w:tab w:val="num" w:pos="5580"/>
        </w:tabs>
        <w:ind w:left="5580" w:hanging="360"/>
      </w:pPr>
      <w:rPr>
        <w:rFonts w:ascii="Symbol" w:hAnsi="Symbol" w:hint="default"/>
      </w:rPr>
    </w:lvl>
    <w:lvl w:ilvl="7" w:tplc="04100003" w:tentative="1">
      <w:start w:val="1"/>
      <w:numFmt w:val="bullet"/>
      <w:lvlText w:val="o"/>
      <w:lvlJc w:val="left"/>
      <w:pPr>
        <w:tabs>
          <w:tab w:val="num" w:pos="6300"/>
        </w:tabs>
        <w:ind w:left="6300" w:hanging="360"/>
      </w:pPr>
      <w:rPr>
        <w:rFonts w:ascii="Courier New" w:hAnsi="Courier New" w:cs="Courier New" w:hint="default"/>
      </w:rPr>
    </w:lvl>
    <w:lvl w:ilvl="8" w:tplc="04100005" w:tentative="1">
      <w:start w:val="1"/>
      <w:numFmt w:val="bullet"/>
      <w:lvlText w:val=""/>
      <w:lvlJc w:val="left"/>
      <w:pPr>
        <w:tabs>
          <w:tab w:val="num" w:pos="7020"/>
        </w:tabs>
        <w:ind w:left="7020" w:hanging="360"/>
      </w:pPr>
      <w:rPr>
        <w:rFonts w:ascii="Wingdings" w:hAnsi="Wingdings" w:hint="default"/>
      </w:rPr>
    </w:lvl>
  </w:abstractNum>
  <w:abstractNum w:abstractNumId="1" w15:restartNumberingAfterBreak="0">
    <w:nsid w:val="06422F93"/>
    <w:multiLevelType w:val="hybridMultilevel"/>
    <w:tmpl w:val="B70E0470"/>
    <w:lvl w:ilvl="0" w:tplc="04100001">
      <w:start w:val="1"/>
      <w:numFmt w:val="bullet"/>
      <w:lvlText w:val=""/>
      <w:lvlJc w:val="left"/>
      <w:pPr>
        <w:tabs>
          <w:tab w:val="num" w:pos="1260"/>
        </w:tabs>
        <w:ind w:left="1260" w:hanging="360"/>
      </w:pPr>
      <w:rPr>
        <w:rFonts w:ascii="Symbol" w:hAnsi="Symbol" w:hint="default"/>
      </w:rPr>
    </w:lvl>
    <w:lvl w:ilvl="1" w:tplc="04100003" w:tentative="1">
      <w:start w:val="1"/>
      <w:numFmt w:val="bullet"/>
      <w:lvlText w:val="o"/>
      <w:lvlJc w:val="left"/>
      <w:pPr>
        <w:tabs>
          <w:tab w:val="num" w:pos="1980"/>
        </w:tabs>
        <w:ind w:left="1980" w:hanging="360"/>
      </w:pPr>
      <w:rPr>
        <w:rFonts w:ascii="Courier New" w:hAnsi="Courier New" w:cs="Courier New" w:hint="default"/>
      </w:rPr>
    </w:lvl>
    <w:lvl w:ilvl="2" w:tplc="04100005" w:tentative="1">
      <w:start w:val="1"/>
      <w:numFmt w:val="bullet"/>
      <w:lvlText w:val=""/>
      <w:lvlJc w:val="left"/>
      <w:pPr>
        <w:tabs>
          <w:tab w:val="num" w:pos="2700"/>
        </w:tabs>
        <w:ind w:left="2700" w:hanging="360"/>
      </w:pPr>
      <w:rPr>
        <w:rFonts w:ascii="Wingdings" w:hAnsi="Wingdings" w:hint="default"/>
      </w:rPr>
    </w:lvl>
    <w:lvl w:ilvl="3" w:tplc="04100001" w:tentative="1">
      <w:start w:val="1"/>
      <w:numFmt w:val="bullet"/>
      <w:lvlText w:val=""/>
      <w:lvlJc w:val="left"/>
      <w:pPr>
        <w:tabs>
          <w:tab w:val="num" w:pos="3420"/>
        </w:tabs>
        <w:ind w:left="3420" w:hanging="360"/>
      </w:pPr>
      <w:rPr>
        <w:rFonts w:ascii="Symbol" w:hAnsi="Symbol" w:hint="default"/>
      </w:rPr>
    </w:lvl>
    <w:lvl w:ilvl="4" w:tplc="04100003" w:tentative="1">
      <w:start w:val="1"/>
      <w:numFmt w:val="bullet"/>
      <w:lvlText w:val="o"/>
      <w:lvlJc w:val="left"/>
      <w:pPr>
        <w:tabs>
          <w:tab w:val="num" w:pos="4140"/>
        </w:tabs>
        <w:ind w:left="4140" w:hanging="360"/>
      </w:pPr>
      <w:rPr>
        <w:rFonts w:ascii="Courier New" w:hAnsi="Courier New" w:cs="Courier New" w:hint="default"/>
      </w:rPr>
    </w:lvl>
    <w:lvl w:ilvl="5" w:tplc="04100005" w:tentative="1">
      <w:start w:val="1"/>
      <w:numFmt w:val="bullet"/>
      <w:lvlText w:val=""/>
      <w:lvlJc w:val="left"/>
      <w:pPr>
        <w:tabs>
          <w:tab w:val="num" w:pos="4860"/>
        </w:tabs>
        <w:ind w:left="4860" w:hanging="360"/>
      </w:pPr>
      <w:rPr>
        <w:rFonts w:ascii="Wingdings" w:hAnsi="Wingdings" w:hint="default"/>
      </w:rPr>
    </w:lvl>
    <w:lvl w:ilvl="6" w:tplc="04100001" w:tentative="1">
      <w:start w:val="1"/>
      <w:numFmt w:val="bullet"/>
      <w:lvlText w:val=""/>
      <w:lvlJc w:val="left"/>
      <w:pPr>
        <w:tabs>
          <w:tab w:val="num" w:pos="5580"/>
        </w:tabs>
        <w:ind w:left="5580" w:hanging="360"/>
      </w:pPr>
      <w:rPr>
        <w:rFonts w:ascii="Symbol" w:hAnsi="Symbol" w:hint="default"/>
      </w:rPr>
    </w:lvl>
    <w:lvl w:ilvl="7" w:tplc="04100003" w:tentative="1">
      <w:start w:val="1"/>
      <w:numFmt w:val="bullet"/>
      <w:lvlText w:val="o"/>
      <w:lvlJc w:val="left"/>
      <w:pPr>
        <w:tabs>
          <w:tab w:val="num" w:pos="6300"/>
        </w:tabs>
        <w:ind w:left="6300" w:hanging="360"/>
      </w:pPr>
      <w:rPr>
        <w:rFonts w:ascii="Courier New" w:hAnsi="Courier New" w:cs="Courier New" w:hint="default"/>
      </w:rPr>
    </w:lvl>
    <w:lvl w:ilvl="8" w:tplc="04100005" w:tentative="1">
      <w:start w:val="1"/>
      <w:numFmt w:val="bullet"/>
      <w:lvlText w:val=""/>
      <w:lvlJc w:val="left"/>
      <w:pPr>
        <w:tabs>
          <w:tab w:val="num" w:pos="7020"/>
        </w:tabs>
        <w:ind w:left="7020" w:hanging="360"/>
      </w:pPr>
      <w:rPr>
        <w:rFonts w:ascii="Wingdings" w:hAnsi="Wingdings" w:hint="default"/>
      </w:rPr>
    </w:lvl>
  </w:abstractNum>
  <w:abstractNum w:abstractNumId="2" w15:restartNumberingAfterBreak="0">
    <w:nsid w:val="132B1D2B"/>
    <w:multiLevelType w:val="hybridMultilevel"/>
    <w:tmpl w:val="71263BD6"/>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 w15:restartNumberingAfterBreak="0">
    <w:nsid w:val="19F44DC6"/>
    <w:multiLevelType w:val="hybridMultilevel"/>
    <w:tmpl w:val="C234C8CE"/>
    <w:lvl w:ilvl="0" w:tplc="0410000F">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4" w15:restartNumberingAfterBreak="0">
    <w:nsid w:val="2330106C"/>
    <w:multiLevelType w:val="hybridMultilevel"/>
    <w:tmpl w:val="7E5ADD1A"/>
    <w:lvl w:ilvl="0" w:tplc="0410000F">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5" w15:restartNumberingAfterBreak="0">
    <w:nsid w:val="384435C8"/>
    <w:multiLevelType w:val="hybridMultilevel"/>
    <w:tmpl w:val="5B924B4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F2814B9"/>
    <w:multiLevelType w:val="hybridMultilevel"/>
    <w:tmpl w:val="D0721FFE"/>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7" w15:restartNumberingAfterBreak="0">
    <w:nsid w:val="62790E51"/>
    <w:multiLevelType w:val="hybridMultilevel"/>
    <w:tmpl w:val="C4AA39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F9D09D9"/>
    <w:multiLevelType w:val="hybridMultilevel"/>
    <w:tmpl w:val="D0721FFE"/>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num w:numId="1" w16cid:durableId="1973365372">
    <w:abstractNumId w:val="1"/>
  </w:num>
  <w:num w:numId="2" w16cid:durableId="608316471">
    <w:abstractNumId w:val="0"/>
  </w:num>
  <w:num w:numId="3" w16cid:durableId="66652306">
    <w:abstractNumId w:val="7"/>
  </w:num>
  <w:num w:numId="4" w16cid:durableId="210268747">
    <w:abstractNumId w:val="3"/>
  </w:num>
  <w:num w:numId="5" w16cid:durableId="1737050726">
    <w:abstractNumId w:val="4"/>
  </w:num>
  <w:num w:numId="6" w16cid:durableId="2124880605">
    <w:abstractNumId w:val="8"/>
  </w:num>
  <w:num w:numId="7" w16cid:durableId="1002857149">
    <w:abstractNumId w:val="6"/>
  </w:num>
  <w:num w:numId="8" w16cid:durableId="1502547028">
    <w:abstractNumId w:val="5"/>
  </w:num>
  <w:num w:numId="9" w16cid:durableId="700099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B56"/>
    <w:rsid w:val="00072177"/>
    <w:rsid w:val="00077E2C"/>
    <w:rsid w:val="001257F5"/>
    <w:rsid w:val="001A3D13"/>
    <w:rsid w:val="001F5575"/>
    <w:rsid w:val="001F7AC2"/>
    <w:rsid w:val="00244E58"/>
    <w:rsid w:val="00260EBD"/>
    <w:rsid w:val="00264231"/>
    <w:rsid w:val="00272BC3"/>
    <w:rsid w:val="002D4569"/>
    <w:rsid w:val="002F3CF9"/>
    <w:rsid w:val="00324B56"/>
    <w:rsid w:val="003865E7"/>
    <w:rsid w:val="003B2D0C"/>
    <w:rsid w:val="003B726D"/>
    <w:rsid w:val="004355A3"/>
    <w:rsid w:val="004753AF"/>
    <w:rsid w:val="00482B8D"/>
    <w:rsid w:val="00490F1A"/>
    <w:rsid w:val="00527E2B"/>
    <w:rsid w:val="00532E9E"/>
    <w:rsid w:val="005856E0"/>
    <w:rsid w:val="006255FF"/>
    <w:rsid w:val="00625B9C"/>
    <w:rsid w:val="00630D35"/>
    <w:rsid w:val="00643DD6"/>
    <w:rsid w:val="006523B0"/>
    <w:rsid w:val="00666145"/>
    <w:rsid w:val="0067765B"/>
    <w:rsid w:val="00695938"/>
    <w:rsid w:val="006A4702"/>
    <w:rsid w:val="006D712D"/>
    <w:rsid w:val="006F2E50"/>
    <w:rsid w:val="00702CF3"/>
    <w:rsid w:val="00743601"/>
    <w:rsid w:val="00752D31"/>
    <w:rsid w:val="0077144F"/>
    <w:rsid w:val="0077447F"/>
    <w:rsid w:val="0079158C"/>
    <w:rsid w:val="0079438C"/>
    <w:rsid w:val="007A7C3F"/>
    <w:rsid w:val="007D1CF9"/>
    <w:rsid w:val="007D29A2"/>
    <w:rsid w:val="00816CB8"/>
    <w:rsid w:val="00830135"/>
    <w:rsid w:val="00872E8F"/>
    <w:rsid w:val="00880CBA"/>
    <w:rsid w:val="00890323"/>
    <w:rsid w:val="0089201F"/>
    <w:rsid w:val="008B7898"/>
    <w:rsid w:val="00903CD8"/>
    <w:rsid w:val="009075FB"/>
    <w:rsid w:val="0092618E"/>
    <w:rsid w:val="00997B05"/>
    <w:rsid w:val="009A630D"/>
    <w:rsid w:val="009B75F3"/>
    <w:rsid w:val="009E40CB"/>
    <w:rsid w:val="00A03775"/>
    <w:rsid w:val="00A30132"/>
    <w:rsid w:val="00A31FDC"/>
    <w:rsid w:val="00A63EBE"/>
    <w:rsid w:val="00A6586D"/>
    <w:rsid w:val="00A748CC"/>
    <w:rsid w:val="00AA3C3A"/>
    <w:rsid w:val="00AD6719"/>
    <w:rsid w:val="00AD6D0A"/>
    <w:rsid w:val="00B02B6C"/>
    <w:rsid w:val="00B05285"/>
    <w:rsid w:val="00B07106"/>
    <w:rsid w:val="00B241A2"/>
    <w:rsid w:val="00B40B63"/>
    <w:rsid w:val="00B50E50"/>
    <w:rsid w:val="00B97D35"/>
    <w:rsid w:val="00BB3E00"/>
    <w:rsid w:val="00BC7270"/>
    <w:rsid w:val="00C23D41"/>
    <w:rsid w:val="00CA2ACB"/>
    <w:rsid w:val="00D37CEF"/>
    <w:rsid w:val="00D53ED6"/>
    <w:rsid w:val="00D8397B"/>
    <w:rsid w:val="00DE2DDD"/>
    <w:rsid w:val="00E6175C"/>
    <w:rsid w:val="00F0287D"/>
    <w:rsid w:val="00F21087"/>
    <w:rsid w:val="00F447AB"/>
    <w:rsid w:val="00F56421"/>
    <w:rsid w:val="00FC7C9C"/>
    <w:rsid w:val="00FF33E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3DC85"/>
  <w15:chartTrackingRefBased/>
  <w15:docId w15:val="{1047404C-DB2E-403B-8883-35330228A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24B56"/>
    <w:rPr>
      <w:rFonts w:ascii="Times New Roman" w:eastAsia="Times New Roman" w:hAnsi="Times New Roman"/>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omandaaperta">
    <w:name w:val="domanda aperta"/>
    <w:basedOn w:val="Normale"/>
    <w:rsid w:val="00324B56"/>
    <w:pPr>
      <w:tabs>
        <w:tab w:val="left" w:pos="993"/>
      </w:tabs>
      <w:overflowPunct w:val="0"/>
      <w:autoSpaceDE w:val="0"/>
      <w:autoSpaceDN w:val="0"/>
      <w:adjustRightInd w:val="0"/>
      <w:ind w:left="567" w:hanging="567"/>
      <w:textAlignment w:val="baseline"/>
    </w:pPr>
    <w:rPr>
      <w:rFonts w:ascii="Arial" w:hAnsi="Arial"/>
      <w:sz w:val="22"/>
      <w:szCs w:val="20"/>
    </w:rPr>
  </w:style>
  <w:style w:type="table" w:styleId="Grigliatabella">
    <w:name w:val="Table Grid"/>
    <w:basedOn w:val="Tabellanormale"/>
    <w:uiPriority w:val="59"/>
    <w:rsid w:val="00324B5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aragrafoelenco">
    <w:name w:val="List Paragraph"/>
    <w:basedOn w:val="Normale"/>
    <w:uiPriority w:val="34"/>
    <w:qFormat/>
    <w:rsid w:val="00324B56"/>
    <w:pPr>
      <w:ind w:left="720"/>
      <w:contextualSpacing/>
    </w:pPr>
  </w:style>
  <w:style w:type="character" w:styleId="Collegamentoipertestuale">
    <w:name w:val="Hyperlink"/>
    <w:uiPriority w:val="99"/>
    <w:unhideWhenUsed/>
    <w:rsid w:val="006523B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2B0B40-6093-4427-9762-A49370AC2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376</Words>
  <Characters>2146</Characters>
  <Application>Microsoft Office Word</Application>
  <DocSecurity>0</DocSecurity>
  <Lines>17</Lines>
  <Paragraphs>5</Paragraphs>
  <ScaleCrop>false</ScaleCrop>
  <HeadingPairs>
    <vt:vector size="2" baseType="variant">
      <vt:variant>
        <vt:lpstr>Titolo</vt:lpstr>
      </vt:variant>
      <vt:variant>
        <vt:i4>1</vt:i4>
      </vt:variant>
    </vt:vector>
  </HeadingPairs>
  <TitlesOfParts>
    <vt:vector size="1" baseType="lpstr">
      <vt:lpstr/>
    </vt:vector>
  </TitlesOfParts>
  <Company>X</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paola costa</cp:lastModifiedBy>
  <cp:revision>2</cp:revision>
  <cp:lastPrinted>2013-01-14T18:29:00Z</cp:lastPrinted>
  <dcterms:created xsi:type="dcterms:W3CDTF">2024-03-13T14:37:00Z</dcterms:created>
  <dcterms:modified xsi:type="dcterms:W3CDTF">2024-03-13T14:37:00Z</dcterms:modified>
</cp:coreProperties>
</file>