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y9lan5vuyawb" w:id="0"/>
      <w:bookmarkEnd w:id="0"/>
      <w:r w:rsidDel="00000000" w:rsidR="00000000" w:rsidRPr="00000000">
        <w:rPr>
          <w:rtl w:val="0"/>
        </w:rPr>
        <w:t xml:space="preserve">Puntos obtenidos: 85pts</w:t>
      </w:r>
    </w:p>
    <w:p w:rsidR="00000000" w:rsidDel="00000000" w:rsidP="00000000" w:rsidRDefault="00000000" w:rsidRPr="00000000" w14:paraId="00000002">
      <w:pPr>
        <w:rPr/>
      </w:pPr>
      <w:r w:rsidDel="00000000" w:rsidR="00000000" w:rsidRPr="00000000">
        <w:rPr>
          <w:rtl w:val="0"/>
        </w:rPr>
      </w:r>
    </w:p>
    <w:tbl>
      <w:tblPr>
        <w:tblStyle w:val="Table1"/>
        <w:tblW w:w="504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40"/>
        <w:gridCol w:w="540"/>
        <w:gridCol w:w="540"/>
        <w:gridCol w:w="540"/>
        <w:gridCol w:w="540"/>
        <w:gridCol w:w="540"/>
        <w:gridCol w:w="540"/>
        <w:tblGridChange w:id="0">
          <w:tblGrid>
            <w:gridCol w:w="1260"/>
            <w:gridCol w:w="540"/>
            <w:gridCol w:w="540"/>
            <w:gridCol w:w="540"/>
            <w:gridCol w:w="540"/>
            <w:gridCol w:w="540"/>
            <w:gridCol w:w="540"/>
            <w:gridCol w:w="540"/>
          </w:tblGrid>
        </w:tblGridChange>
      </w:tblGrid>
      <w:tr>
        <w:trPr>
          <w:cantSplit w:val="0"/>
          <w:trHeight w:val="334.9804687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3">
            <w:pPr>
              <w:widowControl w:val="0"/>
              <w:spacing w:line="192.00000000000003" w:lineRule="auto"/>
              <w:jc w:val="center"/>
              <w:rPr>
                <w:sz w:val="20"/>
                <w:szCs w:val="20"/>
              </w:rPr>
            </w:pPr>
            <w:r w:rsidDel="00000000" w:rsidR="00000000" w:rsidRPr="00000000">
              <w:rPr>
                <w:sz w:val="20"/>
                <w:szCs w:val="20"/>
                <w:rtl w:val="0"/>
              </w:rPr>
              <w:t xml:space="preserve">Apartado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4">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5">
            <w:pPr>
              <w:widowControl w:val="0"/>
              <w:spacing w:after="0" w:before="0" w:line="240" w:lineRule="auto"/>
              <w:ind w:left="0" w:firstLine="0"/>
              <w:jc w:val="center"/>
              <w:rPr>
                <w:sz w:val="20"/>
                <w:szCs w:val="20"/>
              </w:rPr>
            </w:pPr>
            <w:r w:rsidDel="00000000" w:rsidR="00000000" w:rsidRPr="00000000">
              <w:rPr>
                <w:sz w:val="20"/>
                <w:szCs w:val="20"/>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6">
            <w:pPr>
              <w:widowControl w:val="0"/>
              <w:spacing w:after="0" w:before="0" w:line="240" w:lineRule="auto"/>
              <w:ind w:left="0" w:firstLine="0"/>
              <w:jc w:val="center"/>
              <w:rPr>
                <w:sz w:val="20"/>
                <w:szCs w:val="20"/>
              </w:rPr>
            </w:pPr>
            <w:r w:rsidDel="00000000" w:rsidR="00000000" w:rsidRPr="00000000">
              <w:rPr>
                <w:sz w:val="20"/>
                <w:szCs w:val="20"/>
                <w:rtl w:val="0"/>
              </w:rPr>
              <w:t xml:space="preserve">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8">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9">
            <w:pPr>
              <w:widowControl w:val="0"/>
              <w:spacing w:line="192.00000000000003" w:lineRule="auto"/>
              <w:jc w:val="center"/>
              <w:rPr>
                <w:sz w:val="20"/>
                <w:szCs w:val="20"/>
              </w:rPr>
            </w:pPr>
            <w:r w:rsidDel="00000000" w:rsidR="00000000" w:rsidRPr="00000000">
              <w:rPr>
                <w:sz w:val="20"/>
                <w:szCs w:val="20"/>
                <w:rtl w:val="0"/>
              </w:rPr>
              <w:t xml:space="preserve">6</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spacing w:line="192.00000000000003" w:lineRule="auto"/>
              <w:jc w:val="center"/>
              <w:rPr>
                <w:sz w:val="20"/>
                <w:szCs w:val="20"/>
              </w:rPr>
            </w:pPr>
            <w:r w:rsidDel="00000000" w:rsidR="00000000" w:rsidRPr="00000000">
              <w:rPr>
                <w:sz w:val="20"/>
                <w:szCs w:val="20"/>
                <w:rtl w:val="0"/>
              </w:rPr>
              <w:t xml:space="preserve">7</w:t>
            </w:r>
          </w:p>
        </w:tc>
      </w:tr>
      <w:tr>
        <w:trPr>
          <w:cantSplit w:val="0"/>
          <w:trHeight w:val="288.9843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spacing w:line="192.00000000000003" w:lineRule="auto"/>
              <w:jc w:val="center"/>
              <w:rPr>
                <w:sz w:val="20"/>
                <w:szCs w:val="20"/>
              </w:rPr>
            </w:pPr>
            <w:r w:rsidDel="00000000" w:rsidR="00000000" w:rsidRPr="00000000">
              <w:rPr>
                <w:sz w:val="20"/>
                <w:szCs w:val="20"/>
                <w:rtl w:val="0"/>
              </w:rPr>
              <w:t xml:space="preserve">Puntaje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spacing w:line="192.00000000000003" w:lineRule="auto"/>
              <w:jc w:val="center"/>
              <w:rPr>
                <w:sz w:val="20"/>
                <w:szCs w:val="20"/>
              </w:rPr>
            </w:pPr>
            <w:r w:rsidDel="00000000" w:rsidR="00000000" w:rsidRPr="00000000">
              <w:rPr>
                <w:sz w:val="20"/>
                <w:szCs w:val="20"/>
                <w:rtl w:val="0"/>
              </w:rPr>
              <w:t xml:space="preserve">20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widowControl w:val="0"/>
              <w:spacing w:line="192.00000000000003" w:lineRule="auto"/>
              <w:jc w:val="center"/>
              <w:rPr>
                <w:sz w:val="20"/>
                <w:szCs w:val="20"/>
              </w:rPr>
            </w:pPr>
            <w:r w:rsidDel="00000000" w:rsidR="00000000" w:rsidRPr="00000000">
              <w:rPr>
                <w:sz w:val="20"/>
                <w:szCs w:val="20"/>
                <w:rtl w:val="0"/>
              </w:rPr>
              <w:t xml:space="preserve">15</w:t>
            </w:r>
          </w:p>
        </w:tc>
      </w:tr>
      <w:tr>
        <w:trPr>
          <w:cantSplit w:val="0"/>
          <w:trHeight w:val="16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widowControl w:val="0"/>
              <w:spacing w:line="192.00000000000003" w:lineRule="auto"/>
              <w:jc w:val="center"/>
              <w:rPr>
                <w:sz w:val="20"/>
                <w:szCs w:val="20"/>
              </w:rPr>
            </w:pPr>
            <w:r w:rsidDel="00000000" w:rsidR="00000000" w:rsidRPr="00000000">
              <w:rPr>
                <w:sz w:val="20"/>
                <w:szCs w:val="20"/>
                <w:rtl w:val="0"/>
              </w:rPr>
              <w:t xml:space="preserve">Obtenido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spacing w:line="192.00000000000003" w:lineRule="auto"/>
              <w:jc w:val="center"/>
              <w:rPr>
                <w:sz w:val="20"/>
                <w:szCs w:val="20"/>
              </w:rPr>
            </w:pPr>
            <w:r w:rsidDel="00000000" w:rsidR="00000000" w:rsidRPr="00000000">
              <w:rPr>
                <w:sz w:val="20"/>
                <w:szCs w:val="20"/>
                <w:rtl w:val="0"/>
              </w:rPr>
              <w:t xml:space="preserve">20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spacing w:line="192.00000000000003" w:lineRule="auto"/>
              <w:jc w:val="center"/>
              <w:rPr>
                <w:sz w:val="20"/>
                <w:szCs w:val="20"/>
              </w:rPr>
            </w:pPr>
            <w:r w:rsidDel="00000000" w:rsidR="00000000" w:rsidRPr="00000000">
              <w:rPr>
                <w:sz w:val="20"/>
                <w:szCs w:val="20"/>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spacing w:line="192.00000000000003" w:lineRule="auto"/>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01B">
      <w:pPr>
        <w:widowControl w:val="0"/>
        <w:spacing w:after="120" w:line="240" w:lineRule="auto"/>
        <w:jc w:val="both"/>
        <w:rPr>
          <w:b w:val="1"/>
          <w:sz w:val="20"/>
          <w:szCs w:val="20"/>
          <w:u w:val="single"/>
        </w:rPr>
      </w:pPr>
      <w:r w:rsidDel="00000000" w:rsidR="00000000" w:rsidRPr="00000000">
        <w:rPr>
          <w:rtl w:val="0"/>
        </w:rPr>
      </w:r>
    </w:p>
    <w:p w:rsidR="00000000" w:rsidDel="00000000" w:rsidP="00000000" w:rsidRDefault="00000000" w:rsidRPr="00000000" w14:paraId="0000001C">
      <w:pPr>
        <w:pStyle w:val="Heading3"/>
        <w:widowControl w:val="0"/>
        <w:spacing w:after="120" w:line="240" w:lineRule="auto"/>
        <w:jc w:val="both"/>
        <w:rPr/>
      </w:pPr>
      <w:bookmarkStart w:colFirst="0" w:colLast="0" w:name="_s9ql438aw1f4" w:id="1"/>
      <w:bookmarkEnd w:id="1"/>
      <w:r w:rsidDel="00000000" w:rsidR="00000000" w:rsidRPr="00000000">
        <w:rPr>
          <w:rtl w:val="0"/>
        </w:rPr>
        <w:t xml:space="preserve">Observaciones: </w:t>
      </w:r>
    </w:p>
    <w:p w:rsidR="00000000" w:rsidDel="00000000" w:rsidP="00000000" w:rsidRDefault="00000000" w:rsidRPr="00000000" w14:paraId="0000001D">
      <w:pPr>
        <w:rPr/>
      </w:pPr>
      <w:r w:rsidDel="00000000" w:rsidR="00000000" w:rsidRPr="00000000">
        <w:rPr>
          <w:rtl w:val="0"/>
        </w:rPr>
      </w:r>
    </w:p>
    <w:tbl>
      <w:tblPr>
        <w:tblStyle w:val="Table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gridCol w:w="5730"/>
        <w:tblGridChange w:id="0">
          <w:tblGrid>
            <w:gridCol w:w="8190"/>
            <w:gridCol w:w="5730"/>
          </w:tblGrid>
        </w:tblGridChange>
      </w:tblGrid>
      <w:tr>
        <w:trPr>
          <w:cantSplit w:val="0"/>
          <w:tblHeader w:val="0"/>
        </w:trPr>
        <w:tc>
          <w:tcPr>
            <w:tcMar>
              <w:top w:w="60.0" w:type="dxa"/>
              <w:left w:w="60.0" w:type="dxa"/>
              <w:bottom w:w="60.0" w:type="dxa"/>
              <w:right w:w="60.0" w:type="dxa"/>
            </w:tcMar>
          </w:tcPr>
          <w:p w:rsidR="00000000" w:rsidDel="00000000" w:rsidP="00000000" w:rsidRDefault="00000000" w:rsidRPr="00000000" w14:paraId="0000001E">
            <w:pPr>
              <w:widowControl w:val="0"/>
              <w:numPr>
                <w:ilvl w:val="0"/>
                <w:numId w:val="3"/>
              </w:numPr>
              <w:spacing w:line="240" w:lineRule="auto"/>
              <w:ind w:left="720" w:right="-300" w:hanging="360"/>
              <w:rPr>
                <w:sz w:val="20"/>
                <w:szCs w:val="20"/>
                <w:u w:val="none"/>
              </w:rPr>
            </w:pPr>
            <w:r w:rsidDel="00000000" w:rsidR="00000000" w:rsidRPr="00000000">
              <w:rPr>
                <w:sz w:val="20"/>
                <w:szCs w:val="20"/>
                <w:rtl w:val="0"/>
              </w:rPr>
              <w:t xml:space="preserve">Hacer una función que ingrese Clientes a un arreglo. Para esto deberá: </w:t>
            </w:r>
          </w:p>
          <w:p w:rsidR="00000000" w:rsidDel="00000000" w:rsidP="00000000" w:rsidRDefault="00000000" w:rsidRPr="00000000" w14:paraId="0000001F">
            <w:pPr>
              <w:widowControl w:val="0"/>
              <w:spacing w:line="240" w:lineRule="auto"/>
              <w:ind w:left="0" w:right="-300" w:firstLine="0"/>
              <w:rPr>
                <w:sz w:val="20"/>
                <w:szCs w:val="20"/>
              </w:rPr>
            </w:pPr>
            <w:r w:rsidDel="00000000" w:rsidR="00000000" w:rsidRPr="00000000">
              <w:rPr>
                <w:sz w:val="20"/>
                <w:szCs w:val="20"/>
                <w:rtl w:val="0"/>
              </w:rPr>
              <w:t xml:space="preserve">Hacer una función que valide si un cliente existe o no en un arreglo, esta función deberá recibir el arreglo (y sus parámetros correspondientes) y el id del cliente a buscar. </w:t>
            </w:r>
          </w:p>
          <w:p w:rsidR="00000000" w:rsidDel="00000000" w:rsidP="00000000" w:rsidRDefault="00000000" w:rsidRPr="00000000" w14:paraId="00000020">
            <w:pPr>
              <w:widowControl w:val="0"/>
              <w:spacing w:line="240" w:lineRule="auto"/>
              <w:ind w:left="0" w:right="-300" w:firstLine="0"/>
              <w:rPr>
                <w:sz w:val="20"/>
                <w:szCs w:val="20"/>
              </w:rPr>
            </w:pPr>
            <w:r w:rsidDel="00000000" w:rsidR="00000000" w:rsidRPr="00000000">
              <w:rPr>
                <w:sz w:val="20"/>
                <w:szCs w:val="20"/>
                <w:rtl w:val="0"/>
              </w:rPr>
              <w:t xml:space="preserve">Retornará 0 o 1. </w:t>
            </w:r>
          </w:p>
          <w:p w:rsidR="00000000" w:rsidDel="00000000" w:rsidP="00000000" w:rsidRDefault="00000000" w:rsidRPr="00000000" w14:paraId="00000021">
            <w:pPr>
              <w:widowControl w:val="0"/>
              <w:spacing w:line="240" w:lineRule="auto"/>
              <w:ind w:left="0" w:right="-300" w:firstLine="0"/>
              <w:rPr>
                <w:b w:val="1"/>
                <w:sz w:val="20"/>
                <w:szCs w:val="20"/>
              </w:rPr>
            </w:pPr>
            <w:r w:rsidDel="00000000" w:rsidR="00000000" w:rsidRPr="00000000">
              <w:rPr>
                <w:b w:val="1"/>
                <w:sz w:val="20"/>
                <w:szCs w:val="20"/>
                <w:rtl w:val="0"/>
              </w:rPr>
              <w:t xml:space="preserve">      Tener en cuenta que: </w:t>
            </w:r>
          </w:p>
          <w:p w:rsidR="00000000" w:rsidDel="00000000" w:rsidP="00000000" w:rsidRDefault="00000000" w:rsidRPr="00000000" w14:paraId="00000022">
            <w:pPr>
              <w:widowControl w:val="0"/>
              <w:numPr>
                <w:ilvl w:val="1"/>
                <w:numId w:val="1"/>
              </w:numPr>
              <w:spacing w:line="240" w:lineRule="auto"/>
              <w:ind w:left="1440" w:right="-300" w:hanging="360"/>
              <w:rPr>
                <w:sz w:val="20"/>
                <w:szCs w:val="20"/>
              </w:rPr>
            </w:pPr>
            <w:r w:rsidDel="00000000" w:rsidR="00000000" w:rsidRPr="00000000">
              <w:rPr>
                <w:sz w:val="20"/>
                <w:szCs w:val="20"/>
                <w:rtl w:val="0"/>
              </w:rPr>
              <w:t xml:space="preserve">La capacidad máxima del arreglo es de 50 clientes. </w:t>
            </w:r>
          </w:p>
          <w:p w:rsidR="00000000" w:rsidDel="00000000" w:rsidP="00000000" w:rsidRDefault="00000000" w:rsidRPr="00000000" w14:paraId="00000023">
            <w:pPr>
              <w:widowControl w:val="0"/>
              <w:numPr>
                <w:ilvl w:val="1"/>
                <w:numId w:val="1"/>
              </w:numPr>
              <w:spacing w:line="240" w:lineRule="auto"/>
              <w:ind w:left="1440" w:right="-300" w:hanging="360"/>
              <w:rPr>
                <w:sz w:val="20"/>
                <w:szCs w:val="20"/>
              </w:rPr>
            </w:pPr>
            <w:r w:rsidDel="00000000" w:rsidR="00000000" w:rsidRPr="00000000">
              <w:rPr>
                <w:sz w:val="20"/>
                <w:szCs w:val="20"/>
                <w:rtl w:val="0"/>
              </w:rPr>
              <w:t xml:space="preserve">Debe validar que la edad ingresada por el usuario sea mayor a 18 años y menor a 120. </w:t>
            </w:r>
          </w:p>
          <w:p w:rsidR="00000000" w:rsidDel="00000000" w:rsidP="00000000" w:rsidRDefault="00000000" w:rsidRPr="00000000" w14:paraId="00000024">
            <w:pPr>
              <w:widowControl w:val="0"/>
              <w:numPr>
                <w:ilvl w:val="1"/>
                <w:numId w:val="1"/>
              </w:numPr>
              <w:spacing w:line="240" w:lineRule="auto"/>
              <w:ind w:left="1440" w:right="-300" w:hanging="360"/>
              <w:rPr>
                <w:sz w:val="20"/>
                <w:szCs w:val="20"/>
              </w:rPr>
            </w:pPr>
            <w:r w:rsidDel="00000000" w:rsidR="00000000" w:rsidRPr="00000000">
              <w:rPr>
                <w:sz w:val="20"/>
                <w:szCs w:val="20"/>
                <w:rtl w:val="0"/>
              </w:rPr>
              <w:t xml:space="preserve">El saldo ingresado puede ser tanto positivo cómo negativo.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i w:val="1"/>
                <w:sz w:val="20"/>
                <w:szCs w:val="20"/>
              </w:rPr>
            </w:pPr>
            <w:r w:rsidDel="00000000" w:rsidR="00000000" w:rsidRPr="00000000">
              <w:rPr>
                <w:sz w:val="20"/>
                <w:szCs w:val="20"/>
                <w:rtl w:val="0"/>
              </w:rPr>
              <w:t xml:space="preserve">2. Hacer una función recursiva que muestre los clientes ingresados en el arreglo. En caso de hacerla iterativa, se le contará únicamente la mitad del puntaje.</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3. Hacer una función recursiva que recorre el arreglo de usuarios sume el total de los saldos de todos los clientes. En caso de hacerla iterativa, se le contará únicamente la mitad del puntaje.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7350"/>
        <w:tblGridChange w:id="0">
          <w:tblGrid>
            <w:gridCol w:w="657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4. Hacer una función que pase los clientes cargados en el arreglo con saldo deudor (negativo) a un archivo de “Deudores.dat” y a otro archivo los que posean saldo positivo o con saldo en 0 a “Acredores.dat”.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Ambas funciones: void cargarDeudor(char deudores,stCliente cliente) y  void cargarAcredor(char acredores,stCliente cliente) estan recibiendo de forma incorrecta el string del nombre del archivo. Por otro lado, lo recomendable y óptimo es que abras y cierres una sola vez cada uno de los archivos, no que por cada elemento se abra y se cierre el archivo.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7335"/>
        <w:tblGridChange w:id="0">
          <w:tblGrid>
            <w:gridCol w:w="658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5. Hacer una función que muestre los registros de un archivo únicamente aquellos que su saldo supera cierta cantidad recibida por 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resolver.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6. Hacer una función que cuente los elementos que hay en cada uno de los archivos. Tener en cuenta lo siguiente: debe ser una única función que NO recorra registro por registro. Utilizar las funciones de fseek y ftell para el desarrollo de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Idem punto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sz w:val="20"/>
                <w:szCs w:val="20"/>
              </w:rPr>
            </w:pPr>
            <w:r w:rsidDel="00000000" w:rsidR="00000000" w:rsidRPr="00000000">
              <w:rPr>
                <w:b w:val="1"/>
                <w:sz w:val="20"/>
                <w:szCs w:val="20"/>
                <w:rtl w:val="0"/>
              </w:rPr>
              <w:t xml:space="preserve">7.  </w:t>
            </w:r>
            <w:r w:rsidDel="00000000" w:rsidR="00000000" w:rsidRPr="00000000">
              <w:rPr>
                <w:sz w:val="20"/>
                <w:szCs w:val="20"/>
                <w:rtl w:val="0"/>
              </w:rPr>
              <w:t xml:space="preserve">Hacer un sub programa que calcule e informe el balance total del banco, para esto deberá utilizar las funciones realizadas en los puntos anteriores.</w:t>
            </w:r>
          </w:p>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76" w:lineRule="auto"/>
              <w:rPr>
                <w:sz w:val="20"/>
                <w:szCs w:val="20"/>
              </w:rPr>
            </w:pPr>
            <w:r w:rsidDel="00000000" w:rsidR="00000000" w:rsidRPr="00000000">
              <w:rPr>
                <w:sz w:val="20"/>
                <w:szCs w:val="20"/>
                <w:rtl w:val="0"/>
              </w:rPr>
              <w:t xml:space="preserve">La salida por consola del subprograma debe ser: </w:t>
            </w:r>
          </w:p>
          <w:p w:rsidR="00000000" w:rsidDel="00000000" w:rsidP="00000000" w:rsidRDefault="00000000" w:rsidRPr="00000000" w14:paraId="00000036">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Porcentaje de Deudores……..56%</w:t>
            </w:r>
          </w:p>
          <w:p w:rsidR="00000000" w:rsidDel="00000000" w:rsidP="00000000" w:rsidRDefault="00000000" w:rsidRPr="00000000" w14:paraId="00000037">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Porcentaje de Acreedores…...44%</w:t>
            </w:r>
          </w:p>
          <w:p w:rsidR="00000000" w:rsidDel="00000000" w:rsidP="00000000" w:rsidRDefault="00000000" w:rsidRPr="00000000" w14:paraId="00000038">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Balance total del Banco: $99999,999</w:t>
            </w:r>
          </w:p>
          <w:p w:rsidR="00000000" w:rsidDel="00000000" w:rsidP="00000000" w:rsidRDefault="00000000" w:rsidRPr="00000000" w14:paraId="00000039">
            <w:pPr>
              <w:widowControl w:val="0"/>
              <w:spacing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6" w:type="default"/>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b w:val="1"/>
      </w:rPr>
    </w:pPr>
    <w:r w:rsidDel="00000000" w:rsidR="00000000" w:rsidRPr="00000000">
      <w:rPr>
        <w:b w:val="1"/>
        <w:rtl w:val="0"/>
      </w:rPr>
      <w:t xml:space="preserve">UTN FRMDP - TUP - </w:t>
      <w:tab/>
      <w:t xml:space="preserve">Programación 1</w:t>
    </w:r>
  </w:p>
  <w:p w:rsidR="00000000" w:rsidDel="00000000" w:rsidP="00000000" w:rsidRDefault="00000000" w:rsidRPr="00000000" w14:paraId="00000040">
    <w:pPr>
      <w:rPr>
        <w:b w:val="1"/>
      </w:rPr>
    </w:pPr>
    <w:r w:rsidDel="00000000" w:rsidR="00000000" w:rsidRPr="00000000">
      <w:rPr>
        <w:b w:val="1"/>
        <w:rtl w:val="0"/>
      </w:rPr>
      <w:t xml:space="preserve">Grilla de Observaciones del Segundo Parcial -  Mayo 2025</w:t>
    </w:r>
  </w:p>
  <w:p w:rsidR="00000000" w:rsidDel="00000000" w:rsidP="00000000" w:rsidRDefault="00000000" w:rsidRPr="00000000" w14:paraId="00000041">
    <w:pPr>
      <w:rPr>
        <w:b w:val="1"/>
      </w:rPr>
    </w:pPr>
    <w:r w:rsidDel="00000000" w:rsidR="00000000" w:rsidRPr="00000000">
      <w:rPr>
        <w:b w:val="1"/>
        <w:rtl w:val="0"/>
      </w:rPr>
      <w:t xml:space="preserve">Prof. Rochet Gonzalo</w:t>
    </w:r>
  </w:p>
  <w:p w:rsidR="00000000" w:rsidDel="00000000" w:rsidP="00000000" w:rsidRDefault="00000000" w:rsidRPr="00000000" w14:paraId="00000042">
    <w:pPr>
      <w:rPr/>
    </w:pPr>
    <w:r w:rsidDel="00000000" w:rsidR="00000000" w:rsidRPr="00000000">
      <w:rPr>
        <w:rtl w:val="0"/>
      </w:rPr>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gridCol w:w="3150"/>
      <w:tblGridChange w:id="0">
        <w:tblGrid>
          <w:gridCol w:w="1077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Nombre y Apellido: Cejas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Nota: 9 (nueve)</w:t>
          </w:r>
        </w:p>
      </w:tc>
    </w:tr>
  </w:tbl>
  <w:p w:rsidR="00000000" w:rsidDel="00000000" w:rsidP="00000000" w:rsidRDefault="00000000" w:rsidRPr="00000000" w14:paraId="00000045">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