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word/stylesWithEffects.xml" ContentType="application/vnd.ms-word.stylesWithEffects+xml"/>
  <Override PartName="/docProps/app.xml" ContentType="application/vnd.openxmlformats-officedocument.extended-properties+xml"/>
  <Override PartName="/customXml/itemProps5.xml" ContentType="application/vnd.openxmlformats-officedocument.customXml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6.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17869" w:rsidRPr="0075563E" w:rsidRDefault="00917869" w:rsidP="0075563E">
      <w:pPr>
        <w:pStyle w:val="ListParagraph"/>
        <w:pBdr>
          <w:bottom w:val="single" w:sz="12" w:space="1" w:color="auto"/>
        </w:pBdr>
        <w:ind w:left="1080"/>
        <w:jc w:val="right"/>
        <w:rPr>
          <w:rFonts w:ascii="Century Gothic" w:hAnsi="Century Gothic"/>
          <w:b/>
          <w:sz w:val="18"/>
          <w:szCs w:val="20"/>
        </w:rPr>
      </w:pPr>
      <w:r w:rsidRPr="007866A1">
        <w:rPr>
          <w:rFonts w:ascii="Century Gothic" w:hAnsi="Century Gothic"/>
          <w:sz w:val="18"/>
          <w:szCs w:val="20"/>
        </w:rPr>
        <w:t>MULTILATERAL INVESTMENT FUND</w:t>
      </w:r>
      <w:r w:rsidRPr="007866A1">
        <w:rPr>
          <w:sz w:val="18"/>
          <w:szCs w:val="20"/>
        </w:rPr>
        <w:t xml:space="preserve"> </w:t>
      </w:r>
      <w:r w:rsidRPr="007866A1">
        <w:rPr>
          <w:b/>
          <w:sz w:val="18"/>
          <w:szCs w:val="20"/>
        </w:rPr>
        <w:t xml:space="preserve"> </w:t>
      </w:r>
      <w:r w:rsidRPr="007866A1">
        <w:rPr>
          <w:sz w:val="18"/>
          <w:szCs w:val="20"/>
        </w:rPr>
        <w:t xml:space="preserve"> </w:t>
      </w:r>
      <w:r>
        <w:rPr>
          <w:sz w:val="18"/>
          <w:szCs w:val="20"/>
        </w:rPr>
        <w:t xml:space="preserve">   </w:t>
      </w:r>
      <w:r w:rsidRPr="007866A1">
        <w:rPr>
          <w:sz w:val="18"/>
          <w:szCs w:val="20"/>
        </w:rPr>
        <w:t>|</w:t>
      </w:r>
      <w:r w:rsidRPr="007866A1">
        <w:rPr>
          <w:b/>
          <w:sz w:val="18"/>
          <w:szCs w:val="20"/>
        </w:rPr>
        <w:t xml:space="preserve">   </w:t>
      </w:r>
      <w:r>
        <w:rPr>
          <w:b/>
          <w:sz w:val="18"/>
          <w:szCs w:val="20"/>
        </w:rPr>
        <w:t xml:space="preserve">   </w:t>
      </w:r>
      <w:r w:rsidRPr="007866A1">
        <w:rPr>
          <w:rFonts w:ascii="Century Gothic" w:hAnsi="Century Gothic"/>
          <w:b/>
          <w:sz w:val="18"/>
          <w:szCs w:val="20"/>
        </w:rPr>
        <w:t>PROJECT ABSTRACT</w:t>
      </w:r>
    </w:p>
    <w:p w:rsidR="00142BEF" w:rsidRPr="00E8795A" w:rsidRDefault="00F92839" w:rsidP="004118E8">
      <w:pPr>
        <w:pStyle w:val="ListParagraph"/>
        <w:pBdr>
          <w:top w:val="single" w:sz="4" w:space="1" w:color="auto"/>
          <w:left w:val="single" w:sz="4" w:space="4" w:color="auto"/>
          <w:bottom w:val="single" w:sz="4" w:space="1" w:color="auto"/>
          <w:right w:val="single" w:sz="4" w:space="4" w:color="auto"/>
        </w:pBdr>
        <w:shd w:val="clear" w:color="auto" w:fill="92D050"/>
        <w:ind w:left="770"/>
        <w:rPr>
          <w:b/>
          <w:color w:val="FFFFFF" w:themeColor="background1"/>
        </w:rPr>
      </w:pPr>
      <w:r w:rsidRPr="00E8795A">
        <w:rPr>
          <w:b/>
          <w:color w:val="FFFFFF" w:themeColor="background1"/>
        </w:rPr>
        <w:t>PROJECT NAME</w:t>
      </w:r>
      <w:r w:rsidR="00142BEF" w:rsidRPr="00E8795A">
        <w:rPr>
          <w:b/>
          <w:color w:val="FFFFFF" w:themeColor="background1"/>
        </w:rPr>
        <w:t>:</w:t>
      </w:r>
      <w:r w:rsidR="00DD6A46">
        <w:rPr>
          <w:b/>
          <w:color w:val="FFFFFF" w:themeColor="background1"/>
        </w:rPr>
        <w:t xml:space="preserve"> </w:t>
      </w:r>
      <w:r w:rsidR="00494B94">
        <w:rPr>
          <w:b/>
          <w:color w:val="FFFFFF" w:themeColor="background1"/>
        </w:rPr>
        <w:t xml:space="preserve">Competitive Improvement and business consolidation of small producers for the substitution of illegal drug production </w:t>
      </w:r>
      <w:r w:rsidR="00747621">
        <w:rPr>
          <w:b/>
          <w:color w:val="FFFFFF" w:themeColor="background1"/>
        </w:rPr>
        <w:t>in Colombia</w:t>
      </w:r>
    </w:p>
    <w:p w:rsidR="00F92839" w:rsidRPr="00E8795A" w:rsidRDefault="00F92839" w:rsidP="004118E8">
      <w:pPr>
        <w:pStyle w:val="ListParagraph"/>
        <w:pBdr>
          <w:top w:val="single" w:sz="4" w:space="1" w:color="auto"/>
          <w:left w:val="single" w:sz="4" w:space="4" w:color="auto"/>
          <w:bottom w:val="single" w:sz="4" w:space="1" w:color="auto"/>
          <w:right w:val="single" w:sz="4" w:space="4" w:color="auto"/>
        </w:pBdr>
        <w:shd w:val="clear" w:color="auto" w:fill="92D050"/>
        <w:ind w:left="770"/>
        <w:rPr>
          <w:b/>
          <w:color w:val="FFFFFF" w:themeColor="background1"/>
        </w:rPr>
      </w:pPr>
      <w:r w:rsidRPr="00E8795A">
        <w:rPr>
          <w:b/>
          <w:color w:val="FFFFFF" w:themeColor="background1"/>
        </w:rPr>
        <w:t xml:space="preserve"> </w:t>
      </w:r>
      <w:r w:rsidR="00142BEF" w:rsidRPr="00E8795A">
        <w:rPr>
          <w:b/>
          <w:color w:val="FFFFFF" w:themeColor="background1"/>
        </w:rPr>
        <w:t xml:space="preserve">PROJECT </w:t>
      </w:r>
      <w:r w:rsidRPr="00E8795A">
        <w:rPr>
          <w:b/>
          <w:color w:val="FFFFFF" w:themeColor="background1"/>
        </w:rPr>
        <w:t>NUMBER</w:t>
      </w:r>
      <w:r w:rsidR="00142BEF" w:rsidRPr="00E8795A">
        <w:rPr>
          <w:b/>
          <w:color w:val="FFFFFF" w:themeColor="background1"/>
        </w:rPr>
        <w:t>:</w:t>
      </w:r>
      <w:r w:rsidR="00FC07ED">
        <w:rPr>
          <w:b/>
          <w:color w:val="FFFFFF" w:themeColor="background1"/>
        </w:rPr>
        <w:t xml:space="preserve"> CO-M1089</w:t>
      </w:r>
    </w:p>
    <w:p w:rsidR="005B11E5" w:rsidRPr="00872B3A" w:rsidRDefault="005B11E5" w:rsidP="005B11E5">
      <w:pPr>
        <w:pStyle w:val="ListParagraph"/>
        <w:ind w:left="1080"/>
        <w:rPr>
          <w:b/>
          <w:sz w:val="10"/>
        </w:rPr>
      </w:pPr>
    </w:p>
    <w:p w:rsidR="00847739" w:rsidRDefault="00BA5CA3" w:rsidP="004118E8">
      <w:pPr>
        <w:pStyle w:val="ListParagraph"/>
        <w:pBdr>
          <w:top w:val="single" w:sz="4" w:space="1" w:color="auto"/>
          <w:left w:val="single" w:sz="4" w:space="4" w:color="auto"/>
          <w:bottom w:val="single" w:sz="4" w:space="1" w:color="auto"/>
          <w:right w:val="single" w:sz="4" w:space="4" w:color="auto"/>
        </w:pBdr>
        <w:ind w:left="770"/>
        <w:rPr>
          <w:b/>
        </w:rPr>
      </w:pPr>
      <w:r>
        <w:rPr>
          <w:b/>
        </w:rPr>
        <w:t xml:space="preserve">PROJECT </w:t>
      </w:r>
      <w:r w:rsidR="00847739">
        <w:rPr>
          <w:b/>
        </w:rPr>
        <w:t>TEAM:</w:t>
      </w:r>
      <w:r w:rsidR="003134B7">
        <w:rPr>
          <w:b/>
        </w:rPr>
        <w:t xml:space="preserve"> </w:t>
      </w:r>
      <w:r w:rsidR="003F7B74" w:rsidRPr="001618D2">
        <w:rPr>
          <w:rFonts w:ascii="Calibri" w:eastAsia="Calibri" w:hAnsi="Calibri" w:cs="Calibri"/>
          <w:b/>
          <w:sz w:val="20"/>
          <w:szCs w:val="20"/>
        </w:rPr>
        <w:t>Alejandro Pardo (MIF/AMC</w:t>
      </w:r>
      <w:r w:rsidR="00326402">
        <w:rPr>
          <w:rFonts w:ascii="Calibri" w:eastAsia="Calibri" w:hAnsi="Calibri" w:cs="Calibri"/>
          <w:b/>
          <w:sz w:val="20"/>
          <w:szCs w:val="20"/>
        </w:rPr>
        <w:t>)</w:t>
      </w:r>
      <w:r w:rsidR="00C5573A">
        <w:rPr>
          <w:rFonts w:ascii="Calibri" w:eastAsia="Calibri" w:hAnsi="Calibri" w:cs="Calibri"/>
          <w:b/>
          <w:sz w:val="20"/>
          <w:szCs w:val="20"/>
        </w:rPr>
        <w:t>,</w:t>
      </w:r>
      <w:r w:rsidR="003F7B74">
        <w:rPr>
          <w:rFonts w:ascii="Calibri" w:eastAsia="Calibri" w:hAnsi="Calibri" w:cs="Calibri"/>
          <w:b/>
          <w:sz w:val="20"/>
          <w:szCs w:val="20"/>
        </w:rPr>
        <w:t xml:space="preserve"> </w:t>
      </w:r>
      <w:r w:rsidR="00326402">
        <w:rPr>
          <w:rFonts w:ascii="Calibri" w:eastAsia="Calibri" w:hAnsi="Calibri" w:cs="Calibri"/>
          <w:b/>
          <w:sz w:val="20"/>
          <w:szCs w:val="20"/>
        </w:rPr>
        <w:t>Alejandro Escobar (MIF/ AMC)</w:t>
      </w:r>
      <w:r w:rsidR="00C5573A">
        <w:rPr>
          <w:rFonts w:ascii="Calibri" w:eastAsia="Calibri" w:hAnsi="Calibri" w:cs="Calibri"/>
          <w:b/>
          <w:sz w:val="20"/>
          <w:szCs w:val="20"/>
        </w:rPr>
        <w:t>,</w:t>
      </w:r>
      <w:r w:rsidR="00326402">
        <w:rPr>
          <w:rFonts w:ascii="Calibri" w:eastAsia="Calibri" w:hAnsi="Calibri" w:cs="Calibri"/>
          <w:b/>
          <w:sz w:val="20"/>
          <w:szCs w:val="20"/>
        </w:rPr>
        <w:t xml:space="preserve"> </w:t>
      </w:r>
      <w:r w:rsidR="003134B7" w:rsidRPr="001618D2">
        <w:rPr>
          <w:rFonts w:ascii="Calibri" w:eastAsia="Calibri" w:hAnsi="Calibri" w:cs="Calibri"/>
          <w:b/>
          <w:sz w:val="20"/>
          <w:szCs w:val="20"/>
        </w:rPr>
        <w:t>Martha Lucia Muñoz (MIF/CCO</w:t>
      </w:r>
      <w:r w:rsidR="00C5573A">
        <w:rPr>
          <w:rFonts w:ascii="Calibri" w:eastAsia="Calibri" w:hAnsi="Calibri" w:cs="Calibri"/>
          <w:b/>
          <w:sz w:val="20"/>
          <w:szCs w:val="20"/>
        </w:rPr>
        <w:t>),</w:t>
      </w:r>
      <w:r w:rsidR="002820E9">
        <w:rPr>
          <w:rFonts w:ascii="Calibri" w:eastAsia="Calibri" w:hAnsi="Calibri" w:cs="Calibri"/>
          <w:b/>
          <w:sz w:val="20"/>
          <w:szCs w:val="20"/>
        </w:rPr>
        <w:t xml:space="preserve"> </w:t>
      </w:r>
      <w:r w:rsidR="003134B7" w:rsidRPr="001618D2">
        <w:rPr>
          <w:rFonts w:ascii="Calibri" w:eastAsia="Calibri" w:hAnsi="Calibri" w:cs="Calibri"/>
          <w:b/>
          <w:sz w:val="20"/>
          <w:szCs w:val="20"/>
        </w:rPr>
        <w:t xml:space="preserve">Carlos Guiza (MIF/AMC), </w:t>
      </w:r>
      <w:r w:rsidR="00FB660B">
        <w:rPr>
          <w:rFonts w:ascii="Calibri" w:eastAsia="Calibri" w:hAnsi="Calibri" w:cs="Calibri"/>
          <w:b/>
          <w:sz w:val="20"/>
          <w:szCs w:val="20"/>
        </w:rPr>
        <w:t>Clarissa Rossi</w:t>
      </w:r>
      <w:r w:rsidR="003F7B74">
        <w:rPr>
          <w:rFonts w:ascii="Calibri" w:eastAsia="Calibri" w:hAnsi="Calibri" w:cs="Calibri"/>
          <w:b/>
          <w:sz w:val="20"/>
          <w:szCs w:val="20"/>
        </w:rPr>
        <w:t xml:space="preserve"> (MIF/AMC)</w:t>
      </w:r>
      <w:r w:rsidR="00C5573A">
        <w:rPr>
          <w:rFonts w:ascii="Calibri" w:eastAsia="Calibri" w:hAnsi="Calibri" w:cs="Calibri"/>
          <w:b/>
          <w:sz w:val="20"/>
          <w:szCs w:val="20"/>
        </w:rPr>
        <w:t>,</w:t>
      </w:r>
      <w:r w:rsidR="003F7B74">
        <w:rPr>
          <w:rFonts w:ascii="Calibri" w:eastAsia="Calibri" w:hAnsi="Calibri" w:cs="Calibri"/>
          <w:b/>
          <w:sz w:val="20"/>
          <w:szCs w:val="20"/>
        </w:rPr>
        <w:t xml:space="preserve"> </w:t>
      </w:r>
      <w:r w:rsidR="003134B7" w:rsidRPr="001618D2">
        <w:rPr>
          <w:rFonts w:ascii="Calibri" w:eastAsia="Calibri" w:hAnsi="Calibri" w:cs="Calibri"/>
          <w:b/>
          <w:sz w:val="20"/>
          <w:szCs w:val="20"/>
        </w:rPr>
        <w:t>Aránzazu Ruiz (MIF/AMC)</w:t>
      </w:r>
      <w:r w:rsidR="00C5573A">
        <w:rPr>
          <w:rFonts w:ascii="Calibri" w:eastAsia="Calibri" w:hAnsi="Calibri" w:cs="Calibri"/>
          <w:b/>
          <w:sz w:val="20"/>
          <w:szCs w:val="20"/>
        </w:rPr>
        <w:t>,</w:t>
      </w:r>
      <w:r w:rsidR="003134B7" w:rsidRPr="001618D2">
        <w:rPr>
          <w:rFonts w:ascii="Calibri" w:eastAsia="Calibri" w:hAnsi="Calibri" w:cs="Calibri"/>
          <w:b/>
          <w:sz w:val="20"/>
          <w:szCs w:val="20"/>
        </w:rPr>
        <w:t xml:space="preserve"> </w:t>
      </w:r>
      <w:proofErr w:type="spellStart"/>
      <w:r w:rsidR="003134B7" w:rsidRPr="001618D2">
        <w:rPr>
          <w:rFonts w:ascii="Calibri" w:eastAsia="Calibri" w:hAnsi="Calibri" w:cs="Calibri"/>
          <w:b/>
          <w:sz w:val="20"/>
          <w:szCs w:val="20"/>
        </w:rPr>
        <w:t>Héctor</w:t>
      </w:r>
      <w:proofErr w:type="spellEnd"/>
      <w:r w:rsidR="003134B7" w:rsidRPr="001618D2">
        <w:rPr>
          <w:rFonts w:ascii="Calibri" w:eastAsia="Calibri" w:hAnsi="Calibri" w:cs="Calibri"/>
          <w:b/>
          <w:sz w:val="20"/>
          <w:szCs w:val="20"/>
        </w:rPr>
        <w:t xml:space="preserve"> Castello (MIF/CAR), Carla Bueso (MIF/</w:t>
      </w:r>
      <w:r w:rsidR="002820E9">
        <w:rPr>
          <w:rFonts w:ascii="Calibri" w:eastAsia="Calibri" w:hAnsi="Calibri" w:cs="Calibri"/>
          <w:b/>
          <w:sz w:val="20"/>
          <w:szCs w:val="20"/>
        </w:rPr>
        <w:t>DEU</w:t>
      </w:r>
      <w:r w:rsidR="003134B7" w:rsidRPr="001618D2">
        <w:rPr>
          <w:rFonts w:ascii="Calibri" w:eastAsia="Calibri" w:hAnsi="Calibri" w:cs="Calibri"/>
          <w:b/>
          <w:sz w:val="20"/>
          <w:szCs w:val="20"/>
        </w:rPr>
        <w:t xml:space="preserve">), </w:t>
      </w:r>
      <w:r w:rsidR="003F7B74">
        <w:rPr>
          <w:rFonts w:ascii="Calibri" w:eastAsia="Calibri" w:hAnsi="Calibri" w:cs="Calibri"/>
          <w:b/>
          <w:sz w:val="20"/>
          <w:szCs w:val="20"/>
        </w:rPr>
        <w:t xml:space="preserve">and </w:t>
      </w:r>
      <w:proofErr w:type="spellStart"/>
      <w:r w:rsidR="003134B7" w:rsidRPr="001618D2">
        <w:rPr>
          <w:rFonts w:ascii="Calibri" w:eastAsia="Calibri" w:hAnsi="Calibri" w:cs="Calibri"/>
          <w:b/>
          <w:sz w:val="20"/>
          <w:szCs w:val="20"/>
        </w:rPr>
        <w:t>Laila</w:t>
      </w:r>
      <w:proofErr w:type="spellEnd"/>
      <w:r w:rsidR="003134B7" w:rsidRPr="001618D2">
        <w:rPr>
          <w:rFonts w:ascii="Calibri" w:eastAsia="Calibri" w:hAnsi="Calibri" w:cs="Calibri"/>
          <w:b/>
          <w:sz w:val="20"/>
          <w:szCs w:val="20"/>
        </w:rPr>
        <w:t xml:space="preserve"> Choe (MIF/KSC).</w:t>
      </w:r>
    </w:p>
    <w:p w:rsidR="00847739" w:rsidRPr="00872B3A" w:rsidRDefault="00847739" w:rsidP="005B11E5">
      <w:pPr>
        <w:pStyle w:val="ListParagraph"/>
        <w:ind w:left="1080"/>
        <w:rPr>
          <w:b/>
          <w:sz w:val="10"/>
        </w:rPr>
      </w:pPr>
    </w:p>
    <w:p w:rsidR="00142BEF" w:rsidRPr="00142BEF" w:rsidRDefault="00F92839" w:rsidP="00E8795A">
      <w:pPr>
        <w:pStyle w:val="ListParagraph"/>
        <w:numPr>
          <w:ilvl w:val="0"/>
          <w:numId w:val="2"/>
        </w:numPr>
        <w:pBdr>
          <w:top w:val="single" w:sz="4" w:space="1" w:color="auto"/>
          <w:left w:val="single" w:sz="4" w:space="4" w:color="auto"/>
          <w:bottom w:val="single" w:sz="4" w:space="1" w:color="auto"/>
          <w:right w:val="single" w:sz="4" w:space="4" w:color="auto"/>
        </w:pBdr>
        <w:shd w:val="clear" w:color="auto" w:fill="000000" w:themeFill="text1"/>
        <w:rPr>
          <w:b/>
        </w:rPr>
      </w:pPr>
      <w:r w:rsidRPr="007F43FB">
        <w:rPr>
          <w:b/>
        </w:rPr>
        <w:t xml:space="preserve">PROJECT </w:t>
      </w:r>
      <w:r w:rsidR="00BD6CF5">
        <w:rPr>
          <w:b/>
        </w:rPr>
        <w:t>SUMMARY</w:t>
      </w:r>
    </w:p>
    <w:p w:rsidR="00BD6CF5" w:rsidRPr="0075563E" w:rsidRDefault="00BD6CF5" w:rsidP="00142BEF">
      <w:pPr>
        <w:pStyle w:val="ListParagraph"/>
        <w:ind w:left="1080"/>
        <w:jc w:val="both"/>
        <w:rPr>
          <w:b/>
          <w:color w:val="808080" w:themeColor="background1" w:themeShade="80"/>
          <w:sz w:val="12"/>
          <w:szCs w:val="20"/>
        </w:rPr>
      </w:pPr>
    </w:p>
    <w:p w:rsidR="0044667C" w:rsidRDefault="00A57FEF" w:rsidP="004118E8">
      <w:pPr>
        <w:pStyle w:val="ListParagraph"/>
        <w:pBdr>
          <w:top w:val="single" w:sz="4" w:space="1" w:color="auto"/>
          <w:left w:val="single" w:sz="4" w:space="4" w:color="auto"/>
          <w:bottom w:val="single" w:sz="4" w:space="1" w:color="auto"/>
          <w:right w:val="single" w:sz="4" w:space="4" w:color="auto"/>
        </w:pBdr>
        <w:ind w:left="660"/>
        <w:jc w:val="both"/>
        <w:rPr>
          <w:sz w:val="20"/>
        </w:rPr>
      </w:pPr>
      <w:r>
        <w:rPr>
          <w:sz w:val="20"/>
        </w:rPr>
        <w:t xml:space="preserve">The production of illegal drugs </w:t>
      </w:r>
      <w:r w:rsidR="00CD071C">
        <w:rPr>
          <w:sz w:val="20"/>
        </w:rPr>
        <w:t xml:space="preserve">has become a </w:t>
      </w:r>
      <w:r>
        <w:rPr>
          <w:sz w:val="20"/>
        </w:rPr>
        <w:t>destabilizing force for social and economic development in LAC.</w:t>
      </w:r>
      <w:r w:rsidR="00034EC4">
        <w:rPr>
          <w:rStyle w:val="FootnoteReference"/>
          <w:sz w:val="20"/>
        </w:rPr>
        <w:footnoteReference w:id="1"/>
      </w:r>
      <w:r>
        <w:rPr>
          <w:sz w:val="20"/>
        </w:rPr>
        <w:t xml:space="preserve"> </w:t>
      </w:r>
      <w:r w:rsidR="005807C2">
        <w:rPr>
          <w:sz w:val="20"/>
        </w:rPr>
        <w:t xml:space="preserve">In </w:t>
      </w:r>
      <w:r w:rsidR="00CD071C">
        <w:rPr>
          <w:sz w:val="20"/>
        </w:rPr>
        <w:t>Colombia</w:t>
      </w:r>
      <w:r w:rsidR="005807C2">
        <w:rPr>
          <w:sz w:val="20"/>
        </w:rPr>
        <w:t xml:space="preserve">, governmental programs </w:t>
      </w:r>
      <w:r w:rsidR="00043BAB">
        <w:rPr>
          <w:sz w:val="20"/>
        </w:rPr>
        <w:t xml:space="preserve">supported by the US government </w:t>
      </w:r>
      <w:r w:rsidR="005807C2">
        <w:rPr>
          <w:sz w:val="20"/>
        </w:rPr>
        <w:t xml:space="preserve">to eradicate </w:t>
      </w:r>
      <w:r w:rsidR="00300A17">
        <w:rPr>
          <w:sz w:val="20"/>
        </w:rPr>
        <w:t xml:space="preserve">illegal drugs’ </w:t>
      </w:r>
      <w:r w:rsidR="005807C2">
        <w:rPr>
          <w:sz w:val="20"/>
        </w:rPr>
        <w:t xml:space="preserve">production have been particularly active in the last decade, with a focus on enforcement </w:t>
      </w:r>
      <w:r w:rsidR="00034EC4">
        <w:rPr>
          <w:sz w:val="20"/>
        </w:rPr>
        <w:t>and subsidies</w:t>
      </w:r>
      <w:r w:rsidR="00300A17">
        <w:rPr>
          <w:sz w:val="20"/>
        </w:rPr>
        <w:t>,</w:t>
      </w:r>
      <w:r w:rsidR="000652F9">
        <w:rPr>
          <w:sz w:val="20"/>
        </w:rPr>
        <w:t xml:space="preserve"> and </w:t>
      </w:r>
      <w:r w:rsidR="00A21926">
        <w:rPr>
          <w:sz w:val="20"/>
        </w:rPr>
        <w:t xml:space="preserve">a dependency </w:t>
      </w:r>
      <w:r w:rsidR="000652F9">
        <w:rPr>
          <w:sz w:val="20"/>
        </w:rPr>
        <w:t>on fiscal endowments</w:t>
      </w:r>
      <w:r w:rsidR="00034EC4">
        <w:rPr>
          <w:sz w:val="20"/>
        </w:rPr>
        <w:t>.</w:t>
      </w:r>
      <w:r w:rsidR="00034EC4">
        <w:rPr>
          <w:rStyle w:val="FootnoteReference"/>
          <w:sz w:val="20"/>
        </w:rPr>
        <w:footnoteReference w:id="2"/>
      </w:r>
      <w:r w:rsidR="00034EC4">
        <w:rPr>
          <w:sz w:val="20"/>
        </w:rPr>
        <w:t xml:space="preserve"> </w:t>
      </w:r>
      <w:r w:rsidR="00530BFC">
        <w:rPr>
          <w:sz w:val="20"/>
        </w:rPr>
        <w:t xml:space="preserve"> </w:t>
      </w:r>
      <w:r w:rsidR="000652F9">
        <w:rPr>
          <w:sz w:val="20"/>
        </w:rPr>
        <w:t xml:space="preserve">Since 2008, the MIF in partnership with </w:t>
      </w:r>
      <w:r w:rsidR="00D70DAF">
        <w:rPr>
          <w:sz w:val="20"/>
        </w:rPr>
        <w:t xml:space="preserve">the United Nations Agency on Drugs and Crime (UNODC) </w:t>
      </w:r>
      <w:r w:rsidR="00525FE9">
        <w:rPr>
          <w:sz w:val="20"/>
        </w:rPr>
        <w:t>test</w:t>
      </w:r>
      <w:r w:rsidR="003F3FDF">
        <w:rPr>
          <w:sz w:val="20"/>
        </w:rPr>
        <w:t xml:space="preserve">ed </w:t>
      </w:r>
      <w:r w:rsidR="00D70DAF">
        <w:rPr>
          <w:sz w:val="20"/>
        </w:rPr>
        <w:t>the effectiveness of</w:t>
      </w:r>
      <w:r w:rsidR="000740E0">
        <w:rPr>
          <w:sz w:val="20"/>
        </w:rPr>
        <w:t xml:space="preserve"> a</w:t>
      </w:r>
      <w:r w:rsidR="006C2213">
        <w:rPr>
          <w:sz w:val="20"/>
        </w:rPr>
        <w:t xml:space="preserve"> </w:t>
      </w:r>
      <w:r w:rsidR="00D70DAF">
        <w:rPr>
          <w:sz w:val="20"/>
        </w:rPr>
        <w:t xml:space="preserve">market-driven incentive </w:t>
      </w:r>
      <w:r w:rsidR="003D5C95">
        <w:rPr>
          <w:sz w:val="20"/>
        </w:rPr>
        <w:t xml:space="preserve">for </w:t>
      </w:r>
      <w:r w:rsidR="00D70DAF">
        <w:rPr>
          <w:sz w:val="20"/>
        </w:rPr>
        <w:t>the substitution of illegal crops</w:t>
      </w:r>
      <w:r w:rsidR="006C2213">
        <w:rPr>
          <w:sz w:val="20"/>
        </w:rPr>
        <w:t xml:space="preserve"> in Colombia</w:t>
      </w:r>
      <w:r w:rsidR="00525FE9">
        <w:rPr>
          <w:sz w:val="20"/>
        </w:rPr>
        <w:t>. Th</w:t>
      </w:r>
      <w:r w:rsidR="006A1092">
        <w:rPr>
          <w:sz w:val="20"/>
        </w:rPr>
        <w:t>e</w:t>
      </w:r>
      <w:r w:rsidR="00525FE9">
        <w:rPr>
          <w:sz w:val="20"/>
        </w:rPr>
        <w:t xml:space="preserve"> pilot </w:t>
      </w:r>
      <w:r w:rsidR="006A1092">
        <w:rPr>
          <w:sz w:val="20"/>
        </w:rPr>
        <w:t>permitted to</w:t>
      </w:r>
      <w:r w:rsidR="00525FE9">
        <w:rPr>
          <w:sz w:val="20"/>
        </w:rPr>
        <w:t xml:space="preserve"> </w:t>
      </w:r>
      <w:r w:rsidR="00730321">
        <w:rPr>
          <w:sz w:val="20"/>
        </w:rPr>
        <w:t xml:space="preserve">develop and test a method </w:t>
      </w:r>
      <w:r w:rsidR="006613F2">
        <w:rPr>
          <w:sz w:val="20"/>
        </w:rPr>
        <w:t xml:space="preserve">based on developing direct links with high-value markets that </w:t>
      </w:r>
      <w:r w:rsidR="00A9213F">
        <w:rPr>
          <w:sz w:val="20"/>
        </w:rPr>
        <w:t xml:space="preserve">allowed </w:t>
      </w:r>
      <w:r w:rsidR="00827E44">
        <w:rPr>
          <w:sz w:val="20"/>
        </w:rPr>
        <w:t>a</w:t>
      </w:r>
      <w:r w:rsidR="006613F2">
        <w:rPr>
          <w:sz w:val="20"/>
        </w:rPr>
        <w:t xml:space="preserve">n initial </w:t>
      </w:r>
      <w:r w:rsidR="00827E44">
        <w:rPr>
          <w:sz w:val="20"/>
        </w:rPr>
        <w:t xml:space="preserve">sample of </w:t>
      </w:r>
      <w:r w:rsidR="005A1830">
        <w:rPr>
          <w:sz w:val="20"/>
        </w:rPr>
        <w:t xml:space="preserve">56 </w:t>
      </w:r>
      <w:r w:rsidR="00EE5EAE">
        <w:rPr>
          <w:sz w:val="20"/>
        </w:rPr>
        <w:t xml:space="preserve">small </w:t>
      </w:r>
      <w:r w:rsidR="005A1830">
        <w:rPr>
          <w:sz w:val="20"/>
        </w:rPr>
        <w:t>producers’</w:t>
      </w:r>
      <w:r w:rsidR="00EE5EAE">
        <w:rPr>
          <w:sz w:val="20"/>
        </w:rPr>
        <w:t xml:space="preserve"> </w:t>
      </w:r>
      <w:r w:rsidR="005A1830">
        <w:rPr>
          <w:sz w:val="20"/>
        </w:rPr>
        <w:t xml:space="preserve">organizations </w:t>
      </w:r>
      <w:r w:rsidR="00EE5EAE">
        <w:rPr>
          <w:sz w:val="20"/>
        </w:rPr>
        <w:t>to obtain</w:t>
      </w:r>
      <w:r w:rsidR="006A1092">
        <w:rPr>
          <w:sz w:val="20"/>
        </w:rPr>
        <w:t xml:space="preserve"> </w:t>
      </w:r>
      <w:r w:rsidR="00EE5EAE">
        <w:rPr>
          <w:sz w:val="20"/>
        </w:rPr>
        <w:t>significantly higher</w:t>
      </w:r>
      <w:r w:rsidR="00EB28C6">
        <w:rPr>
          <w:sz w:val="20"/>
        </w:rPr>
        <w:t xml:space="preserve"> returns </w:t>
      </w:r>
      <w:r w:rsidR="00EE5EAE">
        <w:rPr>
          <w:sz w:val="20"/>
        </w:rPr>
        <w:t xml:space="preserve">for legal crops as opposed to illegal crops. </w:t>
      </w:r>
      <w:r w:rsidR="00096C5F">
        <w:rPr>
          <w:sz w:val="20"/>
        </w:rPr>
        <w:t xml:space="preserve">It employed multi-pronged </w:t>
      </w:r>
      <w:r w:rsidR="00D75545">
        <w:rPr>
          <w:sz w:val="20"/>
        </w:rPr>
        <w:t>marketing strategy</w:t>
      </w:r>
      <w:r w:rsidR="00096C5F">
        <w:rPr>
          <w:sz w:val="20"/>
        </w:rPr>
        <w:t xml:space="preserve"> composed of (</w:t>
      </w:r>
      <w:proofErr w:type="spellStart"/>
      <w:r w:rsidR="00096C5F">
        <w:rPr>
          <w:sz w:val="20"/>
        </w:rPr>
        <w:t>i</w:t>
      </w:r>
      <w:proofErr w:type="spellEnd"/>
      <w:r w:rsidR="00096C5F">
        <w:rPr>
          <w:sz w:val="20"/>
        </w:rPr>
        <w:t>)</w:t>
      </w:r>
      <w:r w:rsidR="00D75545">
        <w:rPr>
          <w:sz w:val="20"/>
        </w:rPr>
        <w:t xml:space="preserve"> high-quality</w:t>
      </w:r>
      <w:r w:rsidR="00096C5F">
        <w:rPr>
          <w:sz w:val="20"/>
        </w:rPr>
        <w:t xml:space="preserve"> product</w:t>
      </w:r>
      <w:r w:rsidR="00D75545">
        <w:rPr>
          <w:sz w:val="20"/>
        </w:rPr>
        <w:t xml:space="preserve"> certification and the </w:t>
      </w:r>
      <w:r w:rsidR="000740E0">
        <w:rPr>
          <w:sz w:val="20"/>
        </w:rPr>
        <w:t>exploitation</w:t>
      </w:r>
      <w:r w:rsidR="00096C5F">
        <w:rPr>
          <w:sz w:val="20"/>
        </w:rPr>
        <w:t xml:space="preserve"> of the </w:t>
      </w:r>
      <w:r w:rsidR="00540351" w:rsidRPr="00540351">
        <w:rPr>
          <w:i/>
          <w:sz w:val="20"/>
        </w:rPr>
        <w:t xml:space="preserve">Products for </w:t>
      </w:r>
      <w:r w:rsidR="00540351" w:rsidRPr="00406A2C">
        <w:rPr>
          <w:sz w:val="20"/>
        </w:rPr>
        <w:t>Peace</w:t>
      </w:r>
      <w:r w:rsidR="00096C5F" w:rsidRPr="00406A2C">
        <w:rPr>
          <w:sz w:val="20"/>
        </w:rPr>
        <w:t xml:space="preserve"> branding</w:t>
      </w:r>
      <w:r w:rsidR="00D75545" w:rsidRPr="00406A2C">
        <w:rPr>
          <w:sz w:val="20"/>
        </w:rPr>
        <w:t>,</w:t>
      </w:r>
      <w:r w:rsidR="00A9213F">
        <w:rPr>
          <w:sz w:val="20"/>
        </w:rPr>
        <w:t xml:space="preserve"> </w:t>
      </w:r>
      <w:r w:rsidR="00096C5F" w:rsidRPr="00406A2C">
        <w:rPr>
          <w:sz w:val="20"/>
        </w:rPr>
        <w:t>(ii) shifting of production to</w:t>
      </w:r>
      <w:r w:rsidR="00096C5F">
        <w:rPr>
          <w:i/>
          <w:sz w:val="20"/>
        </w:rPr>
        <w:t xml:space="preserve"> </w:t>
      </w:r>
      <w:r w:rsidR="0049520A">
        <w:rPr>
          <w:sz w:val="20"/>
        </w:rPr>
        <w:t>premium</w:t>
      </w:r>
      <w:r w:rsidR="0054392A">
        <w:rPr>
          <w:sz w:val="20"/>
        </w:rPr>
        <w:t>-price</w:t>
      </w:r>
      <w:r w:rsidR="0049520A">
        <w:rPr>
          <w:sz w:val="20"/>
        </w:rPr>
        <w:t xml:space="preserve"> </w:t>
      </w:r>
      <w:r w:rsidR="0054392A">
        <w:rPr>
          <w:sz w:val="20"/>
        </w:rPr>
        <w:t xml:space="preserve">products </w:t>
      </w:r>
      <w:r w:rsidR="00304BB1">
        <w:rPr>
          <w:sz w:val="20"/>
        </w:rPr>
        <w:t>(</w:t>
      </w:r>
      <w:r w:rsidR="0054392A">
        <w:rPr>
          <w:sz w:val="20"/>
        </w:rPr>
        <w:t>premium cocoa</w:t>
      </w:r>
      <w:r w:rsidR="005B1F84">
        <w:rPr>
          <w:sz w:val="20"/>
        </w:rPr>
        <w:t xml:space="preserve"> and cof</w:t>
      </w:r>
      <w:r w:rsidR="00D75545">
        <w:rPr>
          <w:sz w:val="20"/>
        </w:rPr>
        <w:t>f</w:t>
      </w:r>
      <w:r w:rsidR="005B1F84">
        <w:rPr>
          <w:sz w:val="20"/>
        </w:rPr>
        <w:t>ee</w:t>
      </w:r>
      <w:r w:rsidR="0054392A">
        <w:rPr>
          <w:sz w:val="20"/>
        </w:rPr>
        <w:t xml:space="preserve">, gourmet chocolate, palm-hearts preserves, </w:t>
      </w:r>
      <w:r w:rsidR="00D75545">
        <w:rPr>
          <w:sz w:val="20"/>
        </w:rPr>
        <w:t xml:space="preserve">and </w:t>
      </w:r>
      <w:r w:rsidR="005B1F84">
        <w:rPr>
          <w:sz w:val="20"/>
        </w:rPr>
        <w:t>multi-flo</w:t>
      </w:r>
      <w:r w:rsidR="00D75545">
        <w:rPr>
          <w:sz w:val="20"/>
        </w:rPr>
        <w:t xml:space="preserve">wer </w:t>
      </w:r>
      <w:r w:rsidR="005B1F84">
        <w:rPr>
          <w:sz w:val="20"/>
        </w:rPr>
        <w:t>honey</w:t>
      </w:r>
      <w:r w:rsidR="00304BB1">
        <w:rPr>
          <w:sz w:val="20"/>
        </w:rPr>
        <w:t>)</w:t>
      </w:r>
      <w:r w:rsidR="00A9213F">
        <w:rPr>
          <w:sz w:val="20"/>
        </w:rPr>
        <w:t xml:space="preserve">. (iii) The </w:t>
      </w:r>
      <w:r w:rsidR="00096C5F">
        <w:rPr>
          <w:sz w:val="20"/>
        </w:rPr>
        <w:t xml:space="preserve">development of retailing agreements with </w:t>
      </w:r>
      <w:r w:rsidR="0054392A">
        <w:rPr>
          <w:sz w:val="20"/>
        </w:rPr>
        <w:t xml:space="preserve">leading Colombian </w:t>
      </w:r>
      <w:r w:rsidR="00096C5F">
        <w:rPr>
          <w:sz w:val="20"/>
        </w:rPr>
        <w:t xml:space="preserve">retailers such as </w:t>
      </w:r>
      <w:r w:rsidR="00540351" w:rsidRPr="00540351">
        <w:rPr>
          <w:i/>
          <w:sz w:val="20"/>
        </w:rPr>
        <w:t>Carrefour</w:t>
      </w:r>
      <w:r w:rsidR="0054392A">
        <w:rPr>
          <w:sz w:val="20"/>
        </w:rPr>
        <w:t xml:space="preserve"> and </w:t>
      </w:r>
      <w:proofErr w:type="spellStart"/>
      <w:r w:rsidR="00540351" w:rsidRPr="00540351">
        <w:rPr>
          <w:i/>
          <w:sz w:val="20"/>
        </w:rPr>
        <w:t>Almacenes</w:t>
      </w:r>
      <w:proofErr w:type="spellEnd"/>
      <w:r w:rsidR="00540351" w:rsidRPr="00540351">
        <w:rPr>
          <w:i/>
          <w:sz w:val="20"/>
        </w:rPr>
        <w:t xml:space="preserve"> </w:t>
      </w:r>
      <w:proofErr w:type="spellStart"/>
      <w:r w:rsidR="00540351" w:rsidRPr="00540351">
        <w:rPr>
          <w:i/>
          <w:sz w:val="20"/>
        </w:rPr>
        <w:t>Éxito</w:t>
      </w:r>
      <w:proofErr w:type="spellEnd"/>
      <w:r w:rsidR="00D75545">
        <w:rPr>
          <w:sz w:val="20"/>
        </w:rPr>
        <w:t>,</w:t>
      </w:r>
      <w:r w:rsidR="00096C5F">
        <w:rPr>
          <w:sz w:val="20"/>
        </w:rPr>
        <w:t xml:space="preserve"> and (</w:t>
      </w:r>
      <w:proofErr w:type="gramStart"/>
      <w:r w:rsidR="00096C5F">
        <w:rPr>
          <w:sz w:val="20"/>
        </w:rPr>
        <w:t>iv</w:t>
      </w:r>
      <w:proofErr w:type="gramEnd"/>
      <w:r w:rsidR="00096C5F">
        <w:rPr>
          <w:sz w:val="20"/>
        </w:rPr>
        <w:t xml:space="preserve">) agreements with </w:t>
      </w:r>
      <w:r w:rsidR="00D75545">
        <w:rPr>
          <w:sz w:val="20"/>
        </w:rPr>
        <w:t xml:space="preserve">large </w:t>
      </w:r>
      <w:r w:rsidR="005B1F84">
        <w:rPr>
          <w:sz w:val="20"/>
        </w:rPr>
        <w:t>export clients li</w:t>
      </w:r>
      <w:r w:rsidR="00D75545">
        <w:rPr>
          <w:sz w:val="20"/>
        </w:rPr>
        <w:t xml:space="preserve">ke </w:t>
      </w:r>
      <w:proofErr w:type="spellStart"/>
      <w:r w:rsidR="00540351" w:rsidRPr="00540351">
        <w:rPr>
          <w:i/>
          <w:sz w:val="20"/>
        </w:rPr>
        <w:t>Illi</w:t>
      </w:r>
      <w:proofErr w:type="spellEnd"/>
      <w:r w:rsidR="00540351" w:rsidRPr="00540351">
        <w:rPr>
          <w:i/>
          <w:sz w:val="20"/>
        </w:rPr>
        <w:t xml:space="preserve"> </w:t>
      </w:r>
      <w:proofErr w:type="spellStart"/>
      <w:r w:rsidR="00540351" w:rsidRPr="00540351">
        <w:rPr>
          <w:i/>
          <w:sz w:val="20"/>
        </w:rPr>
        <w:t>Caffé</w:t>
      </w:r>
      <w:proofErr w:type="spellEnd"/>
      <w:r w:rsidR="00540351" w:rsidRPr="00540351">
        <w:rPr>
          <w:i/>
          <w:sz w:val="20"/>
        </w:rPr>
        <w:t xml:space="preserve"> </w:t>
      </w:r>
      <w:r w:rsidR="00D75545" w:rsidRPr="00304BB1">
        <w:rPr>
          <w:sz w:val="20"/>
        </w:rPr>
        <w:t xml:space="preserve">and </w:t>
      </w:r>
      <w:r w:rsidR="00540351" w:rsidRPr="00540351">
        <w:rPr>
          <w:i/>
          <w:sz w:val="20"/>
        </w:rPr>
        <w:t>Mori</w:t>
      </w:r>
      <w:r w:rsidR="00D75545">
        <w:rPr>
          <w:sz w:val="20"/>
        </w:rPr>
        <w:t>.</w:t>
      </w:r>
      <w:r w:rsidR="002D2EDA">
        <w:rPr>
          <w:rStyle w:val="FootnoteReference"/>
          <w:sz w:val="20"/>
        </w:rPr>
        <w:footnoteReference w:id="3"/>
      </w:r>
      <w:r w:rsidR="0054392A">
        <w:rPr>
          <w:sz w:val="20"/>
        </w:rPr>
        <w:t xml:space="preserve"> </w:t>
      </w:r>
      <w:r w:rsidR="00096C5F">
        <w:rPr>
          <w:sz w:val="20"/>
        </w:rPr>
        <w:t xml:space="preserve"> A</w:t>
      </w:r>
      <w:r w:rsidR="00497EDB">
        <w:rPr>
          <w:sz w:val="20"/>
        </w:rPr>
        <w:t>n</w:t>
      </w:r>
      <w:r w:rsidR="00096C5F">
        <w:rPr>
          <w:sz w:val="20"/>
        </w:rPr>
        <w:t xml:space="preserve"> </w:t>
      </w:r>
      <w:r w:rsidR="00C5699E">
        <w:rPr>
          <w:sz w:val="20"/>
        </w:rPr>
        <w:t xml:space="preserve">impact evaluation </w:t>
      </w:r>
      <w:r w:rsidR="00096C5F">
        <w:rPr>
          <w:sz w:val="20"/>
        </w:rPr>
        <w:t>conducted</w:t>
      </w:r>
      <w:r w:rsidR="005A1830">
        <w:rPr>
          <w:sz w:val="20"/>
        </w:rPr>
        <w:t xml:space="preserve"> </w:t>
      </w:r>
      <w:r w:rsidR="00C5699E">
        <w:rPr>
          <w:sz w:val="20"/>
        </w:rPr>
        <w:t xml:space="preserve">by </w:t>
      </w:r>
      <w:r w:rsidR="00774744">
        <w:rPr>
          <w:sz w:val="20"/>
        </w:rPr>
        <w:t>IDB-</w:t>
      </w:r>
      <w:r w:rsidR="00A9213F">
        <w:rPr>
          <w:sz w:val="20"/>
        </w:rPr>
        <w:t>OVE showed</w:t>
      </w:r>
      <w:r w:rsidR="00096C5F">
        <w:rPr>
          <w:sz w:val="20"/>
        </w:rPr>
        <w:t xml:space="preserve"> economically significant positive </w:t>
      </w:r>
      <w:r w:rsidR="00304BB1">
        <w:rPr>
          <w:sz w:val="20"/>
        </w:rPr>
        <w:t>results for the treated population</w:t>
      </w:r>
      <w:r w:rsidR="00096C5F">
        <w:rPr>
          <w:sz w:val="20"/>
        </w:rPr>
        <w:t xml:space="preserve">. The study is also strongly suggestive of an increasing impact among the smaller producers of the intervention, effectively providing a positive expectation that the project can be successfully expanded toward lower-income producers. This finding and the evaluation results </w:t>
      </w:r>
      <w:r w:rsidR="00A9213F">
        <w:rPr>
          <w:sz w:val="20"/>
        </w:rPr>
        <w:t>are</w:t>
      </w:r>
      <w:r w:rsidR="00A9213F">
        <w:rPr>
          <w:sz w:val="20"/>
        </w:rPr>
        <w:t xml:space="preserve"> </w:t>
      </w:r>
      <w:r w:rsidR="00096C5F">
        <w:rPr>
          <w:sz w:val="20"/>
        </w:rPr>
        <w:t>more broadly being used in the</w:t>
      </w:r>
      <w:r w:rsidR="003D5C95">
        <w:rPr>
          <w:sz w:val="20"/>
        </w:rPr>
        <w:t xml:space="preserve"> design of this </w:t>
      </w:r>
      <w:r w:rsidR="00304BB1">
        <w:rPr>
          <w:sz w:val="20"/>
        </w:rPr>
        <w:t xml:space="preserve">scale-up </w:t>
      </w:r>
      <w:r w:rsidR="00C21954">
        <w:rPr>
          <w:sz w:val="20"/>
        </w:rPr>
        <w:t>intervention</w:t>
      </w:r>
      <w:r w:rsidR="003D5C95">
        <w:rPr>
          <w:sz w:val="20"/>
        </w:rPr>
        <w:t>.</w:t>
      </w:r>
      <w:r w:rsidR="003D5C95">
        <w:rPr>
          <w:rStyle w:val="FootnoteReference"/>
          <w:sz w:val="20"/>
        </w:rPr>
        <w:footnoteReference w:id="4"/>
      </w:r>
      <w:r w:rsidR="003D5C95">
        <w:rPr>
          <w:sz w:val="20"/>
        </w:rPr>
        <w:t xml:space="preserve"> </w:t>
      </w:r>
      <w:r w:rsidR="00D75545">
        <w:rPr>
          <w:sz w:val="20"/>
        </w:rPr>
        <w:t>A</w:t>
      </w:r>
      <w:r w:rsidR="006613F2">
        <w:rPr>
          <w:sz w:val="20"/>
        </w:rPr>
        <w:t xml:space="preserve"> </w:t>
      </w:r>
      <w:r w:rsidR="00D75545">
        <w:rPr>
          <w:sz w:val="20"/>
        </w:rPr>
        <w:t xml:space="preserve">recent </w:t>
      </w:r>
      <w:r w:rsidR="00930860">
        <w:rPr>
          <w:sz w:val="20"/>
        </w:rPr>
        <w:t xml:space="preserve">assessment </w:t>
      </w:r>
      <w:r w:rsidR="006613F2">
        <w:rPr>
          <w:sz w:val="20"/>
        </w:rPr>
        <w:t xml:space="preserve">potential </w:t>
      </w:r>
      <w:r w:rsidR="00930860">
        <w:rPr>
          <w:sz w:val="20"/>
        </w:rPr>
        <w:t xml:space="preserve">on potential markets </w:t>
      </w:r>
      <w:r w:rsidR="00D75545">
        <w:rPr>
          <w:sz w:val="20"/>
        </w:rPr>
        <w:t>reveals</w:t>
      </w:r>
      <w:r w:rsidR="00DC5E0A">
        <w:rPr>
          <w:sz w:val="20"/>
        </w:rPr>
        <w:t xml:space="preserve"> </w:t>
      </w:r>
      <w:r w:rsidR="00096C5F">
        <w:rPr>
          <w:sz w:val="20"/>
        </w:rPr>
        <w:t>emerging</w:t>
      </w:r>
      <w:r w:rsidR="00304BB1">
        <w:rPr>
          <w:sz w:val="20"/>
        </w:rPr>
        <w:t xml:space="preserve"> </w:t>
      </w:r>
      <w:r w:rsidR="0025720C">
        <w:rPr>
          <w:sz w:val="20"/>
        </w:rPr>
        <w:t>market opportunit</w:t>
      </w:r>
      <w:r w:rsidR="00D75545">
        <w:rPr>
          <w:sz w:val="20"/>
        </w:rPr>
        <w:t>ies</w:t>
      </w:r>
      <w:r w:rsidR="00A9213F">
        <w:rPr>
          <w:sz w:val="20"/>
        </w:rPr>
        <w:t xml:space="preserve"> </w:t>
      </w:r>
      <w:r w:rsidR="006613F2">
        <w:rPr>
          <w:sz w:val="20"/>
        </w:rPr>
        <w:t xml:space="preserve">both </w:t>
      </w:r>
      <w:r w:rsidR="00084831">
        <w:rPr>
          <w:sz w:val="20"/>
        </w:rPr>
        <w:t>by</w:t>
      </w:r>
      <w:r w:rsidR="0025720C">
        <w:rPr>
          <w:sz w:val="20"/>
        </w:rPr>
        <w:t xml:space="preserve"> diversifying products and </w:t>
      </w:r>
      <w:r w:rsidR="00084831">
        <w:rPr>
          <w:sz w:val="20"/>
        </w:rPr>
        <w:t xml:space="preserve">by </w:t>
      </w:r>
      <w:r w:rsidR="0025720C">
        <w:rPr>
          <w:sz w:val="20"/>
        </w:rPr>
        <w:t xml:space="preserve">significantly expanding sales in identified trade channels. </w:t>
      </w:r>
      <w:r w:rsidR="00096C5F">
        <w:rPr>
          <w:sz w:val="20"/>
        </w:rPr>
        <w:t xml:space="preserve">The opportunity to scale up is also being supported by GOC which is </w:t>
      </w:r>
      <w:r w:rsidR="00774744">
        <w:rPr>
          <w:sz w:val="20"/>
        </w:rPr>
        <w:t xml:space="preserve">launching </w:t>
      </w:r>
      <w:r w:rsidR="00EB28C6">
        <w:rPr>
          <w:sz w:val="20"/>
        </w:rPr>
        <w:t xml:space="preserve">an </w:t>
      </w:r>
      <w:r w:rsidR="00774744">
        <w:rPr>
          <w:sz w:val="20"/>
        </w:rPr>
        <w:t xml:space="preserve">inter-ministerial </w:t>
      </w:r>
      <w:r w:rsidR="00EB28C6">
        <w:rPr>
          <w:sz w:val="20"/>
        </w:rPr>
        <w:t xml:space="preserve">initiative </w:t>
      </w:r>
      <w:r w:rsidR="006E0731">
        <w:rPr>
          <w:sz w:val="20"/>
        </w:rPr>
        <w:t xml:space="preserve">for </w:t>
      </w:r>
      <w:r w:rsidR="00DC5E0A">
        <w:rPr>
          <w:sz w:val="20"/>
        </w:rPr>
        <w:t xml:space="preserve">a </w:t>
      </w:r>
      <w:r w:rsidR="00406A2C">
        <w:rPr>
          <w:sz w:val="20"/>
        </w:rPr>
        <w:t>more integrated</w:t>
      </w:r>
      <w:r w:rsidR="00DC5E0A">
        <w:rPr>
          <w:sz w:val="20"/>
        </w:rPr>
        <w:t xml:space="preserve"> </w:t>
      </w:r>
      <w:r w:rsidR="006E0731">
        <w:rPr>
          <w:sz w:val="20"/>
        </w:rPr>
        <w:t xml:space="preserve">policy planning and </w:t>
      </w:r>
      <w:r w:rsidR="00E274D4">
        <w:rPr>
          <w:sz w:val="20"/>
        </w:rPr>
        <w:t xml:space="preserve">public </w:t>
      </w:r>
      <w:r w:rsidR="006E0731">
        <w:rPr>
          <w:sz w:val="20"/>
        </w:rPr>
        <w:t>management in drug-producing regions.</w:t>
      </w:r>
      <w:r w:rsidR="00DC5E0A">
        <w:rPr>
          <w:rStyle w:val="FootnoteReference"/>
          <w:sz w:val="20"/>
        </w:rPr>
        <w:footnoteReference w:id="5"/>
      </w:r>
      <w:r w:rsidR="00406A2C">
        <w:rPr>
          <w:sz w:val="20"/>
        </w:rPr>
        <w:t xml:space="preserve"> </w:t>
      </w:r>
      <w:r w:rsidR="000740E0">
        <w:rPr>
          <w:sz w:val="20"/>
        </w:rPr>
        <w:t>T</w:t>
      </w:r>
      <w:r w:rsidR="00096C5F">
        <w:rPr>
          <w:sz w:val="20"/>
        </w:rPr>
        <w:t>his step</w:t>
      </w:r>
      <w:r w:rsidR="000740E0">
        <w:rPr>
          <w:sz w:val="20"/>
        </w:rPr>
        <w:t xml:space="preserve"> is both</w:t>
      </w:r>
      <w:r w:rsidR="00096C5F">
        <w:rPr>
          <w:sz w:val="20"/>
        </w:rPr>
        <w:t xml:space="preserve"> an enabling condition for successful scaling up, and a clear signal of GOC’s commitment to the project’s model.</w:t>
      </w:r>
      <w:r w:rsidR="00406A2C">
        <w:rPr>
          <w:sz w:val="20"/>
        </w:rPr>
        <w:t xml:space="preserve"> </w:t>
      </w:r>
      <w:r w:rsidR="00645798">
        <w:rPr>
          <w:sz w:val="20"/>
        </w:rPr>
        <w:t xml:space="preserve">Despite these </w:t>
      </w:r>
      <w:r w:rsidR="00540351" w:rsidRPr="00540351">
        <w:rPr>
          <w:b/>
          <w:sz w:val="20"/>
        </w:rPr>
        <w:t>opportunities</w:t>
      </w:r>
      <w:r w:rsidR="00645798">
        <w:rPr>
          <w:sz w:val="20"/>
        </w:rPr>
        <w:t xml:space="preserve"> for scal</w:t>
      </w:r>
      <w:r w:rsidR="00A875C8">
        <w:rPr>
          <w:sz w:val="20"/>
        </w:rPr>
        <w:t>ing</w:t>
      </w:r>
      <w:r w:rsidR="00645798">
        <w:rPr>
          <w:sz w:val="20"/>
        </w:rPr>
        <w:t>-up</w:t>
      </w:r>
      <w:r w:rsidR="00FE5820">
        <w:rPr>
          <w:sz w:val="20"/>
        </w:rPr>
        <w:t xml:space="preserve"> </w:t>
      </w:r>
      <w:r w:rsidR="00A875C8">
        <w:rPr>
          <w:sz w:val="20"/>
        </w:rPr>
        <w:t>the project</w:t>
      </w:r>
      <w:r w:rsidR="00645798">
        <w:rPr>
          <w:sz w:val="20"/>
        </w:rPr>
        <w:t>, t</w:t>
      </w:r>
      <w:r w:rsidR="00554E1F">
        <w:rPr>
          <w:sz w:val="20"/>
        </w:rPr>
        <w:t xml:space="preserve">he </w:t>
      </w:r>
      <w:r w:rsidR="00540351" w:rsidRPr="00540351">
        <w:rPr>
          <w:b/>
          <w:sz w:val="20"/>
        </w:rPr>
        <w:t>problem</w:t>
      </w:r>
      <w:r w:rsidR="00554E1F" w:rsidRPr="00645798">
        <w:rPr>
          <w:sz w:val="20"/>
        </w:rPr>
        <w:t xml:space="preserve"> </w:t>
      </w:r>
      <w:r w:rsidR="00E274D4">
        <w:rPr>
          <w:sz w:val="20"/>
        </w:rPr>
        <w:t xml:space="preserve">this project </w:t>
      </w:r>
      <w:r w:rsidR="00A9213F">
        <w:rPr>
          <w:sz w:val="20"/>
        </w:rPr>
        <w:t>aims</w:t>
      </w:r>
      <w:r w:rsidR="00E274D4">
        <w:rPr>
          <w:sz w:val="20"/>
        </w:rPr>
        <w:t xml:space="preserve"> to address is </w:t>
      </w:r>
      <w:r w:rsidR="00645798">
        <w:rPr>
          <w:sz w:val="20"/>
        </w:rPr>
        <w:t>th</w:t>
      </w:r>
      <w:r w:rsidR="00831437">
        <w:rPr>
          <w:sz w:val="20"/>
        </w:rPr>
        <w:t xml:space="preserve">at </w:t>
      </w:r>
      <w:r w:rsidR="00BE5F59">
        <w:rPr>
          <w:sz w:val="20"/>
        </w:rPr>
        <w:t xml:space="preserve">the vast majority of </w:t>
      </w:r>
      <w:r w:rsidR="00831437">
        <w:rPr>
          <w:sz w:val="20"/>
        </w:rPr>
        <w:t xml:space="preserve">small producers </w:t>
      </w:r>
      <w:r w:rsidR="001D41B1">
        <w:rPr>
          <w:sz w:val="20"/>
        </w:rPr>
        <w:t xml:space="preserve">in drug-producing </w:t>
      </w:r>
      <w:r w:rsidR="00C06090">
        <w:rPr>
          <w:sz w:val="20"/>
        </w:rPr>
        <w:t xml:space="preserve">regions </w:t>
      </w:r>
      <w:r w:rsidR="001D41B1">
        <w:rPr>
          <w:sz w:val="20"/>
        </w:rPr>
        <w:t xml:space="preserve">are not endowed with </w:t>
      </w:r>
      <w:r w:rsidR="00232CCE">
        <w:rPr>
          <w:sz w:val="20"/>
        </w:rPr>
        <w:t>sufficient</w:t>
      </w:r>
      <w:r w:rsidR="00BE5F59">
        <w:rPr>
          <w:sz w:val="20"/>
        </w:rPr>
        <w:t xml:space="preserve"> </w:t>
      </w:r>
      <w:r w:rsidR="00191864">
        <w:rPr>
          <w:sz w:val="20"/>
        </w:rPr>
        <w:t xml:space="preserve">business </w:t>
      </w:r>
      <w:r w:rsidR="00BE5F59">
        <w:rPr>
          <w:sz w:val="20"/>
        </w:rPr>
        <w:t xml:space="preserve">capacities </w:t>
      </w:r>
      <w:r w:rsidR="001D41B1">
        <w:rPr>
          <w:sz w:val="20"/>
        </w:rPr>
        <w:t xml:space="preserve">and </w:t>
      </w:r>
      <w:r w:rsidR="00232CCE">
        <w:rPr>
          <w:sz w:val="20"/>
        </w:rPr>
        <w:t xml:space="preserve">an enabling </w:t>
      </w:r>
      <w:r w:rsidR="001D41B1">
        <w:rPr>
          <w:sz w:val="20"/>
        </w:rPr>
        <w:t xml:space="preserve">business climate </w:t>
      </w:r>
      <w:r w:rsidR="00BE5F59">
        <w:rPr>
          <w:sz w:val="20"/>
        </w:rPr>
        <w:t xml:space="preserve">to respond to market-driven incentives </w:t>
      </w:r>
      <w:r w:rsidR="008E0ADA">
        <w:rPr>
          <w:sz w:val="20"/>
        </w:rPr>
        <w:t xml:space="preserve">in order </w:t>
      </w:r>
      <w:r w:rsidR="00831437">
        <w:rPr>
          <w:sz w:val="20"/>
        </w:rPr>
        <w:t xml:space="preserve">to produce </w:t>
      </w:r>
      <w:r w:rsidR="00645798">
        <w:rPr>
          <w:sz w:val="20"/>
        </w:rPr>
        <w:t xml:space="preserve">a </w:t>
      </w:r>
      <w:r w:rsidR="008E0ADA">
        <w:rPr>
          <w:sz w:val="20"/>
        </w:rPr>
        <w:t xml:space="preserve">significant </w:t>
      </w:r>
      <w:r w:rsidR="00831437">
        <w:rPr>
          <w:sz w:val="20"/>
        </w:rPr>
        <w:t>regional</w:t>
      </w:r>
      <w:r w:rsidR="008E0ADA">
        <w:rPr>
          <w:sz w:val="20"/>
        </w:rPr>
        <w:t xml:space="preserve"> </w:t>
      </w:r>
      <w:r w:rsidR="00FE5820">
        <w:rPr>
          <w:sz w:val="20"/>
        </w:rPr>
        <w:t xml:space="preserve">productive </w:t>
      </w:r>
      <w:r w:rsidR="00645798">
        <w:rPr>
          <w:sz w:val="20"/>
        </w:rPr>
        <w:t>shift to</w:t>
      </w:r>
      <w:r w:rsidR="008E0ADA">
        <w:rPr>
          <w:sz w:val="20"/>
        </w:rPr>
        <w:t>wards</w:t>
      </w:r>
      <w:r w:rsidR="00645798">
        <w:rPr>
          <w:sz w:val="20"/>
        </w:rPr>
        <w:t xml:space="preserve"> legal </w:t>
      </w:r>
      <w:r w:rsidR="00FE5820">
        <w:rPr>
          <w:sz w:val="20"/>
        </w:rPr>
        <w:t>crops</w:t>
      </w:r>
      <w:r w:rsidR="00BE5F59">
        <w:rPr>
          <w:sz w:val="20"/>
        </w:rPr>
        <w:t>.</w:t>
      </w:r>
      <w:r w:rsidR="004B23B0">
        <w:rPr>
          <w:sz w:val="20"/>
        </w:rPr>
        <w:t xml:space="preserve"> </w:t>
      </w:r>
      <w:r w:rsidR="00730321">
        <w:rPr>
          <w:sz w:val="20"/>
        </w:rPr>
        <w:t xml:space="preserve">Based on MIF experience in scale-up projects, </w:t>
      </w:r>
      <w:r w:rsidR="00540351" w:rsidRPr="00540351">
        <w:rPr>
          <w:b/>
          <w:sz w:val="20"/>
        </w:rPr>
        <w:t>this intervention</w:t>
      </w:r>
      <w:r w:rsidR="00730321" w:rsidRPr="00645798">
        <w:rPr>
          <w:sz w:val="20"/>
        </w:rPr>
        <w:t xml:space="preserve"> </w:t>
      </w:r>
      <w:r w:rsidR="00730321">
        <w:rPr>
          <w:sz w:val="20"/>
          <w:szCs w:val="20"/>
        </w:rPr>
        <w:t xml:space="preserve">will develop the necessary </w:t>
      </w:r>
      <w:r w:rsidR="00B7201B">
        <w:rPr>
          <w:sz w:val="20"/>
          <w:szCs w:val="20"/>
        </w:rPr>
        <w:t xml:space="preserve">knowledge </w:t>
      </w:r>
      <w:r w:rsidR="00A875C8">
        <w:rPr>
          <w:sz w:val="20"/>
          <w:szCs w:val="20"/>
        </w:rPr>
        <w:t xml:space="preserve">and governance conditions </w:t>
      </w:r>
      <w:r w:rsidR="00D75545">
        <w:rPr>
          <w:sz w:val="20"/>
          <w:szCs w:val="20"/>
        </w:rPr>
        <w:t xml:space="preserve">to </w:t>
      </w:r>
      <w:r w:rsidR="00A875C8">
        <w:rPr>
          <w:sz w:val="20"/>
          <w:szCs w:val="20"/>
        </w:rPr>
        <w:t xml:space="preserve">refine and </w:t>
      </w:r>
      <w:r w:rsidR="00500C83">
        <w:rPr>
          <w:sz w:val="20"/>
          <w:szCs w:val="20"/>
        </w:rPr>
        <w:t xml:space="preserve">bring to scale a method to </w:t>
      </w:r>
      <w:r w:rsidR="00FB660B">
        <w:rPr>
          <w:sz w:val="20"/>
          <w:szCs w:val="20"/>
        </w:rPr>
        <w:t>complement substitution of illegal crops policies by providing</w:t>
      </w:r>
      <w:r w:rsidR="00500C83">
        <w:rPr>
          <w:sz w:val="20"/>
          <w:szCs w:val="20"/>
        </w:rPr>
        <w:t xml:space="preserve"> market-driven incentives in </w:t>
      </w:r>
      <w:r w:rsidR="00191864">
        <w:rPr>
          <w:sz w:val="20"/>
        </w:rPr>
        <w:t xml:space="preserve"> 16 identified regions in Colombia</w:t>
      </w:r>
      <w:r w:rsidR="00500C83">
        <w:rPr>
          <w:sz w:val="20"/>
          <w:szCs w:val="20"/>
        </w:rPr>
        <w:t>.</w:t>
      </w:r>
      <w:r w:rsidR="004B23B0">
        <w:rPr>
          <w:sz w:val="20"/>
          <w:szCs w:val="20"/>
        </w:rPr>
        <w:t xml:space="preserve"> </w:t>
      </w:r>
      <w:r w:rsidR="00084831">
        <w:rPr>
          <w:sz w:val="20"/>
          <w:szCs w:val="20"/>
        </w:rPr>
        <w:t xml:space="preserve">Bringing the model to scale implies a number of </w:t>
      </w:r>
      <w:r w:rsidR="00540351" w:rsidRPr="00540351">
        <w:rPr>
          <w:b/>
          <w:sz w:val="20"/>
          <w:szCs w:val="20"/>
        </w:rPr>
        <w:t>adaptations</w:t>
      </w:r>
      <w:r w:rsidR="00084831">
        <w:rPr>
          <w:sz w:val="20"/>
          <w:szCs w:val="20"/>
        </w:rPr>
        <w:t xml:space="preserve"> </w:t>
      </w:r>
      <w:r w:rsidR="00467487">
        <w:rPr>
          <w:sz w:val="20"/>
          <w:szCs w:val="20"/>
        </w:rPr>
        <w:t xml:space="preserve">from the previous model </w:t>
      </w:r>
      <w:r w:rsidR="00084831">
        <w:rPr>
          <w:sz w:val="20"/>
          <w:szCs w:val="20"/>
        </w:rPr>
        <w:t xml:space="preserve">including </w:t>
      </w:r>
      <w:r w:rsidR="00530BFC">
        <w:rPr>
          <w:sz w:val="20"/>
          <w:szCs w:val="20"/>
        </w:rPr>
        <w:t xml:space="preserve">reinforcing </w:t>
      </w:r>
      <w:r w:rsidR="00084831">
        <w:rPr>
          <w:sz w:val="20"/>
          <w:szCs w:val="20"/>
        </w:rPr>
        <w:t>inter-institutional</w:t>
      </w:r>
      <w:r w:rsidR="002D2EDA">
        <w:rPr>
          <w:sz w:val="20"/>
          <w:szCs w:val="20"/>
        </w:rPr>
        <w:t xml:space="preserve"> collaboration</w:t>
      </w:r>
      <w:r w:rsidR="00084831">
        <w:rPr>
          <w:sz w:val="20"/>
          <w:szCs w:val="20"/>
        </w:rPr>
        <w:t xml:space="preserve">, </w:t>
      </w:r>
      <w:r w:rsidR="002D2EDA">
        <w:rPr>
          <w:sz w:val="20"/>
          <w:szCs w:val="20"/>
        </w:rPr>
        <w:t xml:space="preserve">expanding </w:t>
      </w:r>
      <w:r w:rsidR="00084831">
        <w:rPr>
          <w:sz w:val="20"/>
          <w:szCs w:val="20"/>
        </w:rPr>
        <w:lastRenderedPageBreak/>
        <w:t>organizational</w:t>
      </w:r>
      <w:r w:rsidR="002D2EDA">
        <w:rPr>
          <w:sz w:val="20"/>
          <w:szCs w:val="20"/>
        </w:rPr>
        <w:t xml:space="preserve"> capacity </w:t>
      </w:r>
      <w:r w:rsidR="00467487">
        <w:rPr>
          <w:sz w:val="20"/>
          <w:szCs w:val="20"/>
        </w:rPr>
        <w:t>thorough</w:t>
      </w:r>
      <w:r w:rsidR="002D2EDA">
        <w:rPr>
          <w:sz w:val="20"/>
          <w:szCs w:val="20"/>
        </w:rPr>
        <w:t xml:space="preserve"> outsourcing</w:t>
      </w:r>
      <w:r w:rsidR="00467487">
        <w:rPr>
          <w:sz w:val="20"/>
          <w:szCs w:val="20"/>
        </w:rPr>
        <w:t xml:space="preserve"> of TA services</w:t>
      </w:r>
      <w:r w:rsidR="00084831">
        <w:rPr>
          <w:sz w:val="20"/>
          <w:szCs w:val="20"/>
        </w:rPr>
        <w:t xml:space="preserve">, and </w:t>
      </w:r>
      <w:r w:rsidR="002D2EDA">
        <w:rPr>
          <w:sz w:val="20"/>
          <w:szCs w:val="20"/>
        </w:rPr>
        <w:t>moving towards a multilayered intervention model</w:t>
      </w:r>
      <w:r w:rsidR="00467487">
        <w:rPr>
          <w:sz w:val="20"/>
          <w:szCs w:val="20"/>
        </w:rPr>
        <w:t xml:space="preserve"> according to the organizations’ degrees of preparedness</w:t>
      </w:r>
      <w:r w:rsidR="00084831">
        <w:rPr>
          <w:sz w:val="20"/>
          <w:szCs w:val="20"/>
        </w:rPr>
        <w:t xml:space="preserve">. </w:t>
      </w:r>
    </w:p>
    <w:p w:rsidR="00D37E2C" w:rsidRPr="0075563E" w:rsidRDefault="00D37E2C" w:rsidP="00D37E2C">
      <w:pPr>
        <w:pStyle w:val="ListParagraph"/>
        <w:ind w:left="1080"/>
        <w:jc w:val="both"/>
        <w:rPr>
          <w:i/>
          <w:color w:val="808080" w:themeColor="background1" w:themeShade="80"/>
          <w:sz w:val="12"/>
        </w:rPr>
      </w:pPr>
    </w:p>
    <w:p w:rsidR="00D37E2C" w:rsidRDefault="00D37E2C" w:rsidP="00D37E2C">
      <w:pPr>
        <w:pStyle w:val="ListParagraph"/>
        <w:numPr>
          <w:ilvl w:val="0"/>
          <w:numId w:val="2"/>
        </w:num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000000" w:themeFill="text1"/>
        <w:rPr>
          <w:b/>
        </w:rPr>
      </w:pPr>
      <w:r>
        <w:rPr>
          <w:b/>
        </w:rPr>
        <w:t xml:space="preserve">PROJECT </w:t>
      </w:r>
      <w:r w:rsidRPr="00A24418">
        <w:rPr>
          <w:b/>
        </w:rPr>
        <w:t xml:space="preserve">CONTRIBUTION TO THE </w:t>
      </w:r>
      <w:r w:rsidR="00D95631">
        <w:rPr>
          <w:b/>
        </w:rPr>
        <w:t>ACCESS FRAMEWORK</w:t>
      </w:r>
    </w:p>
    <w:p w:rsidR="00D37E2C" w:rsidRPr="0075563E" w:rsidRDefault="00D37E2C" w:rsidP="00D37E2C">
      <w:pPr>
        <w:pStyle w:val="ListParagraph"/>
        <w:ind w:left="1080"/>
        <w:rPr>
          <w:b/>
          <w:sz w:val="14"/>
        </w:rPr>
      </w:pPr>
    </w:p>
    <w:p w:rsidR="003134B7" w:rsidRPr="003A21A0" w:rsidRDefault="008E0ADA" w:rsidP="004118E8">
      <w:pPr>
        <w:pStyle w:val="ListParagraph"/>
        <w:pBdr>
          <w:top w:val="single" w:sz="4" w:space="1" w:color="auto"/>
          <w:left w:val="single" w:sz="4" w:space="4" w:color="auto"/>
          <w:bottom w:val="single" w:sz="4" w:space="0" w:color="auto"/>
          <w:right w:val="single" w:sz="4" w:space="4" w:color="auto"/>
        </w:pBdr>
        <w:spacing w:after="0" w:line="240" w:lineRule="auto"/>
        <w:ind w:left="660"/>
        <w:jc w:val="both"/>
        <w:rPr>
          <w:color w:val="808080" w:themeColor="background1" w:themeShade="80"/>
          <w:sz w:val="20"/>
          <w:szCs w:val="20"/>
        </w:rPr>
      </w:pPr>
      <w:r w:rsidRPr="008E0ADA">
        <w:rPr>
          <w:rFonts w:ascii="Calibri" w:eastAsia="Calibri" w:hAnsi="Calibri" w:cs="Calibri"/>
          <w:sz w:val="20"/>
        </w:rPr>
        <w:t xml:space="preserve">The project contributes to the achievement of MIF’s mission: “support private sector-led development benefitting the poor - their businesses, their farms, and their households. The purpose is to give low-income populations the tools to boost their incomes: access to markets and the skills to compete”. </w:t>
      </w:r>
      <w:r w:rsidR="00A54063">
        <w:rPr>
          <w:rFonts w:ascii="Calibri" w:eastAsia="Calibri" w:hAnsi="Calibri" w:cs="Calibri"/>
          <w:sz w:val="20"/>
        </w:rPr>
        <w:t>T</w:t>
      </w:r>
      <w:r w:rsidR="003134B7" w:rsidRPr="00CA2E9C">
        <w:rPr>
          <w:rFonts w:ascii="Calibri" w:eastAsia="Calibri" w:hAnsi="Calibri" w:cs="Calibri"/>
          <w:sz w:val="20"/>
        </w:rPr>
        <w:t xml:space="preserve">he project </w:t>
      </w:r>
      <w:r w:rsidR="00C70C25">
        <w:rPr>
          <w:rFonts w:ascii="Calibri" w:eastAsia="Calibri" w:hAnsi="Calibri" w:cs="Calibri"/>
          <w:sz w:val="20"/>
        </w:rPr>
        <w:t>is</w:t>
      </w:r>
      <w:r w:rsidR="003134B7" w:rsidRPr="00CA2E9C">
        <w:rPr>
          <w:rFonts w:ascii="Calibri" w:eastAsia="Calibri" w:hAnsi="Calibri" w:cs="Calibri"/>
          <w:sz w:val="20"/>
        </w:rPr>
        <w:t xml:space="preserve"> part of </w:t>
      </w:r>
      <w:r w:rsidR="001B73AE">
        <w:rPr>
          <w:rFonts w:ascii="Calibri" w:eastAsia="Calibri" w:hAnsi="Calibri" w:cs="Calibri"/>
          <w:sz w:val="20"/>
        </w:rPr>
        <w:t xml:space="preserve">two agendas under the Access to Markets and Capabilities area: </w:t>
      </w:r>
      <w:r w:rsidR="001B73AE">
        <w:rPr>
          <w:sz w:val="20"/>
          <w:szCs w:val="20"/>
        </w:rPr>
        <w:t>“</w:t>
      </w:r>
      <w:r w:rsidR="00A54063">
        <w:rPr>
          <w:rFonts w:ascii="Calibri" w:eastAsia="Calibri" w:hAnsi="Calibri" w:cs="Calibri"/>
          <w:sz w:val="20"/>
        </w:rPr>
        <w:t>Models for L</w:t>
      </w:r>
      <w:r w:rsidR="00EA4EE5">
        <w:rPr>
          <w:rFonts w:ascii="Calibri" w:eastAsia="Calibri" w:hAnsi="Calibri" w:cs="Calibri"/>
          <w:sz w:val="20"/>
        </w:rPr>
        <w:t>ocal</w:t>
      </w:r>
      <w:r w:rsidR="003134B7" w:rsidRPr="00CA2E9C">
        <w:rPr>
          <w:rFonts w:ascii="Calibri" w:eastAsia="Calibri" w:hAnsi="Calibri" w:cs="Calibri"/>
          <w:sz w:val="20"/>
        </w:rPr>
        <w:t xml:space="preserve"> Economic Development (</w:t>
      </w:r>
      <w:r w:rsidR="00EA4EE5">
        <w:rPr>
          <w:rFonts w:ascii="Calibri" w:eastAsia="Calibri" w:hAnsi="Calibri" w:cs="Calibri"/>
          <w:sz w:val="20"/>
        </w:rPr>
        <w:t>L</w:t>
      </w:r>
      <w:r w:rsidR="003134B7" w:rsidRPr="00CA2E9C">
        <w:rPr>
          <w:rFonts w:ascii="Calibri" w:eastAsia="Calibri" w:hAnsi="Calibri" w:cs="Calibri"/>
          <w:sz w:val="20"/>
        </w:rPr>
        <w:t>ED)</w:t>
      </w:r>
      <w:r w:rsidR="00A54063">
        <w:rPr>
          <w:rFonts w:ascii="Calibri" w:eastAsia="Calibri" w:hAnsi="Calibri" w:cs="Calibri"/>
          <w:sz w:val="20"/>
        </w:rPr>
        <w:t>”</w:t>
      </w:r>
      <w:r w:rsidR="001B73AE">
        <w:rPr>
          <w:rFonts w:ascii="Calibri" w:eastAsia="Calibri" w:hAnsi="Calibri" w:cs="Calibri"/>
          <w:sz w:val="20"/>
        </w:rPr>
        <w:t>,</w:t>
      </w:r>
      <w:r w:rsidR="00467487">
        <w:rPr>
          <w:rFonts w:ascii="Calibri" w:eastAsia="Calibri" w:hAnsi="Calibri" w:cs="Calibri"/>
          <w:sz w:val="20"/>
        </w:rPr>
        <w:t xml:space="preserve"> and </w:t>
      </w:r>
      <w:r w:rsidR="00A54063">
        <w:rPr>
          <w:sz w:val="20"/>
          <w:szCs w:val="20"/>
        </w:rPr>
        <w:t>“Linking Small Producers to High-Value Markets”</w:t>
      </w:r>
      <w:r w:rsidR="00C5573A">
        <w:rPr>
          <w:sz w:val="20"/>
          <w:szCs w:val="20"/>
        </w:rPr>
        <w:t xml:space="preserve"> (HVM)</w:t>
      </w:r>
      <w:r w:rsidR="00467487">
        <w:rPr>
          <w:sz w:val="20"/>
          <w:szCs w:val="20"/>
        </w:rPr>
        <w:t>.</w:t>
      </w:r>
      <w:r w:rsidR="00A54063">
        <w:rPr>
          <w:sz w:val="20"/>
          <w:szCs w:val="20"/>
        </w:rPr>
        <w:t xml:space="preserve"> </w:t>
      </w:r>
      <w:r w:rsidR="003134B7" w:rsidRPr="00761979">
        <w:rPr>
          <w:sz w:val="20"/>
          <w:szCs w:val="20"/>
        </w:rPr>
        <w:t xml:space="preserve">The </w:t>
      </w:r>
      <w:r w:rsidR="003134B7" w:rsidRPr="00761979">
        <w:rPr>
          <w:b/>
          <w:i/>
          <w:sz w:val="20"/>
          <w:szCs w:val="20"/>
        </w:rPr>
        <w:t>results</w:t>
      </w:r>
      <w:r w:rsidR="003134B7" w:rsidRPr="00761979">
        <w:rPr>
          <w:sz w:val="20"/>
          <w:szCs w:val="20"/>
        </w:rPr>
        <w:t xml:space="preserve"> of the project are focused on </w:t>
      </w:r>
      <w:r w:rsidR="001D41B1">
        <w:rPr>
          <w:sz w:val="20"/>
          <w:szCs w:val="20"/>
        </w:rPr>
        <w:t>increasing small</w:t>
      </w:r>
      <w:r w:rsidR="001B73AE">
        <w:rPr>
          <w:sz w:val="20"/>
          <w:szCs w:val="20"/>
        </w:rPr>
        <w:t xml:space="preserve"> </w:t>
      </w:r>
      <w:r w:rsidR="000E2084">
        <w:rPr>
          <w:sz w:val="20"/>
          <w:szCs w:val="20"/>
        </w:rPr>
        <w:t>producers’</w:t>
      </w:r>
      <w:r w:rsidR="001E798A">
        <w:rPr>
          <w:sz w:val="20"/>
          <w:szCs w:val="20"/>
        </w:rPr>
        <w:t xml:space="preserve"> income at the</w:t>
      </w:r>
      <w:r w:rsidR="00930860">
        <w:rPr>
          <w:sz w:val="20"/>
          <w:szCs w:val="20"/>
        </w:rPr>
        <w:t>ir</w:t>
      </w:r>
      <w:r w:rsidR="007F41BD">
        <w:rPr>
          <w:sz w:val="20"/>
          <w:szCs w:val="20"/>
        </w:rPr>
        <w:t xml:space="preserve"> household</w:t>
      </w:r>
      <w:r w:rsidR="001E798A">
        <w:rPr>
          <w:sz w:val="20"/>
          <w:szCs w:val="20"/>
        </w:rPr>
        <w:t>, business</w:t>
      </w:r>
      <w:r w:rsidR="00481387">
        <w:rPr>
          <w:sz w:val="20"/>
          <w:szCs w:val="20"/>
        </w:rPr>
        <w:t>,</w:t>
      </w:r>
      <w:r w:rsidR="001E798A">
        <w:rPr>
          <w:sz w:val="20"/>
          <w:szCs w:val="20"/>
        </w:rPr>
        <w:t xml:space="preserve"> and regional levels</w:t>
      </w:r>
      <w:r w:rsidR="008525E9">
        <w:rPr>
          <w:sz w:val="20"/>
          <w:szCs w:val="20"/>
        </w:rPr>
        <w:t>,</w:t>
      </w:r>
      <w:r w:rsidR="00B169D2">
        <w:rPr>
          <w:sz w:val="20"/>
          <w:szCs w:val="20"/>
        </w:rPr>
        <w:t xml:space="preserve"> </w:t>
      </w:r>
      <w:r w:rsidR="006B0C3D">
        <w:rPr>
          <w:sz w:val="20"/>
          <w:szCs w:val="20"/>
        </w:rPr>
        <w:t xml:space="preserve">which are </w:t>
      </w:r>
      <w:r w:rsidR="001B73AE">
        <w:rPr>
          <w:sz w:val="20"/>
          <w:szCs w:val="20"/>
        </w:rPr>
        <w:t xml:space="preserve">aligned with </w:t>
      </w:r>
      <w:r w:rsidR="00B169D2">
        <w:rPr>
          <w:sz w:val="20"/>
          <w:szCs w:val="20"/>
        </w:rPr>
        <w:t xml:space="preserve">the key expected results </w:t>
      </w:r>
      <w:r w:rsidR="001B73AE">
        <w:rPr>
          <w:sz w:val="20"/>
          <w:szCs w:val="20"/>
        </w:rPr>
        <w:t xml:space="preserve">of </w:t>
      </w:r>
      <w:r w:rsidR="007F41BD">
        <w:rPr>
          <w:sz w:val="20"/>
          <w:szCs w:val="20"/>
        </w:rPr>
        <w:t>the</w:t>
      </w:r>
      <w:r w:rsidR="001B73AE">
        <w:rPr>
          <w:sz w:val="20"/>
          <w:szCs w:val="20"/>
        </w:rPr>
        <w:t xml:space="preserve"> agendas</w:t>
      </w:r>
      <w:r w:rsidR="00B169D2">
        <w:rPr>
          <w:sz w:val="20"/>
          <w:szCs w:val="20"/>
        </w:rPr>
        <w:t>.</w:t>
      </w:r>
      <w:r w:rsidR="003134B7">
        <w:rPr>
          <w:sz w:val="20"/>
          <w:szCs w:val="20"/>
        </w:rPr>
        <w:t xml:space="preserve"> In terms of </w:t>
      </w:r>
      <w:r w:rsidR="003134B7" w:rsidRPr="00DC5E9C">
        <w:rPr>
          <w:b/>
          <w:i/>
          <w:sz w:val="20"/>
          <w:szCs w:val="20"/>
        </w:rPr>
        <w:t>knowledge</w:t>
      </w:r>
      <w:r w:rsidR="003134B7">
        <w:rPr>
          <w:sz w:val="20"/>
          <w:szCs w:val="20"/>
        </w:rPr>
        <w:t xml:space="preserve">, the project will </w:t>
      </w:r>
      <w:r w:rsidR="00BE011C">
        <w:rPr>
          <w:sz w:val="20"/>
          <w:szCs w:val="20"/>
        </w:rPr>
        <w:t xml:space="preserve">test hypothesis on the necessary conditions to scale market-driven incentives among different strata of producer size and capabilities in a setting characterized by the presence of strong incentives for illegal production. These results can be used to </w:t>
      </w:r>
      <w:r w:rsidR="00B169D2">
        <w:rPr>
          <w:sz w:val="20"/>
          <w:szCs w:val="20"/>
        </w:rPr>
        <w:t xml:space="preserve">disseminate </w:t>
      </w:r>
      <w:r w:rsidR="00467487">
        <w:rPr>
          <w:sz w:val="20"/>
          <w:szCs w:val="20"/>
        </w:rPr>
        <w:t xml:space="preserve">knowledge on how to </w:t>
      </w:r>
      <w:r w:rsidR="00406A2C">
        <w:rPr>
          <w:sz w:val="20"/>
          <w:szCs w:val="20"/>
        </w:rPr>
        <w:t>bring long</w:t>
      </w:r>
      <w:r w:rsidR="00467487">
        <w:rPr>
          <w:sz w:val="20"/>
          <w:szCs w:val="20"/>
        </w:rPr>
        <w:t xml:space="preserve"> term </w:t>
      </w:r>
      <w:r w:rsidR="00BE011C">
        <w:rPr>
          <w:sz w:val="20"/>
          <w:szCs w:val="20"/>
        </w:rPr>
        <w:t xml:space="preserve">programs that </w:t>
      </w:r>
      <w:r w:rsidR="00467487">
        <w:rPr>
          <w:sz w:val="20"/>
          <w:szCs w:val="20"/>
        </w:rPr>
        <w:t>complement illegal-d</w:t>
      </w:r>
      <w:r w:rsidR="00BE011C">
        <w:rPr>
          <w:sz w:val="20"/>
          <w:szCs w:val="20"/>
        </w:rPr>
        <w:t>r</w:t>
      </w:r>
      <w:r w:rsidR="00467487">
        <w:rPr>
          <w:sz w:val="20"/>
          <w:szCs w:val="20"/>
        </w:rPr>
        <w:t>ug production eradication policies</w:t>
      </w:r>
      <w:r w:rsidR="00BE011C">
        <w:rPr>
          <w:sz w:val="20"/>
          <w:szCs w:val="20"/>
        </w:rPr>
        <w:t xml:space="preserve"> to scale</w:t>
      </w:r>
      <w:r w:rsidR="001B73AE">
        <w:rPr>
          <w:sz w:val="20"/>
          <w:szCs w:val="20"/>
        </w:rPr>
        <w:t xml:space="preserve"> at the regional level.</w:t>
      </w:r>
    </w:p>
    <w:p w:rsidR="00D95631" w:rsidRPr="00872B3A" w:rsidRDefault="00D95631" w:rsidP="00872B3A">
      <w:pPr>
        <w:spacing w:after="0" w:line="240" w:lineRule="auto"/>
        <w:rPr>
          <w:b/>
          <w:sz w:val="18"/>
        </w:rPr>
      </w:pPr>
    </w:p>
    <w:p w:rsidR="00F92839" w:rsidRPr="007F43FB" w:rsidRDefault="00F92839" w:rsidP="00E8795A">
      <w:pPr>
        <w:pStyle w:val="ListParagraph"/>
        <w:numPr>
          <w:ilvl w:val="0"/>
          <w:numId w:val="2"/>
        </w:numPr>
        <w:pBdr>
          <w:top w:val="single" w:sz="4" w:space="1" w:color="auto"/>
          <w:left w:val="single" w:sz="4" w:space="4" w:color="auto"/>
          <w:bottom w:val="single" w:sz="4" w:space="1" w:color="auto"/>
          <w:right w:val="single" w:sz="4" w:space="4" w:color="auto"/>
        </w:pBdr>
        <w:shd w:val="clear" w:color="auto" w:fill="000000" w:themeFill="text1"/>
        <w:rPr>
          <w:b/>
        </w:rPr>
      </w:pPr>
      <w:r>
        <w:rPr>
          <w:b/>
        </w:rPr>
        <w:t>INFORMATION</w:t>
      </w:r>
    </w:p>
    <w:p w:rsidR="00F92839" w:rsidRPr="0075563E" w:rsidRDefault="00F92839" w:rsidP="00F92839">
      <w:pPr>
        <w:pStyle w:val="ListParagraph"/>
        <w:ind w:left="1080"/>
        <w:rPr>
          <w:sz w:val="14"/>
        </w:rPr>
      </w:pPr>
    </w:p>
    <w:tbl>
      <w:tblPr>
        <w:tblStyle w:val="TableGrid"/>
        <w:tblW w:w="0" w:type="auto"/>
        <w:tblInd w:w="1080" w:type="dxa"/>
        <w:tblLayout w:type="fixed"/>
        <w:tblLook w:val="04A0" w:firstRow="1" w:lastRow="0" w:firstColumn="1" w:lastColumn="0" w:noHBand="0" w:noVBand="1"/>
      </w:tblPr>
      <w:tblGrid>
        <w:gridCol w:w="1548"/>
        <w:gridCol w:w="1492"/>
        <w:gridCol w:w="1658"/>
        <w:gridCol w:w="3041"/>
        <w:gridCol w:w="757"/>
      </w:tblGrid>
      <w:tr w:rsidR="00972A88" w:rsidTr="00467487">
        <w:tc>
          <w:tcPr>
            <w:tcW w:w="1548" w:type="dxa"/>
          </w:tcPr>
          <w:p w:rsidR="00972A88" w:rsidRPr="005F3F44" w:rsidRDefault="00972A88" w:rsidP="00F92839">
            <w:pPr>
              <w:pStyle w:val="ListParagraph"/>
              <w:ind w:left="0"/>
              <w:rPr>
                <w:b/>
                <w:color w:val="808080" w:themeColor="background1" w:themeShade="80"/>
                <w:sz w:val="20"/>
                <w:szCs w:val="20"/>
              </w:rPr>
            </w:pPr>
            <w:r w:rsidRPr="005F3F44">
              <w:rPr>
                <w:b/>
                <w:color w:val="808080" w:themeColor="background1" w:themeShade="80"/>
                <w:sz w:val="20"/>
                <w:szCs w:val="20"/>
              </w:rPr>
              <w:t>COUNTRY:</w:t>
            </w:r>
          </w:p>
          <w:p w:rsidR="00972A88" w:rsidRPr="005F3F44" w:rsidRDefault="00972A88" w:rsidP="00F92839">
            <w:pPr>
              <w:pStyle w:val="ListParagraph"/>
              <w:ind w:left="0"/>
              <w:rPr>
                <w:sz w:val="20"/>
                <w:szCs w:val="20"/>
              </w:rPr>
            </w:pPr>
          </w:p>
        </w:tc>
        <w:tc>
          <w:tcPr>
            <w:tcW w:w="1492" w:type="dxa"/>
          </w:tcPr>
          <w:p w:rsidR="00972A88" w:rsidRPr="005F3F44" w:rsidRDefault="003134B7" w:rsidP="00033C41">
            <w:pPr>
              <w:pStyle w:val="ListParagraph"/>
              <w:ind w:left="0"/>
              <w:rPr>
                <w:sz w:val="20"/>
                <w:szCs w:val="20"/>
              </w:rPr>
            </w:pPr>
            <w:r>
              <w:rPr>
                <w:sz w:val="20"/>
                <w:szCs w:val="20"/>
              </w:rPr>
              <w:t>Colombia</w:t>
            </w:r>
          </w:p>
        </w:tc>
        <w:tc>
          <w:tcPr>
            <w:tcW w:w="1658" w:type="dxa"/>
          </w:tcPr>
          <w:p w:rsidR="00972A88" w:rsidRDefault="00972A88" w:rsidP="00F92839">
            <w:pPr>
              <w:pStyle w:val="ListParagraph"/>
              <w:ind w:left="0"/>
              <w:rPr>
                <w:b/>
                <w:color w:val="808080" w:themeColor="background1" w:themeShade="80"/>
                <w:sz w:val="20"/>
                <w:szCs w:val="20"/>
              </w:rPr>
            </w:pPr>
            <w:r w:rsidRPr="005F3F44">
              <w:rPr>
                <w:b/>
                <w:color w:val="808080" w:themeColor="background1" w:themeShade="80"/>
                <w:sz w:val="20"/>
                <w:szCs w:val="20"/>
              </w:rPr>
              <w:t>MIF FUNDING:</w:t>
            </w:r>
          </w:p>
          <w:p w:rsidR="00972A88" w:rsidRPr="005F3F44" w:rsidRDefault="00972A88" w:rsidP="00C06090">
            <w:pPr>
              <w:pStyle w:val="ListParagraph"/>
              <w:ind w:left="0"/>
              <w:rPr>
                <w:b/>
                <w:color w:val="808080" w:themeColor="background1" w:themeShade="80"/>
                <w:sz w:val="20"/>
                <w:szCs w:val="20"/>
              </w:rPr>
            </w:pPr>
            <w:r>
              <w:rPr>
                <w:b/>
                <w:color w:val="808080" w:themeColor="background1" w:themeShade="80"/>
                <w:sz w:val="20"/>
                <w:szCs w:val="20"/>
              </w:rPr>
              <w:t>TEC</w:t>
            </w:r>
            <w:r w:rsidR="008C67DD">
              <w:rPr>
                <w:b/>
                <w:color w:val="808080" w:themeColor="background1" w:themeShade="80"/>
                <w:sz w:val="20"/>
                <w:szCs w:val="20"/>
              </w:rPr>
              <w:t>H</w:t>
            </w:r>
            <w:r>
              <w:rPr>
                <w:b/>
                <w:color w:val="808080" w:themeColor="background1" w:themeShade="80"/>
                <w:sz w:val="20"/>
                <w:szCs w:val="20"/>
              </w:rPr>
              <w:t>NICAL COOPERATION:</w:t>
            </w:r>
          </w:p>
        </w:tc>
        <w:tc>
          <w:tcPr>
            <w:tcW w:w="3041" w:type="dxa"/>
          </w:tcPr>
          <w:p w:rsidR="009D2409" w:rsidRDefault="009D2409" w:rsidP="00F92839">
            <w:pPr>
              <w:pStyle w:val="ListParagraph"/>
              <w:ind w:left="0"/>
              <w:rPr>
                <w:sz w:val="20"/>
                <w:szCs w:val="20"/>
              </w:rPr>
            </w:pPr>
          </w:p>
          <w:p w:rsidR="00972A88" w:rsidRPr="00E8795A" w:rsidRDefault="003134B7" w:rsidP="00F92839">
            <w:pPr>
              <w:pStyle w:val="ListParagraph"/>
              <w:ind w:left="0"/>
              <w:rPr>
                <w:sz w:val="20"/>
                <w:szCs w:val="20"/>
              </w:rPr>
            </w:pPr>
            <w:r>
              <w:rPr>
                <w:sz w:val="20"/>
                <w:szCs w:val="20"/>
              </w:rPr>
              <w:t>US$2,000,000</w:t>
            </w:r>
          </w:p>
        </w:tc>
        <w:tc>
          <w:tcPr>
            <w:tcW w:w="757" w:type="dxa"/>
          </w:tcPr>
          <w:p w:rsidR="00972A88" w:rsidRDefault="00972A88" w:rsidP="00F92839">
            <w:pPr>
              <w:pStyle w:val="ListParagraph"/>
              <w:ind w:left="0"/>
              <w:rPr>
                <w:sz w:val="20"/>
                <w:szCs w:val="20"/>
              </w:rPr>
            </w:pPr>
          </w:p>
          <w:p w:rsidR="00972A88" w:rsidRPr="00E8795A" w:rsidRDefault="00E93E41" w:rsidP="00E93E41">
            <w:pPr>
              <w:pStyle w:val="ListParagraph"/>
              <w:ind w:left="0"/>
              <w:rPr>
                <w:sz w:val="20"/>
                <w:szCs w:val="20"/>
              </w:rPr>
            </w:pPr>
            <w:r>
              <w:rPr>
                <w:sz w:val="20"/>
                <w:szCs w:val="20"/>
              </w:rPr>
              <w:t>23</w:t>
            </w:r>
            <w:r w:rsidR="00972A88">
              <w:rPr>
                <w:sz w:val="20"/>
                <w:szCs w:val="20"/>
              </w:rPr>
              <w:t>%</w:t>
            </w:r>
          </w:p>
        </w:tc>
      </w:tr>
      <w:tr w:rsidR="00972A88" w:rsidTr="00467487">
        <w:tc>
          <w:tcPr>
            <w:tcW w:w="1548" w:type="dxa"/>
          </w:tcPr>
          <w:p w:rsidR="00972A88" w:rsidRPr="005F3F44" w:rsidRDefault="00972A88" w:rsidP="00F92839">
            <w:pPr>
              <w:pStyle w:val="ListParagraph"/>
              <w:ind w:left="0"/>
              <w:rPr>
                <w:b/>
                <w:color w:val="808080" w:themeColor="background1" w:themeShade="80"/>
                <w:sz w:val="20"/>
                <w:szCs w:val="20"/>
              </w:rPr>
            </w:pPr>
            <w:r w:rsidRPr="005F3F44">
              <w:rPr>
                <w:b/>
                <w:color w:val="808080" w:themeColor="background1" w:themeShade="80"/>
                <w:sz w:val="20"/>
                <w:szCs w:val="20"/>
              </w:rPr>
              <w:t>LOCATION:</w:t>
            </w:r>
          </w:p>
          <w:p w:rsidR="00972A88" w:rsidRPr="005F3F44" w:rsidRDefault="00972A88" w:rsidP="00F92839">
            <w:pPr>
              <w:pStyle w:val="ListParagraph"/>
              <w:ind w:left="0"/>
              <w:rPr>
                <w:b/>
                <w:color w:val="808080" w:themeColor="background1" w:themeShade="80"/>
                <w:sz w:val="20"/>
                <w:szCs w:val="20"/>
              </w:rPr>
            </w:pPr>
          </w:p>
        </w:tc>
        <w:tc>
          <w:tcPr>
            <w:tcW w:w="1492" w:type="dxa"/>
          </w:tcPr>
          <w:p w:rsidR="00972A88" w:rsidRPr="00A05AC4" w:rsidRDefault="00AF0CE0">
            <w:pPr>
              <w:pStyle w:val="ListParagraph"/>
              <w:spacing w:after="200" w:line="276" w:lineRule="auto"/>
              <w:ind w:left="0"/>
              <w:rPr>
                <w:sz w:val="20"/>
                <w:szCs w:val="20"/>
              </w:rPr>
            </w:pPr>
            <w:r w:rsidRPr="00AF0CE0">
              <w:rPr>
                <w:sz w:val="20"/>
                <w:szCs w:val="20"/>
              </w:rPr>
              <w:t>16</w:t>
            </w:r>
            <w:r w:rsidR="00467487">
              <w:rPr>
                <w:sz w:val="20"/>
                <w:szCs w:val="20"/>
              </w:rPr>
              <w:t xml:space="preserve"> </w:t>
            </w:r>
            <w:r w:rsidRPr="00AF0CE0">
              <w:rPr>
                <w:sz w:val="20"/>
                <w:szCs w:val="20"/>
              </w:rPr>
              <w:t xml:space="preserve">Colombian States </w:t>
            </w:r>
          </w:p>
        </w:tc>
        <w:tc>
          <w:tcPr>
            <w:tcW w:w="1658" w:type="dxa"/>
          </w:tcPr>
          <w:p w:rsidR="00716028" w:rsidRDefault="00972A88" w:rsidP="00F92839">
            <w:pPr>
              <w:pStyle w:val="ListParagraph"/>
              <w:ind w:left="0"/>
              <w:rPr>
                <w:b/>
                <w:color w:val="808080" w:themeColor="background1" w:themeShade="80"/>
                <w:sz w:val="20"/>
                <w:szCs w:val="20"/>
              </w:rPr>
            </w:pPr>
            <w:r w:rsidRPr="005F3F44">
              <w:rPr>
                <w:b/>
                <w:color w:val="808080" w:themeColor="background1" w:themeShade="80"/>
                <w:sz w:val="20"/>
                <w:szCs w:val="20"/>
              </w:rPr>
              <w:t>COUNTERPART:</w:t>
            </w:r>
            <w:r w:rsidR="00F56C22">
              <w:rPr>
                <w:b/>
                <w:color w:val="808080" w:themeColor="background1" w:themeShade="80"/>
                <w:sz w:val="20"/>
                <w:szCs w:val="20"/>
              </w:rPr>
              <w:t xml:space="preserve"> UNODC </w:t>
            </w:r>
            <w:r w:rsidR="00AD55EC">
              <w:rPr>
                <w:b/>
                <w:color w:val="808080" w:themeColor="background1" w:themeShade="80"/>
                <w:sz w:val="20"/>
                <w:szCs w:val="20"/>
              </w:rPr>
              <w:t>Occidental Petroleum</w:t>
            </w:r>
            <w:r w:rsidR="009D2409">
              <w:rPr>
                <w:b/>
                <w:color w:val="808080" w:themeColor="background1" w:themeShade="80"/>
                <w:sz w:val="20"/>
                <w:szCs w:val="20"/>
              </w:rPr>
              <w:t xml:space="preserve"> (OXY)</w:t>
            </w:r>
            <w:r w:rsidR="00AD55EC">
              <w:rPr>
                <w:b/>
                <w:color w:val="808080" w:themeColor="background1" w:themeShade="80"/>
                <w:sz w:val="20"/>
                <w:szCs w:val="20"/>
              </w:rPr>
              <w:t xml:space="preserve"> Pac</w:t>
            </w:r>
            <w:r w:rsidR="008304B5">
              <w:rPr>
                <w:b/>
                <w:color w:val="808080" w:themeColor="background1" w:themeShade="80"/>
                <w:sz w:val="20"/>
                <w:szCs w:val="20"/>
              </w:rPr>
              <w:t>i</w:t>
            </w:r>
            <w:r w:rsidR="00AD55EC">
              <w:rPr>
                <w:b/>
                <w:color w:val="808080" w:themeColor="background1" w:themeShade="80"/>
                <w:sz w:val="20"/>
                <w:szCs w:val="20"/>
              </w:rPr>
              <w:t xml:space="preserve">fic </w:t>
            </w:r>
            <w:proofErr w:type="spellStart"/>
            <w:r w:rsidR="00AD55EC">
              <w:rPr>
                <w:b/>
                <w:color w:val="808080" w:themeColor="background1" w:themeShade="80"/>
                <w:sz w:val="20"/>
                <w:szCs w:val="20"/>
              </w:rPr>
              <w:t>Rubiales</w:t>
            </w:r>
            <w:proofErr w:type="spellEnd"/>
            <w:r w:rsidR="00AD55EC">
              <w:rPr>
                <w:b/>
                <w:color w:val="808080" w:themeColor="background1" w:themeShade="80"/>
                <w:sz w:val="20"/>
                <w:szCs w:val="20"/>
              </w:rPr>
              <w:t xml:space="preserve"> </w:t>
            </w:r>
            <w:r w:rsidR="00797196">
              <w:rPr>
                <w:b/>
                <w:color w:val="808080" w:themeColor="background1" w:themeShade="80"/>
                <w:sz w:val="20"/>
                <w:szCs w:val="20"/>
              </w:rPr>
              <w:t>Agricultural Financial Fund (</w:t>
            </w:r>
            <w:r w:rsidR="00B77466">
              <w:rPr>
                <w:b/>
                <w:color w:val="808080" w:themeColor="background1" w:themeShade="80"/>
                <w:sz w:val="20"/>
                <w:szCs w:val="20"/>
              </w:rPr>
              <w:t>FINAGRO</w:t>
            </w:r>
            <w:r w:rsidR="00797196">
              <w:rPr>
                <w:b/>
                <w:color w:val="808080" w:themeColor="background1" w:themeShade="80"/>
                <w:sz w:val="20"/>
                <w:szCs w:val="20"/>
              </w:rPr>
              <w:t>)</w:t>
            </w:r>
          </w:p>
          <w:p w:rsidR="00972B10" w:rsidRDefault="00716028">
            <w:pPr>
              <w:pStyle w:val="ListParagraph"/>
              <w:ind w:left="0"/>
              <w:rPr>
                <w:b/>
                <w:color w:val="808080" w:themeColor="background1" w:themeShade="80"/>
                <w:sz w:val="20"/>
                <w:szCs w:val="20"/>
              </w:rPr>
            </w:pPr>
            <w:r>
              <w:rPr>
                <w:b/>
                <w:color w:val="808080" w:themeColor="background1" w:themeShade="80"/>
                <w:sz w:val="20"/>
                <w:szCs w:val="20"/>
              </w:rPr>
              <w:t>GOC-DPS</w:t>
            </w:r>
          </w:p>
        </w:tc>
        <w:tc>
          <w:tcPr>
            <w:tcW w:w="3041" w:type="dxa"/>
          </w:tcPr>
          <w:p w:rsidR="00972A88" w:rsidRPr="00E8795A" w:rsidRDefault="00F95CB1" w:rsidP="006D49B3">
            <w:pPr>
              <w:pStyle w:val="ListParagraph"/>
              <w:ind w:left="0"/>
              <w:rPr>
                <w:sz w:val="20"/>
                <w:szCs w:val="20"/>
              </w:rPr>
            </w:pPr>
            <w:r>
              <w:rPr>
                <w:sz w:val="20"/>
                <w:szCs w:val="20"/>
              </w:rPr>
              <w:t>US$</w:t>
            </w:r>
            <w:r w:rsidR="006D49B3">
              <w:rPr>
                <w:sz w:val="20"/>
                <w:szCs w:val="20"/>
              </w:rPr>
              <w:t>6,700,000</w:t>
            </w:r>
          </w:p>
        </w:tc>
        <w:tc>
          <w:tcPr>
            <w:tcW w:w="757" w:type="dxa"/>
          </w:tcPr>
          <w:p w:rsidR="00972A88" w:rsidRPr="00E8795A" w:rsidRDefault="00E93E41" w:rsidP="00E93E41">
            <w:pPr>
              <w:pStyle w:val="ListParagraph"/>
              <w:ind w:left="0"/>
              <w:rPr>
                <w:sz w:val="20"/>
                <w:szCs w:val="20"/>
              </w:rPr>
            </w:pPr>
            <w:r>
              <w:rPr>
                <w:sz w:val="20"/>
                <w:szCs w:val="20"/>
              </w:rPr>
              <w:t>76</w:t>
            </w:r>
            <w:r w:rsidR="00972A88">
              <w:rPr>
                <w:sz w:val="20"/>
                <w:szCs w:val="20"/>
              </w:rPr>
              <w:t>%</w:t>
            </w:r>
          </w:p>
        </w:tc>
      </w:tr>
      <w:tr w:rsidR="00972A88" w:rsidTr="00467487">
        <w:tc>
          <w:tcPr>
            <w:tcW w:w="1548" w:type="dxa"/>
          </w:tcPr>
          <w:p w:rsidR="00972A88" w:rsidRPr="005F3F44" w:rsidRDefault="00972A88" w:rsidP="008404DA">
            <w:pPr>
              <w:pStyle w:val="ListParagraph"/>
              <w:ind w:left="0"/>
              <w:rPr>
                <w:b/>
                <w:color w:val="808080" w:themeColor="background1" w:themeShade="80"/>
                <w:sz w:val="20"/>
                <w:szCs w:val="20"/>
              </w:rPr>
            </w:pPr>
            <w:r w:rsidRPr="005F3F44">
              <w:rPr>
                <w:b/>
                <w:color w:val="808080" w:themeColor="background1" w:themeShade="80"/>
                <w:sz w:val="20"/>
                <w:szCs w:val="20"/>
              </w:rPr>
              <w:t>EXECUTING AGENCY:</w:t>
            </w:r>
          </w:p>
        </w:tc>
        <w:tc>
          <w:tcPr>
            <w:tcW w:w="1492" w:type="dxa"/>
          </w:tcPr>
          <w:p w:rsidR="00972A88" w:rsidRPr="005F3F44" w:rsidRDefault="00F95CB1" w:rsidP="00F92839">
            <w:pPr>
              <w:pStyle w:val="ListParagraph"/>
              <w:ind w:left="0"/>
              <w:rPr>
                <w:sz w:val="20"/>
                <w:szCs w:val="20"/>
              </w:rPr>
            </w:pPr>
            <w:r>
              <w:rPr>
                <w:sz w:val="20"/>
                <w:szCs w:val="20"/>
              </w:rPr>
              <w:t>United Nations Agency on Drugs and Crime (UNODC)</w:t>
            </w:r>
          </w:p>
        </w:tc>
        <w:tc>
          <w:tcPr>
            <w:tcW w:w="1658" w:type="dxa"/>
          </w:tcPr>
          <w:p w:rsidR="00972A88" w:rsidRPr="005F3F44" w:rsidRDefault="00972A88" w:rsidP="00F92839">
            <w:pPr>
              <w:pStyle w:val="ListParagraph"/>
              <w:ind w:left="0"/>
              <w:rPr>
                <w:b/>
                <w:color w:val="808080" w:themeColor="background1" w:themeShade="80"/>
                <w:sz w:val="20"/>
                <w:szCs w:val="20"/>
              </w:rPr>
            </w:pPr>
            <w:r>
              <w:rPr>
                <w:b/>
                <w:color w:val="808080" w:themeColor="background1" w:themeShade="80"/>
                <w:sz w:val="20"/>
                <w:szCs w:val="20"/>
              </w:rPr>
              <w:t>COFINANCING (IF AVAILABLE):</w:t>
            </w:r>
          </w:p>
        </w:tc>
        <w:tc>
          <w:tcPr>
            <w:tcW w:w="3041" w:type="dxa"/>
          </w:tcPr>
          <w:p w:rsidR="00972A88" w:rsidRPr="00E8795A" w:rsidRDefault="00972A88" w:rsidP="00F92839">
            <w:pPr>
              <w:pStyle w:val="ListParagraph"/>
              <w:ind w:left="0"/>
              <w:rPr>
                <w:sz w:val="20"/>
                <w:szCs w:val="20"/>
              </w:rPr>
            </w:pPr>
          </w:p>
        </w:tc>
        <w:tc>
          <w:tcPr>
            <w:tcW w:w="757" w:type="dxa"/>
          </w:tcPr>
          <w:p w:rsidR="00972A88" w:rsidRPr="00E8795A" w:rsidRDefault="00972A88" w:rsidP="00F92839">
            <w:pPr>
              <w:pStyle w:val="ListParagraph"/>
              <w:ind w:left="0"/>
              <w:rPr>
                <w:sz w:val="20"/>
                <w:szCs w:val="20"/>
              </w:rPr>
            </w:pPr>
          </w:p>
        </w:tc>
      </w:tr>
      <w:tr w:rsidR="00972A88" w:rsidTr="00467487">
        <w:tc>
          <w:tcPr>
            <w:tcW w:w="1548" w:type="dxa"/>
          </w:tcPr>
          <w:p w:rsidR="00972A88" w:rsidRPr="005F3F44" w:rsidRDefault="00972A88" w:rsidP="008404DA">
            <w:pPr>
              <w:pStyle w:val="ListParagraph"/>
              <w:ind w:left="0"/>
              <w:rPr>
                <w:b/>
                <w:color w:val="808080" w:themeColor="background1" w:themeShade="80"/>
                <w:sz w:val="20"/>
                <w:szCs w:val="20"/>
              </w:rPr>
            </w:pPr>
            <w:r w:rsidRPr="005F3F44">
              <w:rPr>
                <w:b/>
                <w:color w:val="808080" w:themeColor="background1" w:themeShade="80"/>
                <w:sz w:val="20"/>
                <w:szCs w:val="20"/>
              </w:rPr>
              <w:t>ACCESS AREA:</w:t>
            </w:r>
          </w:p>
        </w:tc>
        <w:tc>
          <w:tcPr>
            <w:tcW w:w="1492" w:type="dxa"/>
          </w:tcPr>
          <w:p w:rsidR="00972A88" w:rsidRPr="005F3F44" w:rsidRDefault="00F95CB1" w:rsidP="0058420F">
            <w:pPr>
              <w:pStyle w:val="ListParagraph"/>
              <w:ind w:left="0"/>
              <w:rPr>
                <w:sz w:val="20"/>
                <w:szCs w:val="20"/>
              </w:rPr>
            </w:pPr>
            <w:r w:rsidRPr="001618D2">
              <w:rPr>
                <w:rFonts w:ascii="Calibri" w:eastAsia="Calibri" w:hAnsi="Calibri" w:cs="Calibri"/>
                <w:sz w:val="20"/>
              </w:rPr>
              <w:t>AM</w:t>
            </w:r>
            <w:r w:rsidR="0058420F">
              <w:rPr>
                <w:rFonts w:ascii="Calibri" w:eastAsia="Calibri" w:hAnsi="Calibri" w:cs="Calibri"/>
                <w:sz w:val="20"/>
              </w:rPr>
              <w:t>C</w:t>
            </w:r>
          </w:p>
        </w:tc>
        <w:tc>
          <w:tcPr>
            <w:tcW w:w="1658" w:type="dxa"/>
          </w:tcPr>
          <w:p w:rsidR="00972A88" w:rsidRPr="005F3F44" w:rsidRDefault="00972A88" w:rsidP="00F92839">
            <w:pPr>
              <w:pStyle w:val="ListParagraph"/>
              <w:ind w:left="0"/>
              <w:rPr>
                <w:b/>
                <w:color w:val="808080" w:themeColor="background1" w:themeShade="80"/>
                <w:sz w:val="20"/>
                <w:szCs w:val="20"/>
              </w:rPr>
            </w:pPr>
            <w:r w:rsidRPr="005F3F44">
              <w:rPr>
                <w:b/>
                <w:color w:val="808080" w:themeColor="background1" w:themeShade="80"/>
                <w:sz w:val="20"/>
                <w:szCs w:val="20"/>
              </w:rPr>
              <w:t>TOTAL PROJECT:</w:t>
            </w:r>
          </w:p>
        </w:tc>
        <w:tc>
          <w:tcPr>
            <w:tcW w:w="3041" w:type="dxa"/>
          </w:tcPr>
          <w:p w:rsidR="00972A88" w:rsidRPr="00E8795A" w:rsidRDefault="00B169D2" w:rsidP="00930860">
            <w:pPr>
              <w:pStyle w:val="ListParagraph"/>
              <w:ind w:left="0"/>
              <w:rPr>
                <w:sz w:val="20"/>
                <w:szCs w:val="20"/>
              </w:rPr>
            </w:pPr>
            <w:r>
              <w:rPr>
                <w:sz w:val="20"/>
                <w:szCs w:val="20"/>
              </w:rPr>
              <w:t>US$8,7</w:t>
            </w:r>
            <w:r w:rsidR="006D49B3">
              <w:rPr>
                <w:sz w:val="20"/>
                <w:szCs w:val="20"/>
              </w:rPr>
              <w:t>00</w:t>
            </w:r>
            <w:r>
              <w:rPr>
                <w:sz w:val="20"/>
                <w:szCs w:val="20"/>
              </w:rPr>
              <w:t>,</w:t>
            </w:r>
            <w:r w:rsidR="006D49B3">
              <w:rPr>
                <w:sz w:val="20"/>
                <w:szCs w:val="20"/>
              </w:rPr>
              <w:t>000</w:t>
            </w:r>
          </w:p>
        </w:tc>
        <w:tc>
          <w:tcPr>
            <w:tcW w:w="757" w:type="dxa"/>
          </w:tcPr>
          <w:p w:rsidR="00972A88" w:rsidRPr="00E8795A" w:rsidRDefault="00F95CB1" w:rsidP="00F92839">
            <w:pPr>
              <w:pStyle w:val="ListParagraph"/>
              <w:ind w:left="0"/>
              <w:rPr>
                <w:sz w:val="20"/>
                <w:szCs w:val="20"/>
              </w:rPr>
            </w:pPr>
            <w:r>
              <w:rPr>
                <w:sz w:val="20"/>
                <w:szCs w:val="20"/>
              </w:rPr>
              <w:t>100</w:t>
            </w:r>
            <w:r w:rsidR="00972A88">
              <w:rPr>
                <w:sz w:val="20"/>
                <w:szCs w:val="20"/>
              </w:rPr>
              <w:t>%</w:t>
            </w:r>
          </w:p>
        </w:tc>
      </w:tr>
      <w:tr w:rsidR="00972A88" w:rsidTr="00467487">
        <w:tc>
          <w:tcPr>
            <w:tcW w:w="1548" w:type="dxa"/>
          </w:tcPr>
          <w:p w:rsidR="00972A88" w:rsidRPr="005F3F44" w:rsidRDefault="00972A88" w:rsidP="008404DA">
            <w:pPr>
              <w:pStyle w:val="ListParagraph"/>
              <w:ind w:left="0"/>
              <w:rPr>
                <w:b/>
                <w:color w:val="808080" w:themeColor="background1" w:themeShade="80"/>
                <w:sz w:val="20"/>
                <w:szCs w:val="20"/>
              </w:rPr>
            </w:pPr>
            <w:r w:rsidRPr="005F3F44">
              <w:rPr>
                <w:b/>
                <w:color w:val="808080" w:themeColor="background1" w:themeShade="80"/>
                <w:sz w:val="20"/>
                <w:szCs w:val="20"/>
              </w:rPr>
              <w:t>AGENDA:</w:t>
            </w:r>
          </w:p>
        </w:tc>
        <w:tc>
          <w:tcPr>
            <w:tcW w:w="1492" w:type="dxa"/>
          </w:tcPr>
          <w:p w:rsidR="007F41BD" w:rsidRDefault="00EA4EE5" w:rsidP="00F92839">
            <w:pPr>
              <w:pStyle w:val="ListParagraph"/>
              <w:ind w:left="0"/>
              <w:rPr>
                <w:rFonts w:ascii="Calibri" w:eastAsia="Calibri" w:hAnsi="Calibri" w:cs="Calibri"/>
                <w:sz w:val="20"/>
              </w:rPr>
            </w:pPr>
            <w:r>
              <w:rPr>
                <w:rFonts w:ascii="Calibri" w:eastAsia="Calibri" w:hAnsi="Calibri" w:cs="Calibri"/>
                <w:sz w:val="20"/>
              </w:rPr>
              <w:t>L</w:t>
            </w:r>
            <w:r w:rsidR="00F95CB1">
              <w:rPr>
                <w:rFonts w:ascii="Calibri" w:eastAsia="Calibri" w:hAnsi="Calibri" w:cs="Calibri"/>
                <w:sz w:val="20"/>
              </w:rPr>
              <w:t>ED</w:t>
            </w:r>
          </w:p>
          <w:p w:rsidR="00972A88" w:rsidRPr="005F3F44" w:rsidRDefault="007F41BD" w:rsidP="007F41BD">
            <w:pPr>
              <w:pStyle w:val="ListParagraph"/>
              <w:ind w:left="0"/>
              <w:rPr>
                <w:sz w:val="20"/>
                <w:szCs w:val="20"/>
              </w:rPr>
            </w:pPr>
            <w:r>
              <w:rPr>
                <w:rFonts w:ascii="Calibri" w:eastAsia="Calibri" w:hAnsi="Calibri" w:cs="Calibri"/>
                <w:sz w:val="20"/>
              </w:rPr>
              <w:t>HVM</w:t>
            </w:r>
          </w:p>
        </w:tc>
        <w:tc>
          <w:tcPr>
            <w:tcW w:w="1658" w:type="dxa"/>
          </w:tcPr>
          <w:p w:rsidR="00972A88" w:rsidRPr="005F3F44" w:rsidRDefault="00972A88" w:rsidP="00F92839">
            <w:pPr>
              <w:pStyle w:val="ListParagraph"/>
              <w:ind w:left="0"/>
              <w:rPr>
                <w:b/>
                <w:color w:val="808080" w:themeColor="background1" w:themeShade="80"/>
                <w:sz w:val="20"/>
                <w:szCs w:val="20"/>
              </w:rPr>
            </w:pPr>
            <w:r w:rsidRPr="005F3F44">
              <w:rPr>
                <w:b/>
                <w:color w:val="808080" w:themeColor="background1" w:themeShade="80"/>
                <w:sz w:val="20"/>
                <w:szCs w:val="20"/>
              </w:rPr>
              <w:t>NUMBER OF DIRECT BENEFICIARIES:</w:t>
            </w:r>
          </w:p>
        </w:tc>
        <w:tc>
          <w:tcPr>
            <w:tcW w:w="3798" w:type="dxa"/>
            <w:gridSpan w:val="2"/>
          </w:tcPr>
          <w:p w:rsidR="007F41BD" w:rsidRDefault="00F56C22">
            <w:pPr>
              <w:pStyle w:val="ListParagraph"/>
              <w:ind w:left="0"/>
              <w:rPr>
                <w:sz w:val="20"/>
                <w:szCs w:val="20"/>
              </w:rPr>
            </w:pPr>
            <w:r>
              <w:rPr>
                <w:sz w:val="20"/>
                <w:szCs w:val="20"/>
              </w:rPr>
              <w:t xml:space="preserve"> </w:t>
            </w:r>
            <w:r w:rsidR="007F41BD">
              <w:rPr>
                <w:sz w:val="20"/>
                <w:szCs w:val="20"/>
              </w:rPr>
              <w:t>10</w:t>
            </w:r>
            <w:r>
              <w:rPr>
                <w:sz w:val="20"/>
                <w:szCs w:val="20"/>
              </w:rPr>
              <w:t xml:space="preserve">,000 </w:t>
            </w:r>
            <w:r w:rsidR="007F41BD">
              <w:rPr>
                <w:sz w:val="20"/>
                <w:szCs w:val="20"/>
              </w:rPr>
              <w:t xml:space="preserve">small </w:t>
            </w:r>
            <w:r w:rsidR="00F95CB1">
              <w:rPr>
                <w:sz w:val="20"/>
                <w:szCs w:val="20"/>
              </w:rPr>
              <w:t xml:space="preserve">producers </w:t>
            </w:r>
            <w:r w:rsidR="00F614B5">
              <w:rPr>
                <w:sz w:val="20"/>
                <w:szCs w:val="20"/>
              </w:rPr>
              <w:t>and their families</w:t>
            </w:r>
            <w:r w:rsidR="007F41BD">
              <w:rPr>
                <w:sz w:val="20"/>
                <w:szCs w:val="20"/>
              </w:rPr>
              <w:t xml:space="preserve"> -</w:t>
            </w:r>
          </w:p>
          <w:p w:rsidR="00972B10" w:rsidRDefault="007F41BD" w:rsidP="007F41BD">
            <w:pPr>
              <w:pStyle w:val="ListParagraph"/>
              <w:ind w:left="0"/>
              <w:rPr>
                <w:sz w:val="20"/>
                <w:szCs w:val="20"/>
              </w:rPr>
            </w:pPr>
            <w:r>
              <w:rPr>
                <w:sz w:val="20"/>
                <w:szCs w:val="20"/>
              </w:rPr>
              <w:t xml:space="preserve">corresponding to 150 small producer organizations </w:t>
            </w:r>
          </w:p>
        </w:tc>
      </w:tr>
      <w:tr w:rsidR="00972A88" w:rsidTr="00467487">
        <w:tc>
          <w:tcPr>
            <w:tcW w:w="1548" w:type="dxa"/>
            <w:vMerge w:val="restart"/>
          </w:tcPr>
          <w:p w:rsidR="00972A88" w:rsidRPr="00623639" w:rsidRDefault="00972A88" w:rsidP="008404DA">
            <w:pPr>
              <w:pStyle w:val="ListParagraph"/>
              <w:ind w:left="0"/>
              <w:rPr>
                <w:b/>
                <w:color w:val="808080" w:themeColor="background1" w:themeShade="80"/>
                <w:sz w:val="20"/>
                <w:szCs w:val="20"/>
              </w:rPr>
            </w:pPr>
            <w:r>
              <w:rPr>
                <w:b/>
                <w:color w:val="808080" w:themeColor="background1" w:themeShade="80"/>
                <w:sz w:val="20"/>
                <w:szCs w:val="20"/>
              </w:rPr>
              <w:t xml:space="preserve">COMPLEMENTARY BANK </w:t>
            </w:r>
            <w:r w:rsidRPr="00623639">
              <w:rPr>
                <w:b/>
                <w:color w:val="808080" w:themeColor="background1" w:themeShade="80"/>
                <w:sz w:val="20"/>
                <w:szCs w:val="20"/>
              </w:rPr>
              <w:t xml:space="preserve">OPERATIONS </w:t>
            </w:r>
            <w:r>
              <w:rPr>
                <w:b/>
                <w:color w:val="808080" w:themeColor="background1" w:themeShade="80"/>
                <w:sz w:val="20"/>
                <w:szCs w:val="20"/>
              </w:rPr>
              <w:t>(</w:t>
            </w:r>
            <w:r w:rsidRPr="00623639">
              <w:rPr>
                <w:b/>
                <w:color w:val="808080" w:themeColor="background1" w:themeShade="80"/>
                <w:sz w:val="20"/>
                <w:szCs w:val="20"/>
              </w:rPr>
              <w:t>IF ANY</w:t>
            </w:r>
            <w:r>
              <w:rPr>
                <w:b/>
                <w:color w:val="808080" w:themeColor="background1" w:themeShade="80"/>
                <w:sz w:val="20"/>
                <w:szCs w:val="20"/>
              </w:rPr>
              <w:t>):</w:t>
            </w:r>
          </w:p>
        </w:tc>
        <w:tc>
          <w:tcPr>
            <w:tcW w:w="1492" w:type="dxa"/>
            <w:vMerge w:val="restart"/>
          </w:tcPr>
          <w:p w:rsidR="00972A88" w:rsidRPr="005F3F44" w:rsidRDefault="00972A88" w:rsidP="00F92839">
            <w:pPr>
              <w:pStyle w:val="ListParagraph"/>
              <w:ind w:left="0"/>
              <w:rPr>
                <w:sz w:val="20"/>
                <w:szCs w:val="20"/>
              </w:rPr>
            </w:pPr>
          </w:p>
        </w:tc>
        <w:tc>
          <w:tcPr>
            <w:tcW w:w="1658" w:type="dxa"/>
          </w:tcPr>
          <w:p w:rsidR="00972A88" w:rsidRPr="005F3F44" w:rsidRDefault="00972A88" w:rsidP="00F92839">
            <w:pPr>
              <w:pStyle w:val="ListParagraph"/>
              <w:ind w:left="0"/>
              <w:rPr>
                <w:b/>
                <w:color w:val="808080" w:themeColor="background1" w:themeShade="80"/>
                <w:sz w:val="20"/>
                <w:szCs w:val="20"/>
              </w:rPr>
            </w:pPr>
            <w:r w:rsidRPr="005F3F44">
              <w:rPr>
                <w:b/>
                <w:color w:val="808080" w:themeColor="background1" w:themeShade="80"/>
                <w:sz w:val="20"/>
                <w:szCs w:val="20"/>
              </w:rPr>
              <w:t>NUMBER OF INDIRECT BENEFICIARIES:</w:t>
            </w:r>
          </w:p>
        </w:tc>
        <w:tc>
          <w:tcPr>
            <w:tcW w:w="3798" w:type="dxa"/>
            <w:gridSpan w:val="2"/>
          </w:tcPr>
          <w:p w:rsidR="00972A88" w:rsidRPr="00E8795A" w:rsidRDefault="00972A88" w:rsidP="004B23B0">
            <w:pPr>
              <w:pStyle w:val="ListParagraph"/>
              <w:ind w:left="0"/>
              <w:rPr>
                <w:sz w:val="20"/>
                <w:szCs w:val="20"/>
              </w:rPr>
            </w:pPr>
          </w:p>
        </w:tc>
      </w:tr>
      <w:tr w:rsidR="00972A88" w:rsidTr="00467487">
        <w:tc>
          <w:tcPr>
            <w:tcW w:w="1548" w:type="dxa"/>
            <w:vMerge/>
          </w:tcPr>
          <w:p w:rsidR="00972A88" w:rsidRPr="00623639" w:rsidRDefault="00972A88" w:rsidP="00F92839">
            <w:pPr>
              <w:pStyle w:val="ListParagraph"/>
              <w:ind w:left="0"/>
              <w:rPr>
                <w:b/>
                <w:color w:val="808080" w:themeColor="background1" w:themeShade="80"/>
                <w:sz w:val="20"/>
                <w:szCs w:val="20"/>
              </w:rPr>
            </w:pPr>
          </w:p>
        </w:tc>
        <w:tc>
          <w:tcPr>
            <w:tcW w:w="1492" w:type="dxa"/>
            <w:vMerge/>
          </w:tcPr>
          <w:p w:rsidR="00972A88" w:rsidRPr="005F3F44" w:rsidRDefault="00972A88" w:rsidP="00F92839">
            <w:pPr>
              <w:pStyle w:val="ListParagraph"/>
              <w:ind w:left="0"/>
              <w:rPr>
                <w:sz w:val="20"/>
                <w:szCs w:val="20"/>
              </w:rPr>
            </w:pPr>
          </w:p>
        </w:tc>
        <w:tc>
          <w:tcPr>
            <w:tcW w:w="1658" w:type="dxa"/>
          </w:tcPr>
          <w:p w:rsidR="00972A88" w:rsidRPr="005F3F44" w:rsidRDefault="00972A88" w:rsidP="00F92839">
            <w:pPr>
              <w:pStyle w:val="ListParagraph"/>
              <w:ind w:left="0"/>
              <w:rPr>
                <w:b/>
                <w:color w:val="808080" w:themeColor="background1" w:themeShade="80"/>
                <w:sz w:val="20"/>
                <w:szCs w:val="20"/>
              </w:rPr>
            </w:pPr>
            <w:r w:rsidRPr="005F3F44">
              <w:rPr>
                <w:b/>
                <w:color w:val="808080" w:themeColor="background1" w:themeShade="80"/>
                <w:sz w:val="20"/>
                <w:szCs w:val="20"/>
              </w:rPr>
              <w:t>QED SCORE:</w:t>
            </w:r>
          </w:p>
        </w:tc>
        <w:tc>
          <w:tcPr>
            <w:tcW w:w="3798" w:type="dxa"/>
            <w:gridSpan w:val="2"/>
          </w:tcPr>
          <w:p w:rsidR="00972A88" w:rsidRPr="00E8795A" w:rsidRDefault="00C96332" w:rsidP="00F92839">
            <w:pPr>
              <w:pStyle w:val="ListParagraph"/>
              <w:ind w:left="0"/>
              <w:rPr>
                <w:sz w:val="20"/>
                <w:szCs w:val="20"/>
              </w:rPr>
            </w:pPr>
            <w:r>
              <w:rPr>
                <w:sz w:val="20"/>
                <w:szCs w:val="20"/>
              </w:rPr>
              <w:t>9.67</w:t>
            </w:r>
          </w:p>
        </w:tc>
      </w:tr>
    </w:tbl>
    <w:p w:rsidR="00451204" w:rsidRPr="00872B3A" w:rsidRDefault="00451204" w:rsidP="00872B3A">
      <w:pPr>
        <w:spacing w:after="0" w:line="240" w:lineRule="auto"/>
        <w:rPr>
          <w:sz w:val="8"/>
          <w:szCs w:val="16"/>
        </w:rPr>
      </w:pPr>
    </w:p>
    <w:p w:rsidR="00BD6CF5" w:rsidRDefault="00BD6CF5" w:rsidP="00E8795A">
      <w:pPr>
        <w:pStyle w:val="ListParagraph"/>
        <w:numPr>
          <w:ilvl w:val="0"/>
          <w:numId w:val="2"/>
        </w:num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000000" w:themeFill="text1"/>
        <w:rPr>
          <w:b/>
        </w:rPr>
      </w:pPr>
      <w:r w:rsidRPr="001A06F4">
        <w:rPr>
          <w:b/>
        </w:rPr>
        <w:t xml:space="preserve">PROBLEM </w:t>
      </w:r>
      <w:r>
        <w:rPr>
          <w:b/>
        </w:rPr>
        <w:t>DIAGNOSIS</w:t>
      </w:r>
    </w:p>
    <w:p w:rsidR="00BD6CF5" w:rsidRPr="00F71618" w:rsidRDefault="00BD6CF5" w:rsidP="00BD6CF5">
      <w:pPr>
        <w:pStyle w:val="ListParagraph"/>
        <w:ind w:left="1080"/>
        <w:jc w:val="both"/>
        <w:rPr>
          <w:b/>
          <w:sz w:val="10"/>
        </w:rPr>
      </w:pPr>
    </w:p>
    <w:p w:rsidR="002820E9" w:rsidRDefault="00C06090" w:rsidP="004118E8">
      <w:pPr>
        <w:pStyle w:val="ListParagraph"/>
        <w:pBdr>
          <w:top w:val="single" w:sz="4" w:space="1" w:color="auto"/>
          <w:left w:val="single" w:sz="4" w:space="4" w:color="auto"/>
          <w:bottom w:val="single" w:sz="4" w:space="1" w:color="auto"/>
          <w:right w:val="single" w:sz="4" w:space="4" w:color="auto"/>
        </w:pBdr>
        <w:ind w:left="770"/>
        <w:jc w:val="both"/>
        <w:rPr>
          <w:sz w:val="20"/>
        </w:rPr>
      </w:pPr>
      <w:r>
        <w:rPr>
          <w:sz w:val="20"/>
        </w:rPr>
        <w:t xml:space="preserve">The </w:t>
      </w:r>
      <w:r w:rsidRPr="00540351">
        <w:rPr>
          <w:b/>
          <w:sz w:val="20"/>
        </w:rPr>
        <w:t>problem</w:t>
      </w:r>
      <w:r w:rsidRPr="00645798">
        <w:rPr>
          <w:sz w:val="20"/>
        </w:rPr>
        <w:t xml:space="preserve"> </w:t>
      </w:r>
      <w:r>
        <w:rPr>
          <w:sz w:val="20"/>
        </w:rPr>
        <w:t xml:space="preserve">this project </w:t>
      </w:r>
      <w:r w:rsidR="00A9213F">
        <w:rPr>
          <w:sz w:val="20"/>
        </w:rPr>
        <w:t>expects</w:t>
      </w:r>
      <w:r>
        <w:rPr>
          <w:sz w:val="20"/>
        </w:rPr>
        <w:t xml:space="preserve"> to address is that the vast majority of small producers in the 16 identified regions are not endowed with </w:t>
      </w:r>
      <w:r w:rsidR="00232CCE">
        <w:rPr>
          <w:sz w:val="20"/>
        </w:rPr>
        <w:t xml:space="preserve">sufficient </w:t>
      </w:r>
      <w:r>
        <w:rPr>
          <w:sz w:val="20"/>
        </w:rPr>
        <w:t xml:space="preserve">business capacities and </w:t>
      </w:r>
      <w:r w:rsidR="00232CCE">
        <w:rPr>
          <w:sz w:val="20"/>
        </w:rPr>
        <w:t xml:space="preserve">an enabling </w:t>
      </w:r>
      <w:r>
        <w:rPr>
          <w:sz w:val="20"/>
        </w:rPr>
        <w:t xml:space="preserve">business climate to respond to market-driven incentives in order to produce significant regional productive shift towards legal crops. </w:t>
      </w:r>
      <w:r w:rsidR="007F41BD">
        <w:rPr>
          <w:sz w:val="20"/>
        </w:rPr>
        <w:t xml:space="preserve">Currently, there is a census of </w:t>
      </w:r>
      <w:r w:rsidR="007F41BD">
        <w:rPr>
          <w:sz w:val="20"/>
          <w:szCs w:val="20"/>
        </w:rPr>
        <w:t xml:space="preserve">542 </w:t>
      </w:r>
      <w:r w:rsidR="007F41BD">
        <w:rPr>
          <w:sz w:val="20"/>
        </w:rPr>
        <w:t xml:space="preserve">small producers’ organizations in regions </w:t>
      </w:r>
      <w:r w:rsidR="002F7785">
        <w:rPr>
          <w:sz w:val="20"/>
        </w:rPr>
        <w:t>covered by</w:t>
      </w:r>
      <w:r w:rsidR="007F41BD">
        <w:rPr>
          <w:sz w:val="20"/>
        </w:rPr>
        <w:t xml:space="preserve"> governments’ programs to eradicate illegal drug production </w:t>
      </w:r>
      <w:r w:rsidR="00930860">
        <w:rPr>
          <w:sz w:val="20"/>
        </w:rPr>
        <w:t xml:space="preserve">which </w:t>
      </w:r>
      <w:r w:rsidR="007F41BD">
        <w:rPr>
          <w:sz w:val="20"/>
        </w:rPr>
        <w:t xml:space="preserve">did not benefit from the pilot phase. </w:t>
      </w:r>
      <w:r w:rsidR="00884A14" w:rsidRPr="00884A14">
        <w:rPr>
          <w:sz w:val="20"/>
        </w:rPr>
        <w:lastRenderedPageBreak/>
        <w:t xml:space="preserve">According to data from UNODC, the total area of hectares of coca cropped in the country </w:t>
      </w:r>
      <w:r w:rsidR="00884A14">
        <w:rPr>
          <w:sz w:val="20"/>
        </w:rPr>
        <w:t xml:space="preserve">is still </w:t>
      </w:r>
      <w:r w:rsidR="00884A14" w:rsidRPr="00884A14">
        <w:rPr>
          <w:sz w:val="20"/>
        </w:rPr>
        <w:t>61,811 h</w:t>
      </w:r>
      <w:r w:rsidR="00884A14">
        <w:rPr>
          <w:sz w:val="20"/>
        </w:rPr>
        <w:t>ectares.</w:t>
      </w:r>
      <w:r w:rsidR="002820E9">
        <w:rPr>
          <w:rStyle w:val="FootnoteReference"/>
          <w:sz w:val="20"/>
        </w:rPr>
        <w:footnoteReference w:id="6"/>
      </w:r>
      <w:r w:rsidR="00884A14">
        <w:rPr>
          <w:sz w:val="20"/>
        </w:rPr>
        <w:t xml:space="preserve"> </w:t>
      </w:r>
    </w:p>
    <w:p w:rsidR="00C35656" w:rsidRPr="009F4CCA" w:rsidRDefault="00C35656" w:rsidP="00C35656">
      <w:pPr>
        <w:pStyle w:val="ListParagraph"/>
        <w:spacing w:after="0"/>
        <w:ind w:left="1080"/>
        <w:jc w:val="both"/>
        <w:rPr>
          <w:i/>
          <w:color w:val="808080" w:themeColor="background1" w:themeShade="80"/>
          <w:sz w:val="18"/>
        </w:rPr>
      </w:pPr>
    </w:p>
    <w:p w:rsidR="00A64054" w:rsidRDefault="00F95CB1" w:rsidP="004118E8">
      <w:pPr>
        <w:pStyle w:val="ListParagraph"/>
        <w:pBdr>
          <w:top w:val="single" w:sz="4" w:space="1" w:color="auto"/>
          <w:left w:val="single" w:sz="4" w:space="4" w:color="auto"/>
          <w:bottom w:val="single" w:sz="4" w:space="1" w:color="auto"/>
          <w:right w:val="single" w:sz="4" w:space="4" w:color="auto"/>
        </w:pBdr>
        <w:spacing w:after="0"/>
        <w:ind w:left="770"/>
        <w:jc w:val="both"/>
        <w:rPr>
          <w:sz w:val="20"/>
        </w:rPr>
      </w:pPr>
      <w:r w:rsidRPr="008661A3">
        <w:rPr>
          <w:b/>
          <w:i/>
          <w:sz w:val="20"/>
        </w:rPr>
        <w:t>Cause I.</w:t>
      </w:r>
      <w:r>
        <w:rPr>
          <w:sz w:val="20"/>
        </w:rPr>
        <w:t xml:space="preserve"> </w:t>
      </w:r>
      <w:r w:rsidR="002F7785">
        <w:rPr>
          <w:sz w:val="20"/>
        </w:rPr>
        <w:t xml:space="preserve">Public sector strategies </w:t>
      </w:r>
      <w:r w:rsidR="00334ACD">
        <w:rPr>
          <w:sz w:val="20"/>
        </w:rPr>
        <w:t xml:space="preserve">in regions affected by </w:t>
      </w:r>
      <w:r w:rsidR="00A64054">
        <w:rPr>
          <w:sz w:val="20"/>
        </w:rPr>
        <w:t xml:space="preserve">illegal drug production features </w:t>
      </w:r>
      <w:r w:rsidR="00066861">
        <w:rPr>
          <w:sz w:val="20"/>
        </w:rPr>
        <w:t xml:space="preserve">limited sustainability of benefits from government enforcement measures or welfare programs, </w:t>
      </w:r>
      <w:r w:rsidR="00191864">
        <w:rPr>
          <w:sz w:val="20"/>
        </w:rPr>
        <w:t xml:space="preserve">shortcomings in terms of adequacy </w:t>
      </w:r>
      <w:r w:rsidR="002F7785">
        <w:rPr>
          <w:sz w:val="20"/>
        </w:rPr>
        <w:t>to the business needs of small producers</w:t>
      </w:r>
      <w:r w:rsidR="00664529">
        <w:rPr>
          <w:sz w:val="20"/>
        </w:rPr>
        <w:t xml:space="preserve"> and private investors</w:t>
      </w:r>
      <w:r w:rsidR="00191864">
        <w:rPr>
          <w:sz w:val="20"/>
        </w:rPr>
        <w:t xml:space="preserve">, </w:t>
      </w:r>
      <w:r w:rsidR="006810F5">
        <w:rPr>
          <w:sz w:val="20"/>
        </w:rPr>
        <w:t xml:space="preserve">and </w:t>
      </w:r>
      <w:r w:rsidR="00C06090">
        <w:rPr>
          <w:sz w:val="20"/>
        </w:rPr>
        <w:t xml:space="preserve">business climate </w:t>
      </w:r>
      <w:r w:rsidR="00664529">
        <w:rPr>
          <w:sz w:val="20"/>
        </w:rPr>
        <w:t>deficiencies</w:t>
      </w:r>
      <w:r w:rsidR="00C06090">
        <w:rPr>
          <w:sz w:val="20"/>
        </w:rPr>
        <w:t xml:space="preserve"> (i.e</w:t>
      </w:r>
      <w:r w:rsidR="00300A17">
        <w:rPr>
          <w:sz w:val="20"/>
        </w:rPr>
        <w:t>.</w:t>
      </w:r>
      <w:r w:rsidR="00C06090">
        <w:rPr>
          <w:sz w:val="20"/>
        </w:rPr>
        <w:t xml:space="preserve">: legal uncertainty, </w:t>
      </w:r>
      <w:r w:rsidR="006810F5">
        <w:rPr>
          <w:sz w:val="20"/>
        </w:rPr>
        <w:t>trade channel oligopol</w:t>
      </w:r>
      <w:r w:rsidR="00066861">
        <w:rPr>
          <w:sz w:val="20"/>
        </w:rPr>
        <w:t>ies</w:t>
      </w:r>
      <w:r w:rsidR="006810F5">
        <w:rPr>
          <w:sz w:val="20"/>
        </w:rPr>
        <w:t xml:space="preserve">, </w:t>
      </w:r>
      <w:r w:rsidR="00664529">
        <w:rPr>
          <w:sz w:val="20"/>
        </w:rPr>
        <w:t>and transportation security</w:t>
      </w:r>
      <w:r w:rsidR="006810F5">
        <w:rPr>
          <w:sz w:val="20"/>
        </w:rPr>
        <w:t>)</w:t>
      </w:r>
      <w:r w:rsidR="00A64054">
        <w:rPr>
          <w:sz w:val="20"/>
        </w:rPr>
        <w:t>.</w:t>
      </w:r>
      <w:r w:rsidR="009B1E3E">
        <w:rPr>
          <w:sz w:val="20"/>
        </w:rPr>
        <w:t xml:space="preserve"> </w:t>
      </w:r>
      <w:r w:rsidR="006816B8">
        <w:rPr>
          <w:sz w:val="20"/>
        </w:rPr>
        <w:t xml:space="preserve"> </w:t>
      </w:r>
      <w:r w:rsidR="00FB660B">
        <w:rPr>
          <w:sz w:val="20"/>
        </w:rPr>
        <w:t xml:space="preserve"> </w:t>
      </w:r>
    </w:p>
    <w:p w:rsidR="00A64054" w:rsidRDefault="00F95CB1" w:rsidP="004118E8">
      <w:pPr>
        <w:pStyle w:val="ListParagraph"/>
        <w:pBdr>
          <w:top w:val="single" w:sz="4" w:space="1" w:color="auto"/>
          <w:left w:val="single" w:sz="4" w:space="4" w:color="auto"/>
          <w:bottom w:val="single" w:sz="4" w:space="1" w:color="auto"/>
          <w:right w:val="single" w:sz="4" w:space="4" w:color="auto"/>
        </w:pBdr>
        <w:spacing w:after="0"/>
        <w:ind w:left="770"/>
        <w:jc w:val="both"/>
        <w:rPr>
          <w:sz w:val="20"/>
        </w:rPr>
      </w:pPr>
      <w:r w:rsidRPr="008661A3">
        <w:rPr>
          <w:b/>
          <w:i/>
          <w:sz w:val="20"/>
        </w:rPr>
        <w:t>Cause II.</w:t>
      </w:r>
      <w:r>
        <w:rPr>
          <w:sz w:val="20"/>
        </w:rPr>
        <w:t xml:space="preserve"> </w:t>
      </w:r>
      <w:r w:rsidR="002F7785">
        <w:rPr>
          <w:sz w:val="20"/>
        </w:rPr>
        <w:t xml:space="preserve">The vast majority of small producers </w:t>
      </w:r>
      <w:r w:rsidR="00CF3A6C">
        <w:rPr>
          <w:sz w:val="20"/>
        </w:rPr>
        <w:t xml:space="preserve">in these regions </w:t>
      </w:r>
      <w:r w:rsidR="002F7785">
        <w:rPr>
          <w:sz w:val="20"/>
        </w:rPr>
        <w:t>ha</w:t>
      </w:r>
      <w:r w:rsidR="00FB660B">
        <w:rPr>
          <w:sz w:val="20"/>
        </w:rPr>
        <w:t>ve</w:t>
      </w:r>
      <w:r w:rsidR="002F7785">
        <w:rPr>
          <w:sz w:val="20"/>
        </w:rPr>
        <w:t xml:space="preserve"> diverse business shortcomings to</w:t>
      </w:r>
      <w:r w:rsidR="004B23B0">
        <w:rPr>
          <w:sz w:val="20"/>
        </w:rPr>
        <w:t xml:space="preserve"> access </w:t>
      </w:r>
      <w:r w:rsidR="002F7785">
        <w:rPr>
          <w:sz w:val="20"/>
        </w:rPr>
        <w:t xml:space="preserve">high-value </w:t>
      </w:r>
      <w:r w:rsidR="00CF3A6C">
        <w:rPr>
          <w:sz w:val="20"/>
        </w:rPr>
        <w:t>m</w:t>
      </w:r>
      <w:r w:rsidR="004B23B0">
        <w:rPr>
          <w:sz w:val="20"/>
        </w:rPr>
        <w:t xml:space="preserve">arkets </w:t>
      </w:r>
      <w:r w:rsidR="002F7785">
        <w:rPr>
          <w:sz w:val="20"/>
        </w:rPr>
        <w:t xml:space="preserve">and </w:t>
      </w:r>
      <w:r w:rsidR="00FB660B">
        <w:rPr>
          <w:sz w:val="20"/>
        </w:rPr>
        <w:t xml:space="preserve">their production </w:t>
      </w:r>
      <w:r w:rsidR="002F7785">
        <w:rPr>
          <w:sz w:val="20"/>
        </w:rPr>
        <w:t xml:space="preserve">is limited to </w:t>
      </w:r>
      <w:r w:rsidR="004B23B0">
        <w:rPr>
          <w:sz w:val="20"/>
        </w:rPr>
        <w:t xml:space="preserve">local small-scale </w:t>
      </w:r>
      <w:r w:rsidR="002F7785">
        <w:rPr>
          <w:sz w:val="20"/>
        </w:rPr>
        <w:t xml:space="preserve">markets </w:t>
      </w:r>
      <w:r w:rsidR="004B23B0">
        <w:rPr>
          <w:sz w:val="20"/>
        </w:rPr>
        <w:t>and self-consumption</w:t>
      </w:r>
      <w:r w:rsidR="00CF3A6C">
        <w:rPr>
          <w:sz w:val="20"/>
        </w:rPr>
        <w:t>.</w:t>
      </w:r>
      <w:r w:rsidR="004B23B0">
        <w:rPr>
          <w:sz w:val="20"/>
        </w:rPr>
        <w:t xml:space="preserve"> </w:t>
      </w:r>
      <w:r w:rsidR="00CF3A6C">
        <w:rPr>
          <w:sz w:val="20"/>
        </w:rPr>
        <w:t xml:space="preserve">Product development and differentiation, quality management, and </w:t>
      </w:r>
      <w:r w:rsidR="00191864">
        <w:rPr>
          <w:sz w:val="20"/>
        </w:rPr>
        <w:t xml:space="preserve">trade </w:t>
      </w:r>
      <w:r w:rsidR="00CF3A6C">
        <w:rPr>
          <w:sz w:val="20"/>
        </w:rPr>
        <w:t xml:space="preserve">links </w:t>
      </w:r>
      <w:r w:rsidR="00191864">
        <w:rPr>
          <w:sz w:val="20"/>
        </w:rPr>
        <w:t xml:space="preserve">necessary to access high-value markets </w:t>
      </w:r>
      <w:r w:rsidR="008D0E4C">
        <w:rPr>
          <w:sz w:val="20"/>
        </w:rPr>
        <w:t xml:space="preserve">is </w:t>
      </w:r>
      <w:r w:rsidR="002F7785">
        <w:rPr>
          <w:sz w:val="20"/>
        </w:rPr>
        <w:t xml:space="preserve">generally </w:t>
      </w:r>
      <w:r w:rsidR="008D0E4C">
        <w:rPr>
          <w:sz w:val="20"/>
        </w:rPr>
        <w:t>limited.</w:t>
      </w:r>
    </w:p>
    <w:p w:rsidR="00872B3A" w:rsidRDefault="00F95CB1" w:rsidP="004118E8">
      <w:pPr>
        <w:pStyle w:val="ListParagraph"/>
        <w:pBdr>
          <w:top w:val="single" w:sz="4" w:space="1" w:color="auto"/>
          <w:left w:val="single" w:sz="4" w:space="4" w:color="auto"/>
          <w:bottom w:val="single" w:sz="4" w:space="1" w:color="auto"/>
          <w:right w:val="single" w:sz="4" w:space="4" w:color="auto"/>
        </w:pBdr>
        <w:spacing w:after="0"/>
        <w:ind w:left="770"/>
        <w:jc w:val="both"/>
        <w:rPr>
          <w:color w:val="808080" w:themeColor="background1" w:themeShade="80"/>
          <w:sz w:val="20"/>
        </w:rPr>
      </w:pPr>
      <w:r w:rsidRPr="008661A3">
        <w:rPr>
          <w:b/>
          <w:i/>
          <w:sz w:val="20"/>
        </w:rPr>
        <w:t>Cause III.</w:t>
      </w:r>
      <w:r w:rsidRPr="00167FB3">
        <w:rPr>
          <w:sz w:val="20"/>
        </w:rPr>
        <w:t xml:space="preserve"> </w:t>
      </w:r>
      <w:r w:rsidR="002F7785">
        <w:rPr>
          <w:sz w:val="20"/>
        </w:rPr>
        <w:t>S</w:t>
      </w:r>
      <w:r w:rsidR="00191864">
        <w:rPr>
          <w:sz w:val="20"/>
        </w:rPr>
        <w:t>mall independent producers</w:t>
      </w:r>
      <w:r w:rsidR="002F7785">
        <w:rPr>
          <w:sz w:val="20"/>
        </w:rPr>
        <w:t xml:space="preserve"> are </w:t>
      </w:r>
      <w:r w:rsidR="00972B10">
        <w:rPr>
          <w:sz w:val="20"/>
        </w:rPr>
        <w:t xml:space="preserve">isolated </w:t>
      </w:r>
      <w:r w:rsidR="00DC21D8">
        <w:rPr>
          <w:sz w:val="20"/>
        </w:rPr>
        <w:t xml:space="preserve">and disconnected with </w:t>
      </w:r>
      <w:r w:rsidR="006810F5">
        <w:rPr>
          <w:sz w:val="20"/>
        </w:rPr>
        <w:t xml:space="preserve">a variety of </w:t>
      </w:r>
      <w:r w:rsidR="00DC21D8">
        <w:rPr>
          <w:sz w:val="20"/>
        </w:rPr>
        <w:t xml:space="preserve">larger market players. </w:t>
      </w:r>
      <w:r w:rsidR="00191864">
        <w:rPr>
          <w:sz w:val="20"/>
        </w:rPr>
        <w:t xml:space="preserve"> </w:t>
      </w:r>
      <w:r w:rsidR="00DC21D8">
        <w:rPr>
          <w:sz w:val="20"/>
        </w:rPr>
        <w:t>Small farmer organizations are still weak and unable to improve purchasing and negotiation power</w:t>
      </w:r>
      <w:r>
        <w:rPr>
          <w:sz w:val="20"/>
        </w:rPr>
        <w:t>.</w:t>
      </w:r>
      <w:r w:rsidR="00B549AB">
        <w:rPr>
          <w:sz w:val="20"/>
        </w:rPr>
        <w:t xml:space="preserve"> Individual initiatives to position</w:t>
      </w:r>
      <w:r w:rsidR="00BE5ADC">
        <w:rPr>
          <w:sz w:val="20"/>
        </w:rPr>
        <w:t xml:space="preserve"> products in the market </w:t>
      </w:r>
      <w:r w:rsidR="00BA2EA1">
        <w:rPr>
          <w:sz w:val="20"/>
        </w:rPr>
        <w:t xml:space="preserve">tend to </w:t>
      </w:r>
      <w:r w:rsidR="00BE5ADC">
        <w:rPr>
          <w:sz w:val="20"/>
        </w:rPr>
        <w:t xml:space="preserve">fail as </w:t>
      </w:r>
      <w:r w:rsidR="0024078A">
        <w:rPr>
          <w:sz w:val="20"/>
        </w:rPr>
        <w:t xml:space="preserve">economies of </w:t>
      </w:r>
      <w:r w:rsidR="00BE5ADC">
        <w:rPr>
          <w:sz w:val="20"/>
        </w:rPr>
        <w:t xml:space="preserve">scale </w:t>
      </w:r>
      <w:r w:rsidR="00DC21D8">
        <w:rPr>
          <w:sz w:val="20"/>
        </w:rPr>
        <w:t>have not been reached</w:t>
      </w:r>
      <w:r w:rsidR="00BE5ADC">
        <w:rPr>
          <w:sz w:val="20"/>
        </w:rPr>
        <w:t xml:space="preserve">. </w:t>
      </w:r>
      <w:r>
        <w:rPr>
          <w:sz w:val="20"/>
        </w:rPr>
        <w:t xml:space="preserve"> </w:t>
      </w:r>
    </w:p>
    <w:p w:rsidR="00D4098E" w:rsidRDefault="00D4098E" w:rsidP="00D4098E">
      <w:pPr>
        <w:pStyle w:val="ListParagraph"/>
        <w:spacing w:after="0"/>
        <w:ind w:left="1080"/>
        <w:jc w:val="both"/>
        <w:rPr>
          <w:i/>
          <w:color w:val="808080" w:themeColor="background1" w:themeShade="80"/>
          <w:sz w:val="12"/>
        </w:rPr>
      </w:pPr>
    </w:p>
    <w:p w:rsidR="00C35656" w:rsidRPr="00665B86" w:rsidRDefault="00C35656" w:rsidP="004118E8">
      <w:pPr>
        <w:pStyle w:val="ListParagraph"/>
        <w:spacing w:after="0"/>
        <w:ind w:left="770"/>
        <w:jc w:val="both"/>
        <w:rPr>
          <w:i/>
          <w:color w:val="808080" w:themeColor="background1" w:themeShade="80"/>
          <w:sz w:val="12"/>
        </w:rPr>
      </w:pPr>
    </w:p>
    <w:p w:rsidR="00685E6F" w:rsidRPr="005F3F44" w:rsidRDefault="00685E6F" w:rsidP="004118E8">
      <w:pPr>
        <w:pStyle w:val="ListParagraph"/>
        <w:pBdr>
          <w:top w:val="single" w:sz="4" w:space="1" w:color="000000" w:themeColor="text1"/>
          <w:left w:val="single" w:sz="4" w:space="4" w:color="000000" w:themeColor="text1"/>
          <w:bottom w:val="single" w:sz="4" w:space="1" w:color="000000" w:themeColor="text1"/>
          <w:right w:val="single" w:sz="4" w:space="4" w:color="000000" w:themeColor="text1"/>
        </w:pBdr>
        <w:ind w:left="770"/>
        <w:jc w:val="both"/>
        <w:rPr>
          <w:color w:val="808080" w:themeColor="background1" w:themeShade="80"/>
          <w:sz w:val="20"/>
          <w:szCs w:val="20"/>
        </w:rPr>
      </w:pPr>
      <w:r w:rsidRPr="005F3F44">
        <w:rPr>
          <w:b/>
          <w:i/>
          <w:color w:val="808080" w:themeColor="background1" w:themeShade="80"/>
          <w:sz w:val="20"/>
          <w:szCs w:val="20"/>
          <w:u w:val="single"/>
        </w:rPr>
        <w:t>C</w:t>
      </w:r>
      <w:r w:rsidR="00E8795A" w:rsidRPr="005F3F44">
        <w:rPr>
          <w:b/>
          <w:i/>
          <w:color w:val="808080" w:themeColor="background1" w:themeShade="80"/>
          <w:sz w:val="20"/>
          <w:szCs w:val="20"/>
          <w:u w:val="single"/>
        </w:rPr>
        <w:t>lassify the problem</w:t>
      </w:r>
      <w:r w:rsidR="00E8795A" w:rsidRPr="005F3F44">
        <w:rPr>
          <w:b/>
          <w:color w:val="808080" w:themeColor="background1" w:themeShade="80"/>
          <w:sz w:val="20"/>
          <w:szCs w:val="20"/>
        </w:rPr>
        <w:t xml:space="preserve"> </w:t>
      </w:r>
      <w:r w:rsidR="00E8795A" w:rsidRPr="005F3F44">
        <w:rPr>
          <w:color w:val="808080" w:themeColor="background1" w:themeShade="80"/>
          <w:sz w:val="20"/>
          <w:szCs w:val="20"/>
        </w:rPr>
        <w:t xml:space="preserve">in one or more </w:t>
      </w:r>
      <w:r w:rsidR="00D4098E">
        <w:rPr>
          <w:color w:val="808080" w:themeColor="background1" w:themeShade="80"/>
          <w:sz w:val="20"/>
          <w:szCs w:val="20"/>
        </w:rPr>
        <w:t xml:space="preserve">of the following categories </w:t>
      </w:r>
      <w:r w:rsidR="00D37E2C">
        <w:rPr>
          <w:color w:val="808080" w:themeColor="background1" w:themeShade="80"/>
          <w:sz w:val="20"/>
          <w:szCs w:val="20"/>
        </w:rPr>
        <w:t>that most apply</w:t>
      </w:r>
      <w:proofErr w:type="gramStart"/>
      <w:r w:rsidR="00E8795A" w:rsidRPr="005F3F44">
        <w:rPr>
          <w:color w:val="808080" w:themeColor="background1" w:themeShade="80"/>
          <w:sz w:val="20"/>
          <w:szCs w:val="20"/>
        </w:rPr>
        <w:t>:</w:t>
      </w:r>
      <w:r w:rsidR="00CF3A6C">
        <w:rPr>
          <w:color w:val="808080" w:themeColor="background1" w:themeShade="80"/>
          <w:sz w:val="20"/>
          <w:szCs w:val="20"/>
        </w:rPr>
        <w:t>7</w:t>
      </w:r>
      <w:proofErr w:type="gramEnd"/>
      <w:r w:rsidR="00E8795A" w:rsidRPr="005F3F44">
        <w:rPr>
          <w:color w:val="808080" w:themeColor="background1" w:themeShade="80"/>
          <w:sz w:val="20"/>
          <w:szCs w:val="20"/>
        </w:rPr>
        <w:t xml:space="preserve"> </w:t>
      </w:r>
    </w:p>
    <w:p w:rsidR="00685E6F" w:rsidRPr="005F3F44" w:rsidRDefault="00DE2279" w:rsidP="004118E8">
      <w:pPr>
        <w:pStyle w:val="ListParagraph"/>
        <w:pBdr>
          <w:top w:val="single" w:sz="4" w:space="1" w:color="000000" w:themeColor="text1"/>
          <w:left w:val="single" w:sz="4" w:space="4" w:color="000000" w:themeColor="text1"/>
          <w:bottom w:val="single" w:sz="4" w:space="1" w:color="000000" w:themeColor="text1"/>
          <w:right w:val="single" w:sz="4" w:space="4" w:color="000000" w:themeColor="text1"/>
        </w:pBdr>
        <w:ind w:left="770"/>
        <w:jc w:val="both"/>
        <w:rPr>
          <w:b/>
          <w:color w:val="808080" w:themeColor="background1" w:themeShade="80"/>
          <w:sz w:val="20"/>
          <w:szCs w:val="20"/>
        </w:rPr>
      </w:pPr>
      <w:r>
        <w:rPr>
          <w:b/>
          <w:noProof/>
          <w:color w:val="808080" w:themeColor="background1" w:themeShade="80"/>
          <w:sz w:val="20"/>
          <w:szCs w:val="20"/>
        </w:rPr>
        <mc:AlternateContent>
          <mc:Choice Requires="wps">
            <w:drawing>
              <wp:anchor distT="0" distB="0" distL="114300" distR="114300" simplePos="0" relativeHeight="251660288" behindDoc="0" locked="0" layoutInCell="1" allowOverlap="1" wp14:anchorId="3AC22419" wp14:editId="44EF9E89">
                <wp:simplePos x="0" y="0"/>
                <wp:positionH relativeFrom="column">
                  <wp:posOffset>3981450</wp:posOffset>
                </wp:positionH>
                <wp:positionV relativeFrom="paragraph">
                  <wp:posOffset>49530</wp:posOffset>
                </wp:positionV>
                <wp:extent cx="133350" cy="90805"/>
                <wp:effectExtent l="0" t="0" r="19050" b="23495"/>
                <wp:wrapNone/>
                <wp:docPr id="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 cy="908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 o:spid="_x0000_s1026" style="position:absolute;margin-left:313.5pt;margin-top:3.9pt;width:10.5pt;height:7.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"/>
            </w:pict>
          </mc:Fallback>
        </mc:AlternateContent>
      </w:r>
      <w:r>
        <w:rPr>
          <w:b/>
          <w:noProof/>
          <w:color w:val="808080" w:themeColor="background1" w:themeShade="80"/>
          <w:sz w:val="20"/>
          <w:szCs w:val="20"/>
        </w:rPr>
        <mc:AlternateContent>
          <mc:Choice Requires="wps">
            <w:drawing>
              <wp:anchor distT="0" distB="0" distL="114300" distR="114300" simplePos="0" relativeHeight="251658240" behindDoc="0" locked="0" layoutInCell="1" allowOverlap="1" wp14:anchorId="37A1C43D" wp14:editId="53F2232A">
                <wp:simplePos x="0" y="0"/>
                <wp:positionH relativeFrom="column">
                  <wp:posOffset>1590675</wp:posOffset>
                </wp:positionH>
                <wp:positionV relativeFrom="paragraph">
                  <wp:posOffset>49530</wp:posOffset>
                </wp:positionV>
                <wp:extent cx="133350" cy="90805"/>
                <wp:effectExtent l="19050" t="19050" r="38100" b="61595"/>
                <wp:wrapNone/>
                <wp:docPr id="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 cy="90805"/>
                        </a:xfrm>
                        <a:prstGeom prst="rect">
                          <a:avLst/>
                        </a:prstGeom>
                        <a:solidFill>
                          <a:schemeClr val="dk1">
                            <a:lumMod val="100000"/>
                            <a:lumOff val="0"/>
                          </a:schemeClr>
                        </a:solidFill>
                        <a:ln w="38100">
                          <a:solidFill>
                            <a:schemeClr val="lt1">
                              <a:lumMod val="95000"/>
                              <a:lumOff val="0"/>
                            </a:schemeClr>
                          </a:solidFill>
                          <a:miter lim="800000"/>
                          <a:headEnd/>
                          <a:tailEnd/>
                        </a:ln>
                        <a:effectLst>
                          <a:outerShdw dist="28398" dir="3806097" algn="ctr" rotWithShape="0">
                            <a:schemeClr val="lt1">
                              <a:lumMod val="50000"/>
                              <a:lumOff val="0"/>
                              <a:alpha val="50000"/>
                            </a:schemeClr>
                          </a:outerShdw>
                        </a:effectLst>
                      </wps:spPr>
                      <wps:txbx>
                        <w:txbxContent>
                          <w:p w:rsidR="008502FE" w:rsidRDefault="008502F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 o:spid="_x0000_s1026" style="position:absolute;left:0;text-align:left;margin-left:125.25pt;margin-top:3.9pt;width:10.5pt;height:7.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" fillcolor="black [3200]" strokecolor="#f2f2f2 [3041]" strokeweight="3pt">
                <v:shadow on="t" color="#7f7f7f [1601]" opacity=".5" offset="1pt"/>
                <v:textbox>
                  <w:txbxContent>
                    <w:p w:rsidR="008502FE" w:rsidRDefault="008502FE"/>
                  </w:txbxContent>
                </v:textbox>
              </v:rect>
            </w:pict>
          </mc:Fallback>
        </mc:AlternateContent>
      </w:r>
      <w:r w:rsidR="00685E6F" w:rsidRPr="005F3F44">
        <w:rPr>
          <w:b/>
          <w:color w:val="808080" w:themeColor="background1" w:themeShade="80"/>
          <w:sz w:val="20"/>
          <w:szCs w:val="20"/>
        </w:rPr>
        <w:t xml:space="preserve">Market failure         </w:t>
      </w:r>
      <w:r w:rsidR="00685E6F" w:rsidRPr="005F3F44">
        <w:rPr>
          <w:b/>
          <w:color w:val="808080" w:themeColor="background1" w:themeShade="80"/>
          <w:sz w:val="20"/>
          <w:szCs w:val="20"/>
        </w:rPr>
        <w:tab/>
      </w:r>
      <w:r w:rsidR="00685E6F" w:rsidRPr="005F3F44">
        <w:rPr>
          <w:b/>
          <w:color w:val="808080" w:themeColor="background1" w:themeShade="80"/>
          <w:sz w:val="20"/>
          <w:szCs w:val="20"/>
        </w:rPr>
        <w:tab/>
      </w:r>
      <w:r w:rsidR="00685E6F" w:rsidRPr="005F3F44">
        <w:rPr>
          <w:b/>
          <w:color w:val="808080" w:themeColor="background1" w:themeShade="80"/>
          <w:sz w:val="20"/>
          <w:szCs w:val="20"/>
        </w:rPr>
        <w:tab/>
        <w:t xml:space="preserve"> </w:t>
      </w:r>
      <w:r w:rsidR="00685E6F" w:rsidRPr="005F3F44">
        <w:rPr>
          <w:b/>
          <w:color w:val="808080" w:themeColor="background1" w:themeShade="80"/>
          <w:sz w:val="20"/>
          <w:szCs w:val="20"/>
        </w:rPr>
        <w:tab/>
        <w:t xml:space="preserve"> Skill deficit </w:t>
      </w:r>
    </w:p>
    <w:p w:rsidR="00685E6F" w:rsidRPr="005F3F44" w:rsidRDefault="00DE2279" w:rsidP="004118E8">
      <w:pPr>
        <w:pStyle w:val="ListParagraph"/>
        <w:pBdr>
          <w:top w:val="single" w:sz="4" w:space="1" w:color="000000" w:themeColor="text1"/>
          <w:left w:val="single" w:sz="4" w:space="4" w:color="000000" w:themeColor="text1"/>
          <w:bottom w:val="single" w:sz="4" w:space="1" w:color="000000" w:themeColor="text1"/>
          <w:right w:val="single" w:sz="4" w:space="4" w:color="000000" w:themeColor="text1"/>
        </w:pBdr>
        <w:ind w:left="770"/>
        <w:jc w:val="both"/>
        <w:rPr>
          <w:b/>
          <w:color w:val="808080" w:themeColor="background1" w:themeShade="80"/>
          <w:sz w:val="20"/>
          <w:szCs w:val="20"/>
        </w:rPr>
      </w:pPr>
      <w:r>
        <w:rPr>
          <w:b/>
          <w:noProof/>
          <w:color w:val="808080" w:themeColor="background1" w:themeShade="80"/>
          <w:sz w:val="20"/>
          <w:szCs w:val="20"/>
        </w:rPr>
        <mc:AlternateContent>
          <mc:Choice Requires="wps">
            <w:drawing>
              <wp:anchor distT="0" distB="0" distL="114300" distR="114300" simplePos="0" relativeHeight="251662336" behindDoc="0" locked="0" layoutInCell="1" allowOverlap="1" wp14:anchorId="0B3BD548" wp14:editId="1171E887">
                <wp:simplePos x="0" y="0"/>
                <wp:positionH relativeFrom="column">
                  <wp:posOffset>2186940</wp:posOffset>
                </wp:positionH>
                <wp:positionV relativeFrom="paragraph">
                  <wp:posOffset>31115</wp:posOffset>
                </wp:positionV>
                <wp:extent cx="133350" cy="90805"/>
                <wp:effectExtent l="19050" t="19050" r="38100" b="61595"/>
                <wp:wrapNone/>
                <wp:docPr id="3"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 cy="90805"/>
                        </a:xfrm>
                        <a:prstGeom prst="rect">
                          <a:avLst/>
                        </a:prstGeom>
                        <a:solidFill>
                          <a:schemeClr val="dk1">
                            <a:lumMod val="100000"/>
                            <a:lumOff val="0"/>
                          </a:schemeClr>
                        </a:solidFill>
                        <a:ln w="38100">
                          <a:solidFill>
                            <a:schemeClr val="lt1">
                              <a:lumMod val="95000"/>
                              <a:lumOff val="0"/>
                            </a:schemeClr>
                          </a:solidFill>
                          <a:miter lim="800000"/>
                          <a:headEnd/>
                          <a:tailEnd/>
                        </a:ln>
                        <a:effectLst>
                          <a:outerShdw dist="28398" dir="3806097" algn="ctr" rotWithShape="0">
                            <a:schemeClr val="lt1">
                              <a:lumMod val="50000"/>
                              <a:lumOff val="0"/>
                              <a:alpha val="50000"/>
                            </a:schemeClr>
                          </a:outerShdw>
                        </a:effectLst>
                      </wps:spPr>
                      <wps:txbx>
                        <w:txbxContent>
                          <w:p w:rsidR="008502FE" w:rsidRDefault="008502F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 o:spid="_x0000_s1027" style="position:absolute;left:0;text-align:left;margin-left:172.2pt;margin-top:2.45pt;width:10.5pt;height:7.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" fillcolor="black [3200]" strokecolor="#f2f2f2 [3041]" strokeweight="3pt">
                <v:shadow on="t" color="#7f7f7f [1601]" opacity=".5" offset="1pt"/>
                <v:textbox>
                  <w:txbxContent>
                    <w:p w:rsidR="008502FE" w:rsidRDefault="008502FE"/>
                  </w:txbxContent>
                </v:textbox>
              </v:rect>
            </w:pict>
          </mc:Fallback>
        </mc:AlternateContent>
      </w:r>
      <w:r>
        <w:rPr>
          <w:b/>
          <w:noProof/>
          <w:color w:val="808080" w:themeColor="background1" w:themeShade="80"/>
          <w:sz w:val="20"/>
          <w:szCs w:val="20"/>
        </w:rPr>
        <mc:AlternateContent>
          <mc:Choice Requires="wps">
            <w:drawing>
              <wp:anchor distT="0" distB="0" distL="114300" distR="114300" simplePos="0" relativeHeight="251661312" behindDoc="0" locked="0" layoutInCell="1" allowOverlap="1" wp14:anchorId="59F22D73" wp14:editId="3AC68DA3">
                <wp:simplePos x="0" y="0"/>
                <wp:positionH relativeFrom="column">
                  <wp:posOffset>4924425</wp:posOffset>
                </wp:positionH>
                <wp:positionV relativeFrom="paragraph">
                  <wp:posOffset>23495</wp:posOffset>
                </wp:positionV>
                <wp:extent cx="133350" cy="90805"/>
                <wp:effectExtent l="19050" t="19050" r="38100" b="61595"/>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 cy="90805"/>
                        </a:xfrm>
                        <a:prstGeom prst="rect">
                          <a:avLst/>
                        </a:prstGeom>
                        <a:solidFill>
                          <a:schemeClr val="dk1">
                            <a:lumMod val="100000"/>
                            <a:lumOff val="0"/>
                          </a:schemeClr>
                        </a:solidFill>
                        <a:ln w="38100">
                          <a:solidFill>
                            <a:schemeClr val="lt1">
                              <a:lumMod val="95000"/>
                              <a:lumOff val="0"/>
                            </a:schemeClr>
                          </a:solidFill>
                          <a:miter lim="800000"/>
                          <a:headEnd/>
                          <a:tailEnd/>
                        </a:ln>
                        <a:effectLst>
                          <a:outerShdw dist="28398" dir="3806097" algn="ctr" rotWithShape="0">
                            <a:schemeClr val="lt1">
                              <a:lumMod val="50000"/>
                              <a:lumOff val="0"/>
                              <a:alpha val="50000"/>
                            </a:schemeClr>
                          </a:outerShdw>
                        </a:effectLst>
                      </wps:spPr>
                      <wps:txbx>
                        <w:txbxContent>
                          <w:p w:rsidR="008502FE" w:rsidRDefault="008502F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 o:spid="_x0000_s1028" style="position:absolute;left:0;text-align:left;margin-left:387.75pt;margin-top:1.85pt;width:10.5pt;height:7.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" fillcolor="black [3200]" strokecolor="#f2f2f2 [3041]" strokeweight="3pt">
                <v:shadow on="t" color="#7f7f7f [1601]" opacity=".5" offset="1pt"/>
                <v:textbox>
                  <w:txbxContent>
                    <w:p w:rsidR="008502FE" w:rsidRDefault="008502FE"/>
                  </w:txbxContent>
                </v:textbox>
              </v:rect>
            </w:pict>
          </mc:Fallback>
        </mc:AlternateContent>
      </w:r>
      <w:r w:rsidR="00685E6F" w:rsidRPr="005F3F44">
        <w:rPr>
          <w:b/>
          <w:color w:val="808080" w:themeColor="background1" w:themeShade="80"/>
          <w:sz w:val="20"/>
          <w:szCs w:val="20"/>
        </w:rPr>
        <w:t xml:space="preserve">Institutional weakness        </w:t>
      </w:r>
      <w:r w:rsidR="00685E6F" w:rsidRPr="005F3F44">
        <w:rPr>
          <w:b/>
          <w:color w:val="808080" w:themeColor="background1" w:themeShade="80"/>
          <w:sz w:val="20"/>
          <w:szCs w:val="20"/>
        </w:rPr>
        <w:tab/>
      </w:r>
      <w:r w:rsidR="00685E6F" w:rsidRPr="005F3F44">
        <w:rPr>
          <w:b/>
          <w:color w:val="808080" w:themeColor="background1" w:themeShade="80"/>
          <w:sz w:val="20"/>
          <w:szCs w:val="20"/>
        </w:rPr>
        <w:tab/>
      </w:r>
      <w:r w:rsidR="00685E6F" w:rsidRPr="005F3F44">
        <w:rPr>
          <w:b/>
          <w:color w:val="808080" w:themeColor="background1" w:themeShade="80"/>
          <w:sz w:val="20"/>
          <w:szCs w:val="20"/>
        </w:rPr>
        <w:tab/>
        <w:t xml:space="preserve"> Collective action problem</w:t>
      </w:r>
    </w:p>
    <w:p w:rsidR="00E8795A" w:rsidRPr="005F3F44" w:rsidRDefault="00DE2279" w:rsidP="004118E8">
      <w:pPr>
        <w:pStyle w:val="ListParagraph"/>
        <w:pBdr>
          <w:top w:val="single" w:sz="4" w:space="1" w:color="000000" w:themeColor="text1"/>
          <w:left w:val="single" w:sz="4" w:space="4" w:color="000000" w:themeColor="text1"/>
          <w:bottom w:val="single" w:sz="4" w:space="1" w:color="000000" w:themeColor="text1"/>
          <w:right w:val="single" w:sz="4" w:space="4" w:color="000000" w:themeColor="text1"/>
        </w:pBdr>
        <w:ind w:left="770"/>
        <w:jc w:val="both"/>
        <w:rPr>
          <w:b/>
          <w:color w:val="808080" w:themeColor="background1" w:themeShade="80"/>
          <w:sz w:val="20"/>
          <w:szCs w:val="20"/>
        </w:rPr>
      </w:pPr>
      <w:r>
        <w:rPr>
          <w:b/>
          <w:noProof/>
          <w:color w:val="808080" w:themeColor="background1" w:themeShade="80"/>
          <w:sz w:val="20"/>
          <w:szCs w:val="20"/>
        </w:rPr>
        <mc:AlternateContent>
          <mc:Choice Requires="wps">
            <w:drawing>
              <wp:anchor distT="0" distB="0" distL="114300" distR="114300" simplePos="0" relativeHeight="251659264" behindDoc="0" locked="0" layoutInCell="1" allowOverlap="1" wp14:anchorId="6E347F87" wp14:editId="6F0D4BA9">
                <wp:simplePos x="0" y="0"/>
                <wp:positionH relativeFrom="column">
                  <wp:posOffset>2651760</wp:posOffset>
                </wp:positionH>
                <wp:positionV relativeFrom="paragraph">
                  <wp:posOffset>-2540</wp:posOffset>
                </wp:positionV>
                <wp:extent cx="133350" cy="90805"/>
                <wp:effectExtent l="0" t="0" r="19050" b="23495"/>
                <wp:wrapNone/>
                <wp:docPr id="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 cy="908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 o:spid="_x0000_s1026" style="position:absolute;margin-left:208.8pt;margin-top:-.2pt;width:10.5pt;height:7.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"/>
            </w:pict>
          </mc:Fallback>
        </mc:AlternateContent>
      </w:r>
      <w:r>
        <w:rPr>
          <w:b/>
          <w:noProof/>
          <w:color w:val="808080" w:themeColor="background1" w:themeShade="80"/>
          <w:sz w:val="20"/>
          <w:szCs w:val="20"/>
        </w:rPr>
        <mc:AlternateContent>
          <mc:Choice Requires="wps">
            <w:drawing>
              <wp:anchor distT="0" distB="0" distL="114300" distR="114300" simplePos="0" relativeHeight="251663360" behindDoc="0" locked="0" layoutInCell="1" allowOverlap="1" wp14:anchorId="6C1C88B4" wp14:editId="1DB55A67">
                <wp:simplePos x="0" y="0"/>
                <wp:positionH relativeFrom="column">
                  <wp:posOffset>5153025</wp:posOffset>
                </wp:positionH>
                <wp:positionV relativeFrom="paragraph">
                  <wp:posOffset>88265</wp:posOffset>
                </wp:positionV>
                <wp:extent cx="133350" cy="90805"/>
                <wp:effectExtent l="0" t="0" r="19050" b="23495"/>
                <wp:wrapNone/>
                <wp:docPr id="2"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 cy="908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 o:spid="_x0000_s1026" style="position:absolute;margin-left:405.75pt;margin-top:6.95pt;width:10.5pt;height:7.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"/>
            </w:pict>
          </mc:Fallback>
        </mc:AlternateContent>
      </w:r>
      <w:r w:rsidR="00685E6F" w:rsidRPr="005F3F44">
        <w:rPr>
          <w:b/>
          <w:color w:val="808080" w:themeColor="background1" w:themeShade="80"/>
          <w:sz w:val="20"/>
          <w:szCs w:val="20"/>
        </w:rPr>
        <w:t>P</w:t>
      </w:r>
      <w:r w:rsidR="00E8795A" w:rsidRPr="005F3F44">
        <w:rPr>
          <w:b/>
          <w:color w:val="808080" w:themeColor="background1" w:themeShade="80"/>
          <w:sz w:val="20"/>
          <w:szCs w:val="20"/>
        </w:rPr>
        <w:t>olicy weakness</w:t>
      </w:r>
      <w:r w:rsidR="00685E6F" w:rsidRPr="005F3F44">
        <w:rPr>
          <w:b/>
          <w:color w:val="808080" w:themeColor="background1" w:themeShade="80"/>
          <w:sz w:val="20"/>
          <w:szCs w:val="20"/>
        </w:rPr>
        <w:t xml:space="preserve">/failure    </w:t>
      </w:r>
      <w:r w:rsidR="00685E6F" w:rsidRPr="005F3F44">
        <w:rPr>
          <w:b/>
          <w:color w:val="808080" w:themeColor="background1" w:themeShade="80"/>
          <w:sz w:val="20"/>
          <w:szCs w:val="20"/>
        </w:rPr>
        <w:tab/>
      </w:r>
      <w:r w:rsidR="00685E6F" w:rsidRPr="005F3F44">
        <w:rPr>
          <w:b/>
          <w:color w:val="808080" w:themeColor="background1" w:themeShade="80"/>
          <w:sz w:val="20"/>
          <w:szCs w:val="20"/>
        </w:rPr>
        <w:tab/>
      </w:r>
      <w:r w:rsidR="00685E6F" w:rsidRPr="005F3F44">
        <w:rPr>
          <w:b/>
          <w:color w:val="808080" w:themeColor="background1" w:themeShade="80"/>
          <w:sz w:val="20"/>
          <w:szCs w:val="20"/>
        </w:rPr>
        <w:tab/>
        <w:t xml:space="preserve"> Lack of appropriate technology</w:t>
      </w:r>
    </w:p>
    <w:p w:rsidR="00685E6F" w:rsidRPr="005F3F44" w:rsidRDefault="00DE2279" w:rsidP="004118E8">
      <w:pPr>
        <w:pStyle w:val="ListParagraph"/>
        <w:pBdr>
          <w:top w:val="single" w:sz="4" w:space="1" w:color="000000" w:themeColor="text1"/>
          <w:left w:val="single" w:sz="4" w:space="4" w:color="000000" w:themeColor="text1"/>
          <w:bottom w:val="single" w:sz="4" w:space="1" w:color="000000" w:themeColor="text1"/>
          <w:right w:val="single" w:sz="4" w:space="4" w:color="000000" w:themeColor="text1"/>
        </w:pBdr>
        <w:ind w:left="770"/>
        <w:jc w:val="both"/>
        <w:rPr>
          <w:b/>
          <w:color w:val="808080" w:themeColor="background1" w:themeShade="80"/>
          <w:sz w:val="20"/>
          <w:szCs w:val="20"/>
        </w:rPr>
      </w:pPr>
      <w:r>
        <w:rPr>
          <w:b/>
          <w:noProof/>
          <w:color w:val="808080" w:themeColor="background1" w:themeShade="80"/>
          <w:sz w:val="20"/>
          <w:szCs w:val="20"/>
        </w:rPr>
        <mc:AlternateContent>
          <mc:Choice Requires="wps">
            <w:drawing>
              <wp:anchor distT="0" distB="0" distL="114300" distR="114300" simplePos="0" relativeHeight="251664384" behindDoc="0" locked="0" layoutInCell="1" allowOverlap="1" wp14:anchorId="5159E261" wp14:editId="004E8F97">
                <wp:simplePos x="0" y="0"/>
                <wp:positionH relativeFrom="column">
                  <wp:posOffset>2857500</wp:posOffset>
                </wp:positionH>
                <wp:positionV relativeFrom="paragraph">
                  <wp:posOffset>-18415</wp:posOffset>
                </wp:positionV>
                <wp:extent cx="133350" cy="90805"/>
                <wp:effectExtent l="0" t="0" r="19050" b="23495"/>
                <wp:wrapNone/>
                <wp:docPr id="1"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 cy="9080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 o:spid="_x0000_s1026" style="position:absolute;margin-left:225pt;margin-top:-1.45pt;width:10.5pt;height:7.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"/>
            </w:pict>
          </mc:Fallback>
        </mc:AlternateContent>
      </w:r>
      <w:r w:rsidR="00451204">
        <w:rPr>
          <w:b/>
          <w:color w:val="808080" w:themeColor="background1" w:themeShade="80"/>
          <w:sz w:val="20"/>
          <w:szCs w:val="20"/>
        </w:rPr>
        <w:t>OTHER (Explain as needed</w:t>
      </w:r>
      <w:r w:rsidR="00685E6F" w:rsidRPr="005F3F44">
        <w:rPr>
          <w:b/>
          <w:color w:val="808080" w:themeColor="background1" w:themeShade="80"/>
          <w:sz w:val="20"/>
          <w:szCs w:val="20"/>
        </w:rPr>
        <w:t>)</w:t>
      </w:r>
      <w:r w:rsidR="00C21954">
        <w:rPr>
          <w:b/>
          <w:color w:val="808080" w:themeColor="background1" w:themeShade="80"/>
          <w:sz w:val="20"/>
          <w:szCs w:val="20"/>
        </w:rPr>
        <w:t xml:space="preserve"> </w:t>
      </w:r>
      <w:r w:rsidR="00685E6F" w:rsidRPr="005F3F44">
        <w:rPr>
          <w:b/>
          <w:color w:val="808080" w:themeColor="background1" w:themeShade="80"/>
          <w:sz w:val="20"/>
          <w:szCs w:val="20"/>
        </w:rPr>
        <w:t>______</w:t>
      </w:r>
      <w:r w:rsidR="00D94D25" w:rsidRPr="005F3F44">
        <w:rPr>
          <w:b/>
          <w:color w:val="808080" w:themeColor="background1" w:themeShade="80"/>
          <w:sz w:val="20"/>
          <w:szCs w:val="20"/>
        </w:rPr>
        <w:t>_____</w:t>
      </w:r>
      <w:r w:rsidR="00685E6F" w:rsidRPr="005F3F44">
        <w:rPr>
          <w:b/>
          <w:color w:val="808080" w:themeColor="background1" w:themeShade="80"/>
          <w:sz w:val="20"/>
          <w:szCs w:val="20"/>
        </w:rPr>
        <w:t xml:space="preserve">        </w:t>
      </w:r>
    </w:p>
    <w:p w:rsidR="00E8795A" w:rsidRPr="00F71618" w:rsidRDefault="00E8795A" w:rsidP="00F4137A">
      <w:pPr>
        <w:pStyle w:val="ListParagraph"/>
        <w:ind w:left="1080"/>
        <w:jc w:val="both"/>
        <w:rPr>
          <w:b/>
          <w:color w:val="808080" w:themeColor="background1" w:themeShade="80"/>
          <w:sz w:val="10"/>
          <w:szCs w:val="20"/>
        </w:rPr>
      </w:pPr>
    </w:p>
    <w:p w:rsidR="00F95CB1" w:rsidRPr="003A348B" w:rsidRDefault="00F95CB1" w:rsidP="004118E8">
      <w:pPr>
        <w:pStyle w:val="ListParagraph"/>
        <w:pBdr>
          <w:top w:val="single" w:sz="4" w:space="1" w:color="auto"/>
          <w:left w:val="single" w:sz="4" w:space="4" w:color="auto"/>
          <w:bottom w:val="single" w:sz="4" w:space="1" w:color="auto"/>
          <w:right w:val="single" w:sz="4" w:space="4" w:color="auto"/>
        </w:pBdr>
        <w:spacing w:after="0"/>
        <w:ind w:left="770"/>
        <w:jc w:val="both"/>
        <w:rPr>
          <w:color w:val="808080" w:themeColor="background1" w:themeShade="80"/>
          <w:sz w:val="20"/>
          <w:szCs w:val="20"/>
        </w:rPr>
      </w:pPr>
      <w:r w:rsidRPr="00812D94">
        <w:rPr>
          <w:sz w:val="20"/>
        </w:rPr>
        <w:t xml:space="preserve">The </w:t>
      </w:r>
      <w:r w:rsidR="00BD6E87">
        <w:rPr>
          <w:sz w:val="20"/>
        </w:rPr>
        <w:t xml:space="preserve">direct </w:t>
      </w:r>
      <w:r w:rsidRPr="00812D94">
        <w:rPr>
          <w:sz w:val="20"/>
        </w:rPr>
        <w:t xml:space="preserve">beneficiaries </w:t>
      </w:r>
      <w:r w:rsidR="00930860">
        <w:rPr>
          <w:sz w:val="20"/>
        </w:rPr>
        <w:t xml:space="preserve">for </w:t>
      </w:r>
      <w:r w:rsidRPr="00812D94">
        <w:rPr>
          <w:sz w:val="20"/>
        </w:rPr>
        <w:t>th</w:t>
      </w:r>
      <w:r w:rsidR="00930860">
        <w:rPr>
          <w:sz w:val="20"/>
        </w:rPr>
        <w:t>is</w:t>
      </w:r>
      <w:r w:rsidRPr="00812D94">
        <w:rPr>
          <w:sz w:val="20"/>
        </w:rPr>
        <w:t xml:space="preserve"> project are</w:t>
      </w:r>
      <w:r w:rsidR="00191864">
        <w:rPr>
          <w:sz w:val="20"/>
        </w:rPr>
        <w:t xml:space="preserve">: </w:t>
      </w:r>
      <w:r w:rsidR="00664529">
        <w:rPr>
          <w:sz w:val="20"/>
        </w:rPr>
        <w:t xml:space="preserve">at least </w:t>
      </w:r>
      <w:r w:rsidR="00532D40">
        <w:rPr>
          <w:sz w:val="20"/>
        </w:rPr>
        <w:t xml:space="preserve">150 </w:t>
      </w:r>
      <w:r w:rsidR="0077461E">
        <w:rPr>
          <w:sz w:val="20"/>
        </w:rPr>
        <w:t xml:space="preserve">organizations </w:t>
      </w:r>
      <w:r w:rsidR="00BD6E87">
        <w:rPr>
          <w:sz w:val="20"/>
        </w:rPr>
        <w:t>comprising</w:t>
      </w:r>
      <w:r w:rsidR="00532D40">
        <w:rPr>
          <w:sz w:val="20"/>
        </w:rPr>
        <w:t xml:space="preserve"> </w:t>
      </w:r>
      <w:r w:rsidR="00B56B85">
        <w:rPr>
          <w:sz w:val="20"/>
        </w:rPr>
        <w:t>10</w:t>
      </w:r>
      <w:r w:rsidR="00532D40">
        <w:rPr>
          <w:sz w:val="20"/>
        </w:rPr>
        <w:t xml:space="preserve">,000 </w:t>
      </w:r>
      <w:r w:rsidR="0077461E">
        <w:rPr>
          <w:sz w:val="20"/>
        </w:rPr>
        <w:t xml:space="preserve">small </w:t>
      </w:r>
      <w:r w:rsidR="00DE130D">
        <w:rPr>
          <w:sz w:val="20"/>
        </w:rPr>
        <w:t>producers</w:t>
      </w:r>
      <w:r w:rsidR="00BD6E87">
        <w:rPr>
          <w:sz w:val="20"/>
        </w:rPr>
        <w:t xml:space="preserve"> in 16 regions in Colombia affected by illegal drug production and with a high incidence of poverty</w:t>
      </w:r>
      <w:r w:rsidR="00C96332">
        <w:rPr>
          <w:rStyle w:val="FootnoteReference"/>
          <w:sz w:val="20"/>
        </w:rPr>
        <w:footnoteReference w:id="7"/>
      </w:r>
      <w:r w:rsidR="00BA2EA1">
        <w:rPr>
          <w:sz w:val="20"/>
        </w:rPr>
        <w:t>.</w:t>
      </w:r>
      <w:r w:rsidR="009964EF">
        <w:rPr>
          <w:sz w:val="20"/>
        </w:rPr>
        <w:t xml:space="preserve"> The </w:t>
      </w:r>
      <w:r w:rsidR="00B56B85">
        <w:rPr>
          <w:sz w:val="20"/>
        </w:rPr>
        <w:t>10,</w:t>
      </w:r>
      <w:r w:rsidR="009964EF">
        <w:rPr>
          <w:sz w:val="20"/>
        </w:rPr>
        <w:t xml:space="preserve">000 small producers </w:t>
      </w:r>
      <w:r w:rsidR="00BD6E87">
        <w:rPr>
          <w:sz w:val="20"/>
        </w:rPr>
        <w:t>who use to grow illegal crops</w:t>
      </w:r>
      <w:r w:rsidR="00FB660B">
        <w:rPr>
          <w:sz w:val="20"/>
        </w:rPr>
        <w:t xml:space="preserve"> </w:t>
      </w:r>
      <w:r w:rsidR="00BD6E87">
        <w:rPr>
          <w:sz w:val="20"/>
        </w:rPr>
        <w:t>are now committed to collaborate with the GOC and shift to legal productions</w:t>
      </w:r>
      <w:r w:rsidR="00FB660B">
        <w:rPr>
          <w:sz w:val="20"/>
        </w:rPr>
        <w:t xml:space="preserve">. Most of the selected producers show high incidence of poverty and </w:t>
      </w:r>
      <w:r w:rsidR="00A9213F">
        <w:rPr>
          <w:sz w:val="20"/>
        </w:rPr>
        <w:t xml:space="preserve">shows </w:t>
      </w:r>
      <w:r w:rsidR="009964EF">
        <w:rPr>
          <w:sz w:val="20"/>
        </w:rPr>
        <w:t xml:space="preserve">diverse </w:t>
      </w:r>
      <w:r w:rsidR="00BD6E87">
        <w:rPr>
          <w:sz w:val="20"/>
        </w:rPr>
        <w:t xml:space="preserve">degrees </w:t>
      </w:r>
      <w:r w:rsidR="00F218D2">
        <w:rPr>
          <w:sz w:val="20"/>
        </w:rPr>
        <w:t>of preparedness</w:t>
      </w:r>
      <w:r w:rsidR="009964EF">
        <w:rPr>
          <w:sz w:val="20"/>
        </w:rPr>
        <w:t xml:space="preserve"> to access high-value markets.</w:t>
      </w:r>
      <w:r w:rsidR="009964EF">
        <w:rPr>
          <w:rStyle w:val="FootnoteReference"/>
          <w:sz w:val="20"/>
        </w:rPr>
        <w:footnoteReference w:id="8"/>
      </w:r>
      <w:r w:rsidR="009964EF">
        <w:rPr>
          <w:sz w:val="20"/>
        </w:rPr>
        <w:t xml:space="preserve"> </w:t>
      </w:r>
      <w:r w:rsidR="0077461E">
        <w:rPr>
          <w:sz w:val="20"/>
        </w:rPr>
        <w:t>A</w:t>
      </w:r>
      <w:r w:rsidR="002222C0">
        <w:rPr>
          <w:sz w:val="20"/>
        </w:rPr>
        <w:t xml:space="preserve">bout 12,000 </w:t>
      </w:r>
      <w:r w:rsidR="0077461E">
        <w:rPr>
          <w:sz w:val="20"/>
        </w:rPr>
        <w:t xml:space="preserve">additional small producers </w:t>
      </w:r>
      <w:r w:rsidR="00BA2EA1">
        <w:rPr>
          <w:sz w:val="20"/>
        </w:rPr>
        <w:t xml:space="preserve">in the regions </w:t>
      </w:r>
      <w:r w:rsidR="00912FE3">
        <w:rPr>
          <w:sz w:val="20"/>
        </w:rPr>
        <w:t xml:space="preserve">are expected to benefit from </w:t>
      </w:r>
      <w:r w:rsidR="00497924">
        <w:rPr>
          <w:sz w:val="20"/>
        </w:rPr>
        <w:t>the externalities of</w:t>
      </w:r>
      <w:r w:rsidR="00BA2EA1">
        <w:rPr>
          <w:sz w:val="20"/>
        </w:rPr>
        <w:t xml:space="preserve"> the </w:t>
      </w:r>
      <w:r w:rsidR="00007EF5">
        <w:rPr>
          <w:sz w:val="20"/>
        </w:rPr>
        <w:t>project</w:t>
      </w:r>
      <w:r w:rsidR="00497924">
        <w:rPr>
          <w:sz w:val="20"/>
        </w:rPr>
        <w:t>,</w:t>
      </w:r>
      <w:r w:rsidR="009B1E3E">
        <w:rPr>
          <w:sz w:val="20"/>
        </w:rPr>
        <w:t xml:space="preserve"> demonstration effects</w:t>
      </w:r>
      <w:r w:rsidR="00497924">
        <w:rPr>
          <w:sz w:val="20"/>
        </w:rPr>
        <w:t xml:space="preserve"> and the consolidation of legal regional markets</w:t>
      </w:r>
      <w:r w:rsidR="002222C0">
        <w:rPr>
          <w:sz w:val="20"/>
        </w:rPr>
        <w:t xml:space="preserve">. </w:t>
      </w:r>
    </w:p>
    <w:p w:rsidR="00685E6F" w:rsidRPr="00F71618" w:rsidRDefault="00685E6F" w:rsidP="00F4137A">
      <w:pPr>
        <w:pStyle w:val="ListParagraph"/>
        <w:ind w:left="1080"/>
        <w:jc w:val="both"/>
        <w:rPr>
          <w:b/>
          <w:color w:val="808080" w:themeColor="background1" w:themeShade="80"/>
          <w:sz w:val="10"/>
          <w:szCs w:val="20"/>
        </w:rPr>
      </w:pPr>
    </w:p>
    <w:p w:rsidR="00B65AAE" w:rsidRDefault="00B65AAE" w:rsidP="00872B3A">
      <w:pPr>
        <w:pStyle w:val="ListParagraph"/>
        <w:numPr>
          <w:ilvl w:val="0"/>
          <w:numId w:val="2"/>
        </w:num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000000" w:themeFill="text1"/>
        <w:spacing w:after="0" w:line="240" w:lineRule="auto"/>
        <w:jc w:val="both"/>
        <w:rPr>
          <w:b/>
        </w:rPr>
      </w:pPr>
      <w:r w:rsidRPr="00A50CE9">
        <w:rPr>
          <w:b/>
        </w:rPr>
        <w:t xml:space="preserve">PROJECT </w:t>
      </w:r>
      <w:r>
        <w:rPr>
          <w:b/>
        </w:rPr>
        <w:t>DESCRIPTION</w:t>
      </w:r>
      <w:r w:rsidR="00D94D25">
        <w:rPr>
          <w:b/>
        </w:rPr>
        <w:t xml:space="preserve"> </w:t>
      </w:r>
    </w:p>
    <w:p w:rsidR="005A3A45" w:rsidRPr="00872B3A" w:rsidRDefault="005A3A45" w:rsidP="00872B3A">
      <w:pPr>
        <w:spacing w:after="0" w:line="240" w:lineRule="auto"/>
        <w:jc w:val="both"/>
        <w:rPr>
          <w:i/>
          <w:color w:val="808080" w:themeColor="background1" w:themeShade="80"/>
          <w:sz w:val="2"/>
        </w:rPr>
      </w:pPr>
    </w:p>
    <w:p w:rsidR="00872B3A" w:rsidRPr="00872B3A" w:rsidRDefault="00872B3A" w:rsidP="00872B3A">
      <w:pPr>
        <w:pStyle w:val="ListParagraph"/>
        <w:spacing w:after="0" w:line="240" w:lineRule="auto"/>
        <w:ind w:left="1080"/>
        <w:jc w:val="both"/>
        <w:rPr>
          <w:color w:val="808080" w:themeColor="background1" w:themeShade="80"/>
          <w:sz w:val="10"/>
          <w:szCs w:val="10"/>
        </w:rPr>
      </w:pPr>
    </w:p>
    <w:p w:rsidR="00972B10" w:rsidRDefault="00500C83" w:rsidP="004118E8">
      <w:pPr>
        <w:pBdr>
          <w:top w:val="single" w:sz="4" w:space="1" w:color="auto"/>
          <w:left w:val="single" w:sz="4" w:space="0" w:color="auto"/>
          <w:bottom w:val="single" w:sz="4" w:space="1" w:color="auto"/>
          <w:right w:val="single" w:sz="4" w:space="4" w:color="auto"/>
        </w:pBdr>
        <w:ind w:left="660"/>
        <w:jc w:val="both"/>
        <w:rPr>
          <w:sz w:val="20"/>
          <w:szCs w:val="20"/>
        </w:rPr>
      </w:pPr>
      <w:r>
        <w:rPr>
          <w:sz w:val="20"/>
          <w:szCs w:val="20"/>
        </w:rPr>
        <w:t xml:space="preserve">The project’s </w:t>
      </w:r>
      <w:r w:rsidR="00540351" w:rsidRPr="00A3687C">
        <w:rPr>
          <w:b/>
          <w:sz w:val="20"/>
          <w:szCs w:val="20"/>
        </w:rPr>
        <w:t>objective</w:t>
      </w:r>
      <w:r>
        <w:rPr>
          <w:sz w:val="20"/>
          <w:szCs w:val="20"/>
        </w:rPr>
        <w:t xml:space="preserve"> is to </w:t>
      </w:r>
      <w:r w:rsidR="00EC362E">
        <w:rPr>
          <w:sz w:val="20"/>
          <w:szCs w:val="20"/>
        </w:rPr>
        <w:t>upgrade (</w:t>
      </w:r>
      <w:r>
        <w:rPr>
          <w:sz w:val="20"/>
          <w:szCs w:val="20"/>
        </w:rPr>
        <w:t xml:space="preserve">refine and bring </w:t>
      </w:r>
      <w:r w:rsidR="00930860">
        <w:rPr>
          <w:sz w:val="20"/>
          <w:szCs w:val="20"/>
        </w:rPr>
        <w:t xml:space="preserve">up </w:t>
      </w:r>
      <w:r>
        <w:rPr>
          <w:sz w:val="20"/>
          <w:szCs w:val="20"/>
        </w:rPr>
        <w:t>to scale</w:t>
      </w:r>
      <w:r w:rsidR="00EC362E">
        <w:rPr>
          <w:sz w:val="20"/>
          <w:szCs w:val="20"/>
        </w:rPr>
        <w:t>)</w:t>
      </w:r>
      <w:r>
        <w:rPr>
          <w:sz w:val="20"/>
          <w:szCs w:val="20"/>
        </w:rPr>
        <w:t xml:space="preserve"> a method to </w:t>
      </w:r>
      <w:r w:rsidR="00FB660B">
        <w:rPr>
          <w:sz w:val="20"/>
          <w:szCs w:val="20"/>
        </w:rPr>
        <w:t>complement government policies for the substitution of illegal crops by providing</w:t>
      </w:r>
      <w:r>
        <w:rPr>
          <w:sz w:val="20"/>
          <w:szCs w:val="20"/>
        </w:rPr>
        <w:t xml:space="preserve"> </w:t>
      </w:r>
      <w:r w:rsidR="0077461E">
        <w:rPr>
          <w:sz w:val="20"/>
          <w:szCs w:val="20"/>
        </w:rPr>
        <w:t xml:space="preserve">inclusive </w:t>
      </w:r>
      <w:r>
        <w:rPr>
          <w:sz w:val="20"/>
          <w:szCs w:val="20"/>
        </w:rPr>
        <w:t>market-driven incentives</w:t>
      </w:r>
      <w:r w:rsidR="00FB660B">
        <w:rPr>
          <w:sz w:val="20"/>
          <w:szCs w:val="20"/>
        </w:rPr>
        <w:t xml:space="preserve"> to small producers </w:t>
      </w:r>
      <w:r>
        <w:rPr>
          <w:sz w:val="20"/>
          <w:szCs w:val="20"/>
        </w:rPr>
        <w:t xml:space="preserve">in </w:t>
      </w:r>
      <w:r w:rsidR="0077461E">
        <w:rPr>
          <w:sz w:val="20"/>
          <w:szCs w:val="20"/>
        </w:rPr>
        <w:t xml:space="preserve">16 identified regions in </w:t>
      </w:r>
      <w:r>
        <w:rPr>
          <w:sz w:val="20"/>
          <w:szCs w:val="20"/>
        </w:rPr>
        <w:t>Colombia.</w:t>
      </w:r>
    </w:p>
    <w:p w:rsidR="00972B10" w:rsidRDefault="0046530A" w:rsidP="004118E8">
      <w:pPr>
        <w:pBdr>
          <w:top w:val="single" w:sz="4" w:space="1" w:color="auto"/>
          <w:left w:val="single" w:sz="4" w:space="0" w:color="auto"/>
          <w:bottom w:val="single" w:sz="4" w:space="1" w:color="auto"/>
          <w:right w:val="single" w:sz="4" w:space="4" w:color="auto"/>
        </w:pBdr>
        <w:ind w:left="660"/>
        <w:jc w:val="both"/>
        <w:rPr>
          <w:sz w:val="20"/>
          <w:szCs w:val="20"/>
        </w:rPr>
      </w:pPr>
      <w:r w:rsidRPr="0046530A">
        <w:rPr>
          <w:sz w:val="20"/>
          <w:szCs w:val="20"/>
        </w:rPr>
        <w:t xml:space="preserve">The pilot </w:t>
      </w:r>
      <w:r w:rsidR="00FB660B">
        <w:rPr>
          <w:sz w:val="20"/>
          <w:szCs w:val="20"/>
        </w:rPr>
        <w:t xml:space="preserve">project </w:t>
      </w:r>
      <w:r>
        <w:rPr>
          <w:sz w:val="20"/>
          <w:szCs w:val="20"/>
        </w:rPr>
        <w:t xml:space="preserve">supported by the MIF </w:t>
      </w:r>
      <w:r w:rsidRPr="0046530A">
        <w:rPr>
          <w:sz w:val="20"/>
          <w:szCs w:val="20"/>
        </w:rPr>
        <w:t xml:space="preserve">permitted to develop and test a </w:t>
      </w:r>
      <w:r w:rsidR="00560776" w:rsidRPr="006810F5">
        <w:rPr>
          <w:b/>
          <w:sz w:val="20"/>
          <w:szCs w:val="20"/>
        </w:rPr>
        <w:t xml:space="preserve">previous </w:t>
      </w:r>
      <w:r w:rsidRPr="006810F5">
        <w:rPr>
          <w:b/>
          <w:sz w:val="20"/>
          <w:szCs w:val="20"/>
        </w:rPr>
        <w:t>method</w:t>
      </w:r>
      <w:r w:rsidRPr="0046530A">
        <w:rPr>
          <w:sz w:val="20"/>
          <w:szCs w:val="20"/>
        </w:rPr>
        <w:t xml:space="preserve"> based on developing direct links with high-value markets that permitted an initial sample of 56 small producers’ organizations </w:t>
      </w:r>
      <w:r w:rsidR="00FB660B">
        <w:rPr>
          <w:sz w:val="20"/>
          <w:szCs w:val="20"/>
        </w:rPr>
        <w:t xml:space="preserve">(3,000 families) </w:t>
      </w:r>
      <w:r w:rsidRPr="0046530A">
        <w:rPr>
          <w:sz w:val="20"/>
          <w:szCs w:val="20"/>
        </w:rPr>
        <w:t xml:space="preserve">to obtain significantly higher returns for legal crops as opposed to illegal crops. </w:t>
      </w:r>
      <w:r w:rsidR="00066861">
        <w:rPr>
          <w:sz w:val="20"/>
        </w:rPr>
        <w:t>It employed multi-pronged marketing strategy composed of (</w:t>
      </w:r>
      <w:proofErr w:type="spellStart"/>
      <w:r w:rsidR="00066861">
        <w:rPr>
          <w:sz w:val="20"/>
        </w:rPr>
        <w:t>i</w:t>
      </w:r>
      <w:proofErr w:type="spellEnd"/>
      <w:r w:rsidR="00066861">
        <w:rPr>
          <w:sz w:val="20"/>
        </w:rPr>
        <w:t xml:space="preserve">) high-quality product certification and the exploitation of the </w:t>
      </w:r>
      <w:r w:rsidR="00066861" w:rsidRPr="00540351">
        <w:rPr>
          <w:i/>
          <w:sz w:val="20"/>
        </w:rPr>
        <w:t xml:space="preserve">Products for </w:t>
      </w:r>
      <w:r w:rsidR="00066861" w:rsidRPr="0071101D">
        <w:rPr>
          <w:sz w:val="20"/>
        </w:rPr>
        <w:t>Peace branding,</w:t>
      </w:r>
      <w:r w:rsidR="00497EDB">
        <w:rPr>
          <w:sz w:val="20"/>
        </w:rPr>
        <w:t xml:space="preserve"> </w:t>
      </w:r>
      <w:r w:rsidR="00066861" w:rsidRPr="0071101D">
        <w:rPr>
          <w:sz w:val="20"/>
        </w:rPr>
        <w:t xml:space="preserve">(ii) shifting of production </w:t>
      </w:r>
      <w:r w:rsidR="00406A2C" w:rsidRPr="0071101D">
        <w:rPr>
          <w:sz w:val="20"/>
        </w:rPr>
        <w:t>to</w:t>
      </w:r>
      <w:r w:rsidR="00406A2C">
        <w:rPr>
          <w:i/>
          <w:sz w:val="20"/>
        </w:rPr>
        <w:t xml:space="preserve"> </w:t>
      </w:r>
      <w:r w:rsidR="00406A2C">
        <w:rPr>
          <w:sz w:val="20"/>
        </w:rPr>
        <w:t>premium</w:t>
      </w:r>
      <w:r w:rsidR="00066861">
        <w:rPr>
          <w:sz w:val="20"/>
        </w:rPr>
        <w:t xml:space="preserve">-price products (premium cocoa and coffee, gourmet chocolate, palm-hearts preserves, and multi-flower honey). (iii) </w:t>
      </w:r>
      <w:proofErr w:type="gramStart"/>
      <w:r w:rsidR="00066861">
        <w:rPr>
          <w:sz w:val="20"/>
        </w:rPr>
        <w:t>the</w:t>
      </w:r>
      <w:proofErr w:type="gramEnd"/>
      <w:r w:rsidR="00066861">
        <w:rPr>
          <w:sz w:val="20"/>
        </w:rPr>
        <w:t xml:space="preserve"> </w:t>
      </w:r>
      <w:r w:rsidR="00066861">
        <w:rPr>
          <w:sz w:val="20"/>
        </w:rPr>
        <w:lastRenderedPageBreak/>
        <w:t xml:space="preserve">development of retailing agreements with leading Colombian retailers such as </w:t>
      </w:r>
      <w:r w:rsidR="00066861" w:rsidRPr="00540351">
        <w:rPr>
          <w:i/>
          <w:sz w:val="20"/>
        </w:rPr>
        <w:t>Carrefour</w:t>
      </w:r>
      <w:r w:rsidR="00066861">
        <w:rPr>
          <w:sz w:val="20"/>
        </w:rPr>
        <w:t xml:space="preserve"> and </w:t>
      </w:r>
      <w:proofErr w:type="spellStart"/>
      <w:r w:rsidR="00066861" w:rsidRPr="00540351">
        <w:rPr>
          <w:i/>
          <w:sz w:val="20"/>
        </w:rPr>
        <w:t>Almacenes</w:t>
      </w:r>
      <w:proofErr w:type="spellEnd"/>
      <w:r w:rsidR="00066861" w:rsidRPr="00540351">
        <w:rPr>
          <w:i/>
          <w:sz w:val="20"/>
        </w:rPr>
        <w:t xml:space="preserve"> </w:t>
      </w:r>
      <w:proofErr w:type="spellStart"/>
      <w:r w:rsidR="00066861" w:rsidRPr="00540351">
        <w:rPr>
          <w:i/>
          <w:sz w:val="20"/>
        </w:rPr>
        <w:t>Éxito</w:t>
      </w:r>
      <w:proofErr w:type="spellEnd"/>
      <w:r w:rsidR="00066861">
        <w:rPr>
          <w:sz w:val="20"/>
        </w:rPr>
        <w:t xml:space="preserve">, and (iv) agreements with large export clients like </w:t>
      </w:r>
      <w:proofErr w:type="spellStart"/>
      <w:r w:rsidR="00066861" w:rsidRPr="00540351">
        <w:rPr>
          <w:i/>
          <w:sz w:val="20"/>
        </w:rPr>
        <w:t>Illi</w:t>
      </w:r>
      <w:proofErr w:type="spellEnd"/>
      <w:r w:rsidR="00066861" w:rsidRPr="00540351">
        <w:rPr>
          <w:i/>
          <w:sz w:val="20"/>
        </w:rPr>
        <w:t xml:space="preserve"> </w:t>
      </w:r>
      <w:proofErr w:type="spellStart"/>
      <w:r w:rsidR="00066861" w:rsidRPr="00540351">
        <w:rPr>
          <w:i/>
          <w:sz w:val="20"/>
        </w:rPr>
        <w:t>Caffé</w:t>
      </w:r>
      <w:proofErr w:type="spellEnd"/>
      <w:r w:rsidR="00066861" w:rsidRPr="00540351">
        <w:rPr>
          <w:i/>
          <w:sz w:val="20"/>
        </w:rPr>
        <w:t xml:space="preserve"> </w:t>
      </w:r>
      <w:r w:rsidR="00066861" w:rsidRPr="00304BB1">
        <w:rPr>
          <w:sz w:val="20"/>
        </w:rPr>
        <w:t xml:space="preserve">and </w:t>
      </w:r>
      <w:r w:rsidR="00066861" w:rsidRPr="00540351">
        <w:rPr>
          <w:i/>
          <w:sz w:val="20"/>
        </w:rPr>
        <w:t>Mori</w:t>
      </w:r>
      <w:r w:rsidR="00066861">
        <w:rPr>
          <w:sz w:val="20"/>
        </w:rPr>
        <w:t>.</w:t>
      </w:r>
      <w:r w:rsidR="00066861">
        <w:rPr>
          <w:rStyle w:val="FootnoteReference"/>
          <w:sz w:val="20"/>
        </w:rPr>
        <w:footnoteReference w:id="9"/>
      </w:r>
      <w:r w:rsidRPr="0046530A">
        <w:rPr>
          <w:sz w:val="20"/>
          <w:szCs w:val="20"/>
        </w:rPr>
        <w:t xml:space="preserve">Bringing the </w:t>
      </w:r>
      <w:r w:rsidR="00500ABE">
        <w:rPr>
          <w:sz w:val="20"/>
          <w:szCs w:val="20"/>
        </w:rPr>
        <w:t xml:space="preserve">intervention </w:t>
      </w:r>
      <w:r w:rsidRPr="0046530A">
        <w:rPr>
          <w:sz w:val="20"/>
          <w:szCs w:val="20"/>
        </w:rPr>
        <w:t xml:space="preserve">to scale implies a number of </w:t>
      </w:r>
      <w:r w:rsidRPr="006810F5">
        <w:rPr>
          <w:b/>
          <w:sz w:val="20"/>
          <w:szCs w:val="20"/>
        </w:rPr>
        <w:t>adaptations</w:t>
      </w:r>
      <w:r w:rsidR="00540351" w:rsidRPr="006810F5">
        <w:rPr>
          <w:b/>
          <w:sz w:val="20"/>
          <w:szCs w:val="20"/>
        </w:rPr>
        <w:t xml:space="preserve"> of the intervention </w:t>
      </w:r>
      <w:r w:rsidR="00500ABE" w:rsidRPr="006810F5">
        <w:rPr>
          <w:b/>
          <w:sz w:val="20"/>
          <w:szCs w:val="20"/>
        </w:rPr>
        <w:t>model</w:t>
      </w:r>
      <w:r w:rsidR="00540E51">
        <w:rPr>
          <w:b/>
          <w:sz w:val="20"/>
          <w:szCs w:val="20"/>
        </w:rPr>
        <w:t xml:space="preserve">, </w:t>
      </w:r>
      <w:r w:rsidR="00540E51">
        <w:rPr>
          <w:sz w:val="20"/>
          <w:szCs w:val="20"/>
        </w:rPr>
        <w:t>like</w:t>
      </w:r>
      <w:r w:rsidR="00D80DD2" w:rsidRPr="00500ABE">
        <w:rPr>
          <w:sz w:val="20"/>
          <w:szCs w:val="20"/>
        </w:rPr>
        <w:t xml:space="preserve">: </w:t>
      </w:r>
      <w:r w:rsidR="00FF3C7C">
        <w:rPr>
          <w:sz w:val="20"/>
          <w:szCs w:val="20"/>
        </w:rPr>
        <w:t>(</w:t>
      </w:r>
      <w:proofErr w:type="spellStart"/>
      <w:r w:rsidR="00FF3C7C">
        <w:rPr>
          <w:sz w:val="20"/>
          <w:szCs w:val="20"/>
        </w:rPr>
        <w:t>i</w:t>
      </w:r>
      <w:proofErr w:type="spellEnd"/>
      <w:r w:rsidR="00FF3C7C">
        <w:rPr>
          <w:sz w:val="20"/>
          <w:szCs w:val="20"/>
        </w:rPr>
        <w:t>)</w:t>
      </w:r>
      <w:r w:rsidRPr="0046530A">
        <w:rPr>
          <w:sz w:val="20"/>
          <w:szCs w:val="20"/>
        </w:rPr>
        <w:t xml:space="preserve"> reinforcing inter-institutional collaboration</w:t>
      </w:r>
      <w:r w:rsidR="00FF3C7C">
        <w:rPr>
          <w:sz w:val="20"/>
          <w:szCs w:val="20"/>
        </w:rPr>
        <w:t xml:space="preserve"> both private-private and public-private </w:t>
      </w:r>
      <w:r w:rsidR="00D80DD2">
        <w:rPr>
          <w:sz w:val="20"/>
          <w:szCs w:val="20"/>
        </w:rPr>
        <w:t>at the regional level</w:t>
      </w:r>
      <w:r w:rsidR="00FF3C7C">
        <w:rPr>
          <w:sz w:val="20"/>
          <w:szCs w:val="20"/>
        </w:rPr>
        <w:t>;</w:t>
      </w:r>
      <w:r w:rsidRPr="0046530A">
        <w:rPr>
          <w:sz w:val="20"/>
          <w:szCs w:val="20"/>
        </w:rPr>
        <w:t xml:space="preserve"> </w:t>
      </w:r>
      <w:r w:rsidR="00FF3C7C">
        <w:rPr>
          <w:sz w:val="20"/>
          <w:szCs w:val="20"/>
        </w:rPr>
        <w:t xml:space="preserve">(ii) </w:t>
      </w:r>
      <w:r w:rsidRPr="0046530A">
        <w:rPr>
          <w:sz w:val="20"/>
          <w:szCs w:val="20"/>
        </w:rPr>
        <w:t xml:space="preserve">expanding organizational capacity thorough outsourcing of </w:t>
      </w:r>
      <w:r w:rsidR="00FF3C7C">
        <w:rPr>
          <w:sz w:val="20"/>
          <w:szCs w:val="20"/>
        </w:rPr>
        <w:t>technical assistance services and strategic alliances with key players</w:t>
      </w:r>
      <w:r w:rsidR="00D80DD2">
        <w:rPr>
          <w:sz w:val="20"/>
          <w:szCs w:val="20"/>
        </w:rPr>
        <w:t xml:space="preserve"> in each territory</w:t>
      </w:r>
      <w:r w:rsidRPr="0046530A">
        <w:rPr>
          <w:sz w:val="20"/>
          <w:szCs w:val="20"/>
        </w:rPr>
        <w:t xml:space="preserve">, </w:t>
      </w:r>
      <w:r w:rsidR="00500ABE">
        <w:rPr>
          <w:sz w:val="20"/>
          <w:szCs w:val="20"/>
        </w:rPr>
        <w:t xml:space="preserve">(iii) </w:t>
      </w:r>
      <w:r w:rsidRPr="0046530A">
        <w:rPr>
          <w:sz w:val="20"/>
          <w:szCs w:val="20"/>
        </w:rPr>
        <w:t>moving towards a multi</w:t>
      </w:r>
      <w:r w:rsidR="00066861">
        <w:rPr>
          <w:sz w:val="20"/>
          <w:szCs w:val="20"/>
        </w:rPr>
        <w:t>layered</w:t>
      </w:r>
      <w:r w:rsidR="00FF3C7C">
        <w:rPr>
          <w:sz w:val="20"/>
          <w:szCs w:val="20"/>
        </w:rPr>
        <w:t xml:space="preserve"> </w:t>
      </w:r>
      <w:r w:rsidRPr="0046530A">
        <w:rPr>
          <w:sz w:val="20"/>
          <w:szCs w:val="20"/>
        </w:rPr>
        <w:t xml:space="preserve">intervention model </w:t>
      </w:r>
      <w:r w:rsidR="00FF3C7C">
        <w:rPr>
          <w:sz w:val="20"/>
          <w:szCs w:val="20"/>
        </w:rPr>
        <w:t xml:space="preserve">that </w:t>
      </w:r>
      <w:r w:rsidR="00066861">
        <w:rPr>
          <w:sz w:val="20"/>
          <w:szCs w:val="20"/>
        </w:rPr>
        <w:t xml:space="preserve">will vary its types of interventions </w:t>
      </w:r>
      <w:r w:rsidRPr="0046530A">
        <w:rPr>
          <w:sz w:val="20"/>
          <w:szCs w:val="20"/>
        </w:rPr>
        <w:t xml:space="preserve">according to the </w:t>
      </w:r>
      <w:r w:rsidR="00D80DD2">
        <w:rPr>
          <w:sz w:val="20"/>
          <w:szCs w:val="20"/>
        </w:rPr>
        <w:t xml:space="preserve">diverse </w:t>
      </w:r>
      <w:r w:rsidRPr="0046530A">
        <w:rPr>
          <w:sz w:val="20"/>
          <w:szCs w:val="20"/>
        </w:rPr>
        <w:t>organizations’ degrees of preparedness</w:t>
      </w:r>
      <w:r w:rsidR="00DD48CC">
        <w:rPr>
          <w:sz w:val="20"/>
          <w:szCs w:val="20"/>
        </w:rPr>
        <w:t xml:space="preserve">; and (iv) emphasizing management for results and impact evaluation as a key component of up-scale strategies. </w:t>
      </w:r>
      <w:r w:rsidR="00D80DD2">
        <w:rPr>
          <w:sz w:val="20"/>
          <w:szCs w:val="20"/>
        </w:rPr>
        <w:t xml:space="preserve"> </w:t>
      </w:r>
    </w:p>
    <w:p w:rsidR="00972B10" w:rsidRDefault="00DC3CF1" w:rsidP="004118E8">
      <w:pPr>
        <w:pBdr>
          <w:top w:val="single" w:sz="4" w:space="1" w:color="auto"/>
          <w:left w:val="single" w:sz="4" w:space="0" w:color="auto"/>
          <w:bottom w:val="single" w:sz="4" w:space="1" w:color="auto"/>
          <w:right w:val="single" w:sz="4" w:space="4" w:color="auto"/>
        </w:pBdr>
        <w:ind w:left="660"/>
        <w:jc w:val="both"/>
        <w:rPr>
          <w:sz w:val="20"/>
          <w:szCs w:val="20"/>
        </w:rPr>
      </w:pPr>
      <w:r w:rsidRPr="00A37627">
        <w:rPr>
          <w:sz w:val="20"/>
          <w:szCs w:val="20"/>
        </w:rPr>
        <w:t>Th</w:t>
      </w:r>
      <w:r w:rsidR="00DF45EE">
        <w:rPr>
          <w:sz w:val="20"/>
          <w:szCs w:val="20"/>
        </w:rPr>
        <w:t>e</w:t>
      </w:r>
      <w:r w:rsidR="00D80DD2">
        <w:rPr>
          <w:sz w:val="20"/>
          <w:szCs w:val="20"/>
        </w:rPr>
        <w:t xml:space="preserve"> intervention </w:t>
      </w:r>
      <w:r w:rsidRPr="00A37627">
        <w:rPr>
          <w:sz w:val="20"/>
          <w:szCs w:val="20"/>
        </w:rPr>
        <w:t xml:space="preserve">will </w:t>
      </w:r>
      <w:r w:rsidR="00D80DD2">
        <w:rPr>
          <w:sz w:val="20"/>
          <w:szCs w:val="20"/>
        </w:rPr>
        <w:t xml:space="preserve">consolidate the previous </w:t>
      </w:r>
      <w:r w:rsidR="00443246" w:rsidRPr="00A37627">
        <w:rPr>
          <w:sz w:val="20"/>
          <w:szCs w:val="20"/>
        </w:rPr>
        <w:t xml:space="preserve">pilot experience </w:t>
      </w:r>
      <w:r w:rsidR="00D80DD2">
        <w:rPr>
          <w:sz w:val="20"/>
          <w:szCs w:val="20"/>
        </w:rPr>
        <w:t xml:space="preserve">targeted to a selected sample of organizations </w:t>
      </w:r>
      <w:r w:rsidR="00443246" w:rsidRPr="00A37627">
        <w:rPr>
          <w:sz w:val="20"/>
          <w:szCs w:val="20"/>
        </w:rPr>
        <w:t xml:space="preserve">into </w:t>
      </w:r>
      <w:r w:rsidR="0083661E" w:rsidRPr="00A37627">
        <w:rPr>
          <w:sz w:val="20"/>
          <w:szCs w:val="20"/>
        </w:rPr>
        <w:t>a</w:t>
      </w:r>
      <w:r w:rsidR="00DF45EE">
        <w:rPr>
          <w:sz w:val="20"/>
          <w:szCs w:val="20"/>
        </w:rPr>
        <w:t>n</w:t>
      </w:r>
      <w:r w:rsidR="00443246" w:rsidRPr="00A37627">
        <w:rPr>
          <w:sz w:val="20"/>
          <w:szCs w:val="20"/>
        </w:rPr>
        <w:t xml:space="preserve"> </w:t>
      </w:r>
      <w:r w:rsidR="00DF45EE">
        <w:rPr>
          <w:sz w:val="20"/>
          <w:szCs w:val="20"/>
        </w:rPr>
        <w:t xml:space="preserve">institutionalized inclusive </w:t>
      </w:r>
      <w:r w:rsidR="00540351" w:rsidRPr="00540351">
        <w:rPr>
          <w:sz w:val="20"/>
          <w:szCs w:val="20"/>
        </w:rPr>
        <w:t>process</w:t>
      </w:r>
      <w:r w:rsidR="00443246" w:rsidRPr="00A37627">
        <w:rPr>
          <w:sz w:val="20"/>
          <w:szCs w:val="20"/>
        </w:rPr>
        <w:t xml:space="preserve"> </w:t>
      </w:r>
      <w:r w:rsidR="00D80DD2">
        <w:rPr>
          <w:sz w:val="20"/>
          <w:szCs w:val="20"/>
        </w:rPr>
        <w:t xml:space="preserve">for upgrading small-producer organizations to </w:t>
      </w:r>
      <w:r w:rsidR="00DF45EE">
        <w:rPr>
          <w:sz w:val="20"/>
          <w:szCs w:val="20"/>
        </w:rPr>
        <w:t xml:space="preserve">identified </w:t>
      </w:r>
      <w:r w:rsidR="00D80DD2">
        <w:rPr>
          <w:sz w:val="20"/>
          <w:szCs w:val="20"/>
        </w:rPr>
        <w:t xml:space="preserve">high-value markets. </w:t>
      </w:r>
      <w:r w:rsidR="00560776">
        <w:rPr>
          <w:sz w:val="20"/>
          <w:szCs w:val="20"/>
        </w:rPr>
        <w:t xml:space="preserve">In a nutshell, </w:t>
      </w:r>
      <w:r w:rsidR="00C5573A">
        <w:rPr>
          <w:sz w:val="20"/>
          <w:szCs w:val="20"/>
        </w:rPr>
        <w:t>it</w:t>
      </w:r>
      <w:r w:rsidR="00D80DD2">
        <w:rPr>
          <w:sz w:val="20"/>
          <w:szCs w:val="20"/>
        </w:rPr>
        <w:t xml:space="preserve"> contemplates</w:t>
      </w:r>
      <w:r w:rsidR="00560776">
        <w:rPr>
          <w:sz w:val="20"/>
          <w:szCs w:val="20"/>
        </w:rPr>
        <w:t>:</w:t>
      </w:r>
      <w:r w:rsidR="00D80DD2">
        <w:rPr>
          <w:sz w:val="20"/>
          <w:szCs w:val="20"/>
        </w:rPr>
        <w:t xml:space="preserve"> </w:t>
      </w:r>
      <w:r w:rsidR="00560776">
        <w:rPr>
          <w:sz w:val="20"/>
          <w:szCs w:val="20"/>
        </w:rPr>
        <w:t>(</w:t>
      </w:r>
      <w:proofErr w:type="spellStart"/>
      <w:r w:rsidR="00560776">
        <w:rPr>
          <w:sz w:val="20"/>
          <w:szCs w:val="20"/>
        </w:rPr>
        <w:t>i</w:t>
      </w:r>
      <w:proofErr w:type="spellEnd"/>
      <w:r w:rsidR="00560776">
        <w:rPr>
          <w:sz w:val="20"/>
          <w:szCs w:val="20"/>
        </w:rPr>
        <w:t xml:space="preserve">) </w:t>
      </w:r>
      <w:r w:rsidR="0029263B">
        <w:rPr>
          <w:sz w:val="20"/>
          <w:szCs w:val="20"/>
        </w:rPr>
        <w:t>an entry</w:t>
      </w:r>
      <w:r w:rsidR="00560776">
        <w:rPr>
          <w:sz w:val="20"/>
          <w:szCs w:val="20"/>
        </w:rPr>
        <w:t xml:space="preserve"> level </w:t>
      </w:r>
      <w:r w:rsidR="0029263B">
        <w:rPr>
          <w:sz w:val="20"/>
          <w:szCs w:val="20"/>
        </w:rPr>
        <w:t>(</w:t>
      </w:r>
      <w:r w:rsidR="00560776">
        <w:rPr>
          <w:sz w:val="20"/>
          <w:szCs w:val="20"/>
        </w:rPr>
        <w:t xml:space="preserve">that will </w:t>
      </w:r>
      <w:r w:rsidR="00540E51">
        <w:rPr>
          <w:sz w:val="20"/>
          <w:szCs w:val="20"/>
        </w:rPr>
        <w:t xml:space="preserve">allow </w:t>
      </w:r>
      <w:r w:rsidR="0029263B">
        <w:rPr>
          <w:sz w:val="20"/>
          <w:szCs w:val="20"/>
        </w:rPr>
        <w:t xml:space="preserve">to </w:t>
      </w:r>
      <w:r w:rsidR="00560776">
        <w:rPr>
          <w:sz w:val="20"/>
          <w:szCs w:val="20"/>
        </w:rPr>
        <w:t>include</w:t>
      </w:r>
      <w:r w:rsidR="00443246" w:rsidRPr="00A37627">
        <w:rPr>
          <w:sz w:val="20"/>
          <w:szCs w:val="20"/>
        </w:rPr>
        <w:t xml:space="preserve"> a </w:t>
      </w:r>
      <w:r w:rsidR="00560776">
        <w:rPr>
          <w:sz w:val="20"/>
          <w:szCs w:val="20"/>
        </w:rPr>
        <w:t>large</w:t>
      </w:r>
      <w:r w:rsidR="00560776" w:rsidRPr="00A37627">
        <w:rPr>
          <w:sz w:val="20"/>
          <w:szCs w:val="20"/>
        </w:rPr>
        <w:t xml:space="preserve"> </w:t>
      </w:r>
      <w:r w:rsidR="00443246" w:rsidRPr="00A37627">
        <w:rPr>
          <w:sz w:val="20"/>
          <w:szCs w:val="20"/>
        </w:rPr>
        <w:t>number of organizations</w:t>
      </w:r>
      <w:r w:rsidR="00560776">
        <w:rPr>
          <w:sz w:val="20"/>
          <w:szCs w:val="20"/>
        </w:rPr>
        <w:t xml:space="preserve"> according to a diagnosis</w:t>
      </w:r>
      <w:r w:rsidR="0029263B">
        <w:rPr>
          <w:sz w:val="20"/>
          <w:szCs w:val="20"/>
        </w:rPr>
        <w:t>)</w:t>
      </w:r>
      <w:r w:rsidR="00051F3B" w:rsidRPr="00A37627">
        <w:rPr>
          <w:sz w:val="20"/>
          <w:szCs w:val="20"/>
        </w:rPr>
        <w:t>,</w:t>
      </w:r>
      <w:r w:rsidR="00443246" w:rsidRPr="00A37627">
        <w:rPr>
          <w:sz w:val="20"/>
          <w:szCs w:val="20"/>
        </w:rPr>
        <w:t xml:space="preserve"> </w:t>
      </w:r>
      <w:r w:rsidR="00560776">
        <w:rPr>
          <w:sz w:val="20"/>
          <w:szCs w:val="20"/>
        </w:rPr>
        <w:t xml:space="preserve">(ii) </w:t>
      </w:r>
      <w:r w:rsidR="0029263B">
        <w:rPr>
          <w:sz w:val="20"/>
          <w:szCs w:val="20"/>
        </w:rPr>
        <w:t xml:space="preserve">a consolidation </w:t>
      </w:r>
      <w:r w:rsidR="00560776">
        <w:rPr>
          <w:sz w:val="20"/>
          <w:szCs w:val="20"/>
        </w:rPr>
        <w:t xml:space="preserve">level </w:t>
      </w:r>
      <w:r w:rsidR="0029263B">
        <w:rPr>
          <w:sz w:val="20"/>
          <w:szCs w:val="20"/>
        </w:rPr>
        <w:t xml:space="preserve">(that will upgrade organizations to incorporate them to high-value markets), </w:t>
      </w:r>
      <w:r w:rsidR="00560776">
        <w:rPr>
          <w:sz w:val="20"/>
          <w:szCs w:val="20"/>
        </w:rPr>
        <w:t xml:space="preserve">(iii) a market-ready level (that </w:t>
      </w:r>
      <w:r w:rsidR="00FB660B">
        <w:rPr>
          <w:sz w:val="20"/>
          <w:szCs w:val="20"/>
        </w:rPr>
        <w:t xml:space="preserve">strength the position of </w:t>
      </w:r>
      <w:r w:rsidR="00560776">
        <w:rPr>
          <w:sz w:val="20"/>
          <w:szCs w:val="20"/>
        </w:rPr>
        <w:t xml:space="preserve">small producers to identified high-value markets) and (iv) </w:t>
      </w:r>
      <w:r w:rsidR="00F95CB1" w:rsidRPr="00A37627">
        <w:rPr>
          <w:sz w:val="20"/>
          <w:szCs w:val="20"/>
        </w:rPr>
        <w:t>a</w:t>
      </w:r>
      <w:r w:rsidR="00560776">
        <w:rPr>
          <w:sz w:val="20"/>
          <w:szCs w:val="20"/>
        </w:rPr>
        <w:t>n exit-level</w:t>
      </w:r>
      <w:r w:rsidR="00443246" w:rsidRPr="00A37627">
        <w:rPr>
          <w:sz w:val="20"/>
          <w:szCs w:val="20"/>
        </w:rPr>
        <w:t xml:space="preserve"> </w:t>
      </w:r>
      <w:r w:rsidR="00560776">
        <w:rPr>
          <w:sz w:val="20"/>
          <w:szCs w:val="20"/>
        </w:rPr>
        <w:t xml:space="preserve">(that will </w:t>
      </w:r>
      <w:r w:rsidR="00540E51">
        <w:rPr>
          <w:sz w:val="20"/>
          <w:szCs w:val="20"/>
        </w:rPr>
        <w:t xml:space="preserve">permit </w:t>
      </w:r>
      <w:r w:rsidR="00560776">
        <w:rPr>
          <w:sz w:val="20"/>
          <w:szCs w:val="20"/>
        </w:rPr>
        <w:t xml:space="preserve">graduation </w:t>
      </w:r>
      <w:r w:rsidR="00F95CB1" w:rsidRPr="00A37627">
        <w:rPr>
          <w:sz w:val="20"/>
          <w:szCs w:val="20"/>
        </w:rPr>
        <w:t xml:space="preserve">for </w:t>
      </w:r>
      <w:r w:rsidR="00560776">
        <w:rPr>
          <w:sz w:val="20"/>
          <w:szCs w:val="20"/>
        </w:rPr>
        <w:t xml:space="preserve">producers </w:t>
      </w:r>
      <w:r w:rsidR="00F95CB1" w:rsidRPr="00A37627">
        <w:rPr>
          <w:sz w:val="20"/>
          <w:szCs w:val="20"/>
        </w:rPr>
        <w:t xml:space="preserve">that </w:t>
      </w:r>
      <w:r w:rsidR="00443246" w:rsidRPr="00A37627">
        <w:rPr>
          <w:sz w:val="20"/>
          <w:szCs w:val="20"/>
        </w:rPr>
        <w:t>can sustainably continue</w:t>
      </w:r>
      <w:r w:rsidR="00293C6B" w:rsidRPr="00A37627">
        <w:rPr>
          <w:sz w:val="20"/>
          <w:szCs w:val="20"/>
        </w:rPr>
        <w:t xml:space="preserve"> their</w:t>
      </w:r>
      <w:r w:rsidR="00443246" w:rsidRPr="00A37627">
        <w:rPr>
          <w:sz w:val="20"/>
          <w:szCs w:val="20"/>
        </w:rPr>
        <w:t xml:space="preserve"> business</w:t>
      </w:r>
      <w:r w:rsidR="00560776">
        <w:rPr>
          <w:sz w:val="20"/>
          <w:szCs w:val="20"/>
        </w:rPr>
        <w:t>)</w:t>
      </w:r>
      <w:r w:rsidR="00C3185D" w:rsidRPr="00A37627">
        <w:rPr>
          <w:sz w:val="20"/>
          <w:szCs w:val="20"/>
        </w:rPr>
        <w:t xml:space="preserve">. </w:t>
      </w:r>
      <w:r w:rsidR="0029263B">
        <w:rPr>
          <w:sz w:val="20"/>
          <w:szCs w:val="20"/>
        </w:rPr>
        <w:t>Eligibility criteria and t</w:t>
      </w:r>
      <w:r w:rsidR="00597DEC">
        <w:rPr>
          <w:sz w:val="20"/>
          <w:szCs w:val="20"/>
        </w:rPr>
        <w:t xml:space="preserve">hresholds for different interventions </w:t>
      </w:r>
      <w:r w:rsidR="0029263B">
        <w:rPr>
          <w:sz w:val="20"/>
          <w:szCs w:val="20"/>
        </w:rPr>
        <w:t xml:space="preserve">have been defined based </w:t>
      </w:r>
      <w:r w:rsidR="00560776">
        <w:rPr>
          <w:sz w:val="20"/>
          <w:szCs w:val="20"/>
        </w:rPr>
        <w:t>on</w:t>
      </w:r>
      <w:r w:rsidR="0029263B">
        <w:rPr>
          <w:sz w:val="20"/>
          <w:szCs w:val="20"/>
        </w:rPr>
        <w:t xml:space="preserve"> the </w:t>
      </w:r>
      <w:r w:rsidR="00560776">
        <w:rPr>
          <w:sz w:val="20"/>
          <w:szCs w:val="20"/>
        </w:rPr>
        <w:t xml:space="preserve">selection criteria validation </w:t>
      </w:r>
      <w:r w:rsidR="0029263B">
        <w:rPr>
          <w:sz w:val="20"/>
          <w:szCs w:val="20"/>
        </w:rPr>
        <w:t xml:space="preserve">findings on </w:t>
      </w:r>
      <w:r w:rsidR="00560776">
        <w:rPr>
          <w:sz w:val="20"/>
          <w:szCs w:val="20"/>
        </w:rPr>
        <w:t>t</w:t>
      </w:r>
      <w:r w:rsidR="0029263B">
        <w:rPr>
          <w:sz w:val="20"/>
          <w:szCs w:val="20"/>
        </w:rPr>
        <w:t>he impact evaluation</w:t>
      </w:r>
      <w:r w:rsidR="000239C8">
        <w:rPr>
          <w:sz w:val="20"/>
          <w:szCs w:val="20"/>
        </w:rPr>
        <w:t xml:space="preserve"> carried out for the pilot project</w:t>
      </w:r>
      <w:r w:rsidR="0029263B">
        <w:rPr>
          <w:sz w:val="20"/>
          <w:szCs w:val="20"/>
        </w:rPr>
        <w:t>.</w:t>
      </w:r>
      <w:r w:rsidR="00DD48CC">
        <w:rPr>
          <w:sz w:val="20"/>
          <w:szCs w:val="20"/>
        </w:rPr>
        <w:t xml:space="preserve"> </w:t>
      </w:r>
      <w:r w:rsidR="00BE011C">
        <w:rPr>
          <w:sz w:val="20"/>
          <w:szCs w:val="20"/>
        </w:rPr>
        <w:t>Based on th</w:t>
      </w:r>
      <w:r w:rsidR="00497EDB">
        <w:rPr>
          <w:sz w:val="20"/>
          <w:szCs w:val="20"/>
        </w:rPr>
        <w:t>is</w:t>
      </w:r>
      <w:r w:rsidR="00BE011C">
        <w:rPr>
          <w:sz w:val="20"/>
          <w:szCs w:val="20"/>
        </w:rPr>
        <w:t xml:space="preserve"> study, </w:t>
      </w:r>
      <w:r w:rsidR="00066861">
        <w:rPr>
          <w:sz w:val="20"/>
          <w:szCs w:val="20"/>
        </w:rPr>
        <w:t>eligibility</w:t>
      </w:r>
      <w:r w:rsidR="00BE011C">
        <w:rPr>
          <w:sz w:val="20"/>
          <w:szCs w:val="20"/>
        </w:rPr>
        <w:t xml:space="preserve"> criteria ca</w:t>
      </w:r>
      <w:r w:rsidR="00066861">
        <w:rPr>
          <w:sz w:val="20"/>
          <w:szCs w:val="20"/>
        </w:rPr>
        <w:t>n</w:t>
      </w:r>
      <w:r w:rsidR="00BE011C">
        <w:rPr>
          <w:sz w:val="20"/>
          <w:szCs w:val="20"/>
        </w:rPr>
        <w:t xml:space="preserve"> be </w:t>
      </w:r>
      <w:r w:rsidR="00066861">
        <w:rPr>
          <w:sz w:val="20"/>
          <w:szCs w:val="20"/>
        </w:rPr>
        <w:t xml:space="preserve">modified </w:t>
      </w:r>
      <w:r w:rsidR="00BE011C">
        <w:rPr>
          <w:sz w:val="20"/>
          <w:szCs w:val="20"/>
        </w:rPr>
        <w:t xml:space="preserve">so as to admit smaller and less capable producers, while still maintaining program effectiveness. </w:t>
      </w:r>
      <w:r w:rsidR="00F95CB1" w:rsidRPr="00A37627">
        <w:rPr>
          <w:sz w:val="20"/>
          <w:szCs w:val="20"/>
        </w:rPr>
        <w:t xml:space="preserve">The </w:t>
      </w:r>
      <w:r w:rsidR="00F95CB1" w:rsidRPr="00A37627">
        <w:rPr>
          <w:b/>
          <w:sz w:val="20"/>
          <w:szCs w:val="20"/>
        </w:rPr>
        <w:t xml:space="preserve">financial </w:t>
      </w:r>
      <w:r w:rsidR="0029263B">
        <w:rPr>
          <w:b/>
          <w:sz w:val="20"/>
          <w:szCs w:val="20"/>
        </w:rPr>
        <w:t xml:space="preserve">viability </w:t>
      </w:r>
      <w:r w:rsidR="00F95CB1" w:rsidRPr="00A37627">
        <w:rPr>
          <w:sz w:val="20"/>
          <w:szCs w:val="20"/>
        </w:rPr>
        <w:t xml:space="preserve">of the project is </w:t>
      </w:r>
      <w:r w:rsidR="00837C1D" w:rsidRPr="00A37627">
        <w:rPr>
          <w:sz w:val="20"/>
          <w:szCs w:val="20"/>
        </w:rPr>
        <w:t xml:space="preserve">based on </w:t>
      </w:r>
      <w:r w:rsidR="00E93E41">
        <w:rPr>
          <w:sz w:val="20"/>
          <w:szCs w:val="20"/>
        </w:rPr>
        <w:t>a business model based on fee-for-service</w:t>
      </w:r>
      <w:r w:rsidR="0029263B">
        <w:rPr>
          <w:sz w:val="20"/>
          <w:szCs w:val="20"/>
        </w:rPr>
        <w:t xml:space="preserve"> related to brand-use, product development, quality certification, </w:t>
      </w:r>
      <w:r w:rsidR="00A930EC">
        <w:rPr>
          <w:sz w:val="20"/>
          <w:szCs w:val="20"/>
        </w:rPr>
        <w:t xml:space="preserve">logistics, </w:t>
      </w:r>
      <w:r w:rsidR="0029263B">
        <w:rPr>
          <w:sz w:val="20"/>
          <w:szCs w:val="20"/>
        </w:rPr>
        <w:t>and trade. Pricing will be determined according to the above-mentioned thresholds and range from a 40% over costs for organizations at entry level to 1</w:t>
      </w:r>
      <w:r w:rsidR="00A930EC">
        <w:rPr>
          <w:sz w:val="20"/>
          <w:szCs w:val="20"/>
        </w:rPr>
        <w:t xml:space="preserve">20 over costs for graduated organizations. </w:t>
      </w:r>
    </w:p>
    <w:p w:rsidR="00EE3BC4" w:rsidRDefault="00F95CB1" w:rsidP="004118E8">
      <w:pPr>
        <w:pBdr>
          <w:top w:val="single" w:sz="4" w:space="1" w:color="auto"/>
          <w:left w:val="single" w:sz="4" w:space="4" w:color="auto"/>
          <w:bottom w:val="single" w:sz="4" w:space="1" w:color="auto"/>
          <w:right w:val="single" w:sz="4" w:space="4" w:color="auto"/>
        </w:pBdr>
        <w:ind w:left="770"/>
        <w:jc w:val="both"/>
        <w:rPr>
          <w:sz w:val="20"/>
          <w:szCs w:val="20"/>
        </w:rPr>
      </w:pPr>
      <w:r w:rsidRPr="00A37627">
        <w:rPr>
          <w:sz w:val="20"/>
          <w:szCs w:val="20"/>
        </w:rPr>
        <w:t>The project has the following components:</w:t>
      </w:r>
    </w:p>
    <w:p w:rsidR="00EE3BC4" w:rsidRDefault="00F95CB1" w:rsidP="004118E8">
      <w:pPr>
        <w:pBdr>
          <w:top w:val="single" w:sz="4" w:space="1" w:color="auto"/>
          <w:left w:val="single" w:sz="4" w:space="4" w:color="auto"/>
          <w:bottom w:val="single" w:sz="4" w:space="1" w:color="auto"/>
          <w:right w:val="single" w:sz="4" w:space="4" w:color="auto"/>
        </w:pBdr>
        <w:ind w:left="770"/>
        <w:jc w:val="both"/>
        <w:rPr>
          <w:sz w:val="20"/>
          <w:szCs w:val="20"/>
        </w:rPr>
      </w:pPr>
      <w:proofErr w:type="gramStart"/>
      <w:r w:rsidRPr="00A37627">
        <w:rPr>
          <w:b/>
          <w:i/>
          <w:sz w:val="20"/>
          <w:szCs w:val="20"/>
          <w:u w:val="single"/>
        </w:rPr>
        <w:t>Component I.</w:t>
      </w:r>
      <w:r w:rsidR="00461203">
        <w:rPr>
          <w:b/>
          <w:i/>
          <w:sz w:val="20"/>
          <w:szCs w:val="20"/>
          <w:u w:val="single"/>
        </w:rPr>
        <w:t xml:space="preserve"> </w:t>
      </w:r>
      <w:r w:rsidRPr="00A37627">
        <w:rPr>
          <w:b/>
          <w:i/>
          <w:sz w:val="20"/>
          <w:szCs w:val="20"/>
          <w:u w:val="single"/>
        </w:rPr>
        <w:t>Governance</w:t>
      </w:r>
      <w:r w:rsidR="00461203">
        <w:rPr>
          <w:b/>
          <w:i/>
          <w:sz w:val="20"/>
          <w:szCs w:val="20"/>
          <w:u w:val="single"/>
        </w:rPr>
        <w:t>.</w:t>
      </w:r>
      <w:proofErr w:type="gramEnd"/>
      <w:r w:rsidRPr="00A37627">
        <w:rPr>
          <w:sz w:val="20"/>
          <w:szCs w:val="20"/>
        </w:rPr>
        <w:t xml:space="preserve"> The </w:t>
      </w:r>
      <w:r w:rsidR="0077461E">
        <w:rPr>
          <w:sz w:val="20"/>
          <w:szCs w:val="20"/>
        </w:rPr>
        <w:t xml:space="preserve">objective of this component is to </w:t>
      </w:r>
      <w:r w:rsidR="009755B2">
        <w:rPr>
          <w:sz w:val="20"/>
          <w:szCs w:val="20"/>
        </w:rPr>
        <w:t xml:space="preserve">systematically </w:t>
      </w:r>
      <w:r w:rsidR="00DD48CC">
        <w:rPr>
          <w:sz w:val="20"/>
          <w:szCs w:val="20"/>
        </w:rPr>
        <w:t>develop inter-institutional arrangements between pr</w:t>
      </w:r>
      <w:r w:rsidR="009755B2">
        <w:rPr>
          <w:sz w:val="20"/>
          <w:szCs w:val="20"/>
        </w:rPr>
        <w:t>i</w:t>
      </w:r>
      <w:r w:rsidR="00DD48CC">
        <w:rPr>
          <w:sz w:val="20"/>
          <w:szCs w:val="20"/>
        </w:rPr>
        <w:t>vate and public actors in the territory that prove</w:t>
      </w:r>
      <w:r w:rsidR="00540E51">
        <w:rPr>
          <w:sz w:val="20"/>
          <w:szCs w:val="20"/>
        </w:rPr>
        <w:t>d</w:t>
      </w:r>
      <w:r w:rsidR="00DD48CC">
        <w:rPr>
          <w:sz w:val="20"/>
          <w:szCs w:val="20"/>
        </w:rPr>
        <w:t xml:space="preserve"> successful </w:t>
      </w:r>
      <w:r w:rsidR="009755B2">
        <w:rPr>
          <w:sz w:val="20"/>
          <w:szCs w:val="20"/>
        </w:rPr>
        <w:t xml:space="preserve">during the pilot phase, despite </w:t>
      </w:r>
      <w:r w:rsidR="00FB660B">
        <w:rPr>
          <w:sz w:val="20"/>
          <w:szCs w:val="20"/>
        </w:rPr>
        <w:t xml:space="preserve">the fact that </w:t>
      </w:r>
      <w:r w:rsidR="009755B2">
        <w:rPr>
          <w:sz w:val="20"/>
          <w:szCs w:val="20"/>
        </w:rPr>
        <w:t>they were not planned</w:t>
      </w:r>
      <w:r w:rsidR="00FB660B">
        <w:rPr>
          <w:sz w:val="20"/>
          <w:szCs w:val="20"/>
        </w:rPr>
        <w:t xml:space="preserve"> in the pilot.</w:t>
      </w:r>
      <w:r w:rsidR="009755B2">
        <w:rPr>
          <w:sz w:val="20"/>
          <w:szCs w:val="20"/>
        </w:rPr>
        <w:t xml:space="preserve"> In addition</w:t>
      </w:r>
      <w:r w:rsidR="009755B2" w:rsidRPr="00664529">
        <w:rPr>
          <w:sz w:val="20"/>
          <w:szCs w:val="20"/>
        </w:rPr>
        <w:t xml:space="preserve">, the component will </w:t>
      </w:r>
      <w:r w:rsidR="00895151" w:rsidRPr="00664529">
        <w:rPr>
          <w:sz w:val="20"/>
          <w:szCs w:val="20"/>
        </w:rPr>
        <w:t>permit</w:t>
      </w:r>
      <w:r w:rsidR="00FB660B" w:rsidRPr="00664529">
        <w:rPr>
          <w:sz w:val="20"/>
          <w:szCs w:val="20"/>
        </w:rPr>
        <w:t xml:space="preserve"> complement </w:t>
      </w:r>
      <w:r w:rsidR="009755B2" w:rsidRPr="00664529">
        <w:rPr>
          <w:sz w:val="20"/>
          <w:szCs w:val="20"/>
        </w:rPr>
        <w:t>GOC integrated p</w:t>
      </w:r>
      <w:r w:rsidR="009755B2">
        <w:rPr>
          <w:sz w:val="20"/>
          <w:szCs w:val="20"/>
        </w:rPr>
        <w:t>lanning and policies in drug-producing regions (</w:t>
      </w:r>
      <w:r w:rsidR="00540351" w:rsidRPr="00540351">
        <w:rPr>
          <w:i/>
          <w:sz w:val="20"/>
          <w:szCs w:val="20"/>
        </w:rPr>
        <w:t xml:space="preserve">Planes de </w:t>
      </w:r>
      <w:proofErr w:type="spellStart"/>
      <w:r w:rsidR="00540351" w:rsidRPr="00540351">
        <w:rPr>
          <w:i/>
          <w:sz w:val="20"/>
          <w:szCs w:val="20"/>
        </w:rPr>
        <w:t>Consolidación</w:t>
      </w:r>
      <w:proofErr w:type="spellEnd"/>
      <w:r w:rsidR="009755B2">
        <w:rPr>
          <w:sz w:val="20"/>
          <w:szCs w:val="20"/>
        </w:rPr>
        <w:t>) with private</w:t>
      </w:r>
      <w:r w:rsidR="00895151">
        <w:rPr>
          <w:sz w:val="20"/>
          <w:szCs w:val="20"/>
        </w:rPr>
        <w:t xml:space="preserve"> </w:t>
      </w:r>
      <w:r w:rsidR="009755B2">
        <w:rPr>
          <w:sz w:val="20"/>
          <w:szCs w:val="20"/>
        </w:rPr>
        <w:t xml:space="preserve">sector </w:t>
      </w:r>
      <w:r w:rsidR="00895151">
        <w:rPr>
          <w:sz w:val="20"/>
          <w:szCs w:val="20"/>
        </w:rPr>
        <w:t>driven</w:t>
      </w:r>
      <w:r w:rsidR="009755B2">
        <w:rPr>
          <w:sz w:val="20"/>
          <w:szCs w:val="20"/>
        </w:rPr>
        <w:t xml:space="preserve"> processes.  </w:t>
      </w:r>
      <w:r w:rsidR="00895151">
        <w:rPr>
          <w:sz w:val="20"/>
          <w:szCs w:val="20"/>
        </w:rPr>
        <w:t>P</w:t>
      </w:r>
      <w:r w:rsidRPr="00A37627">
        <w:rPr>
          <w:sz w:val="20"/>
          <w:szCs w:val="20"/>
        </w:rPr>
        <w:t>lan</w:t>
      </w:r>
      <w:r w:rsidR="00895151">
        <w:rPr>
          <w:sz w:val="20"/>
          <w:szCs w:val="20"/>
        </w:rPr>
        <w:t>s</w:t>
      </w:r>
      <w:r w:rsidRPr="00A37627">
        <w:rPr>
          <w:sz w:val="20"/>
          <w:szCs w:val="20"/>
        </w:rPr>
        <w:t xml:space="preserve"> will be executed by a committee that includes the participation of public institutions, NGOs, research institutes, corporate organizations and </w:t>
      </w:r>
      <w:r w:rsidR="00895151">
        <w:rPr>
          <w:sz w:val="20"/>
          <w:szCs w:val="20"/>
        </w:rPr>
        <w:t xml:space="preserve">other </w:t>
      </w:r>
      <w:r w:rsidRPr="00A37627">
        <w:rPr>
          <w:sz w:val="20"/>
          <w:szCs w:val="20"/>
        </w:rPr>
        <w:t xml:space="preserve">stakeholders involved in </w:t>
      </w:r>
      <w:r w:rsidR="00981E27" w:rsidRPr="00A37627">
        <w:rPr>
          <w:sz w:val="20"/>
          <w:szCs w:val="20"/>
        </w:rPr>
        <w:t>decision-making</w:t>
      </w:r>
      <w:r w:rsidRPr="00A37627">
        <w:rPr>
          <w:sz w:val="20"/>
          <w:szCs w:val="20"/>
        </w:rPr>
        <w:t xml:space="preserve"> for business development.</w:t>
      </w:r>
    </w:p>
    <w:p w:rsidR="00EE3BC4" w:rsidRDefault="00F95CB1" w:rsidP="004118E8">
      <w:pPr>
        <w:pBdr>
          <w:top w:val="single" w:sz="4" w:space="1" w:color="auto"/>
          <w:left w:val="single" w:sz="4" w:space="4" w:color="auto"/>
          <w:bottom w:val="single" w:sz="4" w:space="1" w:color="auto"/>
          <w:right w:val="single" w:sz="4" w:space="4" w:color="auto"/>
        </w:pBdr>
        <w:ind w:left="770"/>
        <w:jc w:val="both"/>
        <w:rPr>
          <w:sz w:val="20"/>
          <w:szCs w:val="20"/>
        </w:rPr>
      </w:pPr>
      <w:proofErr w:type="gramStart"/>
      <w:r w:rsidRPr="00A37627">
        <w:rPr>
          <w:b/>
          <w:i/>
          <w:sz w:val="20"/>
          <w:szCs w:val="20"/>
          <w:u w:val="single"/>
        </w:rPr>
        <w:t>Component II.</w:t>
      </w:r>
      <w:proofErr w:type="gramEnd"/>
      <w:r w:rsidRPr="00A37627">
        <w:rPr>
          <w:b/>
          <w:i/>
          <w:sz w:val="20"/>
          <w:szCs w:val="20"/>
          <w:u w:val="single"/>
        </w:rPr>
        <w:t xml:space="preserve"> </w:t>
      </w:r>
      <w:proofErr w:type="gramStart"/>
      <w:r w:rsidRPr="00A37627">
        <w:rPr>
          <w:b/>
          <w:i/>
          <w:sz w:val="20"/>
          <w:szCs w:val="20"/>
          <w:u w:val="single"/>
        </w:rPr>
        <w:t xml:space="preserve">Development </w:t>
      </w:r>
      <w:r w:rsidR="003855C4" w:rsidRPr="00A37627">
        <w:rPr>
          <w:b/>
          <w:i/>
          <w:sz w:val="20"/>
          <w:szCs w:val="20"/>
          <w:u w:val="single"/>
        </w:rPr>
        <w:t xml:space="preserve">of </w:t>
      </w:r>
      <w:r w:rsidRPr="00A37627">
        <w:rPr>
          <w:b/>
          <w:i/>
          <w:sz w:val="20"/>
          <w:szCs w:val="20"/>
          <w:u w:val="single"/>
        </w:rPr>
        <w:t xml:space="preserve">businesses </w:t>
      </w:r>
      <w:r w:rsidR="00895151">
        <w:rPr>
          <w:b/>
          <w:i/>
          <w:sz w:val="20"/>
          <w:szCs w:val="20"/>
          <w:u w:val="single"/>
        </w:rPr>
        <w:t>for high-value markets</w:t>
      </w:r>
      <w:r w:rsidRPr="00A37627">
        <w:rPr>
          <w:b/>
          <w:i/>
          <w:sz w:val="20"/>
          <w:szCs w:val="20"/>
          <w:u w:val="single"/>
        </w:rPr>
        <w:t>.</w:t>
      </w:r>
      <w:proofErr w:type="gramEnd"/>
      <w:r w:rsidRPr="00A37627">
        <w:rPr>
          <w:sz w:val="20"/>
          <w:szCs w:val="20"/>
        </w:rPr>
        <w:t xml:space="preserve"> </w:t>
      </w:r>
      <w:r w:rsidR="0077461E">
        <w:rPr>
          <w:sz w:val="20"/>
          <w:szCs w:val="20"/>
        </w:rPr>
        <w:t xml:space="preserve">The objective of this component is to </w:t>
      </w:r>
      <w:r w:rsidR="00461203">
        <w:rPr>
          <w:sz w:val="20"/>
          <w:szCs w:val="20"/>
        </w:rPr>
        <w:t xml:space="preserve">transfer the </w:t>
      </w:r>
      <w:r w:rsidR="0024078A">
        <w:rPr>
          <w:sz w:val="20"/>
          <w:szCs w:val="20"/>
        </w:rPr>
        <w:t>t</w:t>
      </w:r>
      <w:r w:rsidRPr="00A37627">
        <w:rPr>
          <w:sz w:val="20"/>
          <w:szCs w:val="20"/>
        </w:rPr>
        <w:t xml:space="preserve">echnical assistance </w:t>
      </w:r>
      <w:r w:rsidR="00461203">
        <w:rPr>
          <w:sz w:val="20"/>
          <w:szCs w:val="20"/>
        </w:rPr>
        <w:t>method developed during the first phase</w:t>
      </w:r>
      <w:r w:rsidR="00BE011C">
        <w:rPr>
          <w:sz w:val="20"/>
          <w:szCs w:val="20"/>
        </w:rPr>
        <w:t>. That assistance focused on (</w:t>
      </w:r>
      <w:proofErr w:type="spellStart"/>
      <w:r w:rsidR="00BE011C">
        <w:rPr>
          <w:sz w:val="20"/>
          <w:szCs w:val="20"/>
        </w:rPr>
        <w:t>i</w:t>
      </w:r>
      <w:proofErr w:type="spellEnd"/>
      <w:r w:rsidR="00BE011C">
        <w:rPr>
          <w:sz w:val="20"/>
          <w:szCs w:val="20"/>
        </w:rPr>
        <w:t>) strengthening producer</w:t>
      </w:r>
      <w:r w:rsidR="00290634">
        <w:rPr>
          <w:sz w:val="20"/>
          <w:szCs w:val="20"/>
        </w:rPr>
        <w:t>’</w:t>
      </w:r>
      <w:r w:rsidRPr="00A37627">
        <w:rPr>
          <w:sz w:val="20"/>
          <w:szCs w:val="20"/>
        </w:rPr>
        <w:t xml:space="preserve"> </w:t>
      </w:r>
      <w:r w:rsidR="00185332">
        <w:rPr>
          <w:sz w:val="20"/>
          <w:szCs w:val="20"/>
        </w:rPr>
        <w:t xml:space="preserve">organizations and </w:t>
      </w:r>
      <w:r w:rsidR="00786042">
        <w:rPr>
          <w:sz w:val="20"/>
          <w:szCs w:val="20"/>
        </w:rPr>
        <w:t xml:space="preserve">small </w:t>
      </w:r>
      <w:r w:rsidR="00300A17">
        <w:rPr>
          <w:sz w:val="20"/>
          <w:szCs w:val="20"/>
        </w:rPr>
        <w:t>producers’</w:t>
      </w:r>
      <w:r w:rsidR="00786042">
        <w:rPr>
          <w:sz w:val="20"/>
          <w:szCs w:val="20"/>
        </w:rPr>
        <w:t xml:space="preserve"> </w:t>
      </w:r>
      <w:r w:rsidR="00895151">
        <w:rPr>
          <w:sz w:val="20"/>
          <w:szCs w:val="20"/>
        </w:rPr>
        <w:t xml:space="preserve">readiness </w:t>
      </w:r>
      <w:r w:rsidR="00BE011C">
        <w:rPr>
          <w:sz w:val="20"/>
          <w:szCs w:val="20"/>
        </w:rPr>
        <w:t xml:space="preserve">to engage in </w:t>
      </w:r>
      <w:r w:rsidR="00895151">
        <w:rPr>
          <w:sz w:val="20"/>
          <w:szCs w:val="20"/>
        </w:rPr>
        <w:t>high-value markets</w:t>
      </w:r>
      <w:r w:rsidR="00290634">
        <w:rPr>
          <w:sz w:val="20"/>
          <w:szCs w:val="20"/>
        </w:rPr>
        <w:t xml:space="preserve"> (including new product development)</w:t>
      </w:r>
      <w:r w:rsidR="00C96332">
        <w:rPr>
          <w:sz w:val="20"/>
          <w:szCs w:val="20"/>
        </w:rPr>
        <w:t>.</w:t>
      </w:r>
      <w:r w:rsidR="00290634">
        <w:rPr>
          <w:sz w:val="20"/>
          <w:szCs w:val="20"/>
        </w:rPr>
        <w:t xml:space="preserve"> (ii)</w:t>
      </w:r>
      <w:r w:rsidR="00497EDB">
        <w:rPr>
          <w:sz w:val="20"/>
          <w:szCs w:val="20"/>
        </w:rPr>
        <w:t xml:space="preserve"> </w:t>
      </w:r>
      <w:r w:rsidR="00540E51">
        <w:rPr>
          <w:sz w:val="20"/>
          <w:szCs w:val="20"/>
        </w:rPr>
        <w:t>Promoting</w:t>
      </w:r>
      <w:r w:rsidR="00895151">
        <w:rPr>
          <w:sz w:val="20"/>
          <w:szCs w:val="20"/>
        </w:rPr>
        <w:t xml:space="preserve"> quality management and certification,</w:t>
      </w:r>
      <w:r w:rsidR="00290634">
        <w:rPr>
          <w:sz w:val="20"/>
          <w:szCs w:val="20"/>
        </w:rPr>
        <w:t xml:space="preserve"> (iii)</w:t>
      </w:r>
      <w:r w:rsidR="00895151">
        <w:rPr>
          <w:sz w:val="20"/>
          <w:szCs w:val="20"/>
        </w:rPr>
        <w:t xml:space="preserve"> </w:t>
      </w:r>
      <w:r w:rsidRPr="00A37627">
        <w:rPr>
          <w:sz w:val="20"/>
          <w:szCs w:val="20"/>
        </w:rPr>
        <w:t>marketing strategy</w:t>
      </w:r>
      <w:r w:rsidR="00290634">
        <w:rPr>
          <w:sz w:val="20"/>
          <w:szCs w:val="20"/>
        </w:rPr>
        <w:t xml:space="preserve"> improvements, (</w:t>
      </w:r>
      <w:proofErr w:type="gramStart"/>
      <w:r w:rsidR="00290634">
        <w:rPr>
          <w:sz w:val="20"/>
          <w:szCs w:val="20"/>
        </w:rPr>
        <w:t>iv</w:t>
      </w:r>
      <w:proofErr w:type="gramEnd"/>
      <w:r w:rsidR="00290634">
        <w:rPr>
          <w:sz w:val="20"/>
          <w:szCs w:val="20"/>
        </w:rPr>
        <w:t>)</w:t>
      </w:r>
      <w:r w:rsidRPr="00A37627">
        <w:rPr>
          <w:sz w:val="20"/>
          <w:szCs w:val="20"/>
        </w:rPr>
        <w:t xml:space="preserve"> </w:t>
      </w:r>
      <w:r w:rsidR="00923671">
        <w:rPr>
          <w:sz w:val="20"/>
          <w:szCs w:val="20"/>
        </w:rPr>
        <w:t>logistic management</w:t>
      </w:r>
      <w:r w:rsidR="00406A2C">
        <w:rPr>
          <w:sz w:val="20"/>
          <w:szCs w:val="20"/>
        </w:rPr>
        <w:t>,</w:t>
      </w:r>
      <w:r w:rsidR="00290634">
        <w:rPr>
          <w:sz w:val="20"/>
          <w:szCs w:val="20"/>
        </w:rPr>
        <w:t xml:space="preserve"> (v)</w:t>
      </w:r>
      <w:r w:rsidR="00923671">
        <w:rPr>
          <w:sz w:val="20"/>
          <w:szCs w:val="20"/>
        </w:rPr>
        <w:t xml:space="preserve"> </w:t>
      </w:r>
      <w:r w:rsidR="00C96332">
        <w:rPr>
          <w:sz w:val="20"/>
          <w:szCs w:val="20"/>
        </w:rPr>
        <w:t>access to rural finance (FINAGRO)</w:t>
      </w:r>
      <w:r w:rsidR="00406A2C">
        <w:rPr>
          <w:sz w:val="20"/>
          <w:szCs w:val="20"/>
        </w:rPr>
        <w:t>,</w:t>
      </w:r>
      <w:r w:rsidR="00290634">
        <w:rPr>
          <w:sz w:val="20"/>
          <w:szCs w:val="20"/>
        </w:rPr>
        <w:t xml:space="preserve"> and (vi)</w:t>
      </w:r>
      <w:r w:rsidR="00C96332">
        <w:rPr>
          <w:sz w:val="20"/>
          <w:szCs w:val="20"/>
        </w:rPr>
        <w:t xml:space="preserve"> </w:t>
      </w:r>
      <w:r w:rsidR="00895151" w:rsidRPr="00A37627">
        <w:rPr>
          <w:sz w:val="20"/>
          <w:szCs w:val="20"/>
        </w:rPr>
        <w:t>good environmental</w:t>
      </w:r>
      <w:r w:rsidR="00540E51">
        <w:rPr>
          <w:sz w:val="20"/>
          <w:szCs w:val="20"/>
        </w:rPr>
        <w:t xml:space="preserve"> and organic certification</w:t>
      </w:r>
      <w:r w:rsidR="00895151" w:rsidRPr="00A37627">
        <w:rPr>
          <w:sz w:val="20"/>
          <w:szCs w:val="20"/>
        </w:rPr>
        <w:t xml:space="preserve"> </w:t>
      </w:r>
      <w:r w:rsidR="00895151">
        <w:rPr>
          <w:sz w:val="20"/>
          <w:szCs w:val="20"/>
        </w:rPr>
        <w:t xml:space="preserve">and food-handling </w:t>
      </w:r>
      <w:r w:rsidR="00895151" w:rsidRPr="00A37627">
        <w:rPr>
          <w:sz w:val="20"/>
          <w:szCs w:val="20"/>
        </w:rPr>
        <w:t>practices</w:t>
      </w:r>
      <w:r w:rsidR="00895151">
        <w:rPr>
          <w:sz w:val="20"/>
          <w:szCs w:val="20"/>
        </w:rPr>
        <w:t>.</w:t>
      </w:r>
      <w:r w:rsidR="002A5C59" w:rsidRPr="00A37627">
        <w:rPr>
          <w:sz w:val="20"/>
          <w:szCs w:val="20"/>
        </w:rPr>
        <w:t xml:space="preserve"> </w:t>
      </w:r>
      <w:r w:rsidR="00895151">
        <w:rPr>
          <w:sz w:val="20"/>
          <w:szCs w:val="20"/>
        </w:rPr>
        <w:t xml:space="preserve">Based on good diagnosing practices developed during the pilot phase, this component will adapt and test different interventions in </w:t>
      </w:r>
      <w:r w:rsidR="00FB660B">
        <w:rPr>
          <w:sz w:val="20"/>
          <w:szCs w:val="20"/>
        </w:rPr>
        <w:t>line</w:t>
      </w:r>
      <w:r w:rsidR="00895151">
        <w:rPr>
          <w:sz w:val="20"/>
          <w:szCs w:val="20"/>
        </w:rPr>
        <w:t xml:space="preserve"> with the</w:t>
      </w:r>
      <w:r w:rsidR="00FB660B">
        <w:rPr>
          <w:sz w:val="20"/>
          <w:szCs w:val="20"/>
        </w:rPr>
        <w:t xml:space="preserve"> diverse</w:t>
      </w:r>
      <w:r w:rsidR="0043501C">
        <w:rPr>
          <w:sz w:val="20"/>
          <w:szCs w:val="20"/>
        </w:rPr>
        <w:t xml:space="preserve"> </w:t>
      </w:r>
      <w:r w:rsidR="00895151">
        <w:rPr>
          <w:sz w:val="20"/>
          <w:szCs w:val="20"/>
        </w:rPr>
        <w:t>organizations</w:t>
      </w:r>
      <w:r w:rsidR="00FB660B">
        <w:rPr>
          <w:sz w:val="20"/>
          <w:szCs w:val="20"/>
        </w:rPr>
        <w:t>’</w:t>
      </w:r>
      <w:r w:rsidR="00895151">
        <w:rPr>
          <w:sz w:val="20"/>
          <w:szCs w:val="20"/>
        </w:rPr>
        <w:t xml:space="preserve"> preparedness for identified high-value markets</w:t>
      </w:r>
      <w:r w:rsidR="00786042">
        <w:rPr>
          <w:sz w:val="20"/>
          <w:szCs w:val="20"/>
        </w:rPr>
        <w:t xml:space="preserve"> (</w:t>
      </w:r>
      <w:r w:rsidR="00786042">
        <w:rPr>
          <w:sz w:val="20"/>
        </w:rPr>
        <w:t>premium cocoa and coffee, gourmet chocolate, palm-hearts preserves, and multi-flower honey, among others)</w:t>
      </w:r>
      <w:r w:rsidR="00895151">
        <w:rPr>
          <w:sz w:val="20"/>
          <w:szCs w:val="20"/>
        </w:rPr>
        <w:t xml:space="preserve">. </w:t>
      </w:r>
    </w:p>
    <w:p w:rsidR="00EE3BC4" w:rsidRDefault="00F95CB1" w:rsidP="004118E8">
      <w:pPr>
        <w:pBdr>
          <w:top w:val="single" w:sz="4" w:space="1" w:color="auto"/>
          <w:left w:val="single" w:sz="4" w:space="4" w:color="auto"/>
          <w:bottom w:val="single" w:sz="4" w:space="1" w:color="auto"/>
          <w:right w:val="single" w:sz="4" w:space="4" w:color="auto"/>
        </w:pBdr>
        <w:ind w:left="770"/>
        <w:jc w:val="both"/>
        <w:rPr>
          <w:sz w:val="20"/>
          <w:szCs w:val="20"/>
        </w:rPr>
      </w:pPr>
      <w:proofErr w:type="gramStart"/>
      <w:r w:rsidRPr="00A37627">
        <w:rPr>
          <w:b/>
          <w:i/>
          <w:sz w:val="20"/>
          <w:szCs w:val="20"/>
          <w:u w:val="single"/>
        </w:rPr>
        <w:t>Component III.</w:t>
      </w:r>
      <w:proofErr w:type="gramEnd"/>
      <w:r w:rsidRPr="00A37627">
        <w:rPr>
          <w:b/>
          <w:i/>
          <w:sz w:val="20"/>
          <w:szCs w:val="20"/>
          <w:u w:val="single"/>
        </w:rPr>
        <w:t xml:space="preserve"> </w:t>
      </w:r>
      <w:proofErr w:type="gramStart"/>
      <w:r w:rsidR="00DE2D98">
        <w:rPr>
          <w:b/>
          <w:i/>
          <w:sz w:val="20"/>
          <w:szCs w:val="20"/>
          <w:u w:val="single"/>
        </w:rPr>
        <w:t xml:space="preserve">Associative and </w:t>
      </w:r>
      <w:r w:rsidRPr="00A37627">
        <w:rPr>
          <w:b/>
          <w:i/>
          <w:sz w:val="20"/>
          <w:szCs w:val="20"/>
          <w:u w:val="single"/>
        </w:rPr>
        <w:t>Collective Goods.</w:t>
      </w:r>
      <w:proofErr w:type="gramEnd"/>
      <w:r w:rsidRPr="00A37627">
        <w:rPr>
          <w:sz w:val="20"/>
          <w:szCs w:val="20"/>
        </w:rPr>
        <w:t xml:space="preserve"> </w:t>
      </w:r>
      <w:r w:rsidR="00786042">
        <w:rPr>
          <w:sz w:val="20"/>
          <w:szCs w:val="20"/>
        </w:rPr>
        <w:t xml:space="preserve">The objective of this </w:t>
      </w:r>
      <w:r w:rsidRPr="00A37627">
        <w:rPr>
          <w:sz w:val="20"/>
          <w:szCs w:val="20"/>
        </w:rPr>
        <w:t xml:space="preserve">component </w:t>
      </w:r>
      <w:r w:rsidR="00786042">
        <w:rPr>
          <w:sz w:val="20"/>
          <w:szCs w:val="20"/>
        </w:rPr>
        <w:t xml:space="preserve">is to </w:t>
      </w:r>
      <w:r w:rsidRPr="00A37627">
        <w:rPr>
          <w:sz w:val="20"/>
          <w:szCs w:val="20"/>
        </w:rPr>
        <w:t xml:space="preserve">strengthen the </w:t>
      </w:r>
      <w:r w:rsidR="00540351" w:rsidRPr="00923671">
        <w:rPr>
          <w:sz w:val="20"/>
          <w:szCs w:val="20"/>
        </w:rPr>
        <w:t>producers’</w:t>
      </w:r>
      <w:r w:rsidR="00786042" w:rsidRPr="00A37627">
        <w:rPr>
          <w:sz w:val="20"/>
          <w:szCs w:val="20"/>
        </w:rPr>
        <w:t xml:space="preserve"> </w:t>
      </w:r>
      <w:r w:rsidR="00C32C63">
        <w:rPr>
          <w:sz w:val="20"/>
          <w:szCs w:val="20"/>
        </w:rPr>
        <w:t xml:space="preserve">downstream and </w:t>
      </w:r>
      <w:r w:rsidR="00406A2C">
        <w:rPr>
          <w:sz w:val="20"/>
          <w:szCs w:val="20"/>
        </w:rPr>
        <w:t>upstream associativity</w:t>
      </w:r>
      <w:r w:rsidR="00290634">
        <w:rPr>
          <w:sz w:val="20"/>
          <w:szCs w:val="20"/>
        </w:rPr>
        <w:t>, as this can be a</w:t>
      </w:r>
      <w:r w:rsidR="00461203">
        <w:rPr>
          <w:sz w:val="20"/>
          <w:szCs w:val="20"/>
        </w:rPr>
        <w:t xml:space="preserve"> key driver for </w:t>
      </w:r>
      <w:r w:rsidR="00C32C63">
        <w:rPr>
          <w:sz w:val="20"/>
          <w:szCs w:val="20"/>
        </w:rPr>
        <w:t xml:space="preserve">the </w:t>
      </w:r>
      <w:r w:rsidR="00461203">
        <w:rPr>
          <w:sz w:val="20"/>
          <w:szCs w:val="20"/>
        </w:rPr>
        <w:t xml:space="preserve">inclusion of new </w:t>
      </w:r>
      <w:r w:rsidR="00461203">
        <w:rPr>
          <w:sz w:val="20"/>
          <w:szCs w:val="20"/>
        </w:rPr>
        <w:lastRenderedPageBreak/>
        <w:t xml:space="preserve">players in high-value markets. </w:t>
      </w:r>
      <w:r w:rsidR="00C32C63">
        <w:rPr>
          <w:sz w:val="20"/>
          <w:szCs w:val="20"/>
        </w:rPr>
        <w:t>A</w:t>
      </w:r>
      <w:r w:rsidRPr="00A37627">
        <w:rPr>
          <w:sz w:val="20"/>
          <w:szCs w:val="20"/>
        </w:rPr>
        <w:t xml:space="preserve">lliances </w:t>
      </w:r>
      <w:r w:rsidR="00C32C63">
        <w:rPr>
          <w:sz w:val="20"/>
          <w:szCs w:val="20"/>
        </w:rPr>
        <w:t xml:space="preserve">will permit </w:t>
      </w:r>
      <w:r w:rsidR="00290634">
        <w:rPr>
          <w:sz w:val="20"/>
          <w:szCs w:val="20"/>
        </w:rPr>
        <w:t xml:space="preserve">producers to </w:t>
      </w:r>
      <w:r w:rsidR="00497EDB">
        <w:rPr>
          <w:sz w:val="20"/>
          <w:szCs w:val="20"/>
        </w:rPr>
        <w:t>obtain preferential</w:t>
      </w:r>
      <w:r w:rsidR="00760F80">
        <w:rPr>
          <w:sz w:val="20"/>
          <w:szCs w:val="20"/>
        </w:rPr>
        <w:t xml:space="preserve"> </w:t>
      </w:r>
      <w:r w:rsidRPr="00A37627">
        <w:rPr>
          <w:sz w:val="20"/>
          <w:szCs w:val="20"/>
        </w:rPr>
        <w:t>prices on supplies</w:t>
      </w:r>
      <w:r w:rsidR="00DE2D98">
        <w:rPr>
          <w:sz w:val="20"/>
          <w:szCs w:val="20"/>
        </w:rPr>
        <w:t xml:space="preserve">, </w:t>
      </w:r>
      <w:r w:rsidRPr="00A37627">
        <w:rPr>
          <w:sz w:val="20"/>
          <w:szCs w:val="20"/>
        </w:rPr>
        <w:t xml:space="preserve">fertilizers, marketing and transportation of products, </w:t>
      </w:r>
      <w:r w:rsidR="00786042">
        <w:rPr>
          <w:sz w:val="20"/>
          <w:szCs w:val="20"/>
        </w:rPr>
        <w:t xml:space="preserve">to develop </w:t>
      </w:r>
      <w:r w:rsidRPr="00A37627">
        <w:rPr>
          <w:sz w:val="20"/>
          <w:szCs w:val="20"/>
        </w:rPr>
        <w:t xml:space="preserve">and </w:t>
      </w:r>
      <w:r w:rsidR="00786042">
        <w:rPr>
          <w:sz w:val="20"/>
          <w:szCs w:val="20"/>
        </w:rPr>
        <w:t>umbrella proprietary brand, and to</w:t>
      </w:r>
      <w:r w:rsidRPr="00A37627">
        <w:rPr>
          <w:sz w:val="20"/>
          <w:szCs w:val="20"/>
        </w:rPr>
        <w:t xml:space="preserve"> collectively negotiate commercialization agreements with </w:t>
      </w:r>
      <w:r w:rsidR="00C32C63">
        <w:rPr>
          <w:sz w:val="20"/>
          <w:szCs w:val="20"/>
        </w:rPr>
        <w:t xml:space="preserve">key market players. </w:t>
      </w:r>
    </w:p>
    <w:p w:rsidR="003666DE" w:rsidRDefault="00F95CB1" w:rsidP="004118E8">
      <w:pPr>
        <w:pBdr>
          <w:top w:val="single" w:sz="4" w:space="1" w:color="auto"/>
          <w:left w:val="single" w:sz="4" w:space="4" w:color="auto"/>
          <w:bottom w:val="single" w:sz="4" w:space="1" w:color="auto"/>
          <w:right w:val="single" w:sz="4" w:space="4" w:color="auto"/>
        </w:pBdr>
        <w:ind w:left="770"/>
        <w:jc w:val="both"/>
        <w:rPr>
          <w:sz w:val="20"/>
          <w:szCs w:val="20"/>
        </w:rPr>
      </w:pPr>
      <w:proofErr w:type="gramStart"/>
      <w:r w:rsidRPr="00A37627">
        <w:rPr>
          <w:b/>
          <w:i/>
          <w:sz w:val="20"/>
          <w:szCs w:val="20"/>
          <w:u w:val="single"/>
        </w:rPr>
        <w:t>Component IV.</w:t>
      </w:r>
      <w:proofErr w:type="gramEnd"/>
      <w:r w:rsidRPr="00A37627">
        <w:rPr>
          <w:b/>
          <w:i/>
          <w:sz w:val="20"/>
          <w:szCs w:val="20"/>
          <w:u w:val="single"/>
        </w:rPr>
        <w:t xml:space="preserve"> </w:t>
      </w:r>
      <w:proofErr w:type="gramStart"/>
      <w:r w:rsidRPr="00A37627">
        <w:rPr>
          <w:b/>
          <w:i/>
          <w:sz w:val="20"/>
          <w:szCs w:val="20"/>
          <w:u w:val="single"/>
        </w:rPr>
        <w:t>Learned lessons and sca</w:t>
      </w:r>
      <w:r w:rsidR="000C2E08" w:rsidRPr="00A37627">
        <w:rPr>
          <w:b/>
          <w:i/>
          <w:sz w:val="20"/>
          <w:szCs w:val="20"/>
          <w:u w:val="single"/>
        </w:rPr>
        <w:t>le up</w:t>
      </w:r>
      <w:r w:rsidRPr="00A37627">
        <w:rPr>
          <w:b/>
          <w:i/>
          <w:sz w:val="20"/>
          <w:szCs w:val="20"/>
          <w:u w:val="single"/>
        </w:rPr>
        <w:t>.</w:t>
      </w:r>
      <w:proofErr w:type="gramEnd"/>
      <w:r w:rsidRPr="00A37627">
        <w:rPr>
          <w:sz w:val="20"/>
          <w:szCs w:val="20"/>
        </w:rPr>
        <w:t xml:space="preserve"> </w:t>
      </w:r>
      <w:r w:rsidR="00786042">
        <w:rPr>
          <w:sz w:val="20"/>
          <w:szCs w:val="20"/>
        </w:rPr>
        <w:t xml:space="preserve">The objective of this component is to develop and transfer knowledge to provide incentives to </w:t>
      </w:r>
      <w:r w:rsidR="00FC712C">
        <w:rPr>
          <w:sz w:val="20"/>
          <w:szCs w:val="20"/>
        </w:rPr>
        <w:t xml:space="preserve">small producers and </w:t>
      </w:r>
      <w:r w:rsidRPr="00A37627">
        <w:rPr>
          <w:sz w:val="20"/>
          <w:szCs w:val="20"/>
        </w:rPr>
        <w:t xml:space="preserve">to feed </w:t>
      </w:r>
      <w:r w:rsidR="00C32C63">
        <w:rPr>
          <w:sz w:val="20"/>
          <w:szCs w:val="20"/>
        </w:rPr>
        <w:t xml:space="preserve">governmental and private strategies </w:t>
      </w:r>
      <w:r w:rsidR="00786042">
        <w:rPr>
          <w:sz w:val="20"/>
          <w:szCs w:val="20"/>
        </w:rPr>
        <w:t>for the substitution of illegal drugs in Colombia</w:t>
      </w:r>
      <w:r w:rsidR="00973FA1" w:rsidRPr="00A37627">
        <w:rPr>
          <w:sz w:val="20"/>
          <w:szCs w:val="20"/>
        </w:rPr>
        <w:t>.</w:t>
      </w:r>
      <w:r w:rsidR="007A0F37" w:rsidRPr="00A37627">
        <w:rPr>
          <w:sz w:val="20"/>
          <w:szCs w:val="20"/>
        </w:rPr>
        <w:t xml:space="preserve"> </w:t>
      </w:r>
      <w:r w:rsidR="00C32C63">
        <w:rPr>
          <w:sz w:val="20"/>
          <w:szCs w:val="20"/>
        </w:rPr>
        <w:t xml:space="preserve">Building upon the EA knowledge development and communication strategies, the  methods tested will be assessed with rigor </w:t>
      </w:r>
      <w:r w:rsidR="007A0F37" w:rsidRPr="00A37627">
        <w:rPr>
          <w:sz w:val="20"/>
          <w:szCs w:val="20"/>
        </w:rPr>
        <w:t>in order to produce communication materials to reach identified audiences</w:t>
      </w:r>
      <w:r w:rsidR="00C13E5A" w:rsidRPr="00A37627">
        <w:rPr>
          <w:sz w:val="20"/>
          <w:szCs w:val="20"/>
        </w:rPr>
        <w:t>, especially the Department o</w:t>
      </w:r>
      <w:r w:rsidR="00C3542E">
        <w:rPr>
          <w:sz w:val="20"/>
          <w:szCs w:val="20"/>
        </w:rPr>
        <w:t>f</w:t>
      </w:r>
      <w:r w:rsidR="00C13E5A" w:rsidRPr="00A37627">
        <w:rPr>
          <w:sz w:val="20"/>
          <w:szCs w:val="20"/>
        </w:rPr>
        <w:t xml:space="preserve"> Social Prosperity and the Consolidation Plan </w:t>
      </w:r>
      <w:r w:rsidR="003666DE">
        <w:rPr>
          <w:sz w:val="20"/>
          <w:szCs w:val="20"/>
        </w:rPr>
        <w:t xml:space="preserve">that are </w:t>
      </w:r>
      <w:r w:rsidR="00C13E5A" w:rsidRPr="00A37627">
        <w:rPr>
          <w:sz w:val="20"/>
          <w:szCs w:val="20"/>
        </w:rPr>
        <w:t>in charge of the design and implementation of the country´s policy against illegal drugs</w:t>
      </w:r>
      <w:r w:rsidR="003666DE">
        <w:rPr>
          <w:sz w:val="20"/>
          <w:szCs w:val="20"/>
        </w:rPr>
        <w:t>, and private investors in these regions</w:t>
      </w:r>
      <w:r w:rsidR="00C13E5A" w:rsidRPr="00A37627">
        <w:rPr>
          <w:sz w:val="20"/>
          <w:szCs w:val="20"/>
        </w:rPr>
        <w:t>.</w:t>
      </w:r>
      <w:r w:rsidR="007A0F37" w:rsidRPr="00A37627">
        <w:rPr>
          <w:sz w:val="20"/>
          <w:szCs w:val="20"/>
        </w:rPr>
        <w:t xml:space="preserve"> </w:t>
      </w:r>
    </w:p>
    <w:p w:rsidR="00973FA1" w:rsidRPr="00A37627" w:rsidRDefault="005E5DA0" w:rsidP="004118E8">
      <w:pPr>
        <w:pBdr>
          <w:top w:val="single" w:sz="4" w:space="1" w:color="auto"/>
          <w:left w:val="single" w:sz="4" w:space="4" w:color="auto"/>
          <w:bottom w:val="single" w:sz="4" w:space="1" w:color="auto"/>
          <w:right w:val="single" w:sz="4" w:space="4" w:color="auto"/>
        </w:pBdr>
        <w:spacing w:after="0" w:line="240" w:lineRule="auto"/>
        <w:ind w:left="770"/>
        <w:jc w:val="both"/>
        <w:rPr>
          <w:color w:val="808080" w:themeColor="background1" w:themeShade="80"/>
          <w:sz w:val="20"/>
          <w:szCs w:val="20"/>
        </w:rPr>
      </w:pPr>
      <w:r w:rsidRPr="005E5DA0">
        <w:rPr>
          <w:sz w:val="20"/>
        </w:rPr>
        <w:t xml:space="preserve">The </w:t>
      </w:r>
      <w:r w:rsidRPr="005E5DA0">
        <w:rPr>
          <w:b/>
          <w:sz w:val="20"/>
        </w:rPr>
        <w:t>knowledge goal</w:t>
      </w:r>
      <w:r w:rsidRPr="005E5DA0">
        <w:rPr>
          <w:sz w:val="20"/>
        </w:rPr>
        <w:t xml:space="preserve"> of this project is to document the market driven incentive model for the substitution of illegal crops, refined and scaled-up by the project. To this end, a comprehensive case study -including results, key lessons and testimonials from the beneficiaries and stakeholders- will be produced and disseminated to the following audiences in order to achieve broad demonstration effect as well as to inform public policy: (</w:t>
      </w:r>
      <w:proofErr w:type="spellStart"/>
      <w:r w:rsidRPr="005E5DA0">
        <w:rPr>
          <w:sz w:val="20"/>
        </w:rPr>
        <w:t>i</w:t>
      </w:r>
      <w:proofErr w:type="spellEnd"/>
      <w:r w:rsidRPr="005E5DA0">
        <w:rPr>
          <w:sz w:val="20"/>
        </w:rPr>
        <w:t>) Local governments of other regions affected by illegal drug production, (ii) Small producer organizations and other community based organizations in regions affected by illegal drug production, (iii) Government agencies/policy makers in charge of the design and implementation of the country’s policy against illegal drugs, and (iv) Potential buyers of the products, including major local retailers as well as international brands. The execution of this component will build on the significant expertise that UNODC possess in the area of knowledge management and strategic communications.</w:t>
      </w:r>
      <w:r>
        <w:rPr>
          <w:sz w:val="20"/>
        </w:rPr>
        <w:t xml:space="preserve"> </w:t>
      </w:r>
    </w:p>
    <w:p w:rsidR="00872B3A" w:rsidRPr="0075563E" w:rsidRDefault="00872B3A" w:rsidP="00872B3A">
      <w:pPr>
        <w:pStyle w:val="ListParagraph"/>
        <w:ind w:left="1080"/>
        <w:jc w:val="both"/>
        <w:rPr>
          <w:b/>
          <w:i/>
          <w:color w:val="808080" w:themeColor="background1" w:themeShade="80"/>
          <w:sz w:val="12"/>
          <w:szCs w:val="20"/>
        </w:rPr>
      </w:pPr>
    </w:p>
    <w:p w:rsidR="00EE3BC4" w:rsidRDefault="005A3A45" w:rsidP="004118E8">
      <w:pPr>
        <w:pBdr>
          <w:top w:val="single" w:sz="4" w:space="1" w:color="auto"/>
          <w:left w:val="single" w:sz="4" w:space="4" w:color="auto"/>
          <w:bottom w:val="single" w:sz="4" w:space="1" w:color="auto"/>
          <w:right w:val="single" w:sz="4" w:space="4" w:color="auto"/>
        </w:pBdr>
        <w:ind w:left="770"/>
        <w:jc w:val="both"/>
        <w:rPr>
          <w:color w:val="808080" w:themeColor="background1" w:themeShade="80"/>
          <w:sz w:val="20"/>
          <w:szCs w:val="20"/>
        </w:rPr>
      </w:pPr>
      <w:r w:rsidRPr="00A37627">
        <w:rPr>
          <w:color w:val="808080" w:themeColor="background1" w:themeShade="80"/>
          <w:sz w:val="20"/>
          <w:szCs w:val="20"/>
        </w:rPr>
        <w:t>Explain</w:t>
      </w:r>
      <w:r w:rsidRPr="00A37627">
        <w:rPr>
          <w:b/>
          <w:color w:val="808080" w:themeColor="background1" w:themeShade="80"/>
          <w:sz w:val="20"/>
          <w:szCs w:val="20"/>
        </w:rPr>
        <w:t xml:space="preserve"> </w:t>
      </w:r>
      <w:r w:rsidRPr="00A37627">
        <w:rPr>
          <w:b/>
          <w:i/>
          <w:color w:val="808080" w:themeColor="background1" w:themeShade="80"/>
          <w:sz w:val="20"/>
          <w:szCs w:val="20"/>
          <w:u w:val="single"/>
        </w:rPr>
        <w:t>MIF or other organizations’ experience</w:t>
      </w:r>
      <w:r w:rsidRPr="00A37627">
        <w:rPr>
          <w:b/>
          <w:color w:val="808080" w:themeColor="background1" w:themeShade="80"/>
          <w:sz w:val="20"/>
          <w:szCs w:val="20"/>
        </w:rPr>
        <w:t xml:space="preserve"> </w:t>
      </w:r>
      <w:r w:rsidRPr="00A37627">
        <w:rPr>
          <w:color w:val="808080" w:themeColor="background1" w:themeShade="80"/>
          <w:sz w:val="20"/>
          <w:szCs w:val="20"/>
        </w:rPr>
        <w:t>and acquired expertise in similar projects. Include evidence of the effectiveness of the intervention based on experience in other settings or previous experience in the same setting.</w:t>
      </w:r>
    </w:p>
    <w:p w:rsidR="004E060A" w:rsidRDefault="003F1C37" w:rsidP="004E060A">
      <w:pPr>
        <w:pBdr>
          <w:top w:val="single" w:sz="4" w:space="1" w:color="auto"/>
          <w:left w:val="single" w:sz="4" w:space="4" w:color="auto"/>
          <w:bottom w:val="single" w:sz="4" w:space="1" w:color="auto"/>
          <w:right w:val="single" w:sz="4" w:space="4" w:color="auto"/>
        </w:pBdr>
        <w:ind w:left="770"/>
        <w:jc w:val="both"/>
        <w:rPr>
          <w:color w:val="808080" w:themeColor="background1" w:themeShade="80"/>
          <w:sz w:val="20"/>
          <w:szCs w:val="20"/>
        </w:rPr>
      </w:pPr>
      <w:r w:rsidRPr="00A37627">
        <w:rPr>
          <w:sz w:val="20"/>
        </w:rPr>
        <w:t xml:space="preserve">MIF and UNODC have successfully executed the </w:t>
      </w:r>
      <w:r>
        <w:rPr>
          <w:sz w:val="20"/>
        </w:rPr>
        <w:t xml:space="preserve">pilot </w:t>
      </w:r>
      <w:r w:rsidRPr="00A37627">
        <w:rPr>
          <w:sz w:val="20"/>
        </w:rPr>
        <w:t xml:space="preserve">project </w:t>
      </w:r>
      <w:r w:rsidRPr="00A37627">
        <w:rPr>
          <w:sz w:val="20"/>
          <w:szCs w:val="20"/>
        </w:rPr>
        <w:t>ATN/ME–10392-CO “Strengthening business and agro industrial capacity of alternative development producers”</w:t>
      </w:r>
      <w:r>
        <w:rPr>
          <w:sz w:val="20"/>
          <w:szCs w:val="20"/>
        </w:rPr>
        <w:t xml:space="preserve">. The project was recently evaluated </w:t>
      </w:r>
      <w:r w:rsidR="00610721">
        <w:rPr>
          <w:sz w:val="20"/>
          <w:szCs w:val="20"/>
        </w:rPr>
        <w:t xml:space="preserve">using </w:t>
      </w:r>
      <w:r w:rsidR="00497EDB">
        <w:rPr>
          <w:sz w:val="20"/>
          <w:szCs w:val="20"/>
        </w:rPr>
        <w:t xml:space="preserve">quasi-experimental </w:t>
      </w:r>
      <w:r w:rsidR="00610721">
        <w:rPr>
          <w:sz w:val="20"/>
          <w:szCs w:val="20"/>
        </w:rPr>
        <w:t>evaluation methods under OVE</w:t>
      </w:r>
      <w:r w:rsidR="00497EDB">
        <w:rPr>
          <w:sz w:val="20"/>
          <w:szCs w:val="20"/>
        </w:rPr>
        <w:t>’s</w:t>
      </w:r>
      <w:r w:rsidR="00610721">
        <w:rPr>
          <w:sz w:val="20"/>
          <w:szCs w:val="20"/>
        </w:rPr>
        <w:t xml:space="preserve"> supervision</w:t>
      </w:r>
      <w:r>
        <w:rPr>
          <w:sz w:val="20"/>
          <w:szCs w:val="20"/>
        </w:rPr>
        <w:t xml:space="preserve">. The evaluation found that the project was adequately targeted </w:t>
      </w:r>
      <w:r w:rsidR="000239C8">
        <w:rPr>
          <w:sz w:val="20"/>
          <w:szCs w:val="20"/>
        </w:rPr>
        <w:t xml:space="preserve">as </w:t>
      </w:r>
      <w:r w:rsidRPr="009F123A">
        <w:rPr>
          <w:sz w:val="20"/>
          <w:szCs w:val="20"/>
        </w:rPr>
        <w:t>most of the organ</w:t>
      </w:r>
      <w:r>
        <w:rPr>
          <w:sz w:val="20"/>
          <w:szCs w:val="20"/>
        </w:rPr>
        <w:t xml:space="preserve">izations treated by the program </w:t>
      </w:r>
      <w:r w:rsidRPr="009F123A">
        <w:rPr>
          <w:sz w:val="20"/>
          <w:szCs w:val="20"/>
        </w:rPr>
        <w:t>were located in areas of the country with high presence of coca</w:t>
      </w:r>
      <w:r w:rsidR="00540E51">
        <w:rPr>
          <w:sz w:val="20"/>
          <w:szCs w:val="20"/>
        </w:rPr>
        <w:t xml:space="preserve"> leafs</w:t>
      </w:r>
      <w:r w:rsidRPr="009F123A">
        <w:rPr>
          <w:sz w:val="20"/>
          <w:szCs w:val="20"/>
        </w:rPr>
        <w:t>.</w:t>
      </w:r>
      <w:r w:rsidRPr="00A37627">
        <w:rPr>
          <w:sz w:val="20"/>
          <w:szCs w:val="20"/>
        </w:rPr>
        <w:t xml:space="preserve"> </w:t>
      </w:r>
      <w:r w:rsidRPr="00A606DA">
        <w:rPr>
          <w:sz w:val="20"/>
          <w:szCs w:val="20"/>
        </w:rPr>
        <w:t>The</w:t>
      </w:r>
      <w:r>
        <w:rPr>
          <w:sz w:val="20"/>
          <w:szCs w:val="20"/>
        </w:rPr>
        <w:t xml:space="preserve"> evaluation also found</w:t>
      </w:r>
      <w:r w:rsidRPr="00A606DA">
        <w:rPr>
          <w:sz w:val="20"/>
          <w:szCs w:val="20"/>
        </w:rPr>
        <w:t xml:space="preserve"> positive effect</w:t>
      </w:r>
      <w:r w:rsidR="000239C8">
        <w:rPr>
          <w:sz w:val="20"/>
          <w:szCs w:val="20"/>
        </w:rPr>
        <w:t xml:space="preserve">s in terms of </w:t>
      </w:r>
      <w:r w:rsidR="00610721">
        <w:rPr>
          <w:sz w:val="20"/>
          <w:szCs w:val="20"/>
        </w:rPr>
        <w:t xml:space="preserve">small businesses </w:t>
      </w:r>
      <w:r w:rsidR="000239C8">
        <w:rPr>
          <w:sz w:val="20"/>
          <w:szCs w:val="20"/>
        </w:rPr>
        <w:t>performance, product quality management, and organizational development: (</w:t>
      </w:r>
      <w:proofErr w:type="spellStart"/>
      <w:r w:rsidR="000239C8">
        <w:rPr>
          <w:sz w:val="20"/>
          <w:szCs w:val="20"/>
        </w:rPr>
        <w:t>i</w:t>
      </w:r>
      <w:proofErr w:type="spellEnd"/>
      <w:r w:rsidR="000239C8">
        <w:rPr>
          <w:sz w:val="20"/>
          <w:szCs w:val="20"/>
        </w:rPr>
        <w:t xml:space="preserve">) In terms of </w:t>
      </w:r>
      <w:r w:rsidR="00540351" w:rsidRPr="00540351">
        <w:rPr>
          <w:b/>
          <w:sz w:val="20"/>
          <w:szCs w:val="20"/>
        </w:rPr>
        <w:t>small</w:t>
      </w:r>
      <w:r w:rsidR="00610721">
        <w:rPr>
          <w:sz w:val="20"/>
          <w:szCs w:val="20"/>
        </w:rPr>
        <w:t>-</w:t>
      </w:r>
      <w:r w:rsidR="00540351" w:rsidRPr="00540351">
        <w:rPr>
          <w:b/>
          <w:sz w:val="20"/>
          <w:szCs w:val="20"/>
        </w:rPr>
        <w:t>business performance</w:t>
      </w:r>
      <w:r w:rsidR="000239C8" w:rsidRPr="00A606DA">
        <w:rPr>
          <w:sz w:val="20"/>
          <w:szCs w:val="20"/>
        </w:rPr>
        <w:t xml:space="preserve">, </w:t>
      </w:r>
      <w:r w:rsidR="000239C8">
        <w:rPr>
          <w:sz w:val="20"/>
          <w:szCs w:val="20"/>
        </w:rPr>
        <w:t xml:space="preserve">the evaluation found that </w:t>
      </w:r>
      <w:r w:rsidR="000239C8" w:rsidRPr="00A606DA">
        <w:rPr>
          <w:sz w:val="20"/>
          <w:szCs w:val="20"/>
        </w:rPr>
        <w:t xml:space="preserve">the project has positive results in terms </w:t>
      </w:r>
      <w:r w:rsidR="000239C8" w:rsidRPr="000239C8">
        <w:rPr>
          <w:sz w:val="20"/>
          <w:szCs w:val="20"/>
        </w:rPr>
        <w:t>of increasing of sales</w:t>
      </w:r>
      <w:r w:rsidR="00FB660B">
        <w:rPr>
          <w:sz w:val="20"/>
          <w:szCs w:val="20"/>
        </w:rPr>
        <w:t xml:space="preserve"> of different crops</w:t>
      </w:r>
      <w:r w:rsidR="000239C8" w:rsidRPr="000239C8">
        <w:rPr>
          <w:sz w:val="20"/>
          <w:szCs w:val="20"/>
        </w:rPr>
        <w:t xml:space="preserve"> -29% higher than control organizations, which corresponds to a difference of </w:t>
      </w:r>
      <w:r w:rsidR="00FB660B">
        <w:rPr>
          <w:sz w:val="20"/>
          <w:szCs w:val="20"/>
        </w:rPr>
        <w:t>more than $140 million Colombian P</w:t>
      </w:r>
      <w:r w:rsidR="000239C8" w:rsidRPr="000239C8">
        <w:rPr>
          <w:sz w:val="20"/>
          <w:szCs w:val="20"/>
        </w:rPr>
        <w:t>esos and in terms of increasing productive capacity area -16% higher than that of the control group, which corresponds to a difference of 57 to 100 hectares</w:t>
      </w:r>
      <w:r w:rsidR="000239C8">
        <w:rPr>
          <w:sz w:val="20"/>
          <w:szCs w:val="20"/>
        </w:rPr>
        <w:t xml:space="preserve">; (ii) In terms of products’ </w:t>
      </w:r>
      <w:r w:rsidR="00540351" w:rsidRPr="00540351">
        <w:rPr>
          <w:b/>
          <w:sz w:val="20"/>
          <w:szCs w:val="20"/>
        </w:rPr>
        <w:t>quality management</w:t>
      </w:r>
      <w:r w:rsidR="000239C8">
        <w:rPr>
          <w:sz w:val="20"/>
          <w:szCs w:val="20"/>
        </w:rPr>
        <w:t>, t</w:t>
      </w:r>
      <w:r w:rsidR="000239C8" w:rsidRPr="00A606DA">
        <w:rPr>
          <w:sz w:val="20"/>
          <w:szCs w:val="20"/>
        </w:rPr>
        <w:t xml:space="preserve">he </w:t>
      </w:r>
      <w:r w:rsidR="00610721">
        <w:rPr>
          <w:sz w:val="20"/>
          <w:szCs w:val="20"/>
        </w:rPr>
        <w:t xml:space="preserve">evaluation found that the </w:t>
      </w:r>
      <w:r w:rsidR="000239C8" w:rsidRPr="00A606DA">
        <w:rPr>
          <w:sz w:val="20"/>
          <w:szCs w:val="20"/>
        </w:rPr>
        <w:t xml:space="preserve">program also had a positive effect on the </w:t>
      </w:r>
      <w:r w:rsidR="00540351" w:rsidRPr="00540351">
        <w:rPr>
          <w:sz w:val="20"/>
          <w:szCs w:val="20"/>
        </w:rPr>
        <w:t>product's quality index</w:t>
      </w:r>
      <w:r w:rsidR="000239C8" w:rsidRPr="00A606DA">
        <w:rPr>
          <w:sz w:val="20"/>
          <w:szCs w:val="20"/>
        </w:rPr>
        <w:t xml:space="preserve"> (defined as the number of quality seals or certifications over the total number of products of each productive line). The participating organizations had a quality index that was almost 200% higher than the control organizations</w:t>
      </w:r>
      <w:r w:rsidR="000239C8">
        <w:rPr>
          <w:sz w:val="20"/>
          <w:szCs w:val="20"/>
        </w:rPr>
        <w:t xml:space="preserve">; (iii) </w:t>
      </w:r>
      <w:r w:rsidR="00610721">
        <w:rPr>
          <w:sz w:val="20"/>
          <w:szCs w:val="20"/>
        </w:rPr>
        <w:t xml:space="preserve">In terms of </w:t>
      </w:r>
      <w:r w:rsidR="00540351" w:rsidRPr="00540351">
        <w:rPr>
          <w:b/>
          <w:sz w:val="20"/>
          <w:szCs w:val="20"/>
        </w:rPr>
        <w:t>organizational performance</w:t>
      </w:r>
      <w:r w:rsidR="00610721">
        <w:rPr>
          <w:sz w:val="20"/>
          <w:szCs w:val="20"/>
        </w:rPr>
        <w:t>, the evaluation found t</w:t>
      </w:r>
      <w:r w:rsidRPr="00A606DA">
        <w:rPr>
          <w:sz w:val="20"/>
          <w:szCs w:val="20"/>
        </w:rPr>
        <w:t xml:space="preserve">he participating organizations had </w:t>
      </w:r>
      <w:r w:rsidR="00610721">
        <w:rPr>
          <w:sz w:val="20"/>
          <w:szCs w:val="20"/>
        </w:rPr>
        <w:t xml:space="preserve">subscribed </w:t>
      </w:r>
      <w:r w:rsidR="00540351" w:rsidRPr="00540351">
        <w:rPr>
          <w:sz w:val="20"/>
          <w:szCs w:val="20"/>
        </w:rPr>
        <w:t xml:space="preserve">more strategic agreements </w:t>
      </w:r>
      <w:r w:rsidR="00610721">
        <w:rPr>
          <w:sz w:val="20"/>
          <w:szCs w:val="20"/>
        </w:rPr>
        <w:t xml:space="preserve">with public and private institutions </w:t>
      </w:r>
      <w:r w:rsidRPr="00A606DA">
        <w:rPr>
          <w:sz w:val="20"/>
          <w:szCs w:val="20"/>
        </w:rPr>
        <w:t>than the control organizations</w:t>
      </w:r>
      <w:r w:rsidR="00610721">
        <w:rPr>
          <w:sz w:val="20"/>
          <w:szCs w:val="20"/>
        </w:rPr>
        <w:t xml:space="preserve"> and this was a key aspect of project success</w:t>
      </w:r>
      <w:r w:rsidRPr="00A606DA">
        <w:rPr>
          <w:sz w:val="20"/>
          <w:szCs w:val="20"/>
        </w:rPr>
        <w:t xml:space="preserve">. This result is mainly driven by an increase in the number of agreements with </w:t>
      </w:r>
      <w:r w:rsidR="00610721">
        <w:rPr>
          <w:sz w:val="20"/>
          <w:szCs w:val="20"/>
        </w:rPr>
        <w:t xml:space="preserve">public </w:t>
      </w:r>
      <w:r w:rsidRPr="00A606DA">
        <w:rPr>
          <w:sz w:val="20"/>
          <w:szCs w:val="20"/>
        </w:rPr>
        <w:t>agricultural</w:t>
      </w:r>
      <w:r w:rsidR="00610721">
        <w:rPr>
          <w:sz w:val="20"/>
          <w:szCs w:val="20"/>
        </w:rPr>
        <w:t xml:space="preserve"> and environmental certification </w:t>
      </w:r>
      <w:r w:rsidRPr="00A606DA">
        <w:rPr>
          <w:sz w:val="20"/>
          <w:szCs w:val="20"/>
        </w:rPr>
        <w:t xml:space="preserve">institutions as well as with the private sector (including financial institutions, </w:t>
      </w:r>
      <w:r w:rsidR="00610721">
        <w:rPr>
          <w:sz w:val="20"/>
          <w:szCs w:val="20"/>
        </w:rPr>
        <w:t>p</w:t>
      </w:r>
      <w:r w:rsidRPr="00A606DA">
        <w:rPr>
          <w:sz w:val="20"/>
          <w:szCs w:val="20"/>
        </w:rPr>
        <w:t xml:space="preserve">rivate firms and other organizations of producers). </w:t>
      </w:r>
      <w:r w:rsidR="00610721" w:rsidRPr="00A606DA">
        <w:rPr>
          <w:sz w:val="20"/>
          <w:szCs w:val="20"/>
        </w:rPr>
        <w:t xml:space="preserve">In addition, the evaluation found that the probability that the participating organizations had trade </w:t>
      </w:r>
      <w:r w:rsidR="00610721">
        <w:rPr>
          <w:sz w:val="20"/>
          <w:szCs w:val="20"/>
        </w:rPr>
        <w:t xml:space="preserve">finance agreements </w:t>
      </w:r>
      <w:r w:rsidR="00610721" w:rsidRPr="00A606DA">
        <w:rPr>
          <w:sz w:val="20"/>
          <w:szCs w:val="20"/>
        </w:rPr>
        <w:t>to support trading activities for its members was 17% higher relative to the control organizations.</w:t>
      </w:r>
      <w:r w:rsidR="00290634">
        <w:rPr>
          <w:sz w:val="20"/>
          <w:szCs w:val="20"/>
        </w:rPr>
        <w:t xml:space="preserve"> </w:t>
      </w:r>
      <w:r w:rsidR="00497EDB">
        <w:rPr>
          <w:sz w:val="20"/>
          <w:szCs w:val="20"/>
        </w:rPr>
        <w:t>Although</w:t>
      </w:r>
      <w:r w:rsidR="00290634">
        <w:rPr>
          <w:sz w:val="20"/>
          <w:szCs w:val="20"/>
        </w:rPr>
        <w:t xml:space="preserve"> the treatments were tailored to </w:t>
      </w:r>
      <w:r w:rsidR="00290634">
        <w:rPr>
          <w:sz w:val="20"/>
          <w:szCs w:val="20"/>
        </w:rPr>
        <w:lastRenderedPageBreak/>
        <w:t xml:space="preserve">the needs and scale </w:t>
      </w:r>
      <w:r w:rsidR="00497EDB">
        <w:rPr>
          <w:sz w:val="20"/>
          <w:szCs w:val="20"/>
        </w:rPr>
        <w:t>of individual</w:t>
      </w:r>
      <w:r w:rsidR="00290634">
        <w:rPr>
          <w:sz w:val="20"/>
          <w:szCs w:val="20"/>
        </w:rPr>
        <w:t xml:space="preserve"> producers, the evaluation also produced findings suggestive of large results among smaller and less developed producers, which opens up an opportunity for scaling-up operations in these markets. </w:t>
      </w:r>
    </w:p>
    <w:p w:rsidR="00D54FB1" w:rsidRDefault="004118E8" w:rsidP="004E060A">
      <w:pPr>
        <w:pBdr>
          <w:top w:val="single" w:sz="4" w:space="1" w:color="auto"/>
          <w:left w:val="single" w:sz="4" w:space="4" w:color="auto"/>
          <w:bottom w:val="single" w:sz="4" w:space="1" w:color="auto"/>
          <w:right w:val="single" w:sz="4" w:space="4" w:color="auto"/>
        </w:pBdr>
        <w:ind w:left="770"/>
        <w:jc w:val="both"/>
        <w:rPr>
          <w:sz w:val="20"/>
          <w:szCs w:val="20"/>
        </w:rPr>
      </w:pPr>
      <w:r>
        <w:rPr>
          <w:sz w:val="20"/>
          <w:szCs w:val="20"/>
        </w:rPr>
        <w:t xml:space="preserve">The project is also based on </w:t>
      </w:r>
      <w:r w:rsidR="00D54FB1">
        <w:rPr>
          <w:sz w:val="20"/>
          <w:szCs w:val="20"/>
        </w:rPr>
        <w:t xml:space="preserve">available evaluations of </w:t>
      </w:r>
      <w:r>
        <w:rPr>
          <w:sz w:val="20"/>
          <w:szCs w:val="20"/>
        </w:rPr>
        <w:t xml:space="preserve">USAID assistance experience of Plan Colombia, </w:t>
      </w:r>
      <w:r w:rsidR="00D54FB1">
        <w:rPr>
          <w:sz w:val="20"/>
          <w:szCs w:val="20"/>
        </w:rPr>
        <w:t xml:space="preserve">and other programs in different settings </w:t>
      </w:r>
      <w:r w:rsidR="00497EDB">
        <w:rPr>
          <w:sz w:val="20"/>
          <w:szCs w:val="20"/>
        </w:rPr>
        <w:t xml:space="preserve">and on UNODC </w:t>
      </w:r>
      <w:r w:rsidR="00D54FB1">
        <w:rPr>
          <w:sz w:val="20"/>
          <w:szCs w:val="20"/>
        </w:rPr>
        <w:t>programs to support eradication of illegal drug production worldwide</w:t>
      </w:r>
      <w:r>
        <w:rPr>
          <w:rStyle w:val="FootnoteReference"/>
          <w:sz w:val="20"/>
          <w:szCs w:val="20"/>
        </w:rPr>
        <w:footnoteReference w:id="10"/>
      </w:r>
      <w:r w:rsidRPr="004118E8">
        <w:rPr>
          <w:sz w:val="20"/>
          <w:szCs w:val="20"/>
        </w:rPr>
        <w:t xml:space="preserve">. </w:t>
      </w:r>
    </w:p>
    <w:p w:rsidR="000239C8" w:rsidRPr="004E060A" w:rsidRDefault="004118E8" w:rsidP="004E060A">
      <w:pPr>
        <w:pBdr>
          <w:top w:val="single" w:sz="4" w:space="1" w:color="auto"/>
          <w:left w:val="single" w:sz="4" w:space="4" w:color="auto"/>
          <w:bottom w:val="single" w:sz="4" w:space="1" w:color="auto"/>
          <w:right w:val="single" w:sz="4" w:space="4" w:color="auto"/>
        </w:pBdr>
        <w:ind w:left="770"/>
        <w:jc w:val="both"/>
        <w:rPr>
          <w:color w:val="808080" w:themeColor="background1" w:themeShade="80"/>
          <w:sz w:val="20"/>
          <w:szCs w:val="20"/>
        </w:rPr>
      </w:pPr>
      <w:r w:rsidRPr="004118E8">
        <w:rPr>
          <w:sz w:val="20"/>
          <w:szCs w:val="20"/>
        </w:rPr>
        <w:t xml:space="preserve">Finally, </w:t>
      </w:r>
      <w:r>
        <w:rPr>
          <w:sz w:val="20"/>
          <w:szCs w:val="20"/>
        </w:rPr>
        <w:t>this</w:t>
      </w:r>
      <w:r w:rsidR="00CB2503">
        <w:rPr>
          <w:sz w:val="20"/>
          <w:szCs w:val="20"/>
        </w:rPr>
        <w:t xml:space="preserve"> project is </w:t>
      </w:r>
      <w:r w:rsidR="00FB660B">
        <w:rPr>
          <w:sz w:val="20"/>
          <w:szCs w:val="20"/>
        </w:rPr>
        <w:t xml:space="preserve">also </w:t>
      </w:r>
      <w:r w:rsidR="00CB2503">
        <w:rPr>
          <w:sz w:val="20"/>
          <w:szCs w:val="20"/>
        </w:rPr>
        <w:t xml:space="preserve">based on MIF experience </w:t>
      </w:r>
      <w:r w:rsidR="00FB660B">
        <w:rPr>
          <w:sz w:val="20"/>
          <w:szCs w:val="20"/>
        </w:rPr>
        <w:t>and lessons learned of</w:t>
      </w:r>
      <w:r w:rsidR="00CB2503" w:rsidRPr="003F1C37">
        <w:rPr>
          <w:sz w:val="20"/>
          <w:szCs w:val="20"/>
        </w:rPr>
        <w:t xml:space="preserve"> scaling up pilot projects in broader scenarios; </w:t>
      </w:r>
      <w:r w:rsidR="00FB660B">
        <w:rPr>
          <w:sz w:val="20"/>
          <w:szCs w:val="20"/>
        </w:rPr>
        <w:t xml:space="preserve">as in the cases of </w:t>
      </w:r>
      <w:r w:rsidR="00CB2503">
        <w:rPr>
          <w:sz w:val="20"/>
          <w:szCs w:val="20"/>
        </w:rPr>
        <w:t xml:space="preserve">IYF </w:t>
      </w:r>
      <w:r w:rsidR="00CB2503" w:rsidRPr="003F1C37">
        <w:rPr>
          <w:sz w:val="20"/>
          <w:szCs w:val="20"/>
        </w:rPr>
        <w:t>youth training projects in Brazil, Argentina and Colombia.</w:t>
      </w:r>
      <w:r w:rsidR="00CB2503">
        <w:rPr>
          <w:sz w:val="20"/>
          <w:szCs w:val="20"/>
        </w:rPr>
        <w:t xml:space="preserve"> The proposed intervention is also </w:t>
      </w:r>
      <w:r w:rsidR="00D54FB1">
        <w:rPr>
          <w:sz w:val="20"/>
          <w:szCs w:val="20"/>
        </w:rPr>
        <w:t xml:space="preserve">being </w:t>
      </w:r>
      <w:r w:rsidR="00FB660B">
        <w:rPr>
          <w:sz w:val="20"/>
          <w:szCs w:val="20"/>
        </w:rPr>
        <w:t xml:space="preserve">designed bearing in mind </w:t>
      </w:r>
      <w:r w:rsidR="00CB2503">
        <w:rPr>
          <w:sz w:val="20"/>
          <w:szCs w:val="20"/>
        </w:rPr>
        <w:t xml:space="preserve">scale-up experiences of LED initiatives in Argentina, Peru and Brazil.  </w:t>
      </w:r>
    </w:p>
    <w:p w:rsidR="00EE3BC4" w:rsidRDefault="000C30C0" w:rsidP="004118E8">
      <w:pPr>
        <w:pBdr>
          <w:top w:val="single" w:sz="4" w:space="1" w:color="auto"/>
          <w:left w:val="single" w:sz="4" w:space="4" w:color="auto"/>
          <w:bottom w:val="single" w:sz="4" w:space="1" w:color="auto"/>
          <w:right w:val="single" w:sz="4" w:space="4" w:color="auto"/>
        </w:pBdr>
        <w:spacing w:after="0"/>
        <w:ind w:left="770"/>
        <w:jc w:val="both"/>
        <w:rPr>
          <w:color w:val="808080" w:themeColor="background1" w:themeShade="80"/>
          <w:sz w:val="20"/>
          <w:szCs w:val="20"/>
        </w:rPr>
      </w:pPr>
      <w:r w:rsidRPr="00A37627">
        <w:rPr>
          <w:color w:val="808080" w:themeColor="background1" w:themeShade="80"/>
          <w:sz w:val="20"/>
          <w:szCs w:val="20"/>
        </w:rPr>
        <w:t xml:space="preserve">Outline </w:t>
      </w:r>
      <w:r w:rsidR="005A3A45" w:rsidRPr="00A37627">
        <w:rPr>
          <w:b/>
          <w:i/>
          <w:color w:val="808080" w:themeColor="background1" w:themeShade="80"/>
          <w:sz w:val="20"/>
          <w:szCs w:val="20"/>
          <w:u w:val="single"/>
        </w:rPr>
        <w:t>lessons learned and/or best practices</w:t>
      </w:r>
      <w:r w:rsidR="00F854D7" w:rsidRPr="00A37627">
        <w:rPr>
          <w:color w:val="808080" w:themeColor="background1" w:themeShade="80"/>
          <w:sz w:val="20"/>
          <w:szCs w:val="20"/>
        </w:rPr>
        <w:t xml:space="preserve"> </w:t>
      </w:r>
      <w:r w:rsidR="00C24F2E" w:rsidRPr="00A37627">
        <w:rPr>
          <w:color w:val="808080" w:themeColor="background1" w:themeShade="80"/>
          <w:sz w:val="20"/>
          <w:szCs w:val="20"/>
        </w:rPr>
        <w:t>and how th</w:t>
      </w:r>
      <w:r w:rsidR="009B0642" w:rsidRPr="00A37627">
        <w:rPr>
          <w:color w:val="808080" w:themeColor="background1" w:themeShade="80"/>
          <w:sz w:val="20"/>
          <w:szCs w:val="20"/>
        </w:rPr>
        <w:t>e</w:t>
      </w:r>
      <w:r w:rsidR="00C24F2E" w:rsidRPr="00A37627">
        <w:rPr>
          <w:color w:val="808080" w:themeColor="background1" w:themeShade="80"/>
          <w:sz w:val="20"/>
          <w:szCs w:val="20"/>
        </w:rPr>
        <w:t xml:space="preserve"> project will </w:t>
      </w:r>
      <w:r w:rsidR="005A3A45" w:rsidRPr="00A37627">
        <w:rPr>
          <w:color w:val="808080" w:themeColor="background1" w:themeShade="80"/>
          <w:sz w:val="20"/>
          <w:szCs w:val="20"/>
        </w:rPr>
        <w:t xml:space="preserve">incorporate </w:t>
      </w:r>
      <w:r w:rsidR="00C24F2E" w:rsidRPr="00A37627">
        <w:rPr>
          <w:color w:val="808080" w:themeColor="background1" w:themeShade="80"/>
          <w:sz w:val="20"/>
          <w:szCs w:val="20"/>
        </w:rPr>
        <w:t>these lessons in</w:t>
      </w:r>
      <w:r w:rsidR="005A3A45" w:rsidRPr="00A37627">
        <w:rPr>
          <w:color w:val="808080" w:themeColor="background1" w:themeShade="80"/>
          <w:sz w:val="20"/>
          <w:szCs w:val="20"/>
        </w:rPr>
        <w:t xml:space="preserve"> the project design.</w:t>
      </w:r>
    </w:p>
    <w:p w:rsidR="003F1C37" w:rsidRPr="00EE3BC4" w:rsidRDefault="00CB2503" w:rsidP="004118E8">
      <w:pPr>
        <w:pBdr>
          <w:top w:val="single" w:sz="4" w:space="1" w:color="auto"/>
          <w:left w:val="single" w:sz="4" w:space="4" w:color="auto"/>
          <w:bottom w:val="single" w:sz="4" w:space="1" w:color="auto"/>
          <w:right w:val="single" w:sz="4" w:space="4" w:color="auto"/>
        </w:pBdr>
        <w:spacing w:after="0"/>
        <w:ind w:left="770"/>
        <w:jc w:val="both"/>
        <w:rPr>
          <w:color w:val="808080" w:themeColor="background1" w:themeShade="80"/>
          <w:sz w:val="20"/>
          <w:szCs w:val="20"/>
        </w:rPr>
      </w:pPr>
      <w:r>
        <w:rPr>
          <w:sz w:val="20"/>
        </w:rPr>
        <w:t xml:space="preserve">The impact </w:t>
      </w:r>
      <w:r w:rsidR="003F1C37">
        <w:rPr>
          <w:sz w:val="20"/>
        </w:rPr>
        <w:t xml:space="preserve">evaluation </w:t>
      </w:r>
      <w:r>
        <w:rPr>
          <w:sz w:val="20"/>
        </w:rPr>
        <w:t xml:space="preserve">and MIF experience in other settings </w:t>
      </w:r>
      <w:r w:rsidR="003F1C37">
        <w:rPr>
          <w:sz w:val="20"/>
        </w:rPr>
        <w:t xml:space="preserve">identified some </w:t>
      </w:r>
      <w:r w:rsidR="003F1C37">
        <w:rPr>
          <w:sz w:val="20"/>
          <w:szCs w:val="20"/>
        </w:rPr>
        <w:t xml:space="preserve">key </w:t>
      </w:r>
      <w:r>
        <w:rPr>
          <w:sz w:val="20"/>
          <w:szCs w:val="20"/>
        </w:rPr>
        <w:t>lessons learned</w:t>
      </w:r>
      <w:r w:rsidR="00FB660B">
        <w:rPr>
          <w:sz w:val="20"/>
          <w:szCs w:val="20"/>
        </w:rPr>
        <w:t xml:space="preserve"> for project success effectiveness</w:t>
      </w:r>
      <w:r w:rsidR="003F1C37">
        <w:rPr>
          <w:sz w:val="20"/>
          <w:szCs w:val="20"/>
        </w:rPr>
        <w:t>: (</w:t>
      </w:r>
      <w:proofErr w:type="spellStart"/>
      <w:r w:rsidR="003F1C37">
        <w:rPr>
          <w:sz w:val="20"/>
          <w:szCs w:val="20"/>
        </w:rPr>
        <w:t>i</w:t>
      </w:r>
      <w:proofErr w:type="spellEnd"/>
      <w:r w:rsidR="003F1C37">
        <w:rPr>
          <w:sz w:val="20"/>
          <w:szCs w:val="20"/>
        </w:rPr>
        <w:t>) elaboratin</w:t>
      </w:r>
      <w:r w:rsidR="00FB660B">
        <w:rPr>
          <w:sz w:val="20"/>
          <w:szCs w:val="20"/>
        </w:rPr>
        <w:t>g</w:t>
      </w:r>
      <w:r w:rsidR="003F1C37">
        <w:rPr>
          <w:sz w:val="20"/>
          <w:szCs w:val="20"/>
        </w:rPr>
        <w:t xml:space="preserve"> in-depth diagnostic studies to identify the needs of the participant organizations; (ii) </w:t>
      </w:r>
      <w:r w:rsidR="0043501C">
        <w:rPr>
          <w:sz w:val="20"/>
          <w:szCs w:val="20"/>
        </w:rPr>
        <w:t xml:space="preserve">providing </w:t>
      </w:r>
      <w:r w:rsidR="003F1C37" w:rsidRPr="00A606DA">
        <w:rPr>
          <w:sz w:val="20"/>
          <w:szCs w:val="20"/>
        </w:rPr>
        <w:t>a heterogeneous “treatment” according to</w:t>
      </w:r>
      <w:r w:rsidR="003F1C37">
        <w:rPr>
          <w:sz w:val="20"/>
          <w:szCs w:val="20"/>
        </w:rPr>
        <w:t xml:space="preserve"> the needs of each organization</w:t>
      </w:r>
      <w:r w:rsidR="003B2878">
        <w:rPr>
          <w:sz w:val="20"/>
          <w:szCs w:val="20"/>
        </w:rPr>
        <w:t xml:space="preserve"> that oriented a multilayered model</w:t>
      </w:r>
      <w:r w:rsidR="003F1C37">
        <w:rPr>
          <w:sz w:val="20"/>
          <w:szCs w:val="20"/>
        </w:rPr>
        <w:t xml:space="preserve">; </w:t>
      </w:r>
      <w:r w:rsidR="003B2878">
        <w:rPr>
          <w:sz w:val="20"/>
          <w:szCs w:val="20"/>
        </w:rPr>
        <w:t xml:space="preserve">(iii) </w:t>
      </w:r>
      <w:r w:rsidR="00FB660B">
        <w:rPr>
          <w:sz w:val="20"/>
          <w:szCs w:val="20"/>
        </w:rPr>
        <w:t xml:space="preserve">strengthening </w:t>
      </w:r>
      <w:r w:rsidR="003B2878">
        <w:rPr>
          <w:sz w:val="20"/>
          <w:szCs w:val="20"/>
        </w:rPr>
        <w:t xml:space="preserve">public-private relationships and formal agreements;  </w:t>
      </w:r>
      <w:r w:rsidR="003F1C37">
        <w:rPr>
          <w:sz w:val="20"/>
          <w:szCs w:val="20"/>
        </w:rPr>
        <w:t>(i</w:t>
      </w:r>
      <w:r w:rsidR="006C37F3">
        <w:rPr>
          <w:sz w:val="20"/>
          <w:szCs w:val="20"/>
        </w:rPr>
        <w:t>v</w:t>
      </w:r>
      <w:r w:rsidR="003F1C37">
        <w:rPr>
          <w:sz w:val="20"/>
          <w:szCs w:val="20"/>
        </w:rPr>
        <w:t>)</w:t>
      </w:r>
      <w:r w:rsidR="00FB660B">
        <w:rPr>
          <w:sz w:val="20"/>
          <w:szCs w:val="20"/>
        </w:rPr>
        <w:t xml:space="preserve"> reaching smaller organizations through</w:t>
      </w:r>
      <w:r w:rsidR="003F1C37">
        <w:rPr>
          <w:sz w:val="20"/>
          <w:szCs w:val="20"/>
        </w:rPr>
        <w:t xml:space="preserve"> the</w:t>
      </w:r>
      <w:r w:rsidR="003F1C37" w:rsidRPr="00A606DA">
        <w:rPr>
          <w:sz w:val="20"/>
          <w:szCs w:val="20"/>
        </w:rPr>
        <w:t xml:space="preserve"> </w:t>
      </w:r>
      <w:r w:rsidR="003B2878">
        <w:rPr>
          <w:sz w:val="20"/>
          <w:szCs w:val="20"/>
        </w:rPr>
        <w:t>effective role of an organized network</w:t>
      </w:r>
      <w:r w:rsidR="00FB660B">
        <w:rPr>
          <w:sz w:val="20"/>
          <w:szCs w:val="20"/>
        </w:rPr>
        <w:t xml:space="preserve"> (second level organization) for the </w:t>
      </w:r>
      <w:r w:rsidR="003F1C37" w:rsidRPr="00A606DA">
        <w:rPr>
          <w:sz w:val="20"/>
          <w:szCs w:val="20"/>
        </w:rPr>
        <w:t>deliver</w:t>
      </w:r>
      <w:r w:rsidR="003B2878">
        <w:rPr>
          <w:sz w:val="20"/>
          <w:szCs w:val="20"/>
        </w:rPr>
        <w:t>y</w:t>
      </w:r>
      <w:r w:rsidR="003F1C37" w:rsidRPr="00A606DA">
        <w:rPr>
          <w:sz w:val="20"/>
          <w:szCs w:val="20"/>
        </w:rPr>
        <w:t xml:space="preserve"> </w:t>
      </w:r>
      <w:r w:rsidR="003F1C37">
        <w:rPr>
          <w:sz w:val="20"/>
          <w:szCs w:val="20"/>
        </w:rPr>
        <w:t xml:space="preserve">of </w:t>
      </w:r>
      <w:r w:rsidR="003F1C37" w:rsidRPr="00A606DA">
        <w:rPr>
          <w:sz w:val="20"/>
          <w:szCs w:val="20"/>
        </w:rPr>
        <w:t>services and technical assistance through s</w:t>
      </w:r>
      <w:r w:rsidR="003F1C37">
        <w:rPr>
          <w:sz w:val="20"/>
          <w:szCs w:val="20"/>
        </w:rPr>
        <w:t xml:space="preserve">econd level organizations proved to be effective in reaching </w:t>
      </w:r>
      <w:r w:rsidR="003B2878">
        <w:rPr>
          <w:sz w:val="20"/>
          <w:szCs w:val="20"/>
        </w:rPr>
        <w:t xml:space="preserve">effectively </w:t>
      </w:r>
      <w:r w:rsidR="003F1C37" w:rsidRPr="00A606DA">
        <w:rPr>
          <w:sz w:val="20"/>
          <w:szCs w:val="20"/>
        </w:rPr>
        <w:t>smaller organizations</w:t>
      </w:r>
      <w:r w:rsidR="003B2878">
        <w:rPr>
          <w:sz w:val="20"/>
          <w:szCs w:val="20"/>
        </w:rPr>
        <w:t xml:space="preserve">, (v) </w:t>
      </w:r>
      <w:r w:rsidR="00FB660B">
        <w:rPr>
          <w:sz w:val="20"/>
          <w:szCs w:val="20"/>
        </w:rPr>
        <w:t xml:space="preserve">reaching </w:t>
      </w:r>
      <w:r w:rsidR="003B2878">
        <w:rPr>
          <w:sz w:val="20"/>
          <w:szCs w:val="20"/>
        </w:rPr>
        <w:t>higher returns for relatively smaller organizations; (v</w:t>
      </w:r>
      <w:r w:rsidR="006C37F3">
        <w:rPr>
          <w:sz w:val="20"/>
          <w:szCs w:val="20"/>
        </w:rPr>
        <w:t>i</w:t>
      </w:r>
      <w:r w:rsidR="003B2878">
        <w:rPr>
          <w:sz w:val="20"/>
          <w:szCs w:val="20"/>
        </w:rPr>
        <w:t xml:space="preserve">) </w:t>
      </w:r>
      <w:r w:rsidR="008410BB">
        <w:rPr>
          <w:sz w:val="20"/>
          <w:szCs w:val="20"/>
        </w:rPr>
        <w:t xml:space="preserve">planning scale-up processes by </w:t>
      </w:r>
      <w:r w:rsidR="003A4B64">
        <w:rPr>
          <w:sz w:val="20"/>
          <w:szCs w:val="20"/>
        </w:rPr>
        <w:t xml:space="preserve">reinforcing high-impact drivers </w:t>
      </w:r>
      <w:r w:rsidR="008410BB">
        <w:rPr>
          <w:sz w:val="20"/>
          <w:szCs w:val="20"/>
        </w:rPr>
        <w:t xml:space="preserve">of pilot phases, </w:t>
      </w:r>
      <w:r w:rsidR="003B2878">
        <w:rPr>
          <w:sz w:val="20"/>
          <w:szCs w:val="20"/>
        </w:rPr>
        <w:t>adapting the model</w:t>
      </w:r>
      <w:r w:rsidR="003A4B64">
        <w:rPr>
          <w:sz w:val="20"/>
          <w:szCs w:val="20"/>
        </w:rPr>
        <w:t xml:space="preserve"> </w:t>
      </w:r>
      <w:r w:rsidR="008410BB">
        <w:rPr>
          <w:sz w:val="20"/>
          <w:szCs w:val="20"/>
        </w:rPr>
        <w:t>for a broader scope</w:t>
      </w:r>
      <w:r w:rsidR="003A4B64">
        <w:rPr>
          <w:sz w:val="20"/>
          <w:szCs w:val="20"/>
        </w:rPr>
        <w:t>,</w:t>
      </w:r>
      <w:r w:rsidR="003B2878">
        <w:rPr>
          <w:sz w:val="20"/>
          <w:szCs w:val="20"/>
        </w:rPr>
        <w:t xml:space="preserve"> reorganizing the delivery of services</w:t>
      </w:r>
      <w:r w:rsidR="008410BB">
        <w:rPr>
          <w:sz w:val="20"/>
          <w:szCs w:val="20"/>
        </w:rPr>
        <w:t xml:space="preserve"> including outsourcing options</w:t>
      </w:r>
      <w:r w:rsidR="003B2878">
        <w:rPr>
          <w:sz w:val="20"/>
          <w:szCs w:val="20"/>
        </w:rPr>
        <w:t xml:space="preserve">, developing </w:t>
      </w:r>
      <w:r w:rsidR="008410BB">
        <w:rPr>
          <w:sz w:val="20"/>
          <w:szCs w:val="20"/>
        </w:rPr>
        <w:t>broader</w:t>
      </w:r>
      <w:r w:rsidR="003B2878">
        <w:rPr>
          <w:sz w:val="20"/>
          <w:szCs w:val="20"/>
        </w:rPr>
        <w:t xml:space="preserve"> </w:t>
      </w:r>
      <w:r w:rsidR="003A4B64">
        <w:rPr>
          <w:sz w:val="20"/>
          <w:szCs w:val="20"/>
        </w:rPr>
        <w:t>p</w:t>
      </w:r>
      <w:r w:rsidR="003B2878">
        <w:rPr>
          <w:sz w:val="20"/>
          <w:szCs w:val="20"/>
        </w:rPr>
        <w:t>artnerships</w:t>
      </w:r>
      <w:r w:rsidR="003A4B64">
        <w:rPr>
          <w:sz w:val="20"/>
          <w:szCs w:val="20"/>
        </w:rPr>
        <w:t xml:space="preserve">, and reinforcing management for results </w:t>
      </w:r>
      <w:r w:rsidR="006C37F3">
        <w:rPr>
          <w:sz w:val="20"/>
          <w:szCs w:val="20"/>
        </w:rPr>
        <w:t>and impact evaluation</w:t>
      </w:r>
      <w:r w:rsidR="003B2878">
        <w:rPr>
          <w:sz w:val="20"/>
          <w:szCs w:val="20"/>
        </w:rPr>
        <w:t xml:space="preserve">.    </w:t>
      </w:r>
    </w:p>
    <w:p w:rsidR="00B02DBD" w:rsidRPr="00643AE9" w:rsidRDefault="00B02DBD" w:rsidP="00643AE9">
      <w:pPr>
        <w:spacing w:after="0" w:line="240" w:lineRule="auto"/>
        <w:jc w:val="both"/>
        <w:rPr>
          <w:color w:val="808080" w:themeColor="background1" w:themeShade="80"/>
          <w:sz w:val="20"/>
          <w:szCs w:val="20"/>
        </w:rPr>
      </w:pPr>
    </w:p>
    <w:p w:rsidR="00B02DBD" w:rsidRPr="00F976CF" w:rsidRDefault="00B02DBD" w:rsidP="00B02DBD">
      <w:pPr>
        <w:pStyle w:val="ListParagraph"/>
        <w:numPr>
          <w:ilvl w:val="0"/>
          <w:numId w:val="2"/>
        </w:num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000000" w:themeFill="text1"/>
        <w:jc w:val="both"/>
        <w:rPr>
          <w:b/>
        </w:rPr>
      </w:pPr>
      <w:r>
        <w:rPr>
          <w:b/>
        </w:rPr>
        <w:t>MIF ADDITIONALITY</w:t>
      </w:r>
    </w:p>
    <w:p w:rsidR="00B02DBD" w:rsidRPr="00665B86" w:rsidRDefault="00B02DBD" w:rsidP="00B02DBD">
      <w:pPr>
        <w:pStyle w:val="ListParagraph"/>
        <w:jc w:val="both"/>
        <w:rPr>
          <w:sz w:val="12"/>
        </w:rPr>
      </w:pPr>
    </w:p>
    <w:p w:rsidR="00FE7446" w:rsidRPr="00A37627" w:rsidRDefault="00B02DBD" w:rsidP="004118E8">
      <w:pPr>
        <w:pBdr>
          <w:top w:val="single" w:sz="4" w:space="1" w:color="auto"/>
          <w:left w:val="single" w:sz="4" w:space="4" w:color="auto"/>
          <w:bottom w:val="single" w:sz="4" w:space="1" w:color="auto"/>
          <w:right w:val="single" w:sz="4" w:space="4" w:color="auto"/>
        </w:pBdr>
        <w:ind w:left="770"/>
        <w:jc w:val="both"/>
        <w:rPr>
          <w:color w:val="808080" w:themeColor="background1" w:themeShade="80"/>
          <w:sz w:val="20"/>
          <w:szCs w:val="20"/>
        </w:rPr>
      </w:pPr>
      <w:r w:rsidRPr="00A37627">
        <w:rPr>
          <w:b/>
          <w:i/>
          <w:color w:val="808080" w:themeColor="background1" w:themeShade="80"/>
          <w:sz w:val="20"/>
          <w:szCs w:val="20"/>
          <w:u w:val="single"/>
        </w:rPr>
        <w:t xml:space="preserve">MIF Non-Financial </w:t>
      </w:r>
      <w:proofErr w:type="spellStart"/>
      <w:r w:rsidRPr="00A37627">
        <w:rPr>
          <w:b/>
          <w:i/>
          <w:color w:val="808080" w:themeColor="background1" w:themeShade="80"/>
          <w:sz w:val="20"/>
          <w:szCs w:val="20"/>
          <w:u w:val="single"/>
        </w:rPr>
        <w:t>Additionality</w:t>
      </w:r>
      <w:proofErr w:type="spellEnd"/>
      <w:r w:rsidRPr="00A37627">
        <w:rPr>
          <w:b/>
          <w:i/>
          <w:color w:val="808080" w:themeColor="background1" w:themeShade="80"/>
          <w:sz w:val="20"/>
          <w:szCs w:val="20"/>
          <w:u w:val="single"/>
        </w:rPr>
        <w:t>:</w:t>
      </w:r>
      <w:r w:rsidRPr="00A37627">
        <w:rPr>
          <w:color w:val="808080" w:themeColor="background1" w:themeShade="80"/>
          <w:sz w:val="20"/>
          <w:szCs w:val="20"/>
        </w:rPr>
        <w:t xml:space="preserve"> Discuss briefly what the MIF brings to the project in terms of non-financial contribution, which may include reputation, image, credibility, technical expertise, brand recognition, leverage potential, partner networks, skills complementing those of the executing agency, or synergies with other existing operations. </w:t>
      </w:r>
    </w:p>
    <w:p w:rsidR="00FE7446" w:rsidRPr="00A37627" w:rsidRDefault="002D2EDA" w:rsidP="004118E8">
      <w:pPr>
        <w:pBdr>
          <w:top w:val="single" w:sz="4" w:space="1" w:color="auto"/>
          <w:left w:val="single" w:sz="4" w:space="4" w:color="auto"/>
          <w:bottom w:val="single" w:sz="4" w:space="1" w:color="auto"/>
          <w:right w:val="single" w:sz="4" w:space="4" w:color="auto"/>
        </w:pBdr>
        <w:ind w:left="770"/>
        <w:jc w:val="both"/>
        <w:rPr>
          <w:color w:val="808080" w:themeColor="background1" w:themeShade="80"/>
          <w:sz w:val="20"/>
          <w:szCs w:val="20"/>
        </w:rPr>
      </w:pPr>
      <w:r w:rsidRPr="003A4B64">
        <w:rPr>
          <w:rFonts w:ascii="Calibri" w:eastAsia="Calibri" w:hAnsi="Calibri" w:cs="Calibri"/>
          <w:b/>
          <w:sz w:val="20"/>
        </w:rPr>
        <w:t>MIF’s</w:t>
      </w:r>
      <w:r w:rsidR="00540351" w:rsidRPr="00540351">
        <w:rPr>
          <w:rFonts w:ascii="Calibri" w:eastAsia="Calibri" w:hAnsi="Calibri" w:cs="Calibri"/>
          <w:sz w:val="20"/>
        </w:rPr>
        <w:t xml:space="preserve"> </w:t>
      </w:r>
      <w:r w:rsidR="00540351" w:rsidRPr="00540351">
        <w:rPr>
          <w:rFonts w:ascii="Calibri" w:eastAsia="Calibri" w:hAnsi="Calibri" w:cs="Calibri"/>
          <w:b/>
          <w:sz w:val="20"/>
        </w:rPr>
        <w:t xml:space="preserve">non-financial </w:t>
      </w:r>
      <w:proofErr w:type="spellStart"/>
      <w:r w:rsidR="00540351" w:rsidRPr="00540351">
        <w:rPr>
          <w:rFonts w:ascii="Calibri" w:eastAsia="Calibri" w:hAnsi="Calibri" w:cs="Calibri"/>
          <w:b/>
          <w:sz w:val="20"/>
        </w:rPr>
        <w:t>additionality</w:t>
      </w:r>
      <w:proofErr w:type="spellEnd"/>
      <w:r w:rsidR="00540351" w:rsidRPr="00540351">
        <w:rPr>
          <w:rFonts w:ascii="Calibri" w:eastAsia="Calibri" w:hAnsi="Calibri" w:cs="Calibri"/>
          <w:sz w:val="20"/>
        </w:rPr>
        <w:t xml:space="preserve"> is </w:t>
      </w:r>
      <w:r w:rsidR="00467487">
        <w:rPr>
          <w:rFonts w:ascii="Calibri" w:eastAsia="Calibri" w:hAnsi="Calibri" w:cs="Calibri"/>
          <w:sz w:val="20"/>
        </w:rPr>
        <w:t xml:space="preserve">given </w:t>
      </w:r>
      <w:r w:rsidR="00553092">
        <w:rPr>
          <w:rFonts w:ascii="Calibri" w:eastAsia="Calibri" w:hAnsi="Calibri" w:cs="Calibri"/>
          <w:sz w:val="20"/>
        </w:rPr>
        <w:t xml:space="preserve">both by addressing a market failure and by </w:t>
      </w:r>
      <w:r w:rsidR="00467487">
        <w:rPr>
          <w:rFonts w:ascii="Calibri" w:eastAsia="Calibri" w:hAnsi="Calibri" w:cs="Calibri"/>
          <w:sz w:val="20"/>
        </w:rPr>
        <w:t xml:space="preserve">providing </w:t>
      </w:r>
      <w:r w:rsidR="00553092">
        <w:rPr>
          <w:rFonts w:ascii="Calibri" w:eastAsia="Calibri" w:hAnsi="Calibri" w:cs="Calibri"/>
          <w:sz w:val="20"/>
        </w:rPr>
        <w:t>technical value</w:t>
      </w:r>
      <w:r w:rsidR="000710F4">
        <w:rPr>
          <w:rFonts w:ascii="Calibri" w:eastAsia="Calibri" w:hAnsi="Calibri" w:cs="Calibri"/>
          <w:sz w:val="20"/>
        </w:rPr>
        <w:t>-</w:t>
      </w:r>
      <w:r w:rsidR="00553092">
        <w:rPr>
          <w:rFonts w:ascii="Calibri" w:eastAsia="Calibri" w:hAnsi="Calibri" w:cs="Calibri"/>
          <w:sz w:val="20"/>
        </w:rPr>
        <w:t>added</w:t>
      </w:r>
      <w:r w:rsidR="00540351" w:rsidRPr="00540351">
        <w:rPr>
          <w:rFonts w:ascii="Calibri" w:eastAsia="Calibri" w:hAnsi="Calibri" w:cs="Calibri"/>
          <w:sz w:val="20"/>
        </w:rPr>
        <w:t xml:space="preserve">: </w:t>
      </w:r>
      <w:r w:rsidR="00553092">
        <w:rPr>
          <w:rFonts w:ascii="Calibri" w:eastAsia="Calibri" w:hAnsi="Calibri" w:cs="Calibri"/>
          <w:sz w:val="20"/>
        </w:rPr>
        <w:t>(</w:t>
      </w:r>
      <w:proofErr w:type="spellStart"/>
      <w:r w:rsidR="00553092">
        <w:rPr>
          <w:rFonts w:ascii="Calibri" w:eastAsia="Calibri" w:hAnsi="Calibri" w:cs="Calibri"/>
          <w:sz w:val="20"/>
        </w:rPr>
        <w:t>i</w:t>
      </w:r>
      <w:proofErr w:type="spellEnd"/>
      <w:r w:rsidR="00553092">
        <w:rPr>
          <w:rFonts w:ascii="Calibri" w:eastAsia="Calibri" w:hAnsi="Calibri" w:cs="Calibri"/>
          <w:sz w:val="20"/>
        </w:rPr>
        <w:t xml:space="preserve">) the project brings to market </w:t>
      </w:r>
      <w:r w:rsidR="00540E51">
        <w:rPr>
          <w:rFonts w:ascii="Calibri" w:eastAsia="Calibri" w:hAnsi="Calibri" w:cs="Calibri"/>
          <w:sz w:val="20"/>
        </w:rPr>
        <w:t xml:space="preserve">a </w:t>
      </w:r>
      <w:r w:rsidR="00553092">
        <w:rPr>
          <w:rFonts w:ascii="Calibri" w:eastAsia="Calibri" w:hAnsi="Calibri" w:cs="Calibri"/>
          <w:sz w:val="20"/>
        </w:rPr>
        <w:t>scale</w:t>
      </w:r>
      <w:r w:rsidR="00540E51">
        <w:rPr>
          <w:rFonts w:ascii="Calibri" w:eastAsia="Calibri" w:hAnsi="Calibri" w:cs="Calibri"/>
          <w:sz w:val="20"/>
        </w:rPr>
        <w:t>d</w:t>
      </w:r>
      <w:r w:rsidR="00553092">
        <w:rPr>
          <w:rFonts w:ascii="Calibri" w:eastAsia="Calibri" w:hAnsi="Calibri" w:cs="Calibri"/>
          <w:sz w:val="20"/>
        </w:rPr>
        <w:t xml:space="preserve"> solution </w:t>
      </w:r>
      <w:r w:rsidR="00FB660B">
        <w:rPr>
          <w:rFonts w:ascii="Calibri" w:eastAsia="Calibri" w:hAnsi="Calibri" w:cs="Calibri"/>
          <w:sz w:val="20"/>
        </w:rPr>
        <w:t xml:space="preserve">in a distorted market </w:t>
      </w:r>
      <w:r w:rsidR="00553092" w:rsidRPr="00A37627">
        <w:rPr>
          <w:rFonts w:ascii="Calibri" w:eastAsia="Calibri" w:hAnsi="Calibri" w:cs="Calibri"/>
          <w:sz w:val="20"/>
        </w:rPr>
        <w:t>caused</w:t>
      </w:r>
      <w:r w:rsidR="00553092" w:rsidRPr="00A37627">
        <w:rPr>
          <w:rFonts w:ascii="Calibri" w:hAnsi="Calibri" w:cs="Calibri"/>
        </w:rPr>
        <w:t xml:space="preserve"> </w:t>
      </w:r>
      <w:r w:rsidR="00553092" w:rsidRPr="00A37627">
        <w:rPr>
          <w:rFonts w:ascii="Calibri" w:eastAsia="Calibri" w:hAnsi="Calibri" w:cs="Calibri"/>
          <w:sz w:val="20"/>
        </w:rPr>
        <w:t>by the existence of an illegal alternative market</w:t>
      </w:r>
      <w:r w:rsidR="00553092">
        <w:rPr>
          <w:rFonts w:ascii="Calibri" w:eastAsia="Calibri" w:hAnsi="Calibri" w:cs="Calibri"/>
          <w:sz w:val="20"/>
        </w:rPr>
        <w:t xml:space="preserve">; </w:t>
      </w:r>
      <w:r w:rsidR="00540351" w:rsidRPr="00540351">
        <w:rPr>
          <w:rFonts w:ascii="Calibri" w:eastAsia="Calibri" w:hAnsi="Calibri" w:cs="Calibri"/>
          <w:sz w:val="20"/>
        </w:rPr>
        <w:t>(</w:t>
      </w:r>
      <w:r w:rsidR="006C37F3">
        <w:rPr>
          <w:rFonts w:ascii="Calibri" w:eastAsia="Calibri" w:hAnsi="Calibri" w:cs="Calibri"/>
          <w:sz w:val="20"/>
        </w:rPr>
        <w:t>i</w:t>
      </w:r>
      <w:r w:rsidR="00540351" w:rsidRPr="00540351">
        <w:rPr>
          <w:rFonts w:ascii="Calibri" w:eastAsia="Calibri" w:hAnsi="Calibri" w:cs="Calibri"/>
          <w:sz w:val="20"/>
        </w:rPr>
        <w:t xml:space="preserve">i) </w:t>
      </w:r>
      <w:r w:rsidR="00467487">
        <w:rPr>
          <w:rFonts w:ascii="Calibri" w:eastAsia="Calibri" w:hAnsi="Calibri" w:cs="Calibri"/>
          <w:sz w:val="20"/>
        </w:rPr>
        <w:t xml:space="preserve">the project relies on </w:t>
      </w:r>
      <w:r w:rsidR="00540351" w:rsidRPr="00540351">
        <w:rPr>
          <w:rFonts w:ascii="Calibri" w:eastAsia="Calibri" w:hAnsi="Calibri" w:cs="Calibri"/>
          <w:sz w:val="20"/>
        </w:rPr>
        <w:t xml:space="preserve">MIF experience in integrating private and public initiatives under efficient governance frameworks; (iii) </w:t>
      </w:r>
      <w:r w:rsidR="00467487">
        <w:rPr>
          <w:rFonts w:ascii="Calibri" w:eastAsia="Calibri" w:hAnsi="Calibri" w:cs="Calibri"/>
          <w:sz w:val="20"/>
        </w:rPr>
        <w:t xml:space="preserve">the project is based on </w:t>
      </w:r>
      <w:r w:rsidR="00540351" w:rsidRPr="00540351">
        <w:rPr>
          <w:rFonts w:ascii="Calibri" w:eastAsia="Calibri" w:hAnsi="Calibri" w:cs="Calibri"/>
          <w:sz w:val="20"/>
        </w:rPr>
        <w:t>MIF focus and experience in accompanying scale-up processes</w:t>
      </w:r>
      <w:r w:rsidR="008410BB">
        <w:rPr>
          <w:rFonts w:ascii="Calibri" w:eastAsia="Calibri" w:hAnsi="Calibri" w:cs="Calibri"/>
          <w:sz w:val="20"/>
        </w:rPr>
        <w:t xml:space="preserve">. </w:t>
      </w:r>
      <w:r w:rsidR="00236048" w:rsidRPr="00A37627">
        <w:rPr>
          <w:rFonts w:ascii="Calibri" w:eastAsia="Calibri" w:hAnsi="Calibri" w:cs="Calibri"/>
          <w:sz w:val="20"/>
        </w:rPr>
        <w:t xml:space="preserve">  </w:t>
      </w:r>
    </w:p>
    <w:p w:rsidR="004C3469" w:rsidRPr="00A37627" w:rsidRDefault="00B02DBD" w:rsidP="004118E8">
      <w:pPr>
        <w:pBdr>
          <w:top w:val="single" w:sz="4" w:space="1" w:color="auto"/>
          <w:left w:val="single" w:sz="4" w:space="4" w:color="auto"/>
          <w:bottom w:val="single" w:sz="4" w:space="1" w:color="auto"/>
          <w:right w:val="single" w:sz="4" w:space="4" w:color="auto"/>
        </w:pBdr>
        <w:ind w:left="770"/>
        <w:jc w:val="both"/>
        <w:rPr>
          <w:color w:val="808080" w:themeColor="background1" w:themeShade="80"/>
          <w:sz w:val="20"/>
          <w:szCs w:val="20"/>
        </w:rPr>
      </w:pPr>
      <w:r w:rsidRPr="00A37627">
        <w:rPr>
          <w:b/>
          <w:i/>
          <w:color w:val="808080" w:themeColor="background1" w:themeShade="80"/>
          <w:sz w:val="20"/>
          <w:szCs w:val="20"/>
          <w:u w:val="single"/>
        </w:rPr>
        <w:t xml:space="preserve">MIF Financial </w:t>
      </w:r>
      <w:proofErr w:type="spellStart"/>
      <w:r w:rsidRPr="00A37627">
        <w:rPr>
          <w:b/>
          <w:i/>
          <w:color w:val="808080" w:themeColor="background1" w:themeShade="80"/>
          <w:sz w:val="20"/>
          <w:szCs w:val="20"/>
          <w:u w:val="single"/>
        </w:rPr>
        <w:t>Additionality</w:t>
      </w:r>
      <w:proofErr w:type="spellEnd"/>
      <w:r w:rsidRPr="00A37627">
        <w:rPr>
          <w:b/>
          <w:color w:val="808080" w:themeColor="background1" w:themeShade="80"/>
          <w:sz w:val="20"/>
          <w:szCs w:val="20"/>
        </w:rPr>
        <w:t>:</w:t>
      </w:r>
      <w:r w:rsidRPr="00A37627">
        <w:rPr>
          <w:color w:val="808080" w:themeColor="background1" w:themeShade="80"/>
          <w:sz w:val="20"/>
          <w:szCs w:val="20"/>
        </w:rPr>
        <w:t xml:space="preserve"> Explain why MIF financial participation is critical for developing the project (there is little or no alternative funding).</w:t>
      </w:r>
    </w:p>
    <w:p w:rsidR="00D37E2C" w:rsidRPr="00A37627" w:rsidRDefault="006C37F3" w:rsidP="004118E8">
      <w:pPr>
        <w:pBdr>
          <w:top w:val="single" w:sz="4" w:space="1" w:color="auto"/>
          <w:left w:val="single" w:sz="4" w:space="4" w:color="auto"/>
          <w:bottom w:val="single" w:sz="4" w:space="1" w:color="auto"/>
          <w:right w:val="single" w:sz="4" w:space="4" w:color="auto"/>
        </w:pBdr>
        <w:ind w:left="770"/>
        <w:jc w:val="both"/>
        <w:rPr>
          <w:color w:val="808080" w:themeColor="background1" w:themeShade="80"/>
          <w:sz w:val="20"/>
          <w:szCs w:val="20"/>
        </w:rPr>
      </w:pPr>
      <w:r w:rsidRPr="00A37627">
        <w:rPr>
          <w:rFonts w:ascii="Calibri" w:eastAsia="Calibri" w:hAnsi="Calibri" w:cs="Calibri"/>
          <w:b/>
          <w:sz w:val="20"/>
        </w:rPr>
        <w:t xml:space="preserve">MIF financial </w:t>
      </w:r>
      <w:proofErr w:type="spellStart"/>
      <w:r w:rsidRPr="00A37627">
        <w:rPr>
          <w:rFonts w:ascii="Calibri" w:eastAsia="Calibri" w:hAnsi="Calibri" w:cs="Calibri"/>
          <w:b/>
          <w:sz w:val="20"/>
        </w:rPr>
        <w:t>additionality</w:t>
      </w:r>
      <w:proofErr w:type="spellEnd"/>
      <w:r w:rsidR="002D2EDA">
        <w:rPr>
          <w:rFonts w:ascii="Calibri" w:eastAsia="Calibri" w:hAnsi="Calibri" w:cs="Calibri"/>
          <w:sz w:val="20"/>
        </w:rPr>
        <w:t xml:space="preserve"> is provided by </w:t>
      </w:r>
      <w:r w:rsidR="002D2EDA" w:rsidRPr="00100069">
        <w:rPr>
          <w:rFonts w:ascii="Calibri" w:eastAsia="Calibri" w:hAnsi="Calibri" w:cs="Calibri"/>
          <w:sz w:val="20"/>
        </w:rPr>
        <w:t xml:space="preserve">MIF leverage that is being instrumental to gather </w:t>
      </w:r>
      <w:r>
        <w:rPr>
          <w:rFonts w:ascii="Calibri" w:eastAsia="Calibri" w:hAnsi="Calibri" w:cs="Calibri"/>
          <w:sz w:val="20"/>
        </w:rPr>
        <w:t>the</w:t>
      </w:r>
      <w:r w:rsidR="002D2EDA" w:rsidRPr="00100069">
        <w:rPr>
          <w:rFonts w:ascii="Calibri" w:eastAsia="Calibri" w:hAnsi="Calibri" w:cs="Calibri"/>
          <w:sz w:val="20"/>
        </w:rPr>
        <w:t xml:space="preserve"> financial resources necessary for </w:t>
      </w:r>
      <w:r w:rsidR="002D2EDA">
        <w:rPr>
          <w:rFonts w:ascii="Calibri" w:eastAsia="Calibri" w:hAnsi="Calibri" w:cs="Calibri"/>
          <w:sz w:val="20"/>
        </w:rPr>
        <w:t>bringing to scale the pilot project</w:t>
      </w:r>
      <w:r>
        <w:rPr>
          <w:rFonts w:ascii="Calibri" w:eastAsia="Calibri" w:hAnsi="Calibri" w:cs="Calibri"/>
          <w:sz w:val="20"/>
        </w:rPr>
        <w:t xml:space="preserve">, including the key international (UNODC), </w:t>
      </w:r>
      <w:r>
        <w:rPr>
          <w:rFonts w:ascii="Calibri" w:eastAsia="Calibri" w:hAnsi="Calibri" w:cs="Calibri"/>
          <w:sz w:val="20"/>
        </w:rPr>
        <w:lastRenderedPageBreak/>
        <w:t xml:space="preserve">national governmental (DPS-GOC), public-private (FINAGRO) and private actors (Pacific </w:t>
      </w:r>
      <w:proofErr w:type="spellStart"/>
      <w:r>
        <w:rPr>
          <w:rFonts w:ascii="Calibri" w:eastAsia="Calibri" w:hAnsi="Calibri" w:cs="Calibri"/>
          <w:sz w:val="20"/>
        </w:rPr>
        <w:t>Rubiales</w:t>
      </w:r>
      <w:proofErr w:type="spellEnd"/>
      <w:r>
        <w:rPr>
          <w:rFonts w:ascii="Calibri" w:eastAsia="Calibri" w:hAnsi="Calibri" w:cs="Calibri"/>
          <w:sz w:val="20"/>
        </w:rPr>
        <w:t>-OXY)</w:t>
      </w:r>
      <w:r w:rsidR="002D2EDA" w:rsidRPr="00100069">
        <w:rPr>
          <w:rFonts w:ascii="Calibri" w:eastAsia="Calibri" w:hAnsi="Calibri" w:cs="Calibri"/>
          <w:sz w:val="20"/>
        </w:rPr>
        <w:t>.</w:t>
      </w:r>
      <w:r w:rsidR="00F614B5">
        <w:rPr>
          <w:rFonts w:ascii="Calibri" w:eastAsia="Calibri" w:hAnsi="Calibri" w:cs="Calibri"/>
          <w:sz w:val="20"/>
        </w:rPr>
        <w:t xml:space="preserve"> </w:t>
      </w:r>
      <w:r w:rsidR="00D72CED" w:rsidRPr="00A37627">
        <w:rPr>
          <w:rFonts w:ascii="Calibri" w:eastAsia="Calibri" w:hAnsi="Calibri" w:cs="Calibri"/>
          <w:sz w:val="20"/>
        </w:rPr>
        <w:t xml:space="preserve">This gap </w:t>
      </w:r>
      <w:r w:rsidR="00C77E6D">
        <w:rPr>
          <w:rFonts w:ascii="Calibri" w:eastAsia="Calibri" w:hAnsi="Calibri" w:cs="Calibri"/>
          <w:sz w:val="20"/>
        </w:rPr>
        <w:t>i</w:t>
      </w:r>
      <w:r w:rsidR="00C77E6D" w:rsidRPr="00A37627">
        <w:rPr>
          <w:rFonts w:ascii="Calibri" w:eastAsia="Calibri" w:hAnsi="Calibri" w:cs="Calibri"/>
          <w:sz w:val="20"/>
        </w:rPr>
        <w:t xml:space="preserve">n </w:t>
      </w:r>
      <w:r w:rsidR="00D72CED" w:rsidRPr="00A37627">
        <w:rPr>
          <w:rFonts w:ascii="Calibri" w:eastAsia="Calibri" w:hAnsi="Calibri" w:cs="Calibri"/>
          <w:sz w:val="20"/>
        </w:rPr>
        <w:t>the</w:t>
      </w:r>
      <w:r w:rsidR="00C77E6D">
        <w:rPr>
          <w:rFonts w:ascii="Calibri" w:eastAsia="Calibri" w:hAnsi="Calibri" w:cs="Calibri"/>
          <w:sz w:val="20"/>
        </w:rPr>
        <w:t xml:space="preserve"> government’s</w:t>
      </w:r>
      <w:r w:rsidR="00D72CED" w:rsidRPr="00A37627">
        <w:rPr>
          <w:rFonts w:ascii="Calibri" w:eastAsia="Calibri" w:hAnsi="Calibri" w:cs="Calibri"/>
          <w:sz w:val="20"/>
        </w:rPr>
        <w:t xml:space="preserve"> illegal crops substitution policy makes t</w:t>
      </w:r>
      <w:r w:rsidR="004C3469" w:rsidRPr="00A37627">
        <w:rPr>
          <w:rFonts w:ascii="Calibri" w:eastAsia="Calibri" w:hAnsi="Calibri" w:cs="Calibri"/>
          <w:sz w:val="20"/>
        </w:rPr>
        <w:t xml:space="preserve">he financial participation of the MIF </w:t>
      </w:r>
      <w:r w:rsidR="00343FF7" w:rsidRPr="00A37627">
        <w:rPr>
          <w:rFonts w:ascii="Calibri" w:eastAsia="Calibri" w:hAnsi="Calibri" w:cs="Calibri"/>
          <w:sz w:val="20"/>
        </w:rPr>
        <w:t xml:space="preserve">fundamental to </w:t>
      </w:r>
      <w:r w:rsidR="004C3469" w:rsidRPr="00A37627">
        <w:rPr>
          <w:rFonts w:ascii="Calibri" w:eastAsia="Calibri" w:hAnsi="Calibri" w:cs="Calibri"/>
          <w:sz w:val="20"/>
        </w:rPr>
        <w:t>leverage public and private funds</w:t>
      </w:r>
      <w:r w:rsidR="00F614B5">
        <w:rPr>
          <w:rFonts w:ascii="Calibri" w:eastAsia="Calibri" w:hAnsi="Calibri" w:cs="Calibri"/>
          <w:sz w:val="20"/>
        </w:rPr>
        <w:t xml:space="preserve">. </w:t>
      </w:r>
    </w:p>
    <w:p w:rsidR="003A348B" w:rsidRPr="00872B3A" w:rsidRDefault="003A348B" w:rsidP="00872B3A">
      <w:pPr>
        <w:pStyle w:val="ListParagraph"/>
        <w:numPr>
          <w:ilvl w:val="0"/>
          <w:numId w:val="2"/>
        </w:num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000000" w:themeFill="text1"/>
      </w:pPr>
      <w:r>
        <w:rPr>
          <w:b/>
        </w:rPr>
        <w:t>PROJECT</w:t>
      </w:r>
      <w:r w:rsidRPr="00726A7E">
        <w:rPr>
          <w:b/>
        </w:rPr>
        <w:t xml:space="preserve"> </w:t>
      </w:r>
      <w:r>
        <w:rPr>
          <w:b/>
        </w:rPr>
        <w:t>RESULTS</w:t>
      </w:r>
    </w:p>
    <w:p w:rsidR="00B71631" w:rsidRDefault="00BC0258" w:rsidP="004118E8">
      <w:pPr>
        <w:pBdr>
          <w:top w:val="single" w:sz="4" w:space="1" w:color="auto"/>
          <w:left w:val="single" w:sz="4" w:space="4" w:color="auto"/>
          <w:bottom w:val="single" w:sz="4" w:space="1" w:color="auto"/>
          <w:right w:val="single" w:sz="4" w:space="4" w:color="auto"/>
        </w:pBdr>
        <w:spacing w:after="0" w:line="240" w:lineRule="auto"/>
        <w:ind w:left="770"/>
        <w:jc w:val="both"/>
        <w:rPr>
          <w:color w:val="808080" w:themeColor="background1" w:themeShade="80"/>
          <w:sz w:val="20"/>
          <w:szCs w:val="20"/>
        </w:rPr>
      </w:pPr>
      <w:r w:rsidRPr="00872B3A">
        <w:rPr>
          <w:color w:val="808080" w:themeColor="background1" w:themeShade="80"/>
          <w:sz w:val="20"/>
          <w:szCs w:val="20"/>
        </w:rPr>
        <w:t>P</w:t>
      </w:r>
      <w:r w:rsidR="003A348B" w:rsidRPr="00872B3A">
        <w:rPr>
          <w:color w:val="808080" w:themeColor="background1" w:themeShade="80"/>
          <w:sz w:val="20"/>
          <w:szCs w:val="20"/>
        </w:rPr>
        <w:t>rovide preliminary estimates of</w:t>
      </w:r>
      <w:r w:rsidR="003A348B" w:rsidRPr="00872B3A">
        <w:rPr>
          <w:b/>
          <w:color w:val="808080" w:themeColor="background1" w:themeShade="80"/>
          <w:sz w:val="20"/>
          <w:szCs w:val="20"/>
        </w:rPr>
        <w:t xml:space="preserve"> </w:t>
      </w:r>
      <w:r w:rsidR="003A348B" w:rsidRPr="00872B3A">
        <w:rPr>
          <w:b/>
          <w:i/>
          <w:color w:val="808080" w:themeColor="background1" w:themeShade="80"/>
          <w:sz w:val="20"/>
          <w:szCs w:val="20"/>
          <w:u w:val="single"/>
        </w:rPr>
        <w:t>quantitative and</w:t>
      </w:r>
      <w:r w:rsidR="00384825" w:rsidRPr="00872B3A">
        <w:rPr>
          <w:b/>
          <w:i/>
          <w:color w:val="808080" w:themeColor="background1" w:themeShade="80"/>
          <w:sz w:val="20"/>
          <w:szCs w:val="20"/>
          <w:u w:val="single"/>
        </w:rPr>
        <w:t>/or</w:t>
      </w:r>
      <w:r w:rsidR="003A348B" w:rsidRPr="00872B3A">
        <w:rPr>
          <w:b/>
          <w:i/>
          <w:color w:val="808080" w:themeColor="background1" w:themeShade="80"/>
          <w:sz w:val="20"/>
          <w:szCs w:val="20"/>
          <w:u w:val="single"/>
        </w:rPr>
        <w:t xml:space="preserve"> qualitative metrics</w:t>
      </w:r>
      <w:r w:rsidR="003A348B" w:rsidRPr="00872B3A">
        <w:rPr>
          <w:b/>
          <w:color w:val="808080" w:themeColor="background1" w:themeShade="80"/>
          <w:sz w:val="20"/>
          <w:szCs w:val="20"/>
        </w:rPr>
        <w:t xml:space="preserve"> </w:t>
      </w:r>
      <w:r w:rsidR="003A348B" w:rsidRPr="00872B3A">
        <w:rPr>
          <w:color w:val="808080" w:themeColor="background1" w:themeShade="80"/>
          <w:sz w:val="20"/>
          <w:szCs w:val="20"/>
        </w:rPr>
        <w:t>that will be used to track and measure project results</w:t>
      </w:r>
      <w:r w:rsidR="00B71631" w:rsidRPr="00872B3A">
        <w:rPr>
          <w:color w:val="808080" w:themeColor="background1" w:themeShade="80"/>
          <w:sz w:val="20"/>
          <w:szCs w:val="20"/>
        </w:rPr>
        <w:t xml:space="preserve"> by sex and/or by beneficiary groups identified in the problem diagnosis</w:t>
      </w:r>
      <w:r w:rsidR="00F32233">
        <w:rPr>
          <w:color w:val="808080" w:themeColor="background1" w:themeShade="80"/>
          <w:sz w:val="20"/>
          <w:szCs w:val="20"/>
        </w:rPr>
        <w:t xml:space="preserve"> (where relevant)</w:t>
      </w:r>
      <w:r w:rsidR="003A348B" w:rsidRPr="00872B3A">
        <w:rPr>
          <w:color w:val="808080" w:themeColor="background1" w:themeShade="80"/>
          <w:sz w:val="20"/>
          <w:szCs w:val="20"/>
        </w:rPr>
        <w:t xml:space="preserve">. </w:t>
      </w:r>
    </w:p>
    <w:p w:rsidR="007B1C35" w:rsidRDefault="007B1C35" w:rsidP="004118E8">
      <w:pPr>
        <w:pBdr>
          <w:top w:val="single" w:sz="4" w:space="1" w:color="auto"/>
          <w:left w:val="single" w:sz="4" w:space="4" w:color="auto"/>
          <w:bottom w:val="single" w:sz="4" w:space="1" w:color="auto"/>
          <w:right w:val="single" w:sz="4" w:space="4" w:color="auto"/>
        </w:pBdr>
        <w:spacing w:after="0" w:line="240" w:lineRule="auto"/>
        <w:ind w:left="770"/>
        <w:jc w:val="both"/>
        <w:rPr>
          <w:color w:val="808080" w:themeColor="background1" w:themeShade="80"/>
          <w:sz w:val="20"/>
          <w:szCs w:val="20"/>
        </w:rPr>
      </w:pPr>
      <w:r>
        <w:rPr>
          <w:color w:val="808080" w:themeColor="background1" w:themeShade="80"/>
          <w:sz w:val="20"/>
          <w:szCs w:val="20"/>
        </w:rPr>
        <w:t xml:space="preserve">Project results </w:t>
      </w:r>
    </w:p>
    <w:p w:rsidR="00EE3BC4" w:rsidRDefault="00EE3BC4" w:rsidP="004118E8">
      <w:pPr>
        <w:pStyle w:val="ListParagraph"/>
        <w:pBdr>
          <w:top w:val="single" w:sz="4" w:space="1" w:color="auto"/>
          <w:left w:val="single" w:sz="4" w:space="4" w:color="auto"/>
          <w:bottom w:val="single" w:sz="4" w:space="1" w:color="auto"/>
          <w:right w:val="single" w:sz="4" w:space="4" w:color="auto"/>
        </w:pBdr>
        <w:ind w:left="770"/>
        <w:jc w:val="both"/>
        <w:rPr>
          <w:sz w:val="20"/>
          <w:szCs w:val="20"/>
        </w:rPr>
      </w:pPr>
      <w:r>
        <w:rPr>
          <w:sz w:val="20"/>
          <w:szCs w:val="20"/>
        </w:rPr>
        <w:t xml:space="preserve">a. </w:t>
      </w:r>
      <w:r w:rsidR="00B56B85">
        <w:rPr>
          <w:sz w:val="20"/>
          <w:szCs w:val="20"/>
        </w:rPr>
        <w:t xml:space="preserve">At least </w:t>
      </w:r>
      <w:r w:rsidR="00185332">
        <w:rPr>
          <w:sz w:val="20"/>
          <w:szCs w:val="20"/>
        </w:rPr>
        <w:t>1</w:t>
      </w:r>
      <w:r w:rsidR="003B65D6">
        <w:rPr>
          <w:sz w:val="20"/>
          <w:szCs w:val="20"/>
        </w:rPr>
        <w:t>0,000</w:t>
      </w:r>
      <w:r w:rsidR="00185332">
        <w:rPr>
          <w:sz w:val="20"/>
          <w:szCs w:val="20"/>
        </w:rPr>
        <w:t xml:space="preserve"> </w:t>
      </w:r>
      <w:r w:rsidR="003B65D6">
        <w:rPr>
          <w:sz w:val="20"/>
          <w:szCs w:val="20"/>
        </w:rPr>
        <w:t xml:space="preserve">small </w:t>
      </w:r>
      <w:r w:rsidR="00EA318B">
        <w:rPr>
          <w:sz w:val="20"/>
          <w:szCs w:val="20"/>
        </w:rPr>
        <w:t>p</w:t>
      </w:r>
      <w:r w:rsidR="00185332">
        <w:rPr>
          <w:sz w:val="20"/>
          <w:szCs w:val="20"/>
        </w:rPr>
        <w:t xml:space="preserve">roducers’ </w:t>
      </w:r>
      <w:r w:rsidR="003B65D6">
        <w:rPr>
          <w:sz w:val="20"/>
          <w:szCs w:val="20"/>
        </w:rPr>
        <w:t>applying better financial management, quality and marketing practices</w:t>
      </w:r>
    </w:p>
    <w:p w:rsidR="003B65D6" w:rsidRPr="00532B0C" w:rsidRDefault="00532B0C" w:rsidP="004118E8">
      <w:pPr>
        <w:pStyle w:val="ListParagraph"/>
        <w:pBdr>
          <w:top w:val="single" w:sz="4" w:space="1" w:color="auto"/>
          <w:left w:val="single" w:sz="4" w:space="4" w:color="auto"/>
          <w:bottom w:val="single" w:sz="4" w:space="1" w:color="auto"/>
          <w:right w:val="single" w:sz="4" w:space="4" w:color="auto"/>
        </w:pBdr>
        <w:ind w:left="770"/>
        <w:jc w:val="both"/>
        <w:rPr>
          <w:sz w:val="20"/>
          <w:szCs w:val="20"/>
        </w:rPr>
      </w:pPr>
      <w:r>
        <w:rPr>
          <w:sz w:val="20"/>
          <w:szCs w:val="20"/>
        </w:rPr>
        <w:t xml:space="preserve">b. </w:t>
      </w:r>
      <w:r w:rsidR="003B65D6" w:rsidRPr="00532B0C">
        <w:rPr>
          <w:sz w:val="20"/>
          <w:szCs w:val="20"/>
        </w:rPr>
        <w:t>3 additional international and 2 national markets opened</w:t>
      </w:r>
    </w:p>
    <w:p w:rsidR="003B65D6" w:rsidRDefault="00532B0C" w:rsidP="004118E8">
      <w:pPr>
        <w:pStyle w:val="ListParagraph"/>
        <w:pBdr>
          <w:top w:val="single" w:sz="4" w:space="1" w:color="auto"/>
          <w:left w:val="single" w:sz="4" w:space="4" w:color="auto"/>
          <w:bottom w:val="single" w:sz="4" w:space="1" w:color="auto"/>
          <w:right w:val="single" w:sz="4" w:space="4" w:color="auto"/>
        </w:pBdr>
        <w:ind w:left="770"/>
        <w:jc w:val="both"/>
        <w:rPr>
          <w:sz w:val="20"/>
          <w:szCs w:val="20"/>
        </w:rPr>
      </w:pPr>
      <w:r>
        <w:rPr>
          <w:sz w:val="20"/>
          <w:szCs w:val="20"/>
        </w:rPr>
        <w:t>c</w:t>
      </w:r>
      <w:r w:rsidR="003B65D6">
        <w:rPr>
          <w:sz w:val="20"/>
          <w:szCs w:val="20"/>
        </w:rPr>
        <w:t xml:space="preserve">. 4 new product lines commercialized </w:t>
      </w:r>
    </w:p>
    <w:p w:rsidR="00532B0C" w:rsidRDefault="00532B0C" w:rsidP="004118E8">
      <w:pPr>
        <w:pStyle w:val="ListParagraph"/>
        <w:pBdr>
          <w:top w:val="single" w:sz="4" w:space="1" w:color="auto"/>
          <w:left w:val="single" w:sz="4" w:space="4" w:color="auto"/>
          <w:bottom w:val="single" w:sz="4" w:space="1" w:color="auto"/>
          <w:right w:val="single" w:sz="4" w:space="4" w:color="auto"/>
        </w:pBdr>
        <w:ind w:left="770"/>
        <w:jc w:val="both"/>
        <w:rPr>
          <w:sz w:val="20"/>
          <w:szCs w:val="20"/>
        </w:rPr>
      </w:pPr>
      <w:r>
        <w:rPr>
          <w:sz w:val="20"/>
          <w:szCs w:val="20"/>
        </w:rPr>
        <w:t xml:space="preserve">d. </w:t>
      </w:r>
      <w:r w:rsidRPr="00EE3BC4">
        <w:rPr>
          <w:sz w:val="20"/>
          <w:szCs w:val="20"/>
        </w:rPr>
        <w:t xml:space="preserve">At least </w:t>
      </w:r>
      <w:r>
        <w:rPr>
          <w:sz w:val="20"/>
          <w:szCs w:val="20"/>
        </w:rPr>
        <w:t>30 – 5</w:t>
      </w:r>
      <w:r w:rsidRPr="00EE3BC4">
        <w:rPr>
          <w:sz w:val="20"/>
          <w:szCs w:val="20"/>
        </w:rPr>
        <w:t xml:space="preserve">0 </w:t>
      </w:r>
      <w:r>
        <w:rPr>
          <w:sz w:val="20"/>
          <w:szCs w:val="20"/>
        </w:rPr>
        <w:t xml:space="preserve">small </w:t>
      </w:r>
      <w:r w:rsidRPr="00EE3BC4">
        <w:rPr>
          <w:sz w:val="20"/>
          <w:szCs w:val="20"/>
        </w:rPr>
        <w:t xml:space="preserve">producers’ organizations </w:t>
      </w:r>
      <w:r>
        <w:rPr>
          <w:sz w:val="20"/>
          <w:szCs w:val="20"/>
        </w:rPr>
        <w:t xml:space="preserve">subscribed contracts </w:t>
      </w:r>
      <w:r w:rsidRPr="00EE3BC4">
        <w:rPr>
          <w:sz w:val="20"/>
          <w:szCs w:val="20"/>
        </w:rPr>
        <w:t>to improve access to finance (i.e. credit from financial institutions), to improve access to markets (i.e. promote their products in high value markets) and access to services (i.e. quality certifications, government sponsored services)</w:t>
      </w:r>
    </w:p>
    <w:p w:rsidR="00532B0C" w:rsidRDefault="00532B0C" w:rsidP="004118E8">
      <w:pPr>
        <w:pStyle w:val="ListParagraph"/>
        <w:pBdr>
          <w:top w:val="single" w:sz="4" w:space="1" w:color="auto"/>
          <w:left w:val="single" w:sz="4" w:space="4" w:color="auto"/>
          <w:bottom w:val="single" w:sz="4" w:space="1" w:color="auto"/>
          <w:right w:val="single" w:sz="4" w:space="4" w:color="auto"/>
        </w:pBdr>
        <w:ind w:left="770"/>
        <w:jc w:val="both"/>
        <w:rPr>
          <w:sz w:val="20"/>
          <w:szCs w:val="20"/>
        </w:rPr>
      </w:pPr>
      <w:r>
        <w:rPr>
          <w:sz w:val="20"/>
          <w:szCs w:val="20"/>
        </w:rPr>
        <w:t xml:space="preserve">e. At least one public-private inter-institutional agreements signed in each region </w:t>
      </w:r>
    </w:p>
    <w:p w:rsidR="00532B0C" w:rsidRDefault="00532B0C" w:rsidP="004118E8">
      <w:pPr>
        <w:pStyle w:val="ListParagraph"/>
        <w:pBdr>
          <w:top w:val="single" w:sz="4" w:space="1" w:color="auto"/>
          <w:left w:val="single" w:sz="4" w:space="4" w:color="auto"/>
          <w:bottom w:val="single" w:sz="4" w:space="1" w:color="auto"/>
          <w:right w:val="single" w:sz="4" w:space="4" w:color="auto"/>
        </w:pBdr>
        <w:ind w:left="770"/>
        <w:jc w:val="both"/>
        <w:rPr>
          <w:sz w:val="20"/>
          <w:szCs w:val="20"/>
        </w:rPr>
      </w:pPr>
      <w:r>
        <w:rPr>
          <w:sz w:val="20"/>
          <w:szCs w:val="20"/>
        </w:rPr>
        <w:t xml:space="preserve">f. At least 8 small producers’ organizations graduated from the project </w:t>
      </w:r>
    </w:p>
    <w:p w:rsidR="009F4CCA" w:rsidRPr="009F4CCA" w:rsidRDefault="009F4CCA" w:rsidP="009F4CCA">
      <w:pPr>
        <w:spacing w:after="0" w:line="240" w:lineRule="auto"/>
        <w:ind w:left="1080"/>
        <w:jc w:val="both"/>
        <w:rPr>
          <w:color w:val="808080" w:themeColor="background1" w:themeShade="80"/>
          <w:sz w:val="14"/>
          <w:szCs w:val="20"/>
        </w:rPr>
      </w:pPr>
    </w:p>
    <w:p w:rsidR="00872B3A" w:rsidRDefault="009F4CCA" w:rsidP="004118E8">
      <w:pPr>
        <w:pStyle w:val="ListParagraph"/>
        <w:pBdr>
          <w:top w:val="single" w:sz="4" w:space="1" w:color="auto"/>
          <w:left w:val="single" w:sz="4" w:space="4" w:color="auto"/>
          <w:bottom w:val="single" w:sz="4" w:space="1" w:color="auto"/>
          <w:right w:val="single" w:sz="4" w:space="4" w:color="auto"/>
        </w:pBdr>
        <w:spacing w:after="0" w:line="240" w:lineRule="auto"/>
        <w:ind w:left="770"/>
        <w:jc w:val="both"/>
        <w:rPr>
          <w:color w:val="808080" w:themeColor="background1" w:themeShade="80"/>
          <w:sz w:val="20"/>
          <w:szCs w:val="20"/>
        </w:rPr>
      </w:pPr>
      <w:r w:rsidRPr="00312B06">
        <w:rPr>
          <w:b/>
          <w:i/>
          <w:color w:val="808080" w:themeColor="background1" w:themeShade="80"/>
          <w:sz w:val="20"/>
          <w:szCs w:val="20"/>
          <w:u w:val="single"/>
        </w:rPr>
        <w:t>A</w:t>
      </w:r>
      <w:r w:rsidRPr="00237B55">
        <w:rPr>
          <w:b/>
          <w:i/>
          <w:color w:val="808080" w:themeColor="background1" w:themeShade="80"/>
          <w:sz w:val="20"/>
          <w:szCs w:val="20"/>
          <w:u w:val="single"/>
        </w:rPr>
        <w:t>doption and scaling</w:t>
      </w:r>
      <w:r>
        <w:rPr>
          <w:color w:val="808080" w:themeColor="background1" w:themeShade="80"/>
          <w:sz w:val="20"/>
          <w:szCs w:val="20"/>
        </w:rPr>
        <w:t xml:space="preserve">: Mention if </w:t>
      </w:r>
      <w:r w:rsidRPr="000179EF">
        <w:rPr>
          <w:color w:val="808080" w:themeColor="background1" w:themeShade="80"/>
          <w:sz w:val="20"/>
          <w:szCs w:val="20"/>
        </w:rPr>
        <w:t xml:space="preserve">some </w:t>
      </w:r>
      <w:r w:rsidRPr="00872B3A">
        <w:rPr>
          <w:b/>
          <w:color w:val="808080" w:themeColor="background1" w:themeShade="80"/>
          <w:sz w:val="20"/>
          <w:szCs w:val="20"/>
          <w:u w:val="single"/>
        </w:rPr>
        <w:t xml:space="preserve">partners </w:t>
      </w:r>
      <w:r>
        <w:rPr>
          <w:color w:val="808080" w:themeColor="background1" w:themeShade="80"/>
          <w:sz w:val="20"/>
          <w:szCs w:val="20"/>
        </w:rPr>
        <w:t>and/or other institutions</w:t>
      </w:r>
      <w:r w:rsidRPr="000179EF">
        <w:rPr>
          <w:color w:val="808080" w:themeColor="background1" w:themeShade="80"/>
          <w:sz w:val="20"/>
          <w:szCs w:val="20"/>
        </w:rPr>
        <w:t xml:space="preserve"> have been already identified or manifested their interest in scaling up the results of the operation</w:t>
      </w:r>
      <w:r>
        <w:rPr>
          <w:color w:val="808080" w:themeColor="background1" w:themeShade="80"/>
          <w:sz w:val="20"/>
          <w:szCs w:val="20"/>
        </w:rPr>
        <w:t>.</w:t>
      </w:r>
    </w:p>
    <w:p w:rsidR="00FF5697" w:rsidRPr="00872B3A" w:rsidRDefault="00AE0CF8" w:rsidP="004118E8">
      <w:pPr>
        <w:pStyle w:val="ListParagraph"/>
        <w:pBdr>
          <w:top w:val="single" w:sz="4" w:space="1" w:color="auto"/>
          <w:left w:val="single" w:sz="4" w:space="4" w:color="auto"/>
          <w:bottom w:val="single" w:sz="4" w:space="1" w:color="auto"/>
          <w:right w:val="single" w:sz="4" w:space="4" w:color="auto"/>
        </w:pBdr>
        <w:spacing w:after="0" w:line="240" w:lineRule="auto"/>
        <w:ind w:left="770"/>
        <w:jc w:val="both"/>
        <w:rPr>
          <w:color w:val="808080" w:themeColor="background1" w:themeShade="80"/>
          <w:sz w:val="20"/>
          <w:szCs w:val="20"/>
        </w:rPr>
      </w:pPr>
      <w:r>
        <w:rPr>
          <w:rFonts w:ascii="Calibri" w:eastAsia="Calibri" w:hAnsi="Calibri" w:cs="Calibri"/>
          <w:sz w:val="20"/>
        </w:rPr>
        <w:t xml:space="preserve">The project </w:t>
      </w:r>
      <w:r w:rsidR="00FC712C">
        <w:rPr>
          <w:rFonts w:ascii="Calibri" w:eastAsia="Calibri" w:hAnsi="Calibri" w:cs="Calibri"/>
          <w:sz w:val="20"/>
        </w:rPr>
        <w:t>is be</w:t>
      </w:r>
      <w:r w:rsidR="00283B27">
        <w:rPr>
          <w:rFonts w:ascii="Calibri" w:eastAsia="Calibri" w:hAnsi="Calibri" w:cs="Calibri"/>
          <w:sz w:val="20"/>
        </w:rPr>
        <w:t>ing</w:t>
      </w:r>
      <w:r w:rsidR="00FC712C">
        <w:rPr>
          <w:rFonts w:ascii="Calibri" w:eastAsia="Calibri" w:hAnsi="Calibri" w:cs="Calibri"/>
          <w:sz w:val="20"/>
        </w:rPr>
        <w:t xml:space="preserve"> sponsored by a consortium of partners that have </w:t>
      </w:r>
      <w:r w:rsidR="00EA318B">
        <w:rPr>
          <w:rFonts w:ascii="Calibri" w:eastAsia="Calibri" w:hAnsi="Calibri" w:cs="Calibri"/>
          <w:sz w:val="20"/>
        </w:rPr>
        <w:t>already manifested their interest in scaling up the results of the operation</w:t>
      </w:r>
      <w:r w:rsidR="00FC712C">
        <w:rPr>
          <w:rFonts w:ascii="Calibri" w:eastAsia="Calibri" w:hAnsi="Calibri" w:cs="Calibri"/>
          <w:sz w:val="20"/>
        </w:rPr>
        <w:t>:</w:t>
      </w:r>
      <w:r>
        <w:rPr>
          <w:rFonts w:ascii="Calibri" w:eastAsia="Calibri" w:hAnsi="Calibri" w:cs="Calibri"/>
          <w:sz w:val="20"/>
        </w:rPr>
        <w:t xml:space="preserve"> </w:t>
      </w:r>
      <w:r w:rsidR="00283B27">
        <w:rPr>
          <w:rFonts w:ascii="Calibri" w:eastAsia="Calibri" w:hAnsi="Calibri" w:cs="Calibri"/>
          <w:sz w:val="20"/>
        </w:rPr>
        <w:t>(</w:t>
      </w:r>
      <w:proofErr w:type="spellStart"/>
      <w:r w:rsidR="00283B27">
        <w:rPr>
          <w:rFonts w:ascii="Calibri" w:eastAsia="Calibri" w:hAnsi="Calibri" w:cs="Calibri"/>
          <w:sz w:val="20"/>
        </w:rPr>
        <w:t>i</w:t>
      </w:r>
      <w:proofErr w:type="spellEnd"/>
      <w:r w:rsidR="00283B27">
        <w:rPr>
          <w:rFonts w:ascii="Calibri" w:eastAsia="Calibri" w:hAnsi="Calibri" w:cs="Calibri"/>
          <w:sz w:val="20"/>
        </w:rPr>
        <w:t>) the Consolidation Unit and the Department of Social Prosperity (DPS)</w:t>
      </w:r>
      <w:r w:rsidR="00EA318B">
        <w:rPr>
          <w:rFonts w:ascii="Calibri" w:eastAsia="Calibri" w:hAnsi="Calibri" w:cs="Calibri"/>
          <w:sz w:val="20"/>
        </w:rPr>
        <w:t xml:space="preserve"> of the GOC</w:t>
      </w:r>
      <w:r w:rsidR="00727CB6">
        <w:rPr>
          <w:rFonts w:ascii="Calibri" w:eastAsia="Calibri" w:hAnsi="Calibri" w:cs="Calibri"/>
          <w:sz w:val="20"/>
        </w:rPr>
        <w:t xml:space="preserve"> that are in charge of coordinated public policies in regions affected by illegal drug production</w:t>
      </w:r>
      <w:r>
        <w:rPr>
          <w:rFonts w:ascii="Calibri" w:eastAsia="Calibri" w:hAnsi="Calibri" w:cs="Calibri"/>
          <w:sz w:val="20"/>
        </w:rPr>
        <w:t xml:space="preserve">, </w:t>
      </w:r>
      <w:r w:rsidR="00FC712C">
        <w:rPr>
          <w:rFonts w:ascii="Calibri" w:eastAsia="Calibri" w:hAnsi="Calibri" w:cs="Calibri"/>
          <w:sz w:val="20"/>
        </w:rPr>
        <w:t xml:space="preserve">(ii) </w:t>
      </w:r>
      <w:r w:rsidR="00CD0AF7">
        <w:rPr>
          <w:rFonts w:ascii="Calibri" w:eastAsia="Calibri" w:hAnsi="Calibri" w:cs="Calibri"/>
          <w:sz w:val="20"/>
        </w:rPr>
        <w:t>Occidental Petroleum Corporation (OXY)</w:t>
      </w:r>
      <w:r w:rsidR="00EA318B">
        <w:rPr>
          <w:rFonts w:ascii="Calibri" w:eastAsia="Calibri" w:hAnsi="Calibri" w:cs="Calibri"/>
          <w:sz w:val="20"/>
        </w:rPr>
        <w:t xml:space="preserve"> and</w:t>
      </w:r>
      <w:r w:rsidR="00FC712C">
        <w:rPr>
          <w:rFonts w:ascii="Calibri" w:eastAsia="Calibri" w:hAnsi="Calibri" w:cs="Calibri"/>
          <w:sz w:val="20"/>
        </w:rPr>
        <w:t xml:space="preserve"> </w:t>
      </w:r>
      <w:r w:rsidR="00CD0AF7">
        <w:rPr>
          <w:rFonts w:ascii="Calibri" w:eastAsia="Calibri" w:hAnsi="Calibri" w:cs="Calibri"/>
          <w:sz w:val="20"/>
        </w:rPr>
        <w:t xml:space="preserve">Pacific </w:t>
      </w:r>
      <w:proofErr w:type="spellStart"/>
      <w:r w:rsidR="00CD0AF7">
        <w:rPr>
          <w:rFonts w:ascii="Calibri" w:eastAsia="Calibri" w:hAnsi="Calibri" w:cs="Calibri"/>
          <w:sz w:val="20"/>
        </w:rPr>
        <w:t>Rubiales</w:t>
      </w:r>
      <w:proofErr w:type="spellEnd"/>
      <w:r w:rsidR="00CD0AF7">
        <w:rPr>
          <w:rFonts w:ascii="Calibri" w:eastAsia="Calibri" w:hAnsi="Calibri" w:cs="Calibri"/>
          <w:sz w:val="20"/>
        </w:rPr>
        <w:t xml:space="preserve"> Corporation</w:t>
      </w:r>
      <w:r w:rsidR="00EA318B">
        <w:rPr>
          <w:rFonts w:ascii="Calibri" w:eastAsia="Calibri" w:hAnsi="Calibri" w:cs="Calibri"/>
          <w:sz w:val="20"/>
        </w:rPr>
        <w:t xml:space="preserve"> that </w:t>
      </w:r>
      <w:r w:rsidR="00727CB6">
        <w:rPr>
          <w:rFonts w:ascii="Calibri" w:eastAsia="Calibri" w:hAnsi="Calibri" w:cs="Calibri"/>
          <w:sz w:val="20"/>
        </w:rPr>
        <w:t>are heavily investing and developing CSR programs for productive development in affected regions</w:t>
      </w:r>
      <w:r w:rsidR="00CD0AF7">
        <w:rPr>
          <w:rFonts w:ascii="Calibri" w:eastAsia="Calibri" w:hAnsi="Calibri" w:cs="Calibri"/>
          <w:sz w:val="20"/>
        </w:rPr>
        <w:t xml:space="preserve">, </w:t>
      </w:r>
      <w:r w:rsidR="00FC712C">
        <w:rPr>
          <w:rFonts w:ascii="Calibri" w:eastAsia="Calibri" w:hAnsi="Calibri" w:cs="Calibri"/>
          <w:sz w:val="20"/>
        </w:rPr>
        <w:t xml:space="preserve">(iii) </w:t>
      </w:r>
      <w:r w:rsidR="00CD0AF7">
        <w:rPr>
          <w:rFonts w:ascii="Calibri" w:eastAsia="Calibri" w:hAnsi="Calibri" w:cs="Calibri"/>
          <w:sz w:val="20"/>
        </w:rPr>
        <w:t xml:space="preserve">The Agriculture Financial Fund (FINAGRO) </w:t>
      </w:r>
      <w:r w:rsidR="00727CB6">
        <w:rPr>
          <w:rFonts w:ascii="Calibri" w:eastAsia="Calibri" w:hAnsi="Calibri" w:cs="Calibri"/>
          <w:sz w:val="20"/>
        </w:rPr>
        <w:t xml:space="preserve">that will use the program to expand its lending to uncovered areas with lower market risk; </w:t>
      </w:r>
      <w:r w:rsidR="00FC712C">
        <w:rPr>
          <w:rFonts w:ascii="Calibri" w:eastAsia="Calibri" w:hAnsi="Calibri" w:cs="Calibri"/>
          <w:sz w:val="20"/>
        </w:rPr>
        <w:t xml:space="preserve">(iv) </w:t>
      </w:r>
      <w:proofErr w:type="spellStart"/>
      <w:r w:rsidR="00FC712C">
        <w:rPr>
          <w:rFonts w:ascii="Calibri" w:eastAsia="Calibri" w:hAnsi="Calibri" w:cs="Calibri"/>
          <w:sz w:val="20"/>
        </w:rPr>
        <w:t>Swisscontact</w:t>
      </w:r>
      <w:proofErr w:type="spellEnd"/>
      <w:r w:rsidR="00727CB6">
        <w:rPr>
          <w:rFonts w:ascii="Calibri" w:eastAsia="Calibri" w:hAnsi="Calibri" w:cs="Calibri"/>
          <w:sz w:val="20"/>
        </w:rPr>
        <w:t>, that will technically reinforce UNODC team for a broader scope and will support the development of a service provision network as a key component of scale-up strategies</w:t>
      </w:r>
      <w:r>
        <w:rPr>
          <w:rFonts w:ascii="Calibri" w:eastAsia="Calibri" w:hAnsi="Calibri" w:cs="Calibri"/>
          <w:sz w:val="20"/>
        </w:rPr>
        <w:t xml:space="preserve">. </w:t>
      </w:r>
      <w:r w:rsidR="00727CB6">
        <w:rPr>
          <w:rFonts w:ascii="Calibri" w:eastAsia="Calibri" w:hAnsi="Calibri" w:cs="Calibri"/>
          <w:sz w:val="20"/>
        </w:rPr>
        <w:t xml:space="preserve">UNODC is the leading UN agency in this topic and is eventually planning to partner with the MIF for the expansion of this model to other identified countries like Peru and Ecuador. </w:t>
      </w:r>
    </w:p>
    <w:p w:rsidR="00826086" w:rsidRPr="00826086" w:rsidRDefault="00826086" w:rsidP="00826086">
      <w:pPr>
        <w:pStyle w:val="ListParagraph"/>
        <w:spacing w:after="0"/>
        <w:ind w:left="1080"/>
        <w:jc w:val="both"/>
        <w:rPr>
          <w:color w:val="808080" w:themeColor="background1" w:themeShade="80"/>
          <w:sz w:val="12"/>
          <w:szCs w:val="20"/>
        </w:rPr>
      </w:pPr>
    </w:p>
    <w:p w:rsidR="00D316B6" w:rsidRPr="000179EF" w:rsidRDefault="00D316B6" w:rsidP="00826086">
      <w:pPr>
        <w:spacing w:after="0"/>
        <w:jc w:val="both"/>
        <w:rPr>
          <w:i/>
          <w:color w:val="808080" w:themeColor="background1" w:themeShade="80"/>
          <w:sz w:val="2"/>
          <w:szCs w:val="20"/>
        </w:rPr>
      </w:pPr>
    </w:p>
    <w:p w:rsidR="003A348B" w:rsidRPr="00AA7A34" w:rsidRDefault="003A348B" w:rsidP="000179EF">
      <w:pPr>
        <w:pStyle w:val="ListParagraph"/>
        <w:numPr>
          <w:ilvl w:val="0"/>
          <w:numId w:val="2"/>
        </w:num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000000" w:themeFill="text1"/>
        <w:spacing w:after="120"/>
      </w:pPr>
      <w:r>
        <w:rPr>
          <w:b/>
        </w:rPr>
        <w:t>PROJECT IMPACT</w:t>
      </w:r>
      <w:r w:rsidRPr="00726A7E">
        <w:rPr>
          <w:b/>
        </w:rPr>
        <w:t xml:space="preserve"> </w:t>
      </w:r>
    </w:p>
    <w:p w:rsidR="003A348B" w:rsidRPr="00665B86" w:rsidRDefault="003A348B" w:rsidP="003A348B">
      <w:pPr>
        <w:pStyle w:val="ListParagraph"/>
        <w:ind w:left="1080"/>
        <w:rPr>
          <w:sz w:val="12"/>
          <w:szCs w:val="16"/>
        </w:rPr>
      </w:pPr>
    </w:p>
    <w:p w:rsidR="00973FA1" w:rsidRDefault="00384825" w:rsidP="004118E8">
      <w:pPr>
        <w:pStyle w:val="ListParagraph"/>
        <w:pBdr>
          <w:top w:val="single" w:sz="4" w:space="1" w:color="auto"/>
          <w:left w:val="single" w:sz="4" w:space="4" w:color="auto"/>
          <w:bottom w:val="single" w:sz="4" w:space="1" w:color="auto"/>
          <w:right w:val="single" w:sz="4" w:space="4" w:color="auto"/>
        </w:pBdr>
        <w:spacing w:after="0" w:line="240" w:lineRule="auto"/>
        <w:ind w:left="770"/>
        <w:jc w:val="both"/>
        <w:rPr>
          <w:color w:val="808080" w:themeColor="background1" w:themeShade="80"/>
          <w:sz w:val="20"/>
          <w:szCs w:val="20"/>
        </w:rPr>
      </w:pPr>
      <w:r>
        <w:rPr>
          <w:color w:val="808080" w:themeColor="background1" w:themeShade="80"/>
          <w:sz w:val="20"/>
          <w:szCs w:val="20"/>
        </w:rPr>
        <w:t>P</w:t>
      </w:r>
      <w:r w:rsidR="003A348B" w:rsidRPr="0010553E">
        <w:rPr>
          <w:color w:val="808080" w:themeColor="background1" w:themeShade="80"/>
          <w:sz w:val="20"/>
          <w:szCs w:val="20"/>
        </w:rPr>
        <w:t xml:space="preserve">rovide </w:t>
      </w:r>
      <w:r w:rsidR="003A348B" w:rsidRPr="0010553E">
        <w:rPr>
          <w:b/>
          <w:i/>
          <w:color w:val="808080" w:themeColor="background1" w:themeShade="80"/>
          <w:sz w:val="20"/>
          <w:szCs w:val="20"/>
          <w:u w:val="single"/>
        </w:rPr>
        <w:t xml:space="preserve">quantitative </w:t>
      </w:r>
      <w:r>
        <w:rPr>
          <w:b/>
          <w:i/>
          <w:color w:val="808080" w:themeColor="background1" w:themeShade="80"/>
          <w:sz w:val="20"/>
          <w:szCs w:val="20"/>
          <w:u w:val="single"/>
        </w:rPr>
        <w:t xml:space="preserve">and/or qualitative </w:t>
      </w:r>
      <w:r w:rsidR="003A348B" w:rsidRPr="0010553E">
        <w:rPr>
          <w:b/>
          <w:i/>
          <w:color w:val="808080" w:themeColor="background1" w:themeShade="80"/>
          <w:sz w:val="20"/>
          <w:szCs w:val="20"/>
          <w:u w:val="single"/>
        </w:rPr>
        <w:t>metrics of the desired impact</w:t>
      </w:r>
      <w:r w:rsidR="003A348B" w:rsidRPr="0010553E">
        <w:rPr>
          <w:color w:val="808080" w:themeColor="background1" w:themeShade="80"/>
          <w:sz w:val="20"/>
          <w:szCs w:val="20"/>
        </w:rPr>
        <w:t xml:space="preserve"> in terms of </w:t>
      </w:r>
      <w:r w:rsidR="00F32233">
        <w:rPr>
          <w:color w:val="808080" w:themeColor="background1" w:themeShade="80"/>
          <w:sz w:val="20"/>
          <w:szCs w:val="20"/>
        </w:rPr>
        <w:t xml:space="preserve">social, </w:t>
      </w:r>
      <w:r w:rsidR="003A348B" w:rsidRPr="0010553E">
        <w:rPr>
          <w:color w:val="808080" w:themeColor="background1" w:themeShade="80"/>
          <w:sz w:val="20"/>
          <w:szCs w:val="20"/>
        </w:rPr>
        <w:t>economic</w:t>
      </w:r>
      <w:r w:rsidR="00F32233">
        <w:rPr>
          <w:color w:val="808080" w:themeColor="background1" w:themeShade="80"/>
          <w:sz w:val="20"/>
          <w:szCs w:val="20"/>
        </w:rPr>
        <w:t>, quality of life and environmental</w:t>
      </w:r>
      <w:r w:rsidR="003A348B" w:rsidRPr="0010553E">
        <w:rPr>
          <w:color w:val="808080" w:themeColor="background1" w:themeShade="80"/>
          <w:sz w:val="20"/>
          <w:szCs w:val="20"/>
        </w:rPr>
        <w:t xml:space="preserve"> benefits for direct and indirect beneficiaries </w:t>
      </w:r>
      <w:r w:rsidR="00C61A62">
        <w:rPr>
          <w:color w:val="808080" w:themeColor="background1" w:themeShade="80"/>
          <w:sz w:val="20"/>
          <w:szCs w:val="20"/>
        </w:rPr>
        <w:t xml:space="preserve">by sex and/or by the beneficiary groups </w:t>
      </w:r>
      <w:r w:rsidR="003A348B" w:rsidRPr="0010553E">
        <w:rPr>
          <w:color w:val="808080" w:themeColor="background1" w:themeShade="80"/>
          <w:sz w:val="20"/>
          <w:szCs w:val="20"/>
        </w:rPr>
        <w:t xml:space="preserve">(e.g. </w:t>
      </w:r>
      <w:r w:rsidR="003A348B">
        <w:rPr>
          <w:color w:val="808080" w:themeColor="background1" w:themeShade="80"/>
          <w:sz w:val="20"/>
          <w:szCs w:val="20"/>
        </w:rPr>
        <w:t xml:space="preserve">changes in </w:t>
      </w:r>
      <w:r w:rsidR="003A348B" w:rsidRPr="0010553E">
        <w:rPr>
          <w:color w:val="808080" w:themeColor="background1" w:themeShade="80"/>
          <w:sz w:val="20"/>
          <w:szCs w:val="20"/>
        </w:rPr>
        <w:t xml:space="preserve">income, </w:t>
      </w:r>
      <w:r w:rsidR="00C61A62">
        <w:rPr>
          <w:color w:val="808080" w:themeColor="background1" w:themeShade="80"/>
          <w:sz w:val="20"/>
          <w:szCs w:val="20"/>
        </w:rPr>
        <w:t xml:space="preserve">changes in income control, </w:t>
      </w:r>
      <w:r w:rsidR="00D316B6">
        <w:rPr>
          <w:color w:val="808080" w:themeColor="background1" w:themeShade="80"/>
          <w:sz w:val="20"/>
          <w:szCs w:val="20"/>
        </w:rPr>
        <w:t xml:space="preserve">poverty reduction, </w:t>
      </w:r>
      <w:r w:rsidR="003A348B" w:rsidRPr="0010553E">
        <w:rPr>
          <w:color w:val="808080" w:themeColor="background1" w:themeShade="80"/>
          <w:sz w:val="20"/>
          <w:szCs w:val="20"/>
        </w:rPr>
        <w:t>consumption, jobs, sales and revenues, exports, business created, profits</w:t>
      </w:r>
      <w:r w:rsidR="00C61A62">
        <w:rPr>
          <w:color w:val="808080" w:themeColor="background1" w:themeShade="80"/>
          <w:sz w:val="20"/>
          <w:szCs w:val="20"/>
        </w:rPr>
        <w:t xml:space="preserve">, </w:t>
      </w:r>
      <w:r w:rsidR="003A348B" w:rsidRPr="0010553E">
        <w:rPr>
          <w:color w:val="808080" w:themeColor="background1" w:themeShade="80"/>
          <w:sz w:val="20"/>
          <w:szCs w:val="20"/>
        </w:rPr>
        <w:t xml:space="preserve">health, nutrition, education, etc.). </w:t>
      </w:r>
      <w:r w:rsidR="00EF1CB2">
        <w:rPr>
          <w:color w:val="808080" w:themeColor="background1" w:themeShade="80"/>
          <w:sz w:val="20"/>
          <w:szCs w:val="20"/>
        </w:rPr>
        <w:t>In addition provide metrics for impact on climate change where relevant</w:t>
      </w:r>
    </w:p>
    <w:p w:rsidR="00C85550" w:rsidRPr="00C85550" w:rsidRDefault="00C85550" w:rsidP="004118E8">
      <w:pPr>
        <w:pStyle w:val="ListParagraph"/>
        <w:pBdr>
          <w:top w:val="single" w:sz="4" w:space="1" w:color="auto"/>
          <w:left w:val="single" w:sz="4" w:space="4" w:color="auto"/>
          <w:bottom w:val="single" w:sz="4" w:space="1" w:color="auto"/>
          <w:right w:val="single" w:sz="4" w:space="4" w:color="auto"/>
        </w:pBdr>
        <w:spacing w:after="0" w:line="240" w:lineRule="auto"/>
        <w:ind w:left="770"/>
        <w:jc w:val="both"/>
        <w:rPr>
          <w:sz w:val="20"/>
          <w:szCs w:val="20"/>
          <w:u w:val="single"/>
        </w:rPr>
      </w:pPr>
      <w:r w:rsidRPr="00C85550">
        <w:rPr>
          <w:sz w:val="20"/>
          <w:szCs w:val="20"/>
          <w:u w:val="single"/>
        </w:rPr>
        <w:t xml:space="preserve">Small business performance and income generation for small producers: </w:t>
      </w:r>
    </w:p>
    <w:p w:rsidR="00937AB8" w:rsidRDefault="00937AB8" w:rsidP="004118E8">
      <w:pPr>
        <w:pStyle w:val="ListParagraph"/>
        <w:numPr>
          <w:ilvl w:val="0"/>
          <w:numId w:val="17"/>
        </w:numPr>
        <w:pBdr>
          <w:top w:val="single" w:sz="4" w:space="1" w:color="auto"/>
          <w:left w:val="single" w:sz="4" w:space="4" w:color="auto"/>
          <w:bottom w:val="single" w:sz="4" w:space="1" w:color="auto"/>
          <w:right w:val="single" w:sz="4" w:space="4" w:color="auto"/>
        </w:pBdr>
        <w:ind w:left="770" w:firstLine="0"/>
        <w:jc w:val="both"/>
        <w:rPr>
          <w:sz w:val="20"/>
          <w:szCs w:val="20"/>
        </w:rPr>
      </w:pPr>
      <w:r>
        <w:rPr>
          <w:sz w:val="20"/>
          <w:szCs w:val="20"/>
        </w:rPr>
        <w:t xml:space="preserve"> 30% average sale increase for each product (cocoa, palm, honey, etc</w:t>
      </w:r>
      <w:r w:rsidR="00583483">
        <w:rPr>
          <w:sz w:val="20"/>
          <w:szCs w:val="20"/>
        </w:rPr>
        <w:t>.</w:t>
      </w:r>
      <w:r>
        <w:rPr>
          <w:sz w:val="20"/>
          <w:szCs w:val="20"/>
        </w:rPr>
        <w:t xml:space="preserve">) at the organization level </w:t>
      </w:r>
      <w:r w:rsidR="00583483">
        <w:rPr>
          <w:sz w:val="20"/>
          <w:szCs w:val="20"/>
        </w:rPr>
        <w:t xml:space="preserve">in </w:t>
      </w:r>
      <w:r>
        <w:rPr>
          <w:sz w:val="20"/>
          <w:szCs w:val="20"/>
        </w:rPr>
        <w:t>national and international markets.</w:t>
      </w:r>
    </w:p>
    <w:p w:rsidR="00326402" w:rsidRDefault="00937AB8" w:rsidP="004118E8">
      <w:pPr>
        <w:pStyle w:val="ListParagraph"/>
        <w:numPr>
          <w:ilvl w:val="0"/>
          <w:numId w:val="17"/>
        </w:numPr>
        <w:pBdr>
          <w:top w:val="single" w:sz="4" w:space="1" w:color="auto"/>
          <w:left w:val="single" w:sz="4" w:space="4" w:color="auto"/>
          <w:bottom w:val="single" w:sz="4" w:space="1" w:color="auto"/>
          <w:right w:val="single" w:sz="4" w:space="4" w:color="auto"/>
        </w:pBdr>
        <w:ind w:left="770" w:firstLine="0"/>
        <w:jc w:val="both"/>
        <w:rPr>
          <w:sz w:val="20"/>
          <w:szCs w:val="20"/>
        </w:rPr>
      </w:pPr>
      <w:r>
        <w:rPr>
          <w:sz w:val="20"/>
          <w:szCs w:val="20"/>
        </w:rPr>
        <w:t xml:space="preserve">20% </w:t>
      </w:r>
      <w:r w:rsidR="00532B0C">
        <w:rPr>
          <w:sz w:val="20"/>
          <w:szCs w:val="20"/>
        </w:rPr>
        <w:t xml:space="preserve">household </w:t>
      </w:r>
      <w:r w:rsidR="008404DA">
        <w:rPr>
          <w:sz w:val="20"/>
          <w:szCs w:val="20"/>
        </w:rPr>
        <w:t xml:space="preserve">income </w:t>
      </w:r>
      <w:r w:rsidR="00973FA1">
        <w:rPr>
          <w:sz w:val="20"/>
          <w:szCs w:val="20"/>
        </w:rPr>
        <w:t xml:space="preserve">increase </w:t>
      </w:r>
      <w:r w:rsidR="008404DA">
        <w:rPr>
          <w:sz w:val="20"/>
          <w:szCs w:val="20"/>
        </w:rPr>
        <w:t xml:space="preserve">for </w:t>
      </w:r>
      <w:r w:rsidR="00283B27">
        <w:rPr>
          <w:sz w:val="20"/>
          <w:szCs w:val="20"/>
        </w:rPr>
        <w:t>small producers participating in the project</w:t>
      </w:r>
    </w:p>
    <w:p w:rsidR="00D54FB1" w:rsidRDefault="00D54FB1" w:rsidP="004118E8">
      <w:pPr>
        <w:pStyle w:val="ListParagraph"/>
        <w:numPr>
          <w:ilvl w:val="0"/>
          <w:numId w:val="17"/>
        </w:numPr>
        <w:pBdr>
          <w:top w:val="single" w:sz="4" w:space="1" w:color="auto"/>
          <w:left w:val="single" w:sz="4" w:space="4" w:color="auto"/>
          <w:bottom w:val="single" w:sz="4" w:space="1" w:color="auto"/>
          <w:right w:val="single" w:sz="4" w:space="4" w:color="auto"/>
        </w:pBdr>
        <w:ind w:left="770" w:firstLine="0"/>
        <w:jc w:val="both"/>
        <w:rPr>
          <w:sz w:val="20"/>
          <w:szCs w:val="20"/>
        </w:rPr>
      </w:pPr>
      <w:r>
        <w:rPr>
          <w:sz w:val="20"/>
          <w:szCs w:val="20"/>
        </w:rPr>
        <w:t>20% average increase in employment in participating small farms</w:t>
      </w:r>
    </w:p>
    <w:p w:rsidR="00C85550" w:rsidRPr="00C85550" w:rsidRDefault="00C85550" w:rsidP="004118E8">
      <w:pPr>
        <w:pBdr>
          <w:top w:val="single" w:sz="4" w:space="1" w:color="auto"/>
          <w:left w:val="single" w:sz="4" w:space="4" w:color="auto"/>
          <w:bottom w:val="single" w:sz="4" w:space="1" w:color="auto"/>
          <w:right w:val="single" w:sz="4" w:space="4" w:color="auto"/>
        </w:pBdr>
        <w:ind w:left="770"/>
        <w:jc w:val="both"/>
        <w:rPr>
          <w:sz w:val="20"/>
          <w:szCs w:val="20"/>
          <w:u w:val="single"/>
        </w:rPr>
      </w:pPr>
      <w:r>
        <w:rPr>
          <w:sz w:val="20"/>
          <w:szCs w:val="20"/>
          <w:u w:val="single"/>
        </w:rPr>
        <w:t>Regional Impact:</w:t>
      </w:r>
    </w:p>
    <w:p w:rsidR="00290634" w:rsidRDefault="00326402" w:rsidP="00290634">
      <w:pPr>
        <w:pStyle w:val="ListParagraph"/>
        <w:numPr>
          <w:ilvl w:val="0"/>
          <w:numId w:val="17"/>
        </w:numPr>
        <w:pBdr>
          <w:top w:val="single" w:sz="4" w:space="1" w:color="auto"/>
          <w:left w:val="single" w:sz="4" w:space="4" w:color="auto"/>
          <w:bottom w:val="single" w:sz="4" w:space="1" w:color="auto"/>
          <w:right w:val="single" w:sz="4" w:space="4" w:color="auto"/>
        </w:pBdr>
        <w:ind w:left="770" w:firstLine="0"/>
        <w:jc w:val="both"/>
        <w:rPr>
          <w:sz w:val="20"/>
          <w:szCs w:val="20"/>
        </w:rPr>
      </w:pPr>
      <w:r>
        <w:rPr>
          <w:sz w:val="20"/>
          <w:szCs w:val="20"/>
        </w:rPr>
        <w:t xml:space="preserve">45% increase in land hectares dedicated to legal crop production by treated small producers </w:t>
      </w:r>
      <w:r w:rsidR="00283B27">
        <w:rPr>
          <w:sz w:val="20"/>
          <w:szCs w:val="20"/>
        </w:rPr>
        <w:t xml:space="preserve"> </w:t>
      </w:r>
    </w:p>
    <w:p w:rsidR="00290634" w:rsidRPr="00D54FB1" w:rsidRDefault="00290634" w:rsidP="00D54FB1">
      <w:pPr>
        <w:pBdr>
          <w:top w:val="single" w:sz="4" w:space="1" w:color="auto"/>
          <w:left w:val="single" w:sz="4" w:space="4" w:color="auto"/>
          <w:bottom w:val="single" w:sz="4" w:space="1" w:color="auto"/>
          <w:right w:val="single" w:sz="4" w:space="4" w:color="auto"/>
        </w:pBdr>
        <w:ind w:left="770"/>
        <w:jc w:val="both"/>
        <w:rPr>
          <w:sz w:val="20"/>
          <w:szCs w:val="20"/>
        </w:rPr>
      </w:pPr>
      <w:r>
        <w:rPr>
          <w:sz w:val="20"/>
          <w:szCs w:val="20"/>
        </w:rPr>
        <w:t>* These targets are based on preliminary calculations of the pilot phase’s impacts.</w:t>
      </w:r>
    </w:p>
    <w:p w:rsidR="001173DC" w:rsidRPr="002C6B16" w:rsidRDefault="001173DC" w:rsidP="00872B3A">
      <w:pPr>
        <w:pStyle w:val="ListParagraph"/>
        <w:spacing w:after="0"/>
        <w:ind w:left="1080"/>
        <w:jc w:val="both"/>
        <w:rPr>
          <w:i/>
          <w:color w:val="808080" w:themeColor="background1" w:themeShade="80"/>
          <w:sz w:val="20"/>
          <w:szCs w:val="20"/>
        </w:rPr>
      </w:pPr>
    </w:p>
    <w:p w:rsidR="0019746A" w:rsidRPr="002C6B16" w:rsidRDefault="00DC2386" w:rsidP="0019746A">
      <w:pPr>
        <w:pStyle w:val="ListParagraph"/>
        <w:numPr>
          <w:ilvl w:val="0"/>
          <w:numId w:val="2"/>
        </w:num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000000" w:themeFill="text1"/>
        <w:rPr>
          <w:sz w:val="20"/>
          <w:szCs w:val="20"/>
        </w:rPr>
      </w:pPr>
      <w:r w:rsidRPr="00DC2386">
        <w:rPr>
          <w:b/>
          <w:sz w:val="20"/>
          <w:szCs w:val="20"/>
        </w:rPr>
        <w:t>BASELINE DATA, MONITORING MECHANISMS AND EVALUATIONS</w:t>
      </w:r>
    </w:p>
    <w:p w:rsidR="005B7057" w:rsidRPr="002C6B16" w:rsidRDefault="005B7057" w:rsidP="00D60079">
      <w:pPr>
        <w:pStyle w:val="ListParagraph"/>
        <w:ind w:left="1080"/>
        <w:rPr>
          <w:b/>
          <w:color w:val="808080" w:themeColor="background1" w:themeShade="80"/>
          <w:sz w:val="20"/>
          <w:szCs w:val="20"/>
        </w:rPr>
      </w:pPr>
    </w:p>
    <w:p w:rsidR="0019746A" w:rsidRDefault="00DC2386" w:rsidP="004118E8">
      <w:pPr>
        <w:pStyle w:val="ListParagraph"/>
        <w:pBdr>
          <w:top w:val="single" w:sz="4" w:space="1" w:color="auto"/>
          <w:left w:val="single" w:sz="4" w:space="4" w:color="auto"/>
          <w:bottom w:val="single" w:sz="4" w:space="1" w:color="auto"/>
          <w:right w:val="single" w:sz="4" w:space="4" w:color="auto"/>
        </w:pBdr>
        <w:ind w:left="770"/>
        <w:jc w:val="both"/>
        <w:rPr>
          <w:color w:val="808080" w:themeColor="background1" w:themeShade="80"/>
          <w:sz w:val="20"/>
          <w:szCs w:val="20"/>
        </w:rPr>
      </w:pPr>
      <w:r>
        <w:rPr>
          <w:color w:val="808080" w:themeColor="background1" w:themeShade="80"/>
          <w:sz w:val="20"/>
          <w:szCs w:val="20"/>
        </w:rPr>
        <w:t xml:space="preserve">Indicate how </w:t>
      </w:r>
      <w:r>
        <w:rPr>
          <w:b/>
          <w:i/>
          <w:color w:val="808080" w:themeColor="background1" w:themeShade="80"/>
          <w:sz w:val="20"/>
          <w:szCs w:val="20"/>
          <w:u w:val="single"/>
        </w:rPr>
        <w:t>baseline data</w:t>
      </w:r>
      <w:r>
        <w:rPr>
          <w:color w:val="808080" w:themeColor="background1" w:themeShade="80"/>
          <w:sz w:val="20"/>
          <w:szCs w:val="20"/>
        </w:rPr>
        <w:t xml:space="preserve"> on </w:t>
      </w:r>
      <w:r w:rsidR="0019746A" w:rsidRPr="00D37E2C">
        <w:rPr>
          <w:color w:val="808080" w:themeColor="background1" w:themeShade="80"/>
          <w:sz w:val="20"/>
          <w:szCs w:val="20"/>
        </w:rPr>
        <w:t>t</w:t>
      </w:r>
      <w:r>
        <w:rPr>
          <w:color w:val="808080" w:themeColor="background1" w:themeShade="80"/>
          <w:sz w:val="20"/>
          <w:szCs w:val="20"/>
        </w:rPr>
        <w:t>he relevant economic and social indicators for the beneficiary po</w:t>
      </w:r>
      <w:r w:rsidR="0019746A" w:rsidRPr="00D37E2C">
        <w:rPr>
          <w:color w:val="808080" w:themeColor="background1" w:themeShade="80"/>
          <w:sz w:val="20"/>
          <w:szCs w:val="20"/>
        </w:rPr>
        <w:t>pulation will be established</w:t>
      </w:r>
      <w:r w:rsidR="0019746A">
        <w:rPr>
          <w:color w:val="808080" w:themeColor="background1" w:themeShade="80"/>
          <w:sz w:val="20"/>
          <w:szCs w:val="20"/>
        </w:rPr>
        <w:t xml:space="preserve"> (include poverty, income, consumption, control over income, jobs, sales and revenues, exports, other business characteristics, health, nutrition, education, , location and carbon emissions metrics, as relevant). All data should be sex disaggregated.</w:t>
      </w:r>
    </w:p>
    <w:p w:rsidR="00583483" w:rsidRDefault="00973FA1" w:rsidP="004118E8">
      <w:pPr>
        <w:pStyle w:val="ListParagraph"/>
        <w:pBdr>
          <w:top w:val="single" w:sz="4" w:space="1" w:color="auto"/>
          <w:left w:val="single" w:sz="4" w:space="4" w:color="auto"/>
          <w:bottom w:val="single" w:sz="4" w:space="1" w:color="auto"/>
          <w:right w:val="single" w:sz="4" w:space="4" w:color="auto"/>
        </w:pBdr>
        <w:ind w:left="770"/>
        <w:jc w:val="both"/>
        <w:rPr>
          <w:sz w:val="20"/>
          <w:szCs w:val="20"/>
        </w:rPr>
      </w:pPr>
      <w:r>
        <w:rPr>
          <w:sz w:val="20"/>
          <w:szCs w:val="20"/>
        </w:rPr>
        <w:t>The United Nations Agency on Drugs and Crime (UNODC) and DPS</w:t>
      </w:r>
      <w:r w:rsidR="00C15721">
        <w:rPr>
          <w:sz w:val="20"/>
          <w:szCs w:val="20"/>
        </w:rPr>
        <w:t xml:space="preserve"> </w:t>
      </w:r>
      <w:r>
        <w:rPr>
          <w:sz w:val="20"/>
          <w:szCs w:val="20"/>
        </w:rPr>
        <w:t xml:space="preserve">have </w:t>
      </w:r>
      <w:r w:rsidR="00C15721">
        <w:rPr>
          <w:sz w:val="20"/>
          <w:szCs w:val="20"/>
        </w:rPr>
        <w:t xml:space="preserve">already collected baseline  </w:t>
      </w:r>
      <w:r>
        <w:rPr>
          <w:sz w:val="20"/>
          <w:szCs w:val="20"/>
        </w:rPr>
        <w:t xml:space="preserve">information about </w:t>
      </w:r>
      <w:r w:rsidR="00CA5369">
        <w:rPr>
          <w:sz w:val="20"/>
          <w:szCs w:val="20"/>
        </w:rPr>
        <w:t xml:space="preserve">the census </w:t>
      </w:r>
      <w:r w:rsidR="00C15721">
        <w:rPr>
          <w:sz w:val="20"/>
          <w:szCs w:val="20"/>
        </w:rPr>
        <w:t>of</w:t>
      </w:r>
      <w:r w:rsidR="00CA5369">
        <w:rPr>
          <w:sz w:val="20"/>
          <w:szCs w:val="20"/>
        </w:rPr>
        <w:t xml:space="preserve"> organizations </w:t>
      </w:r>
      <w:r w:rsidR="00C85550">
        <w:rPr>
          <w:sz w:val="20"/>
          <w:szCs w:val="20"/>
        </w:rPr>
        <w:t xml:space="preserve">participating in the different </w:t>
      </w:r>
      <w:r w:rsidR="0005698C">
        <w:rPr>
          <w:sz w:val="20"/>
          <w:szCs w:val="20"/>
        </w:rPr>
        <w:t xml:space="preserve">illegal crop substitution </w:t>
      </w:r>
      <w:r>
        <w:rPr>
          <w:sz w:val="20"/>
          <w:szCs w:val="20"/>
        </w:rPr>
        <w:t>program</w:t>
      </w:r>
      <w:r w:rsidR="00C85550">
        <w:rPr>
          <w:sz w:val="20"/>
          <w:szCs w:val="20"/>
        </w:rPr>
        <w:t>s</w:t>
      </w:r>
      <w:r w:rsidR="00C15721">
        <w:rPr>
          <w:sz w:val="20"/>
          <w:szCs w:val="20"/>
        </w:rPr>
        <w:t xml:space="preserve">, </w:t>
      </w:r>
      <w:r w:rsidR="00CA5369">
        <w:rPr>
          <w:sz w:val="20"/>
          <w:szCs w:val="20"/>
        </w:rPr>
        <w:t>includ</w:t>
      </w:r>
      <w:r w:rsidR="00C15721">
        <w:rPr>
          <w:sz w:val="20"/>
          <w:szCs w:val="20"/>
        </w:rPr>
        <w:t>ing information at the organization level</w:t>
      </w:r>
      <w:r w:rsidR="00C85550">
        <w:rPr>
          <w:sz w:val="20"/>
          <w:szCs w:val="20"/>
        </w:rPr>
        <w:t xml:space="preserve"> and aggregated data at the business level</w:t>
      </w:r>
      <w:r w:rsidR="00C15721">
        <w:rPr>
          <w:sz w:val="20"/>
          <w:szCs w:val="20"/>
        </w:rPr>
        <w:t>. This baseline data will be complemented with a strong linkage with governmental data (RED UNIDOS)</w:t>
      </w:r>
      <w:r w:rsidR="00C85550">
        <w:rPr>
          <w:sz w:val="20"/>
          <w:szCs w:val="20"/>
        </w:rPr>
        <w:t xml:space="preserve"> at the individual level</w:t>
      </w:r>
      <w:r w:rsidR="00C15721">
        <w:rPr>
          <w:sz w:val="20"/>
          <w:szCs w:val="20"/>
        </w:rPr>
        <w:t xml:space="preserve"> </w:t>
      </w:r>
      <w:r w:rsidR="00C85550">
        <w:rPr>
          <w:sz w:val="20"/>
          <w:szCs w:val="20"/>
        </w:rPr>
        <w:t>(</w:t>
      </w:r>
      <w:r w:rsidR="00C15721">
        <w:rPr>
          <w:sz w:val="20"/>
          <w:szCs w:val="20"/>
        </w:rPr>
        <w:t>small producers</w:t>
      </w:r>
      <w:r w:rsidR="00C85550">
        <w:rPr>
          <w:sz w:val="20"/>
          <w:szCs w:val="20"/>
        </w:rPr>
        <w:t>’ data) including</w:t>
      </w:r>
      <w:r w:rsidR="00C15721">
        <w:rPr>
          <w:sz w:val="20"/>
          <w:szCs w:val="20"/>
        </w:rPr>
        <w:t xml:space="preserve"> poverty level, household income, and living conditions</w:t>
      </w:r>
      <w:r w:rsidR="00C85550">
        <w:rPr>
          <w:sz w:val="20"/>
          <w:szCs w:val="20"/>
        </w:rPr>
        <w:t>, data can also be</w:t>
      </w:r>
      <w:r w:rsidR="00C15721">
        <w:rPr>
          <w:sz w:val="20"/>
          <w:szCs w:val="20"/>
        </w:rPr>
        <w:t xml:space="preserve"> disaggregated by gender.    </w:t>
      </w:r>
      <w:r w:rsidR="00CA5369">
        <w:rPr>
          <w:sz w:val="20"/>
          <w:szCs w:val="20"/>
        </w:rPr>
        <w:t xml:space="preserve"> </w:t>
      </w:r>
    </w:p>
    <w:p w:rsidR="0019746A" w:rsidRDefault="0019746A" w:rsidP="00EE3BC4">
      <w:pPr>
        <w:pStyle w:val="ListParagraph"/>
        <w:ind w:left="550"/>
        <w:rPr>
          <w:b/>
          <w:color w:val="808080" w:themeColor="background1" w:themeShade="80"/>
          <w:sz w:val="12"/>
          <w:szCs w:val="20"/>
        </w:rPr>
      </w:pPr>
    </w:p>
    <w:p w:rsidR="00973FA1" w:rsidRDefault="0019746A" w:rsidP="004118E8">
      <w:pPr>
        <w:pStyle w:val="ListParagraph"/>
        <w:pBdr>
          <w:top w:val="single" w:sz="4" w:space="1" w:color="auto"/>
          <w:left w:val="single" w:sz="4" w:space="4" w:color="auto"/>
          <w:bottom w:val="single" w:sz="4" w:space="1" w:color="auto"/>
          <w:right w:val="single" w:sz="4" w:space="4" w:color="auto"/>
        </w:pBdr>
        <w:ind w:left="770"/>
        <w:jc w:val="both"/>
        <w:rPr>
          <w:color w:val="808080" w:themeColor="background1" w:themeShade="80"/>
          <w:sz w:val="20"/>
          <w:szCs w:val="20"/>
        </w:rPr>
      </w:pPr>
      <w:r>
        <w:rPr>
          <w:color w:val="808080" w:themeColor="background1" w:themeShade="80"/>
          <w:sz w:val="20"/>
          <w:szCs w:val="20"/>
        </w:rPr>
        <w:t xml:space="preserve">Describe the planned </w:t>
      </w:r>
      <w:r w:rsidRPr="00384825">
        <w:rPr>
          <w:b/>
          <w:i/>
          <w:color w:val="808080" w:themeColor="background1" w:themeShade="80"/>
          <w:sz w:val="20"/>
          <w:szCs w:val="20"/>
          <w:u w:val="single"/>
        </w:rPr>
        <w:t>monitoring mechanisms</w:t>
      </w:r>
      <w:r>
        <w:rPr>
          <w:color w:val="808080" w:themeColor="background1" w:themeShade="80"/>
          <w:sz w:val="20"/>
          <w:szCs w:val="20"/>
        </w:rPr>
        <w:t xml:space="preserve"> that will be used to collect and track the data in order to measure project results</w:t>
      </w:r>
      <w:r w:rsidR="001173DC">
        <w:rPr>
          <w:color w:val="808080" w:themeColor="background1" w:themeShade="80"/>
          <w:sz w:val="20"/>
          <w:szCs w:val="20"/>
        </w:rPr>
        <w:t xml:space="preserve"> and impact</w:t>
      </w:r>
      <w:r w:rsidRPr="001F6D95">
        <w:rPr>
          <w:color w:val="808080" w:themeColor="background1" w:themeShade="80"/>
          <w:sz w:val="20"/>
          <w:szCs w:val="20"/>
        </w:rPr>
        <w:t>.</w:t>
      </w:r>
    </w:p>
    <w:p w:rsidR="0019746A" w:rsidRPr="00F32233" w:rsidRDefault="00973FA1" w:rsidP="004118E8">
      <w:pPr>
        <w:pStyle w:val="ListParagraph"/>
        <w:pBdr>
          <w:top w:val="single" w:sz="4" w:space="1" w:color="auto"/>
          <w:left w:val="single" w:sz="4" w:space="4" w:color="auto"/>
          <w:bottom w:val="single" w:sz="4" w:space="1" w:color="auto"/>
          <w:right w:val="single" w:sz="4" w:space="4" w:color="auto"/>
        </w:pBdr>
        <w:ind w:left="770"/>
        <w:jc w:val="both"/>
        <w:rPr>
          <w:color w:val="808080" w:themeColor="background1" w:themeShade="80"/>
          <w:sz w:val="20"/>
          <w:szCs w:val="20"/>
        </w:rPr>
      </w:pPr>
      <w:r>
        <w:rPr>
          <w:rFonts w:ascii="Calibri" w:eastAsia="Calibri" w:hAnsi="Calibri" w:cs="Calibri"/>
          <w:sz w:val="20"/>
        </w:rPr>
        <w:t xml:space="preserve">This </w:t>
      </w:r>
      <w:r w:rsidRPr="001618D2">
        <w:rPr>
          <w:rFonts w:ascii="Calibri" w:eastAsia="Calibri" w:hAnsi="Calibri" w:cs="Calibri"/>
          <w:sz w:val="20"/>
        </w:rPr>
        <w:t>project will</w:t>
      </w:r>
      <w:r>
        <w:rPr>
          <w:rFonts w:ascii="Calibri" w:eastAsia="Calibri" w:hAnsi="Calibri" w:cs="Calibri"/>
          <w:sz w:val="20"/>
        </w:rPr>
        <w:t xml:space="preserve"> use the monitoring system developed by the UNODC during the previous phase of the project</w:t>
      </w:r>
      <w:r w:rsidR="00283B27">
        <w:rPr>
          <w:rFonts w:ascii="Calibri" w:eastAsia="Calibri" w:hAnsi="Calibri" w:cs="Calibri"/>
          <w:sz w:val="20"/>
        </w:rPr>
        <w:t>.</w:t>
      </w:r>
    </w:p>
    <w:p w:rsidR="0019746A" w:rsidRDefault="0019746A" w:rsidP="00EE3BC4">
      <w:pPr>
        <w:pStyle w:val="ListParagraph"/>
        <w:ind w:left="550"/>
        <w:rPr>
          <w:b/>
          <w:color w:val="808080" w:themeColor="background1" w:themeShade="80"/>
          <w:sz w:val="12"/>
          <w:szCs w:val="20"/>
        </w:rPr>
      </w:pPr>
    </w:p>
    <w:p w:rsidR="00D63D2E" w:rsidRDefault="0019746A" w:rsidP="004118E8">
      <w:pPr>
        <w:pStyle w:val="ListParagraph"/>
        <w:pBdr>
          <w:top w:val="single" w:sz="4" w:space="1" w:color="auto"/>
          <w:left w:val="single" w:sz="4" w:space="4" w:color="auto"/>
          <w:bottom w:val="single" w:sz="4" w:space="1" w:color="auto"/>
          <w:right w:val="single" w:sz="4" w:space="4" w:color="auto"/>
        </w:pBdr>
        <w:ind w:left="770"/>
        <w:jc w:val="both"/>
        <w:rPr>
          <w:color w:val="808080" w:themeColor="background1" w:themeShade="80"/>
          <w:sz w:val="20"/>
          <w:szCs w:val="20"/>
        </w:rPr>
      </w:pPr>
      <w:r>
        <w:rPr>
          <w:color w:val="808080" w:themeColor="background1" w:themeShade="80"/>
          <w:sz w:val="20"/>
          <w:szCs w:val="20"/>
        </w:rPr>
        <w:t xml:space="preserve">Describe how the project will be </w:t>
      </w:r>
      <w:r w:rsidRPr="00872B3A">
        <w:rPr>
          <w:b/>
          <w:color w:val="808080" w:themeColor="background1" w:themeShade="80"/>
          <w:sz w:val="20"/>
          <w:szCs w:val="20"/>
        </w:rPr>
        <w:t>evaluated</w:t>
      </w:r>
      <w:r w:rsidR="00F32233">
        <w:rPr>
          <w:color w:val="808080" w:themeColor="background1" w:themeShade="80"/>
          <w:sz w:val="20"/>
          <w:szCs w:val="20"/>
        </w:rPr>
        <w:t>. Mention the main evaluation</w:t>
      </w:r>
      <w:r>
        <w:rPr>
          <w:color w:val="808080" w:themeColor="background1" w:themeShade="80"/>
          <w:sz w:val="20"/>
          <w:szCs w:val="20"/>
        </w:rPr>
        <w:t xml:space="preserve"> questions. Indicate if the project will have an</w:t>
      </w:r>
      <w:r w:rsidRPr="0010553E">
        <w:rPr>
          <w:color w:val="808080" w:themeColor="background1" w:themeShade="80"/>
          <w:sz w:val="20"/>
          <w:szCs w:val="20"/>
        </w:rPr>
        <w:t xml:space="preserve"> </w:t>
      </w:r>
      <w:r w:rsidRPr="0010553E">
        <w:rPr>
          <w:b/>
          <w:i/>
          <w:color w:val="808080" w:themeColor="background1" w:themeShade="80"/>
          <w:sz w:val="20"/>
          <w:szCs w:val="20"/>
          <w:u w:val="single"/>
        </w:rPr>
        <w:t>impact evaluation</w:t>
      </w:r>
      <w:r>
        <w:rPr>
          <w:b/>
          <w:i/>
          <w:color w:val="808080" w:themeColor="background1" w:themeShade="80"/>
          <w:sz w:val="20"/>
          <w:szCs w:val="20"/>
          <w:u w:val="single"/>
        </w:rPr>
        <w:t>.</w:t>
      </w:r>
      <w:r>
        <w:rPr>
          <w:color w:val="808080" w:themeColor="background1" w:themeShade="80"/>
          <w:sz w:val="20"/>
          <w:szCs w:val="20"/>
        </w:rPr>
        <w:t xml:space="preserve"> Indicate why the project is suited to an impact evaluation (e.g. strategic value, knowledge gap, potential for expansion, statistical characteristics, etc.)</w:t>
      </w:r>
    </w:p>
    <w:p w:rsidR="00973FA1" w:rsidRPr="00F32233" w:rsidRDefault="00540351" w:rsidP="004118E8">
      <w:pPr>
        <w:pStyle w:val="ListParagraph"/>
        <w:pBdr>
          <w:top w:val="single" w:sz="4" w:space="1" w:color="auto"/>
          <w:left w:val="single" w:sz="4" w:space="4" w:color="auto"/>
          <w:bottom w:val="single" w:sz="4" w:space="1" w:color="auto"/>
          <w:right w:val="single" w:sz="4" w:space="4" w:color="auto"/>
        </w:pBdr>
        <w:ind w:left="770"/>
        <w:jc w:val="both"/>
        <w:rPr>
          <w:color w:val="808080" w:themeColor="background1" w:themeShade="80"/>
          <w:sz w:val="20"/>
          <w:szCs w:val="20"/>
        </w:rPr>
      </w:pPr>
      <w:r w:rsidRPr="00C15721">
        <w:rPr>
          <w:rFonts w:ascii="Calibri" w:eastAsia="Calibri" w:hAnsi="Calibri" w:cs="Calibri"/>
          <w:sz w:val="20"/>
        </w:rPr>
        <w:t xml:space="preserve">The project </w:t>
      </w:r>
      <w:r w:rsidR="00620521">
        <w:rPr>
          <w:rFonts w:ascii="Calibri" w:eastAsia="Calibri" w:hAnsi="Calibri" w:cs="Calibri"/>
          <w:sz w:val="20"/>
        </w:rPr>
        <w:t>will carry out the first impact evaluation on scale-up theory</w:t>
      </w:r>
      <w:r w:rsidR="00C85550">
        <w:rPr>
          <w:rFonts w:ascii="Calibri" w:eastAsia="Calibri" w:hAnsi="Calibri" w:cs="Calibri"/>
          <w:sz w:val="20"/>
        </w:rPr>
        <w:t xml:space="preserve"> to verify the effectiveness of a different combination of components and to evaluate </w:t>
      </w:r>
      <w:r w:rsidRPr="00C15721">
        <w:rPr>
          <w:rFonts w:ascii="Calibri" w:eastAsia="Calibri" w:hAnsi="Calibri" w:cs="Calibri"/>
          <w:sz w:val="20"/>
        </w:rPr>
        <w:t>model adaptation and dilution of benefits when replicating the method to other organizations</w:t>
      </w:r>
      <w:r w:rsidR="00C85550">
        <w:rPr>
          <w:rFonts w:ascii="Calibri" w:eastAsia="Calibri" w:hAnsi="Calibri" w:cs="Calibri"/>
          <w:sz w:val="20"/>
        </w:rPr>
        <w:t xml:space="preserve"> which are more </w:t>
      </w:r>
      <w:r w:rsidR="00664529">
        <w:rPr>
          <w:rFonts w:ascii="Calibri" w:eastAsia="Calibri" w:hAnsi="Calibri" w:cs="Calibri"/>
          <w:sz w:val="20"/>
        </w:rPr>
        <w:t>heterogeneous</w:t>
      </w:r>
      <w:r w:rsidRPr="00C15721">
        <w:rPr>
          <w:rFonts w:ascii="Calibri" w:eastAsia="Calibri" w:hAnsi="Calibri" w:cs="Calibri"/>
          <w:sz w:val="20"/>
        </w:rPr>
        <w:t>.</w:t>
      </w:r>
      <w:r w:rsidR="00C85550">
        <w:rPr>
          <w:rFonts w:ascii="Calibri" w:eastAsia="Calibri" w:hAnsi="Calibri" w:cs="Calibri"/>
          <w:sz w:val="20"/>
        </w:rPr>
        <w:t xml:space="preserve"> Empirical data on the effectiveness of scaled up projects is very limited. Thus generating evidence based data in this topic might be important </w:t>
      </w:r>
      <w:r w:rsidRPr="00C15721">
        <w:rPr>
          <w:rFonts w:ascii="Calibri" w:eastAsia="Calibri" w:hAnsi="Calibri" w:cs="Calibri"/>
          <w:sz w:val="20"/>
        </w:rPr>
        <w:t>policy implications. The impact evaluation will focus on measuring</w:t>
      </w:r>
      <w:r w:rsidRPr="00C15721">
        <w:rPr>
          <w:rFonts w:ascii="Calibri" w:hAnsi="Calibri" w:cs="Calibri"/>
        </w:rPr>
        <w:t xml:space="preserve"> </w:t>
      </w:r>
      <w:r w:rsidRPr="00C15721">
        <w:rPr>
          <w:rFonts w:ascii="Calibri" w:hAnsi="Calibri" w:cs="Calibri"/>
          <w:sz w:val="20"/>
          <w:szCs w:val="20"/>
        </w:rPr>
        <w:t xml:space="preserve">the </w:t>
      </w:r>
      <w:r w:rsidR="00C85550">
        <w:rPr>
          <w:rFonts w:ascii="Calibri" w:hAnsi="Calibri" w:cs="Calibri"/>
          <w:sz w:val="20"/>
          <w:szCs w:val="20"/>
        </w:rPr>
        <w:t xml:space="preserve">performance of different type of </w:t>
      </w:r>
      <w:r w:rsidRPr="00C15721">
        <w:rPr>
          <w:rFonts w:ascii="Calibri" w:hAnsi="Calibri" w:cs="Calibri"/>
          <w:sz w:val="20"/>
          <w:szCs w:val="20"/>
        </w:rPr>
        <w:t>organizations</w:t>
      </w:r>
      <w:r w:rsidR="00C85550">
        <w:rPr>
          <w:rFonts w:ascii="Calibri" w:hAnsi="Calibri" w:cs="Calibri"/>
          <w:sz w:val="20"/>
          <w:szCs w:val="20"/>
        </w:rPr>
        <w:t>:</w:t>
      </w:r>
      <w:r w:rsidRPr="00C15721">
        <w:rPr>
          <w:rFonts w:ascii="Calibri" w:hAnsi="Calibri" w:cs="Calibri"/>
          <w:sz w:val="20"/>
          <w:szCs w:val="20"/>
        </w:rPr>
        <w:t xml:space="preserve"> graduating</w:t>
      </w:r>
      <w:r w:rsidR="002B740F">
        <w:rPr>
          <w:rFonts w:ascii="Calibri" w:hAnsi="Calibri" w:cs="Calibri"/>
          <w:sz w:val="20"/>
          <w:szCs w:val="20"/>
        </w:rPr>
        <w:t xml:space="preserve">, consolidating </w:t>
      </w:r>
      <w:r w:rsidRPr="00C15721">
        <w:rPr>
          <w:rFonts w:ascii="Calibri" w:hAnsi="Calibri" w:cs="Calibri"/>
          <w:sz w:val="20"/>
          <w:szCs w:val="20"/>
        </w:rPr>
        <w:t xml:space="preserve">and entering the method, their market </w:t>
      </w:r>
      <w:r w:rsidR="008502FE">
        <w:rPr>
          <w:rFonts w:ascii="Calibri" w:hAnsi="Calibri" w:cs="Calibri"/>
          <w:sz w:val="20"/>
          <w:szCs w:val="20"/>
        </w:rPr>
        <w:t>success in terms of sales</w:t>
      </w:r>
      <w:r w:rsidRPr="00C15721">
        <w:rPr>
          <w:rFonts w:ascii="Calibri" w:hAnsi="Calibri" w:cs="Calibri"/>
          <w:sz w:val="20"/>
          <w:szCs w:val="20"/>
        </w:rPr>
        <w:t>, the project´s impact on poverty</w:t>
      </w:r>
      <w:r w:rsidR="002B740F">
        <w:rPr>
          <w:rFonts w:ascii="Calibri" w:hAnsi="Calibri" w:cs="Calibri"/>
          <w:sz w:val="20"/>
          <w:szCs w:val="20"/>
        </w:rPr>
        <w:t>,</w:t>
      </w:r>
      <w:r w:rsidRPr="00C15721">
        <w:rPr>
          <w:rFonts w:ascii="Calibri" w:hAnsi="Calibri" w:cs="Calibri"/>
          <w:sz w:val="20"/>
          <w:szCs w:val="20"/>
        </w:rPr>
        <w:t xml:space="preserve"> and the</w:t>
      </w:r>
      <w:r w:rsidR="009B1E3E">
        <w:rPr>
          <w:rFonts w:ascii="Calibri" w:hAnsi="Calibri" w:cs="Calibri"/>
          <w:sz w:val="20"/>
          <w:szCs w:val="20"/>
        </w:rPr>
        <w:t>ir</w:t>
      </w:r>
      <w:r w:rsidRPr="00C15721">
        <w:rPr>
          <w:rFonts w:ascii="Calibri" w:hAnsi="Calibri" w:cs="Calibri"/>
          <w:sz w:val="20"/>
          <w:szCs w:val="20"/>
        </w:rPr>
        <w:t xml:space="preserve"> contribution to</w:t>
      </w:r>
      <w:r w:rsidR="009B1E3E">
        <w:rPr>
          <w:rFonts w:ascii="Calibri" w:hAnsi="Calibri" w:cs="Calibri"/>
          <w:sz w:val="20"/>
          <w:szCs w:val="20"/>
        </w:rPr>
        <w:t xml:space="preserve"> reduce</w:t>
      </w:r>
      <w:r w:rsidRPr="00C15721">
        <w:rPr>
          <w:rFonts w:ascii="Calibri" w:hAnsi="Calibri" w:cs="Calibri"/>
          <w:sz w:val="20"/>
          <w:szCs w:val="20"/>
        </w:rPr>
        <w:t xml:space="preserve"> illegal crop reduction.</w:t>
      </w:r>
      <w:r w:rsidR="009B1E3E">
        <w:rPr>
          <w:rFonts w:ascii="Calibri" w:hAnsi="Calibri" w:cs="Calibri"/>
          <w:sz w:val="20"/>
          <w:szCs w:val="20"/>
        </w:rPr>
        <w:t xml:space="preserve"> The evaluation will also allow the te</w:t>
      </w:r>
      <w:r w:rsidR="00664529">
        <w:rPr>
          <w:rFonts w:ascii="Calibri" w:hAnsi="Calibri" w:cs="Calibri"/>
          <w:sz w:val="20"/>
          <w:szCs w:val="20"/>
        </w:rPr>
        <w:t>a</w:t>
      </w:r>
      <w:r w:rsidR="009B1E3E">
        <w:rPr>
          <w:rFonts w:ascii="Calibri" w:hAnsi="Calibri" w:cs="Calibri"/>
          <w:sz w:val="20"/>
          <w:szCs w:val="20"/>
        </w:rPr>
        <w:t>m to perform cost-effectiveness analysis of the program as a whole.</w:t>
      </w:r>
      <w:r w:rsidR="00D63D2E">
        <w:rPr>
          <w:rFonts w:ascii="Calibri" w:hAnsi="Calibri" w:cs="Calibri"/>
          <w:sz w:val="20"/>
          <w:szCs w:val="20"/>
        </w:rPr>
        <w:t xml:space="preserve"> </w:t>
      </w:r>
    </w:p>
    <w:p w:rsidR="001173DC" w:rsidRDefault="001173DC" w:rsidP="00EE3BC4">
      <w:pPr>
        <w:pStyle w:val="ListParagraph"/>
        <w:ind w:left="550"/>
        <w:jc w:val="both"/>
        <w:rPr>
          <w:i/>
          <w:color w:val="808080" w:themeColor="background1" w:themeShade="80"/>
          <w:sz w:val="10"/>
          <w:szCs w:val="20"/>
        </w:rPr>
      </w:pPr>
    </w:p>
    <w:p w:rsidR="00B56B85" w:rsidRPr="002874C6" w:rsidRDefault="00B56B85" w:rsidP="00872B3A">
      <w:pPr>
        <w:pStyle w:val="ListParagraph"/>
        <w:ind w:left="1080"/>
        <w:jc w:val="both"/>
        <w:rPr>
          <w:i/>
          <w:color w:val="808080" w:themeColor="background1" w:themeShade="80"/>
          <w:sz w:val="10"/>
          <w:szCs w:val="20"/>
        </w:rPr>
      </w:pPr>
    </w:p>
    <w:p w:rsidR="00F92839" w:rsidRDefault="00F92839" w:rsidP="00D94D25">
      <w:pPr>
        <w:pStyle w:val="ListParagraph"/>
        <w:numPr>
          <w:ilvl w:val="0"/>
          <w:numId w:val="2"/>
        </w:num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000000" w:themeFill="text1"/>
        <w:jc w:val="both"/>
        <w:rPr>
          <w:b/>
        </w:rPr>
      </w:pPr>
      <w:r w:rsidRPr="00B36928">
        <w:rPr>
          <w:b/>
        </w:rPr>
        <w:t>EXECUTI</w:t>
      </w:r>
      <w:r w:rsidR="00A24D32">
        <w:rPr>
          <w:b/>
        </w:rPr>
        <w:t>NG</w:t>
      </w:r>
      <w:r w:rsidRPr="00B36928">
        <w:rPr>
          <w:b/>
        </w:rPr>
        <w:t xml:space="preserve"> AGENCY</w:t>
      </w:r>
    </w:p>
    <w:p w:rsidR="00D94D25" w:rsidRPr="00665B86" w:rsidRDefault="00D94D25" w:rsidP="00D94D25">
      <w:pPr>
        <w:pStyle w:val="ListParagraph"/>
        <w:ind w:left="1080"/>
        <w:jc w:val="both"/>
        <w:rPr>
          <w:b/>
          <w:sz w:val="12"/>
        </w:rPr>
      </w:pPr>
    </w:p>
    <w:p w:rsidR="006C1E23" w:rsidRDefault="00F01DAE" w:rsidP="004118E8">
      <w:pPr>
        <w:pStyle w:val="ListParagraph"/>
        <w:pBdr>
          <w:top w:val="single" w:sz="4" w:space="1" w:color="000000" w:themeColor="text1"/>
          <w:left w:val="single" w:sz="4" w:space="4" w:color="000000" w:themeColor="text1"/>
          <w:bottom w:val="single" w:sz="4" w:space="1" w:color="000000" w:themeColor="text1"/>
          <w:right w:val="single" w:sz="4" w:space="4" w:color="000000" w:themeColor="text1"/>
        </w:pBdr>
        <w:ind w:left="770"/>
        <w:jc w:val="both"/>
        <w:rPr>
          <w:color w:val="808080" w:themeColor="background1" w:themeShade="80"/>
          <w:sz w:val="20"/>
          <w:szCs w:val="20"/>
        </w:rPr>
      </w:pPr>
      <w:r w:rsidRPr="001F6D95">
        <w:rPr>
          <w:color w:val="808080" w:themeColor="background1" w:themeShade="80"/>
          <w:sz w:val="20"/>
          <w:szCs w:val="20"/>
        </w:rPr>
        <w:t>P</w:t>
      </w:r>
      <w:r w:rsidR="001A4532" w:rsidRPr="001F6D95">
        <w:rPr>
          <w:color w:val="808080" w:themeColor="background1" w:themeShade="80"/>
          <w:sz w:val="20"/>
          <w:szCs w:val="20"/>
        </w:rPr>
        <w:t>rovide a brief description of the</w:t>
      </w:r>
      <w:r w:rsidR="001A4532">
        <w:rPr>
          <w:b/>
          <w:color w:val="808080" w:themeColor="background1" w:themeShade="80"/>
          <w:sz w:val="20"/>
          <w:szCs w:val="20"/>
        </w:rPr>
        <w:t xml:space="preserve"> </w:t>
      </w:r>
      <w:r w:rsidR="001A4532" w:rsidRPr="000A25AC">
        <w:rPr>
          <w:b/>
          <w:i/>
          <w:color w:val="808080" w:themeColor="background1" w:themeShade="80"/>
          <w:sz w:val="20"/>
          <w:szCs w:val="20"/>
          <w:u w:val="single"/>
        </w:rPr>
        <w:t>executing agency</w:t>
      </w:r>
      <w:r w:rsidR="001A4532">
        <w:rPr>
          <w:b/>
          <w:color w:val="808080" w:themeColor="background1" w:themeShade="80"/>
          <w:sz w:val="20"/>
          <w:szCs w:val="20"/>
        </w:rPr>
        <w:t xml:space="preserve">, </w:t>
      </w:r>
      <w:r w:rsidR="001A4532" w:rsidRPr="001F6D95">
        <w:rPr>
          <w:color w:val="808080" w:themeColor="background1" w:themeShade="80"/>
          <w:sz w:val="20"/>
          <w:szCs w:val="20"/>
        </w:rPr>
        <w:t xml:space="preserve">discussing its strengths and potential weaknesses for implementing the proposed project. </w:t>
      </w:r>
      <w:r w:rsidR="00AF4F37">
        <w:rPr>
          <w:color w:val="808080" w:themeColor="background1" w:themeShade="80"/>
          <w:sz w:val="20"/>
          <w:szCs w:val="20"/>
        </w:rPr>
        <w:t>M</w:t>
      </w:r>
      <w:r w:rsidR="00470F45" w:rsidRPr="001F6D95">
        <w:rPr>
          <w:color w:val="808080" w:themeColor="background1" w:themeShade="80"/>
          <w:sz w:val="20"/>
          <w:szCs w:val="20"/>
        </w:rPr>
        <w:t xml:space="preserve">ention the institution’s </w:t>
      </w:r>
      <w:r w:rsidR="00AF4F37">
        <w:rPr>
          <w:color w:val="808080" w:themeColor="background1" w:themeShade="80"/>
          <w:sz w:val="20"/>
          <w:szCs w:val="20"/>
        </w:rPr>
        <w:t xml:space="preserve">previous </w:t>
      </w:r>
      <w:r w:rsidR="00470F45" w:rsidRPr="001F6D95">
        <w:rPr>
          <w:color w:val="808080" w:themeColor="background1" w:themeShade="80"/>
          <w:sz w:val="20"/>
          <w:szCs w:val="20"/>
        </w:rPr>
        <w:t>experience with multilateral development banks and MIF. Include key findings regarding institutional integrity from the on line application.</w:t>
      </w:r>
    </w:p>
    <w:p w:rsidR="00F92839" w:rsidRPr="00E0372D" w:rsidRDefault="00E0372D" w:rsidP="004118E8">
      <w:pPr>
        <w:pStyle w:val="ListParagraph"/>
        <w:pBdr>
          <w:top w:val="single" w:sz="4" w:space="1" w:color="000000" w:themeColor="text1"/>
          <w:left w:val="single" w:sz="4" w:space="4" w:color="000000" w:themeColor="text1"/>
          <w:bottom w:val="single" w:sz="4" w:space="1" w:color="000000" w:themeColor="text1"/>
          <w:right w:val="single" w:sz="4" w:space="4" w:color="000000" w:themeColor="text1"/>
        </w:pBdr>
        <w:ind w:left="770"/>
        <w:jc w:val="both"/>
        <w:rPr>
          <w:sz w:val="20"/>
          <w:szCs w:val="20"/>
        </w:rPr>
      </w:pPr>
      <w:r w:rsidRPr="00E0372D">
        <w:rPr>
          <w:sz w:val="20"/>
          <w:szCs w:val="20"/>
        </w:rPr>
        <w:t>The United Nations agency on drugs</w:t>
      </w:r>
      <w:r>
        <w:rPr>
          <w:sz w:val="20"/>
          <w:szCs w:val="20"/>
        </w:rPr>
        <w:t xml:space="preserve"> </w:t>
      </w:r>
      <w:r w:rsidRPr="00E0372D">
        <w:rPr>
          <w:sz w:val="20"/>
          <w:szCs w:val="20"/>
        </w:rPr>
        <w:t>and crime</w:t>
      </w:r>
      <w:r>
        <w:rPr>
          <w:sz w:val="20"/>
          <w:szCs w:val="20"/>
        </w:rPr>
        <w:t xml:space="preserve"> (UNODC) </w:t>
      </w:r>
      <w:r w:rsidR="00D54FB1">
        <w:rPr>
          <w:sz w:val="20"/>
          <w:szCs w:val="20"/>
        </w:rPr>
        <w:t xml:space="preserve">will be the executing agency for this project. </w:t>
      </w:r>
      <w:r w:rsidR="00406A2C">
        <w:rPr>
          <w:sz w:val="20"/>
          <w:szCs w:val="20"/>
        </w:rPr>
        <w:t xml:space="preserve">UNODC </w:t>
      </w:r>
      <w:r>
        <w:rPr>
          <w:sz w:val="20"/>
          <w:szCs w:val="20"/>
        </w:rPr>
        <w:t>has worked in Colombia over the last 20 years, on illegal crop substitution and alternative development projects. Together with the MIF</w:t>
      </w:r>
      <w:r w:rsidR="00C77E6D">
        <w:rPr>
          <w:sz w:val="20"/>
          <w:szCs w:val="20"/>
        </w:rPr>
        <w:t>, it</w:t>
      </w:r>
      <w:r>
        <w:rPr>
          <w:sz w:val="20"/>
          <w:szCs w:val="20"/>
        </w:rPr>
        <w:t xml:space="preserve"> executed the project </w:t>
      </w:r>
      <w:r w:rsidRPr="007B5E3B">
        <w:rPr>
          <w:sz w:val="20"/>
          <w:szCs w:val="20"/>
        </w:rPr>
        <w:t>ATN/ME</w:t>
      </w:r>
      <w:r>
        <w:rPr>
          <w:sz w:val="20"/>
          <w:szCs w:val="20"/>
        </w:rPr>
        <w:t>–</w:t>
      </w:r>
      <w:r w:rsidRPr="007B5E3B">
        <w:rPr>
          <w:sz w:val="20"/>
          <w:szCs w:val="20"/>
        </w:rPr>
        <w:t>10392-CO “Strengthening business and</w:t>
      </w:r>
      <w:r>
        <w:rPr>
          <w:sz w:val="20"/>
          <w:szCs w:val="20"/>
        </w:rPr>
        <w:t xml:space="preserve"> agro industrial capacity of alternative development producers” that became a successful reference for the scale up of the present project. </w:t>
      </w:r>
      <w:r w:rsidR="00243531">
        <w:rPr>
          <w:sz w:val="20"/>
          <w:szCs w:val="20"/>
        </w:rPr>
        <w:t xml:space="preserve">The project </w:t>
      </w:r>
      <w:r w:rsidR="00406A2C">
        <w:rPr>
          <w:sz w:val="20"/>
          <w:szCs w:val="20"/>
        </w:rPr>
        <w:t xml:space="preserve">is based on </w:t>
      </w:r>
      <w:r w:rsidR="00243531">
        <w:rPr>
          <w:sz w:val="20"/>
          <w:szCs w:val="20"/>
        </w:rPr>
        <w:t xml:space="preserve">a strategic alliance with </w:t>
      </w:r>
      <w:proofErr w:type="spellStart"/>
      <w:r w:rsidR="00713341">
        <w:rPr>
          <w:sz w:val="20"/>
          <w:szCs w:val="20"/>
        </w:rPr>
        <w:t>Swisscontact</w:t>
      </w:r>
      <w:proofErr w:type="spellEnd"/>
      <w:r w:rsidR="00713341">
        <w:rPr>
          <w:sz w:val="20"/>
          <w:szCs w:val="20"/>
        </w:rPr>
        <w:t>, which</w:t>
      </w:r>
      <w:r w:rsidR="00406A2C">
        <w:rPr>
          <w:sz w:val="20"/>
          <w:szCs w:val="20"/>
        </w:rPr>
        <w:t xml:space="preserve"> will reinforce UNODC capacity for the provision of technical services for a broader audience particularly for the international commercialization of cocoa.</w:t>
      </w:r>
      <w:r w:rsidR="00243531">
        <w:rPr>
          <w:sz w:val="20"/>
          <w:szCs w:val="20"/>
        </w:rPr>
        <w:t xml:space="preserve"> </w:t>
      </w:r>
    </w:p>
    <w:p w:rsidR="000B1502" w:rsidRPr="00814587" w:rsidRDefault="000B1502" w:rsidP="00EE3BC4">
      <w:pPr>
        <w:pStyle w:val="ListParagraph"/>
        <w:ind w:left="550"/>
        <w:jc w:val="both"/>
        <w:rPr>
          <w:b/>
          <w:color w:val="808080" w:themeColor="background1" w:themeShade="80"/>
          <w:sz w:val="10"/>
          <w:szCs w:val="20"/>
        </w:rPr>
      </w:pPr>
    </w:p>
    <w:p w:rsidR="00665B86" w:rsidRDefault="00470F45" w:rsidP="004118E8">
      <w:pPr>
        <w:pStyle w:val="ListParagraph"/>
        <w:pBdr>
          <w:top w:val="single" w:sz="4" w:space="1" w:color="auto"/>
          <w:left w:val="single" w:sz="4" w:space="4" w:color="auto"/>
          <w:bottom w:val="single" w:sz="4" w:space="1" w:color="auto"/>
          <w:right w:val="single" w:sz="4" w:space="4" w:color="auto"/>
        </w:pBdr>
        <w:tabs>
          <w:tab w:val="left" w:pos="770"/>
        </w:tabs>
        <w:ind w:left="770"/>
        <w:jc w:val="both"/>
        <w:rPr>
          <w:color w:val="808080" w:themeColor="background1" w:themeShade="80"/>
          <w:sz w:val="20"/>
          <w:szCs w:val="20"/>
        </w:rPr>
      </w:pPr>
      <w:r>
        <w:rPr>
          <w:color w:val="808080" w:themeColor="background1" w:themeShade="80"/>
          <w:sz w:val="20"/>
          <w:szCs w:val="20"/>
        </w:rPr>
        <w:lastRenderedPageBreak/>
        <w:t>E</w:t>
      </w:r>
      <w:r w:rsidRPr="001F6D95">
        <w:rPr>
          <w:color w:val="808080" w:themeColor="background1" w:themeShade="80"/>
          <w:sz w:val="20"/>
          <w:szCs w:val="20"/>
        </w:rPr>
        <w:t xml:space="preserve">xplain how the project fits the </w:t>
      </w:r>
      <w:r w:rsidRPr="00470F45">
        <w:rPr>
          <w:b/>
          <w:i/>
          <w:color w:val="808080" w:themeColor="background1" w:themeShade="80"/>
          <w:sz w:val="20"/>
          <w:szCs w:val="20"/>
          <w:u w:val="single"/>
        </w:rPr>
        <w:t>institution’s core business</w:t>
      </w:r>
      <w:r w:rsidRPr="001F6D95">
        <w:rPr>
          <w:color w:val="808080" w:themeColor="background1" w:themeShade="80"/>
          <w:sz w:val="20"/>
          <w:szCs w:val="20"/>
        </w:rPr>
        <w:t xml:space="preserve"> and </w:t>
      </w:r>
      <w:r w:rsidR="00AF4F37">
        <w:rPr>
          <w:color w:val="808080" w:themeColor="background1" w:themeShade="80"/>
          <w:sz w:val="20"/>
          <w:szCs w:val="20"/>
        </w:rPr>
        <w:t xml:space="preserve">whether the project </w:t>
      </w:r>
      <w:r w:rsidRPr="001F6D95">
        <w:rPr>
          <w:color w:val="808080" w:themeColor="background1" w:themeShade="80"/>
          <w:sz w:val="20"/>
          <w:szCs w:val="20"/>
        </w:rPr>
        <w:t xml:space="preserve">is aligned with </w:t>
      </w:r>
      <w:r w:rsidR="00AF4F37">
        <w:rPr>
          <w:color w:val="808080" w:themeColor="background1" w:themeShade="80"/>
          <w:sz w:val="20"/>
          <w:szCs w:val="20"/>
        </w:rPr>
        <w:t>the institution’s</w:t>
      </w:r>
      <w:r w:rsidRPr="001F6D95">
        <w:rPr>
          <w:color w:val="808080" w:themeColor="background1" w:themeShade="80"/>
          <w:sz w:val="20"/>
          <w:szCs w:val="20"/>
        </w:rPr>
        <w:t xml:space="preserve"> priorities and overall mission. </w:t>
      </w:r>
    </w:p>
    <w:p w:rsidR="00E0372D" w:rsidRPr="00E0372D" w:rsidRDefault="00E0372D" w:rsidP="004118E8">
      <w:pPr>
        <w:pStyle w:val="ListParagraph"/>
        <w:pBdr>
          <w:top w:val="single" w:sz="4" w:space="1" w:color="auto"/>
          <w:left w:val="single" w:sz="4" w:space="4" w:color="auto"/>
          <w:bottom w:val="single" w:sz="4" w:space="1" w:color="auto"/>
          <w:right w:val="single" w:sz="4" w:space="4" w:color="auto"/>
        </w:pBdr>
        <w:tabs>
          <w:tab w:val="left" w:pos="770"/>
        </w:tabs>
        <w:ind w:left="770"/>
        <w:jc w:val="both"/>
        <w:rPr>
          <w:sz w:val="20"/>
          <w:szCs w:val="20"/>
        </w:rPr>
      </w:pPr>
      <w:r>
        <w:rPr>
          <w:sz w:val="20"/>
          <w:szCs w:val="20"/>
        </w:rPr>
        <w:t xml:space="preserve">UNODC’s mission is to support governments to develop alternative ways to find sustainable economic practices wherever there are illicit crops and organized crime. </w:t>
      </w:r>
      <w:r w:rsidR="003A76DF">
        <w:rPr>
          <w:sz w:val="20"/>
          <w:szCs w:val="20"/>
        </w:rPr>
        <w:t>The project is directly related to this main line of work.</w:t>
      </w:r>
      <w:r>
        <w:rPr>
          <w:sz w:val="20"/>
          <w:szCs w:val="20"/>
        </w:rPr>
        <w:t xml:space="preserve">  </w:t>
      </w:r>
    </w:p>
    <w:p w:rsidR="00872B3A" w:rsidRPr="00814587" w:rsidRDefault="00872B3A" w:rsidP="00EE3BC4">
      <w:pPr>
        <w:pStyle w:val="ListParagraph"/>
        <w:ind w:left="550"/>
        <w:jc w:val="both"/>
        <w:rPr>
          <w:i/>
          <w:color w:val="808080" w:themeColor="background1" w:themeShade="80"/>
          <w:sz w:val="10"/>
          <w:szCs w:val="20"/>
        </w:rPr>
      </w:pPr>
    </w:p>
    <w:p w:rsidR="00470F45" w:rsidRDefault="00470F45" w:rsidP="004118E8">
      <w:pPr>
        <w:pStyle w:val="ListParagraph"/>
        <w:pBdr>
          <w:top w:val="single" w:sz="4" w:space="1" w:color="auto"/>
          <w:left w:val="single" w:sz="4" w:space="4" w:color="auto"/>
          <w:bottom w:val="single" w:sz="4" w:space="1" w:color="auto"/>
          <w:right w:val="single" w:sz="4" w:space="4" w:color="auto"/>
        </w:pBdr>
        <w:ind w:left="770"/>
        <w:jc w:val="both"/>
        <w:rPr>
          <w:color w:val="808080" w:themeColor="background1" w:themeShade="80"/>
          <w:sz w:val="20"/>
          <w:szCs w:val="20"/>
        </w:rPr>
      </w:pPr>
      <w:r w:rsidRPr="001F6D95">
        <w:rPr>
          <w:color w:val="808080" w:themeColor="background1" w:themeShade="80"/>
          <w:sz w:val="20"/>
          <w:szCs w:val="20"/>
        </w:rPr>
        <w:t>Mention if</w:t>
      </w:r>
      <w:r>
        <w:rPr>
          <w:b/>
          <w:color w:val="808080" w:themeColor="background1" w:themeShade="80"/>
          <w:sz w:val="20"/>
          <w:szCs w:val="20"/>
        </w:rPr>
        <w:t xml:space="preserve"> </w:t>
      </w:r>
      <w:r w:rsidRPr="00486A10">
        <w:rPr>
          <w:b/>
          <w:i/>
          <w:color w:val="808080" w:themeColor="background1" w:themeShade="80"/>
          <w:sz w:val="20"/>
          <w:szCs w:val="20"/>
          <w:u w:val="single"/>
        </w:rPr>
        <w:t>other partners</w:t>
      </w:r>
      <w:r>
        <w:rPr>
          <w:b/>
          <w:color w:val="808080" w:themeColor="background1" w:themeShade="80"/>
          <w:sz w:val="20"/>
          <w:szCs w:val="20"/>
        </w:rPr>
        <w:t xml:space="preserve"> </w:t>
      </w:r>
      <w:r w:rsidRPr="001F6D95">
        <w:rPr>
          <w:color w:val="808080" w:themeColor="background1" w:themeShade="80"/>
          <w:sz w:val="20"/>
          <w:szCs w:val="20"/>
        </w:rPr>
        <w:t>will be involved in the project and their roles.</w:t>
      </w:r>
    </w:p>
    <w:p w:rsidR="003A76DF" w:rsidRPr="003A76DF" w:rsidRDefault="003A76DF" w:rsidP="004118E8">
      <w:pPr>
        <w:pStyle w:val="ListParagraph"/>
        <w:pBdr>
          <w:top w:val="single" w:sz="4" w:space="1" w:color="auto"/>
          <w:left w:val="single" w:sz="4" w:space="4" w:color="auto"/>
          <w:bottom w:val="single" w:sz="4" w:space="1" w:color="auto"/>
          <w:right w:val="single" w:sz="4" w:space="4" w:color="auto"/>
        </w:pBdr>
        <w:ind w:left="770"/>
        <w:jc w:val="both"/>
        <w:rPr>
          <w:sz w:val="20"/>
          <w:szCs w:val="20"/>
        </w:rPr>
      </w:pPr>
      <w:r w:rsidRPr="003A76DF">
        <w:rPr>
          <w:sz w:val="20"/>
          <w:szCs w:val="20"/>
        </w:rPr>
        <w:t xml:space="preserve">UNODC has identified </w:t>
      </w:r>
      <w:r>
        <w:rPr>
          <w:sz w:val="20"/>
          <w:szCs w:val="20"/>
        </w:rPr>
        <w:t xml:space="preserve">as its main </w:t>
      </w:r>
      <w:r w:rsidR="00283B27">
        <w:rPr>
          <w:sz w:val="20"/>
          <w:szCs w:val="20"/>
        </w:rPr>
        <w:t>funding partners</w:t>
      </w:r>
      <w:r>
        <w:rPr>
          <w:sz w:val="20"/>
          <w:szCs w:val="20"/>
        </w:rPr>
        <w:t xml:space="preserve">: </w:t>
      </w:r>
      <w:r w:rsidRPr="003A76DF">
        <w:rPr>
          <w:sz w:val="20"/>
          <w:szCs w:val="20"/>
        </w:rPr>
        <w:t xml:space="preserve">the </w:t>
      </w:r>
      <w:r w:rsidR="00E56921">
        <w:rPr>
          <w:sz w:val="20"/>
          <w:szCs w:val="20"/>
        </w:rPr>
        <w:t>D</w:t>
      </w:r>
      <w:r w:rsidRPr="003A76DF">
        <w:rPr>
          <w:sz w:val="20"/>
          <w:szCs w:val="20"/>
        </w:rPr>
        <w:t xml:space="preserve">epartment for </w:t>
      </w:r>
      <w:r w:rsidR="00E56921">
        <w:rPr>
          <w:sz w:val="20"/>
          <w:szCs w:val="20"/>
        </w:rPr>
        <w:t>S</w:t>
      </w:r>
      <w:r w:rsidRPr="003A76DF">
        <w:rPr>
          <w:sz w:val="20"/>
          <w:szCs w:val="20"/>
        </w:rPr>
        <w:t xml:space="preserve">ocial </w:t>
      </w:r>
      <w:r w:rsidR="00E56921">
        <w:rPr>
          <w:sz w:val="20"/>
          <w:szCs w:val="20"/>
        </w:rPr>
        <w:t>P</w:t>
      </w:r>
      <w:r w:rsidRPr="003A76DF">
        <w:rPr>
          <w:sz w:val="20"/>
          <w:szCs w:val="20"/>
        </w:rPr>
        <w:t xml:space="preserve">rosperity </w:t>
      </w:r>
      <w:r>
        <w:rPr>
          <w:sz w:val="20"/>
          <w:szCs w:val="20"/>
        </w:rPr>
        <w:t xml:space="preserve">DPS) that coordinates and </w:t>
      </w:r>
      <w:r w:rsidR="00E56921">
        <w:rPr>
          <w:sz w:val="20"/>
          <w:szCs w:val="20"/>
        </w:rPr>
        <w:t>executes</w:t>
      </w:r>
      <w:r>
        <w:rPr>
          <w:sz w:val="20"/>
          <w:szCs w:val="20"/>
        </w:rPr>
        <w:t xml:space="preserve"> development projects that address the poorest of the poor, The Ministry of Agriculture and Rural Development (MADR)</w:t>
      </w:r>
      <w:r w:rsidR="00C77E6D">
        <w:rPr>
          <w:sz w:val="20"/>
          <w:szCs w:val="20"/>
        </w:rPr>
        <w:t>,</w:t>
      </w:r>
      <w:r>
        <w:rPr>
          <w:sz w:val="20"/>
          <w:szCs w:val="20"/>
        </w:rPr>
        <w:t xml:space="preserve"> whose main purpose is to develop policies that support</w:t>
      </w:r>
      <w:r w:rsidR="005C11C4">
        <w:rPr>
          <w:sz w:val="20"/>
          <w:szCs w:val="20"/>
        </w:rPr>
        <w:t xml:space="preserve"> rural development</w:t>
      </w:r>
      <w:r w:rsidRPr="003A76DF">
        <w:rPr>
          <w:sz w:val="20"/>
          <w:szCs w:val="20"/>
        </w:rPr>
        <w:t xml:space="preserve">, </w:t>
      </w:r>
      <w:r w:rsidR="005C11C4">
        <w:rPr>
          <w:sz w:val="20"/>
          <w:szCs w:val="20"/>
        </w:rPr>
        <w:t xml:space="preserve">the financial fund for the agriculture sector (FINAGRO), </w:t>
      </w:r>
      <w:r w:rsidR="000107D6">
        <w:rPr>
          <w:sz w:val="20"/>
          <w:szCs w:val="20"/>
        </w:rPr>
        <w:t xml:space="preserve">the government´s consolidation unit </w:t>
      </w:r>
      <w:r w:rsidR="005C11C4">
        <w:rPr>
          <w:sz w:val="20"/>
          <w:szCs w:val="20"/>
        </w:rPr>
        <w:t>and the vice presidency’s technical secretariat for children recruitment prevention</w:t>
      </w:r>
      <w:r w:rsidR="000107D6">
        <w:rPr>
          <w:sz w:val="20"/>
          <w:szCs w:val="20"/>
        </w:rPr>
        <w:t>, besides the private partners mentioned above</w:t>
      </w:r>
      <w:r w:rsidR="00D11E46">
        <w:rPr>
          <w:sz w:val="20"/>
          <w:szCs w:val="20"/>
        </w:rPr>
        <w:t xml:space="preserve">, and </w:t>
      </w:r>
      <w:proofErr w:type="spellStart"/>
      <w:r w:rsidR="00D11E46">
        <w:rPr>
          <w:sz w:val="20"/>
          <w:szCs w:val="20"/>
        </w:rPr>
        <w:t>Swisscontact</w:t>
      </w:r>
      <w:proofErr w:type="spellEnd"/>
      <w:r w:rsidR="005C11C4">
        <w:rPr>
          <w:sz w:val="20"/>
          <w:szCs w:val="20"/>
        </w:rPr>
        <w:t>.</w:t>
      </w:r>
      <w:r w:rsidR="00283B27">
        <w:rPr>
          <w:sz w:val="20"/>
          <w:szCs w:val="20"/>
        </w:rPr>
        <w:t xml:space="preserve"> </w:t>
      </w:r>
      <w:r w:rsidR="00D11E46">
        <w:rPr>
          <w:sz w:val="20"/>
          <w:szCs w:val="20"/>
        </w:rPr>
        <w:t xml:space="preserve">This partnerships warrant a more integral public-private approach and the availability of technical and financial inputs necessary for engaging in the projects’ broader scope.   </w:t>
      </w:r>
    </w:p>
    <w:p w:rsidR="00814587" w:rsidRPr="00814587" w:rsidRDefault="00814587" w:rsidP="00814587">
      <w:pPr>
        <w:pStyle w:val="ListParagraph"/>
        <w:ind w:left="1080"/>
        <w:jc w:val="both"/>
        <w:rPr>
          <w:i/>
          <w:color w:val="808080" w:themeColor="background1" w:themeShade="80"/>
          <w:sz w:val="10"/>
          <w:szCs w:val="20"/>
        </w:rPr>
      </w:pPr>
    </w:p>
    <w:p w:rsidR="00D91AAB" w:rsidRPr="00826086" w:rsidRDefault="00D91AAB" w:rsidP="00D91AAB">
      <w:pPr>
        <w:pStyle w:val="ListParagraph"/>
        <w:ind w:firstLine="360"/>
        <w:jc w:val="both"/>
        <w:rPr>
          <w:b/>
          <w:color w:val="808080" w:themeColor="background1" w:themeShade="80"/>
          <w:sz w:val="12"/>
          <w:szCs w:val="20"/>
        </w:rPr>
      </w:pPr>
    </w:p>
    <w:p w:rsidR="00307F5A" w:rsidRPr="00D91AAB" w:rsidRDefault="00D91AAB" w:rsidP="00493FAC">
      <w:pPr>
        <w:pStyle w:val="ListParagraph"/>
        <w:numPr>
          <w:ilvl w:val="0"/>
          <w:numId w:val="2"/>
        </w:num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000000" w:themeFill="text1"/>
        <w:jc w:val="both"/>
        <w:rPr>
          <w:b/>
        </w:rPr>
      </w:pPr>
      <w:r>
        <w:rPr>
          <w:b/>
        </w:rPr>
        <w:t xml:space="preserve">PROJECT </w:t>
      </w:r>
      <w:r w:rsidR="00307F5A" w:rsidRPr="00D91AAB">
        <w:rPr>
          <w:b/>
        </w:rPr>
        <w:t xml:space="preserve">RISKS </w:t>
      </w:r>
    </w:p>
    <w:p w:rsidR="00D91AAB" w:rsidRPr="00826086" w:rsidRDefault="00D91AAB" w:rsidP="00307F5A">
      <w:pPr>
        <w:pStyle w:val="ListParagraph"/>
        <w:ind w:left="1080"/>
        <w:jc w:val="both"/>
        <w:rPr>
          <w:b/>
          <w:color w:val="808080" w:themeColor="background1" w:themeShade="80"/>
          <w:sz w:val="12"/>
          <w:szCs w:val="20"/>
        </w:rPr>
      </w:pPr>
    </w:p>
    <w:p w:rsidR="00FA115D" w:rsidRDefault="00354FCD" w:rsidP="004118E8">
      <w:pPr>
        <w:pBdr>
          <w:top w:val="single" w:sz="4" w:space="0" w:color="000000"/>
          <w:left w:val="single" w:sz="4" w:space="0" w:color="000000"/>
          <w:bottom w:val="single" w:sz="4" w:space="0" w:color="000000"/>
          <w:right w:val="single" w:sz="4" w:space="0" w:color="000000"/>
        </w:pBdr>
        <w:ind w:left="660"/>
        <w:rPr>
          <w:color w:val="808080" w:themeColor="background1" w:themeShade="80"/>
          <w:sz w:val="20"/>
          <w:szCs w:val="20"/>
        </w:rPr>
      </w:pPr>
      <w:r>
        <w:rPr>
          <w:color w:val="808080" w:themeColor="background1" w:themeShade="80"/>
          <w:sz w:val="20"/>
          <w:szCs w:val="20"/>
        </w:rPr>
        <w:t>I</w:t>
      </w:r>
      <w:r w:rsidR="00307F5A" w:rsidRPr="00493FAC">
        <w:rPr>
          <w:color w:val="808080" w:themeColor="background1" w:themeShade="80"/>
          <w:sz w:val="20"/>
          <w:szCs w:val="20"/>
        </w:rPr>
        <w:t xml:space="preserve">dentify potential </w:t>
      </w:r>
      <w:r w:rsidR="00307F5A" w:rsidRPr="00EF7A90">
        <w:rPr>
          <w:b/>
          <w:i/>
          <w:color w:val="808080" w:themeColor="background1" w:themeShade="80"/>
          <w:sz w:val="20"/>
          <w:szCs w:val="20"/>
          <w:u w:val="single"/>
        </w:rPr>
        <w:t xml:space="preserve">risks </w:t>
      </w:r>
      <w:r w:rsidR="00307F5A" w:rsidRPr="00493FAC">
        <w:rPr>
          <w:color w:val="808080" w:themeColor="background1" w:themeShade="80"/>
          <w:sz w:val="20"/>
          <w:szCs w:val="20"/>
        </w:rPr>
        <w:t>that may impede achievement of the project’s development objectives</w:t>
      </w:r>
      <w:r w:rsidR="00493FAC">
        <w:rPr>
          <w:color w:val="808080" w:themeColor="background1" w:themeShade="80"/>
          <w:sz w:val="20"/>
          <w:szCs w:val="20"/>
        </w:rPr>
        <w:t xml:space="preserve">. </w:t>
      </w:r>
    </w:p>
    <w:p w:rsidR="00EE1376" w:rsidRPr="001618D2" w:rsidRDefault="00EE1376" w:rsidP="00290634">
      <w:pPr>
        <w:pBdr>
          <w:top w:val="single" w:sz="4" w:space="0" w:color="000000"/>
          <w:left w:val="single" w:sz="4" w:space="0" w:color="000000"/>
          <w:bottom w:val="single" w:sz="4" w:space="0" w:color="000000"/>
          <w:right w:val="single" w:sz="4" w:space="0" w:color="000000"/>
        </w:pBdr>
        <w:ind w:left="660"/>
        <w:rPr>
          <w:rFonts w:ascii="Calibri" w:eastAsia="Calibri" w:hAnsi="Calibri" w:cs="Calibri"/>
          <w:sz w:val="20"/>
        </w:rPr>
      </w:pPr>
      <w:r w:rsidRPr="001618D2">
        <w:rPr>
          <w:rFonts w:ascii="Calibri" w:eastAsia="Calibri" w:hAnsi="Calibri" w:cs="Calibri"/>
          <w:b/>
          <w:sz w:val="20"/>
        </w:rPr>
        <w:t>Market</w:t>
      </w:r>
      <w:r>
        <w:rPr>
          <w:rFonts w:ascii="Calibri" w:eastAsia="Calibri" w:hAnsi="Calibri" w:cs="Calibri"/>
          <w:b/>
          <w:sz w:val="20"/>
        </w:rPr>
        <w:t xml:space="preserve">’s </w:t>
      </w:r>
      <w:r w:rsidRPr="001618D2">
        <w:rPr>
          <w:rFonts w:ascii="Calibri" w:eastAsia="Calibri" w:hAnsi="Calibri" w:cs="Calibri"/>
          <w:b/>
          <w:sz w:val="20"/>
        </w:rPr>
        <w:t>Risks.</w:t>
      </w:r>
      <w:r w:rsidRPr="001618D2">
        <w:rPr>
          <w:rFonts w:ascii="Calibri" w:hAnsi="Calibri" w:cs="Calibri"/>
        </w:rPr>
        <w:t xml:space="preserve"> </w:t>
      </w:r>
      <w:proofErr w:type="spellStart"/>
      <w:r w:rsidRPr="001618D2">
        <w:rPr>
          <w:rFonts w:ascii="Calibri" w:eastAsia="Calibri" w:hAnsi="Calibri" w:cs="Calibri"/>
          <w:sz w:val="20"/>
        </w:rPr>
        <w:t>i</w:t>
      </w:r>
      <w:proofErr w:type="spellEnd"/>
      <w:r w:rsidRPr="001618D2">
        <w:rPr>
          <w:rFonts w:ascii="Calibri" w:eastAsia="Calibri" w:hAnsi="Calibri" w:cs="Calibri"/>
          <w:sz w:val="20"/>
        </w:rPr>
        <w:t xml:space="preserve">) project </w:t>
      </w:r>
      <w:r w:rsidR="00C77E6D">
        <w:rPr>
          <w:rFonts w:ascii="Calibri" w:eastAsia="Calibri" w:hAnsi="Calibri" w:cs="Calibri"/>
          <w:sz w:val="20"/>
        </w:rPr>
        <w:t>may</w:t>
      </w:r>
      <w:r w:rsidR="00C77E6D" w:rsidRPr="001618D2">
        <w:rPr>
          <w:rFonts w:ascii="Calibri" w:eastAsia="Calibri" w:hAnsi="Calibri" w:cs="Calibri"/>
          <w:sz w:val="20"/>
        </w:rPr>
        <w:t xml:space="preserve"> </w:t>
      </w:r>
      <w:r w:rsidR="003855C4">
        <w:rPr>
          <w:rFonts w:ascii="Calibri" w:eastAsia="Calibri" w:hAnsi="Calibri" w:cs="Calibri"/>
          <w:sz w:val="20"/>
        </w:rPr>
        <w:t xml:space="preserve">not </w:t>
      </w:r>
      <w:r w:rsidRPr="001618D2">
        <w:rPr>
          <w:rFonts w:ascii="Calibri" w:eastAsia="Calibri" w:hAnsi="Calibri" w:cs="Calibri"/>
          <w:sz w:val="20"/>
        </w:rPr>
        <w:t>maintain the interest of private enterprise</w:t>
      </w:r>
      <w:r w:rsidR="004F7812">
        <w:rPr>
          <w:rFonts w:ascii="Calibri" w:eastAsia="Calibri" w:hAnsi="Calibri" w:cs="Calibri"/>
          <w:sz w:val="20"/>
        </w:rPr>
        <w:t>s</w:t>
      </w:r>
      <w:r w:rsidRPr="001618D2">
        <w:rPr>
          <w:rFonts w:ascii="Calibri" w:eastAsia="Calibri" w:hAnsi="Calibri" w:cs="Calibri"/>
          <w:sz w:val="20"/>
        </w:rPr>
        <w:t xml:space="preserve"> in generating investment and commercial partnerships with producer groups; ii) the capacity of the “fair-trade demand” segment to purchase the products developed </w:t>
      </w:r>
      <w:r w:rsidR="00C77E6D">
        <w:rPr>
          <w:rFonts w:ascii="Calibri" w:eastAsia="Calibri" w:hAnsi="Calibri" w:cs="Calibri"/>
          <w:sz w:val="20"/>
        </w:rPr>
        <w:t>may be</w:t>
      </w:r>
      <w:r w:rsidR="00C77E6D" w:rsidRPr="001618D2">
        <w:rPr>
          <w:rFonts w:ascii="Calibri" w:eastAsia="Calibri" w:hAnsi="Calibri" w:cs="Calibri"/>
          <w:sz w:val="20"/>
        </w:rPr>
        <w:t xml:space="preserve"> </w:t>
      </w:r>
      <w:r w:rsidRPr="001618D2">
        <w:rPr>
          <w:rFonts w:ascii="Calibri" w:eastAsia="Calibri" w:hAnsi="Calibri" w:cs="Calibri"/>
          <w:sz w:val="20"/>
        </w:rPr>
        <w:t>affected</w:t>
      </w:r>
      <w:r w:rsidR="00D11E46">
        <w:rPr>
          <w:rFonts w:ascii="Calibri" w:eastAsia="Calibri" w:hAnsi="Calibri" w:cs="Calibri"/>
          <w:sz w:val="20"/>
        </w:rPr>
        <w:t xml:space="preserve">; iii) </w:t>
      </w:r>
      <w:r w:rsidR="00406A2C">
        <w:rPr>
          <w:rFonts w:ascii="Calibri" w:eastAsia="Calibri" w:hAnsi="Calibri" w:cs="Calibri"/>
          <w:sz w:val="20"/>
        </w:rPr>
        <w:t>e</w:t>
      </w:r>
      <w:r w:rsidR="00D11E46">
        <w:rPr>
          <w:rFonts w:ascii="Calibri" w:eastAsia="Calibri" w:hAnsi="Calibri" w:cs="Calibri"/>
          <w:sz w:val="20"/>
        </w:rPr>
        <w:t>xport performance may be affected by exchange rates and variations in the markets demands</w:t>
      </w:r>
      <w:r w:rsidR="00290634">
        <w:rPr>
          <w:rFonts w:ascii="Calibri" w:eastAsia="Calibri" w:hAnsi="Calibri" w:cs="Calibri"/>
          <w:sz w:val="20"/>
        </w:rPr>
        <w:t xml:space="preserve">; </w:t>
      </w:r>
      <w:r w:rsidR="00D54FB1">
        <w:rPr>
          <w:rFonts w:ascii="Calibri" w:eastAsia="Calibri" w:hAnsi="Calibri" w:cs="Calibri"/>
          <w:sz w:val="20"/>
        </w:rPr>
        <w:t xml:space="preserve">and </w:t>
      </w:r>
      <w:r w:rsidR="00290634">
        <w:rPr>
          <w:rFonts w:ascii="Calibri" w:eastAsia="Calibri" w:hAnsi="Calibri" w:cs="Calibri"/>
          <w:sz w:val="20"/>
        </w:rPr>
        <w:t xml:space="preserve">iv) although the program data suggest market scaling is sustainable among smaller producers, it is possible that smaller producers will not see sufficient benefits in order to make the program sustainable among all producer strata targeted. </w:t>
      </w:r>
      <w:r w:rsidR="00D11E46">
        <w:rPr>
          <w:rFonts w:ascii="Calibri" w:eastAsia="Calibri" w:hAnsi="Calibri" w:cs="Calibri"/>
          <w:sz w:val="20"/>
        </w:rPr>
        <w:t xml:space="preserve"> </w:t>
      </w:r>
    </w:p>
    <w:p w:rsidR="009B1E3E" w:rsidRDefault="00EE1376" w:rsidP="004118E8">
      <w:pPr>
        <w:pBdr>
          <w:top w:val="single" w:sz="4" w:space="0" w:color="000000"/>
          <w:left w:val="single" w:sz="4" w:space="0" w:color="000000"/>
          <w:bottom w:val="single" w:sz="4" w:space="0" w:color="000000"/>
          <w:right w:val="single" w:sz="4" w:space="0" w:color="000000"/>
        </w:pBdr>
        <w:ind w:left="660"/>
        <w:rPr>
          <w:rFonts w:ascii="Calibri" w:eastAsia="Calibri" w:hAnsi="Calibri" w:cs="Calibri"/>
          <w:sz w:val="20"/>
        </w:rPr>
      </w:pPr>
      <w:proofErr w:type="gramStart"/>
      <w:r w:rsidRPr="00A521F4">
        <w:rPr>
          <w:rFonts w:ascii="Calibri" w:eastAsia="Calibri" w:hAnsi="Calibri" w:cs="Calibri"/>
          <w:b/>
          <w:sz w:val="20"/>
        </w:rPr>
        <w:t>Social Risks.</w:t>
      </w:r>
      <w:proofErr w:type="gramEnd"/>
      <w:r w:rsidRPr="00A521F4">
        <w:rPr>
          <w:rFonts w:ascii="Calibri" w:hAnsi="Calibri" w:cs="Calibri"/>
        </w:rPr>
        <w:t xml:space="preserve"> </w:t>
      </w:r>
      <w:proofErr w:type="spellStart"/>
      <w:r w:rsidRPr="00A521F4">
        <w:rPr>
          <w:rFonts w:ascii="Calibri" w:eastAsia="Calibri" w:hAnsi="Calibri" w:cs="Calibri"/>
          <w:sz w:val="20"/>
        </w:rPr>
        <w:t>i</w:t>
      </w:r>
      <w:proofErr w:type="spellEnd"/>
      <w:r w:rsidRPr="00A521F4">
        <w:rPr>
          <w:rFonts w:ascii="Calibri" w:eastAsia="Calibri" w:hAnsi="Calibri" w:cs="Calibri"/>
          <w:sz w:val="20"/>
        </w:rPr>
        <w:t xml:space="preserve">) </w:t>
      </w:r>
      <w:r w:rsidR="00A521F4">
        <w:rPr>
          <w:rFonts w:ascii="Calibri" w:eastAsia="Calibri" w:hAnsi="Calibri" w:cs="Calibri"/>
          <w:sz w:val="20"/>
        </w:rPr>
        <w:t xml:space="preserve">The security in </w:t>
      </w:r>
      <w:r w:rsidR="00D11E46">
        <w:rPr>
          <w:rFonts w:ascii="Calibri" w:eastAsia="Calibri" w:hAnsi="Calibri" w:cs="Calibri"/>
          <w:sz w:val="20"/>
        </w:rPr>
        <w:t xml:space="preserve">regions affected by </w:t>
      </w:r>
      <w:r w:rsidR="00A521F4">
        <w:rPr>
          <w:rFonts w:ascii="Calibri" w:eastAsia="Calibri" w:hAnsi="Calibri" w:cs="Calibri"/>
          <w:sz w:val="20"/>
        </w:rPr>
        <w:t xml:space="preserve">illegal </w:t>
      </w:r>
      <w:r w:rsidR="00D11E46">
        <w:rPr>
          <w:rFonts w:ascii="Calibri" w:eastAsia="Calibri" w:hAnsi="Calibri" w:cs="Calibri"/>
          <w:sz w:val="20"/>
        </w:rPr>
        <w:t xml:space="preserve">drug production </w:t>
      </w:r>
      <w:r w:rsidR="009B1E3E">
        <w:rPr>
          <w:rFonts w:ascii="Calibri" w:eastAsia="Calibri" w:hAnsi="Calibri" w:cs="Calibri"/>
          <w:sz w:val="20"/>
        </w:rPr>
        <w:t>is an important risk that should be carefully monitored</w:t>
      </w:r>
      <w:r w:rsidRPr="00A521F4">
        <w:rPr>
          <w:rFonts w:ascii="Calibri" w:eastAsia="Calibri" w:hAnsi="Calibri" w:cs="Calibri"/>
          <w:sz w:val="20"/>
        </w:rPr>
        <w:t>; ii) the</w:t>
      </w:r>
      <w:r w:rsidR="009B1E3E">
        <w:rPr>
          <w:rFonts w:ascii="Calibri" w:eastAsia="Calibri" w:hAnsi="Calibri" w:cs="Calibri"/>
          <w:sz w:val="20"/>
        </w:rPr>
        <w:t xml:space="preserve"> small</w:t>
      </w:r>
      <w:r w:rsidRPr="00A521F4">
        <w:rPr>
          <w:rFonts w:ascii="Calibri" w:eastAsia="Calibri" w:hAnsi="Calibri" w:cs="Calibri"/>
          <w:sz w:val="20"/>
        </w:rPr>
        <w:t xml:space="preserve"> producers</w:t>
      </w:r>
      <w:r w:rsidR="009B1E3E">
        <w:rPr>
          <w:rFonts w:ascii="Calibri" w:eastAsia="Calibri" w:hAnsi="Calibri" w:cs="Calibri"/>
          <w:sz w:val="20"/>
        </w:rPr>
        <w:t xml:space="preserve"> might</w:t>
      </w:r>
      <w:r w:rsidRPr="00A521F4">
        <w:rPr>
          <w:rFonts w:ascii="Calibri" w:eastAsia="Calibri" w:hAnsi="Calibri" w:cs="Calibri"/>
          <w:sz w:val="20"/>
        </w:rPr>
        <w:t xml:space="preserve"> fail to generate a joint effort to create the necessary synergies for participating in the market</w:t>
      </w:r>
      <w:r w:rsidR="009B1E3E">
        <w:rPr>
          <w:rFonts w:ascii="Calibri" w:eastAsia="Calibri" w:hAnsi="Calibri" w:cs="Calibri"/>
          <w:sz w:val="20"/>
        </w:rPr>
        <w:t>.</w:t>
      </w:r>
    </w:p>
    <w:p w:rsidR="00251FD1" w:rsidRPr="00A521F4" w:rsidRDefault="009B1E3E" w:rsidP="004118E8">
      <w:pPr>
        <w:pBdr>
          <w:top w:val="single" w:sz="4" w:space="0" w:color="000000"/>
          <w:left w:val="single" w:sz="4" w:space="0" w:color="000000"/>
          <w:bottom w:val="single" w:sz="4" w:space="0" w:color="000000"/>
          <w:right w:val="single" w:sz="4" w:space="0" w:color="000000"/>
        </w:pBdr>
        <w:ind w:left="660"/>
        <w:rPr>
          <w:rFonts w:ascii="Calibri" w:hAnsi="Calibri" w:cs="Calibri"/>
        </w:rPr>
      </w:pPr>
      <w:r w:rsidRPr="009B1E3E">
        <w:rPr>
          <w:rFonts w:ascii="Calibri" w:eastAsia="Calibri" w:hAnsi="Calibri" w:cs="Calibri"/>
          <w:b/>
          <w:sz w:val="20"/>
          <w:u w:val="single"/>
        </w:rPr>
        <w:t>Regional Risk:</w:t>
      </w:r>
      <w:r>
        <w:rPr>
          <w:rFonts w:ascii="Calibri" w:eastAsia="Calibri" w:hAnsi="Calibri" w:cs="Calibri"/>
          <w:sz w:val="20"/>
        </w:rPr>
        <w:t xml:space="preserve">  </w:t>
      </w:r>
      <w:proofErr w:type="spellStart"/>
      <w:r w:rsidR="00D11E46">
        <w:rPr>
          <w:rFonts w:ascii="Calibri" w:eastAsia="Calibri" w:hAnsi="Calibri" w:cs="Calibri"/>
          <w:sz w:val="20"/>
        </w:rPr>
        <w:t>i</w:t>
      </w:r>
      <w:proofErr w:type="spellEnd"/>
      <w:r w:rsidR="00D11E46">
        <w:rPr>
          <w:rFonts w:ascii="Calibri" w:eastAsia="Calibri" w:hAnsi="Calibri" w:cs="Calibri"/>
          <w:sz w:val="20"/>
        </w:rPr>
        <w:t xml:space="preserve">) illegal traffickers may delocalize </w:t>
      </w:r>
      <w:r w:rsidR="00FA22F3">
        <w:rPr>
          <w:rFonts w:ascii="Calibri" w:eastAsia="Calibri" w:hAnsi="Calibri" w:cs="Calibri"/>
          <w:sz w:val="20"/>
        </w:rPr>
        <w:t>production</w:t>
      </w:r>
      <w:r>
        <w:rPr>
          <w:rFonts w:ascii="Calibri" w:eastAsia="Calibri" w:hAnsi="Calibri" w:cs="Calibri"/>
          <w:sz w:val="20"/>
        </w:rPr>
        <w:t xml:space="preserve"> </w:t>
      </w:r>
      <w:r w:rsidR="00D54FB1">
        <w:rPr>
          <w:rFonts w:ascii="Calibri" w:eastAsia="Calibri" w:hAnsi="Calibri" w:cs="Calibri"/>
          <w:sz w:val="20"/>
        </w:rPr>
        <w:t xml:space="preserve">to </w:t>
      </w:r>
      <w:r>
        <w:rPr>
          <w:rFonts w:ascii="Calibri" w:eastAsia="Calibri" w:hAnsi="Calibri" w:cs="Calibri"/>
          <w:sz w:val="20"/>
        </w:rPr>
        <w:t xml:space="preserve">other </w:t>
      </w:r>
      <w:r w:rsidR="00D54FB1">
        <w:rPr>
          <w:rFonts w:ascii="Calibri" w:eastAsia="Calibri" w:hAnsi="Calibri" w:cs="Calibri"/>
          <w:sz w:val="20"/>
        </w:rPr>
        <w:t xml:space="preserve">regions in </w:t>
      </w:r>
      <w:r w:rsidR="00DB24E2">
        <w:rPr>
          <w:rFonts w:ascii="Calibri" w:eastAsia="Calibri" w:hAnsi="Calibri" w:cs="Calibri"/>
          <w:sz w:val="20"/>
        </w:rPr>
        <w:t>Colombia or</w:t>
      </w:r>
      <w:r w:rsidR="00D54FB1">
        <w:rPr>
          <w:rFonts w:ascii="Calibri" w:eastAsia="Calibri" w:hAnsi="Calibri" w:cs="Calibri"/>
          <w:sz w:val="20"/>
        </w:rPr>
        <w:t xml:space="preserve"> </w:t>
      </w:r>
      <w:r w:rsidR="00DB24E2">
        <w:rPr>
          <w:rFonts w:ascii="Calibri" w:eastAsia="Calibri" w:hAnsi="Calibri" w:cs="Calibri"/>
          <w:sz w:val="20"/>
        </w:rPr>
        <w:t xml:space="preserve">other </w:t>
      </w:r>
      <w:r w:rsidR="00D54FB1">
        <w:rPr>
          <w:rFonts w:ascii="Calibri" w:eastAsia="Calibri" w:hAnsi="Calibri" w:cs="Calibri"/>
          <w:sz w:val="20"/>
        </w:rPr>
        <w:t>countries</w:t>
      </w:r>
      <w:r w:rsidR="00713341">
        <w:rPr>
          <w:rFonts w:ascii="Calibri" w:eastAsia="Calibri" w:hAnsi="Calibri" w:cs="Calibri"/>
          <w:sz w:val="20"/>
        </w:rPr>
        <w:t>.</w:t>
      </w:r>
    </w:p>
    <w:p w:rsidR="00251FD1" w:rsidRDefault="00251FD1" w:rsidP="00EF7A90">
      <w:pPr>
        <w:pStyle w:val="ListParagraph"/>
        <w:numPr>
          <w:ilvl w:val="0"/>
          <w:numId w:val="2"/>
        </w:num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000000" w:themeFill="text1"/>
        <w:jc w:val="both"/>
        <w:rPr>
          <w:b/>
        </w:rPr>
      </w:pPr>
      <w:r>
        <w:rPr>
          <w:b/>
        </w:rPr>
        <w:t xml:space="preserve">ENVIRONMENTAL AND SOCIAL </w:t>
      </w:r>
      <w:r w:rsidR="009B3160">
        <w:rPr>
          <w:b/>
        </w:rPr>
        <w:t>ASPECTS</w:t>
      </w:r>
    </w:p>
    <w:p w:rsidR="00EF7A90" w:rsidRPr="00237B55" w:rsidRDefault="00EF7A90" w:rsidP="00EF7A90">
      <w:pPr>
        <w:pStyle w:val="ListParagraph"/>
        <w:ind w:left="1080"/>
        <w:jc w:val="both"/>
        <w:rPr>
          <w:b/>
          <w:sz w:val="16"/>
        </w:rPr>
      </w:pPr>
    </w:p>
    <w:p w:rsidR="00D91AAB" w:rsidRDefault="00354FCD" w:rsidP="004118E8">
      <w:pPr>
        <w:pStyle w:val="ListParagraph"/>
        <w:pBdr>
          <w:top w:val="single" w:sz="4" w:space="1" w:color="auto"/>
          <w:left w:val="single" w:sz="4" w:space="4" w:color="auto"/>
          <w:bottom w:val="single" w:sz="4" w:space="1" w:color="auto"/>
          <w:right w:val="single" w:sz="4" w:space="4" w:color="auto"/>
        </w:pBdr>
        <w:ind w:left="770"/>
        <w:jc w:val="both"/>
        <w:rPr>
          <w:color w:val="808080" w:themeColor="background1" w:themeShade="80"/>
          <w:sz w:val="20"/>
          <w:szCs w:val="20"/>
        </w:rPr>
      </w:pPr>
      <w:r>
        <w:rPr>
          <w:color w:val="808080" w:themeColor="background1" w:themeShade="80"/>
          <w:sz w:val="20"/>
          <w:szCs w:val="20"/>
        </w:rPr>
        <w:t>D</w:t>
      </w:r>
      <w:r w:rsidR="00D91AAB" w:rsidRPr="00EF7A90">
        <w:rPr>
          <w:color w:val="808080" w:themeColor="background1" w:themeShade="80"/>
          <w:sz w:val="20"/>
          <w:szCs w:val="20"/>
        </w:rPr>
        <w:t xml:space="preserve">escribe if there are any </w:t>
      </w:r>
      <w:r w:rsidR="00D91AAB" w:rsidRPr="00EF7A90">
        <w:rPr>
          <w:b/>
          <w:i/>
          <w:color w:val="808080" w:themeColor="background1" w:themeShade="80"/>
          <w:sz w:val="20"/>
          <w:szCs w:val="20"/>
          <w:u w:val="single"/>
        </w:rPr>
        <w:t>positive or negative environmental or social spillover effects</w:t>
      </w:r>
      <w:r w:rsidR="005B11E5" w:rsidRPr="00EF7A90">
        <w:rPr>
          <w:color w:val="808080" w:themeColor="background1" w:themeShade="80"/>
          <w:sz w:val="20"/>
          <w:szCs w:val="20"/>
        </w:rPr>
        <w:t>. Highlight if the project includes any important aspects regarding social inclusion or indigenous groups. If there is the risk of negative spillover effects mention how the project is planning to mitigate it.</w:t>
      </w:r>
    </w:p>
    <w:p w:rsidR="00A521F4" w:rsidRPr="00A3384D" w:rsidRDefault="00A521F4" w:rsidP="004118E8">
      <w:pPr>
        <w:pStyle w:val="ListParagraph"/>
        <w:pBdr>
          <w:top w:val="single" w:sz="4" w:space="1" w:color="auto"/>
          <w:left w:val="single" w:sz="4" w:space="4" w:color="auto"/>
          <w:bottom w:val="single" w:sz="4" w:space="1" w:color="auto"/>
          <w:right w:val="single" w:sz="4" w:space="4" w:color="auto"/>
        </w:pBdr>
        <w:ind w:left="770"/>
        <w:jc w:val="both"/>
        <w:rPr>
          <w:sz w:val="20"/>
          <w:szCs w:val="20"/>
        </w:rPr>
      </w:pPr>
      <w:r w:rsidRPr="00A3384D">
        <w:rPr>
          <w:sz w:val="20"/>
          <w:szCs w:val="20"/>
        </w:rPr>
        <w:t>The</w:t>
      </w:r>
      <w:r w:rsidR="00A3384D" w:rsidRPr="00A3384D">
        <w:rPr>
          <w:sz w:val="20"/>
          <w:szCs w:val="20"/>
        </w:rPr>
        <w:t xml:space="preserve"> model implements the adoption of Good Agricultural Practices (GAP) as a market competitive advantage and assures the famil</w:t>
      </w:r>
      <w:r w:rsidR="00C77E6D">
        <w:rPr>
          <w:sz w:val="20"/>
          <w:szCs w:val="20"/>
        </w:rPr>
        <w:t>ies’</w:t>
      </w:r>
      <w:r w:rsidR="00A3384D" w:rsidRPr="00A3384D">
        <w:rPr>
          <w:sz w:val="20"/>
          <w:szCs w:val="20"/>
        </w:rPr>
        <w:t xml:space="preserve"> commitment to the recuperation and conservatio</w:t>
      </w:r>
      <w:bookmarkStart w:id="0" w:name="_GoBack"/>
      <w:bookmarkEnd w:id="0"/>
      <w:r w:rsidR="00A3384D" w:rsidRPr="00A3384D">
        <w:rPr>
          <w:sz w:val="20"/>
          <w:szCs w:val="20"/>
        </w:rPr>
        <w:t xml:space="preserve">n of ecosystems affected by illicit </w:t>
      </w:r>
      <w:r w:rsidR="00FE69EB" w:rsidRPr="00A3384D">
        <w:rPr>
          <w:sz w:val="20"/>
          <w:szCs w:val="20"/>
        </w:rPr>
        <w:t>crop</w:t>
      </w:r>
      <w:r w:rsidR="00FE69EB">
        <w:rPr>
          <w:sz w:val="20"/>
          <w:szCs w:val="20"/>
        </w:rPr>
        <w:t xml:space="preserve"> </w:t>
      </w:r>
      <w:r w:rsidR="00FE69EB" w:rsidRPr="00A3384D">
        <w:rPr>
          <w:sz w:val="20"/>
          <w:szCs w:val="20"/>
        </w:rPr>
        <w:t>expansion</w:t>
      </w:r>
      <w:r w:rsidR="00A3384D" w:rsidRPr="00A3384D">
        <w:rPr>
          <w:sz w:val="20"/>
          <w:szCs w:val="20"/>
        </w:rPr>
        <w:t xml:space="preserve">. </w:t>
      </w:r>
    </w:p>
    <w:p w:rsidR="00354FCD" w:rsidRPr="00826086" w:rsidRDefault="00354FCD" w:rsidP="00EE3BC4">
      <w:pPr>
        <w:pStyle w:val="ListParagraph"/>
        <w:ind w:left="550"/>
        <w:jc w:val="both"/>
        <w:rPr>
          <w:color w:val="808080" w:themeColor="background1" w:themeShade="80"/>
          <w:sz w:val="12"/>
          <w:szCs w:val="20"/>
        </w:rPr>
      </w:pPr>
    </w:p>
    <w:p w:rsidR="00D91AAB" w:rsidRDefault="00D91AAB" w:rsidP="00DF5D27">
      <w:pPr>
        <w:pStyle w:val="ListParagraph"/>
        <w:numPr>
          <w:ilvl w:val="0"/>
          <w:numId w:val="2"/>
        </w:num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000000" w:themeFill="text1"/>
        <w:jc w:val="both"/>
        <w:rPr>
          <w:b/>
        </w:rPr>
      </w:pPr>
      <w:r>
        <w:rPr>
          <w:b/>
        </w:rPr>
        <w:t>COUN</w:t>
      </w:r>
      <w:r w:rsidR="00EF7A90">
        <w:rPr>
          <w:b/>
        </w:rPr>
        <w:t>TRY OFFICE COMMENTS</w:t>
      </w:r>
    </w:p>
    <w:p w:rsidR="00531785" w:rsidRPr="00237B55" w:rsidRDefault="00531785" w:rsidP="00531785">
      <w:pPr>
        <w:pStyle w:val="ListParagraph"/>
        <w:ind w:left="1080"/>
        <w:jc w:val="both"/>
        <w:rPr>
          <w:b/>
          <w:color w:val="808080" w:themeColor="background1" w:themeShade="80"/>
          <w:sz w:val="16"/>
          <w:szCs w:val="20"/>
        </w:rPr>
      </w:pPr>
    </w:p>
    <w:p w:rsidR="008A5D41" w:rsidRDefault="000F4FAC" w:rsidP="004118E8">
      <w:pPr>
        <w:pStyle w:val="ListParagraph"/>
        <w:pBdr>
          <w:top w:val="single" w:sz="4" w:space="1" w:color="000000" w:themeColor="text1"/>
          <w:left w:val="single" w:sz="4" w:space="4" w:color="000000" w:themeColor="text1"/>
          <w:bottom w:val="single" w:sz="4" w:space="1" w:color="000000" w:themeColor="text1"/>
          <w:right w:val="single" w:sz="4" w:space="4" w:color="000000" w:themeColor="text1"/>
        </w:pBdr>
        <w:ind w:left="770"/>
        <w:jc w:val="both"/>
        <w:rPr>
          <w:color w:val="808080" w:themeColor="background1" w:themeShade="80"/>
          <w:sz w:val="20"/>
          <w:szCs w:val="20"/>
        </w:rPr>
      </w:pPr>
      <w:r>
        <w:rPr>
          <w:color w:val="808080" w:themeColor="background1" w:themeShade="80"/>
          <w:sz w:val="20"/>
          <w:szCs w:val="20"/>
        </w:rPr>
        <w:t>A</w:t>
      </w:r>
      <w:r w:rsidR="00EF7A90" w:rsidRPr="00EF7A90">
        <w:rPr>
          <w:color w:val="808080" w:themeColor="background1" w:themeShade="80"/>
          <w:sz w:val="20"/>
          <w:szCs w:val="20"/>
        </w:rPr>
        <w:t>ny other c</w:t>
      </w:r>
      <w:r w:rsidR="00531785" w:rsidRPr="00EF7A90">
        <w:rPr>
          <w:color w:val="808080" w:themeColor="background1" w:themeShade="80"/>
          <w:sz w:val="20"/>
          <w:szCs w:val="20"/>
        </w:rPr>
        <w:t xml:space="preserve">omments pertaining to any of the previous sections, </w:t>
      </w:r>
      <w:r>
        <w:rPr>
          <w:color w:val="808080" w:themeColor="background1" w:themeShade="80"/>
          <w:sz w:val="20"/>
          <w:szCs w:val="20"/>
        </w:rPr>
        <w:t xml:space="preserve">the </w:t>
      </w:r>
      <w:r w:rsidR="00531785" w:rsidRPr="00EF7A90">
        <w:rPr>
          <w:color w:val="808080" w:themeColor="background1" w:themeShade="80"/>
          <w:sz w:val="20"/>
          <w:szCs w:val="20"/>
        </w:rPr>
        <w:t>project’s viability</w:t>
      </w:r>
      <w:r>
        <w:rPr>
          <w:color w:val="808080" w:themeColor="background1" w:themeShade="80"/>
          <w:sz w:val="20"/>
          <w:szCs w:val="20"/>
        </w:rPr>
        <w:t>,</w:t>
      </w:r>
      <w:r w:rsidR="00531785" w:rsidRPr="00EF7A90">
        <w:rPr>
          <w:color w:val="808080" w:themeColor="background1" w:themeShade="80"/>
          <w:sz w:val="20"/>
          <w:szCs w:val="20"/>
        </w:rPr>
        <w:t xml:space="preserve"> </w:t>
      </w:r>
      <w:r w:rsidR="00814587">
        <w:rPr>
          <w:color w:val="808080" w:themeColor="background1" w:themeShade="80"/>
          <w:sz w:val="20"/>
          <w:szCs w:val="20"/>
        </w:rPr>
        <w:t xml:space="preserve">executing agency capacity </w:t>
      </w:r>
      <w:r w:rsidR="00531785" w:rsidRPr="00EF7A90">
        <w:rPr>
          <w:color w:val="808080" w:themeColor="background1" w:themeShade="80"/>
          <w:sz w:val="20"/>
          <w:szCs w:val="20"/>
        </w:rPr>
        <w:t>or other issues from the Country Office Specialists should be included in this section.</w:t>
      </w:r>
    </w:p>
    <w:p w:rsidR="00D91AAB" w:rsidRPr="008A5D41" w:rsidRDefault="008A5D41" w:rsidP="004118E8">
      <w:pPr>
        <w:pStyle w:val="ListParagraph"/>
        <w:pBdr>
          <w:top w:val="single" w:sz="4" w:space="1" w:color="000000" w:themeColor="text1"/>
          <w:left w:val="single" w:sz="4" w:space="4" w:color="000000" w:themeColor="text1"/>
          <w:bottom w:val="single" w:sz="4" w:space="1" w:color="000000" w:themeColor="text1"/>
          <w:right w:val="single" w:sz="4" w:space="4" w:color="000000" w:themeColor="text1"/>
        </w:pBdr>
        <w:ind w:left="770"/>
        <w:jc w:val="both"/>
        <w:rPr>
          <w:sz w:val="20"/>
          <w:szCs w:val="20"/>
        </w:rPr>
      </w:pPr>
      <w:r w:rsidRPr="008A5D41">
        <w:rPr>
          <w:sz w:val="20"/>
          <w:szCs w:val="20"/>
        </w:rPr>
        <w:lastRenderedPageBreak/>
        <w:t xml:space="preserve">The method developed by the UNODC has shown an important positive impact. Its improvement and </w:t>
      </w:r>
      <w:r w:rsidR="00FA22F3" w:rsidRPr="008A5D41">
        <w:rPr>
          <w:sz w:val="20"/>
          <w:szCs w:val="20"/>
        </w:rPr>
        <w:t>scale</w:t>
      </w:r>
      <w:r w:rsidR="00FA22F3">
        <w:rPr>
          <w:sz w:val="20"/>
          <w:szCs w:val="20"/>
        </w:rPr>
        <w:t>-</w:t>
      </w:r>
      <w:r w:rsidRPr="008A5D41">
        <w:rPr>
          <w:sz w:val="20"/>
          <w:szCs w:val="20"/>
        </w:rPr>
        <w:t>up will definitely contribute to the policies the government has developed over the past ten years</w:t>
      </w:r>
      <w:r>
        <w:rPr>
          <w:sz w:val="20"/>
          <w:szCs w:val="20"/>
        </w:rPr>
        <w:t>.</w:t>
      </w:r>
      <w:r w:rsidR="00531785" w:rsidRPr="008A5D41">
        <w:rPr>
          <w:sz w:val="20"/>
          <w:szCs w:val="20"/>
        </w:rPr>
        <w:t xml:space="preserve"> </w:t>
      </w:r>
    </w:p>
    <w:sectPr w:rsidR="00D91AAB" w:rsidRPr="008A5D41" w:rsidSect="00470F45">
      <w:footerReference w:type="default" r:id="rId9"/>
      <w:pgSz w:w="12240" w:h="15840"/>
      <w:pgMar w:top="1296"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D1028" w:rsidRDefault="008D1028" w:rsidP="009B3B49">
      <w:pPr>
        <w:spacing w:after="0" w:line="240" w:lineRule="auto"/>
      </w:pPr>
      <w:r>
        <w:separator/>
      </w:r>
    </w:p>
  </w:endnote>
  <w:endnote w:type="continuationSeparator" w:id="0">
    <w:p w:rsidR="008D1028" w:rsidRDefault="008D1028" w:rsidP="009B3B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2020803070505020304"/>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16665049"/>
      <w:docPartObj>
        <w:docPartGallery w:val="Page Numbers (Bottom of Page)"/>
        <w:docPartUnique/>
      </w:docPartObj>
    </w:sdtPr>
    <w:sdtEndPr/>
    <w:sdtContent>
      <w:p w:rsidR="008502FE" w:rsidRDefault="008502FE">
        <w:pPr>
          <w:pStyle w:val="Footer"/>
          <w:jc w:val="right"/>
        </w:pPr>
        <w:r>
          <w:t xml:space="preserve">Page | </w:t>
        </w:r>
        <w:r w:rsidR="002B16DF">
          <w:fldChar w:fldCharType="begin"/>
        </w:r>
        <w:r w:rsidR="002B16DF">
          <w:instrText xml:space="preserve"> PAGE   \* MERGEFORMAT </w:instrText>
        </w:r>
        <w:r w:rsidR="002B16DF">
          <w:fldChar w:fldCharType="separate"/>
        </w:r>
        <w:r w:rsidR="00713341">
          <w:rPr>
            <w:noProof/>
          </w:rPr>
          <w:t>1</w:t>
        </w:r>
        <w:r w:rsidR="002B16DF">
          <w:rPr>
            <w:noProof/>
          </w:rPr>
          <w:fldChar w:fldCharType="end"/>
        </w:r>
        <w:r>
          <w:t xml:space="preserve"> </w:t>
        </w:r>
      </w:p>
    </w:sdtContent>
  </w:sdt>
  <w:p w:rsidR="008502FE" w:rsidRDefault="008502F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D1028" w:rsidRDefault="008D1028" w:rsidP="009B3B49">
      <w:pPr>
        <w:spacing w:after="0" w:line="240" w:lineRule="auto"/>
      </w:pPr>
      <w:r>
        <w:separator/>
      </w:r>
    </w:p>
  </w:footnote>
  <w:footnote w:type="continuationSeparator" w:id="0">
    <w:p w:rsidR="008D1028" w:rsidRDefault="008D1028" w:rsidP="009B3B49">
      <w:pPr>
        <w:spacing w:after="0" w:line="240" w:lineRule="auto"/>
      </w:pPr>
      <w:r>
        <w:continuationSeparator/>
      </w:r>
    </w:p>
  </w:footnote>
  <w:footnote w:id="1">
    <w:p w:rsidR="008502FE" w:rsidRPr="003F1C37" w:rsidRDefault="008502FE" w:rsidP="002D2EDA">
      <w:pPr>
        <w:pStyle w:val="FootnoteText"/>
        <w:spacing w:after="0"/>
        <w:rPr>
          <w:sz w:val="16"/>
        </w:rPr>
      </w:pPr>
      <w:r w:rsidRPr="003F1C37">
        <w:rPr>
          <w:rStyle w:val="FootnoteReference"/>
          <w:sz w:val="16"/>
          <w:szCs w:val="18"/>
        </w:rPr>
        <w:footnoteRef/>
      </w:r>
      <w:r w:rsidRPr="003F1C37">
        <w:rPr>
          <w:rStyle w:val="FootnoteReference"/>
          <w:sz w:val="16"/>
          <w:szCs w:val="18"/>
        </w:rPr>
        <w:t xml:space="preserve"> </w:t>
      </w:r>
      <w:r w:rsidRPr="003F1C37">
        <w:rPr>
          <w:sz w:val="16"/>
          <w:szCs w:val="18"/>
        </w:rPr>
        <w:tab/>
      </w:r>
      <w:r w:rsidRPr="003F1C37">
        <w:rPr>
          <w:sz w:val="16"/>
        </w:rPr>
        <w:t xml:space="preserve">Annual Report on Drug Production in Latin America (United Nations Office for Drugs and Crime - UNODC, July 2012) </w:t>
      </w:r>
    </w:p>
  </w:footnote>
  <w:footnote w:id="2">
    <w:p w:rsidR="008502FE" w:rsidRPr="003F1C37" w:rsidRDefault="008502FE" w:rsidP="002D2EDA">
      <w:pPr>
        <w:pStyle w:val="FootnoteText"/>
        <w:spacing w:after="0"/>
        <w:rPr>
          <w:sz w:val="16"/>
          <w:szCs w:val="18"/>
        </w:rPr>
      </w:pPr>
      <w:r w:rsidRPr="003F1C37">
        <w:rPr>
          <w:rStyle w:val="FootnoteReference"/>
          <w:sz w:val="16"/>
          <w:szCs w:val="18"/>
        </w:rPr>
        <w:footnoteRef/>
      </w:r>
      <w:r w:rsidRPr="003F1C37">
        <w:rPr>
          <w:sz w:val="16"/>
          <w:szCs w:val="18"/>
        </w:rPr>
        <w:t xml:space="preserve"> </w:t>
      </w:r>
      <w:r w:rsidRPr="003F1C37">
        <w:rPr>
          <w:sz w:val="16"/>
          <w:szCs w:val="18"/>
        </w:rPr>
        <w:tab/>
        <w:t>GOH’s programs to eradicate drug production have included: military/police oversight, aerial spraying programs and/or manual eradication, and more recently directs stipends and/or conditional cash transfers linked crops shift.</w:t>
      </w:r>
    </w:p>
  </w:footnote>
  <w:footnote w:id="3">
    <w:p w:rsidR="008502FE" w:rsidRDefault="008502FE">
      <w:pPr>
        <w:pStyle w:val="FootnoteText"/>
        <w:spacing w:after="0"/>
        <w:rPr>
          <w:sz w:val="16"/>
        </w:rPr>
      </w:pPr>
      <w:r w:rsidRPr="00540351">
        <w:rPr>
          <w:rStyle w:val="FootnoteReference"/>
          <w:sz w:val="18"/>
        </w:rPr>
        <w:footnoteRef/>
      </w:r>
      <w:r>
        <w:t xml:space="preserve"> </w:t>
      </w:r>
      <w:r>
        <w:tab/>
      </w:r>
      <w:r w:rsidRPr="00540351">
        <w:rPr>
          <w:sz w:val="16"/>
        </w:rPr>
        <w:t>ATN/ME-10392-CO – Project completion Report - 201</w:t>
      </w:r>
      <w:r>
        <w:rPr>
          <w:sz w:val="16"/>
        </w:rPr>
        <w:t>1</w:t>
      </w:r>
    </w:p>
  </w:footnote>
  <w:footnote w:id="4">
    <w:p w:rsidR="008502FE" w:rsidRPr="003F1C37" w:rsidRDefault="008502FE">
      <w:pPr>
        <w:pStyle w:val="FootnoteText"/>
        <w:spacing w:after="0"/>
        <w:rPr>
          <w:sz w:val="16"/>
          <w:szCs w:val="18"/>
        </w:rPr>
      </w:pPr>
      <w:r w:rsidRPr="00540351">
        <w:rPr>
          <w:rStyle w:val="FootnoteReference"/>
          <w:sz w:val="16"/>
          <w:szCs w:val="18"/>
        </w:rPr>
        <w:footnoteRef/>
      </w:r>
      <w:r w:rsidRPr="00540351">
        <w:rPr>
          <w:sz w:val="16"/>
          <w:szCs w:val="18"/>
        </w:rPr>
        <w:t xml:space="preserve"> </w:t>
      </w:r>
      <w:r w:rsidRPr="003F1C37">
        <w:rPr>
          <w:sz w:val="16"/>
          <w:szCs w:val="18"/>
        </w:rPr>
        <w:tab/>
        <w:t>Creating New Opportunities for Rural Producers: Impact Evaluation of a Pilot Program in Colombia</w:t>
      </w:r>
      <w:r>
        <w:rPr>
          <w:sz w:val="16"/>
          <w:szCs w:val="18"/>
        </w:rPr>
        <w:t>:</w:t>
      </w:r>
      <w:r w:rsidRPr="003F1C37">
        <w:rPr>
          <w:sz w:val="16"/>
          <w:szCs w:val="18"/>
        </w:rPr>
        <w:t xml:space="preserve"> Sandra </w:t>
      </w:r>
      <w:proofErr w:type="spellStart"/>
      <w:r w:rsidRPr="003F1C37">
        <w:rPr>
          <w:sz w:val="16"/>
          <w:szCs w:val="18"/>
        </w:rPr>
        <w:t>Rozo</w:t>
      </w:r>
      <w:proofErr w:type="spellEnd"/>
      <w:r w:rsidRPr="003F1C37">
        <w:rPr>
          <w:sz w:val="16"/>
          <w:szCs w:val="18"/>
        </w:rPr>
        <w:t xml:space="preserve"> (UCLA University)/ OVE (OVE, 2012).</w:t>
      </w:r>
    </w:p>
  </w:footnote>
  <w:footnote w:id="5">
    <w:p w:rsidR="008502FE" w:rsidRPr="003F1C37" w:rsidRDefault="008502FE" w:rsidP="003F1C37">
      <w:pPr>
        <w:pStyle w:val="FootnoteText"/>
        <w:spacing w:after="0"/>
        <w:rPr>
          <w:sz w:val="16"/>
          <w:szCs w:val="18"/>
          <w:lang w:val="es-ES_tradnl"/>
        </w:rPr>
      </w:pPr>
      <w:r w:rsidRPr="003F1C37">
        <w:rPr>
          <w:rStyle w:val="FootnoteReference"/>
          <w:sz w:val="16"/>
          <w:szCs w:val="18"/>
        </w:rPr>
        <w:footnoteRef/>
      </w:r>
      <w:r w:rsidRPr="003F1C37">
        <w:rPr>
          <w:sz w:val="16"/>
          <w:szCs w:val="18"/>
          <w:lang w:val="es-ES_tradnl"/>
        </w:rPr>
        <w:t xml:space="preserve"> </w:t>
      </w:r>
      <w:r w:rsidRPr="003F1C37">
        <w:rPr>
          <w:sz w:val="16"/>
          <w:szCs w:val="18"/>
          <w:lang w:val="es-ES_tradnl"/>
        </w:rPr>
        <w:tab/>
        <w:t xml:space="preserve">Plan Nacional de Consolidación (Departamento de Prosperidad Social- Colombia 2012)  </w:t>
      </w:r>
    </w:p>
  </w:footnote>
  <w:footnote w:id="6">
    <w:p w:rsidR="008502FE" w:rsidRPr="004118E8" w:rsidRDefault="008502FE" w:rsidP="00540E51">
      <w:pPr>
        <w:pStyle w:val="FootnoteText"/>
        <w:spacing w:after="0"/>
        <w:rPr>
          <w:sz w:val="16"/>
          <w:szCs w:val="18"/>
        </w:rPr>
      </w:pPr>
      <w:r>
        <w:rPr>
          <w:rStyle w:val="FootnoteReference"/>
        </w:rPr>
        <w:footnoteRef/>
      </w:r>
      <w:r>
        <w:t xml:space="preserve"> </w:t>
      </w:r>
      <w:r w:rsidRPr="004118E8">
        <w:rPr>
          <w:sz w:val="16"/>
          <w:szCs w:val="18"/>
        </w:rPr>
        <w:t>Annual Report on Drug Production in Latin America (United Nations Office for Drugs and Crime - UNODC, July 2011)</w:t>
      </w:r>
    </w:p>
  </w:footnote>
  <w:footnote w:id="7">
    <w:p w:rsidR="00C96332" w:rsidRPr="004118E8" w:rsidRDefault="00C96332" w:rsidP="00540E51">
      <w:pPr>
        <w:pStyle w:val="FootnoteText"/>
        <w:spacing w:after="0"/>
        <w:rPr>
          <w:sz w:val="16"/>
          <w:szCs w:val="18"/>
        </w:rPr>
      </w:pPr>
      <w:r w:rsidRPr="00C96332">
        <w:rPr>
          <w:rStyle w:val="FootnoteReference"/>
          <w:sz w:val="18"/>
          <w:szCs w:val="18"/>
        </w:rPr>
        <w:footnoteRef/>
      </w:r>
      <w:r>
        <w:t xml:space="preserve"> </w:t>
      </w:r>
      <w:r>
        <w:tab/>
      </w:r>
      <w:r w:rsidRPr="004118E8">
        <w:rPr>
          <w:sz w:val="16"/>
          <w:szCs w:val="18"/>
        </w:rPr>
        <w:t xml:space="preserve">The regions are: Cauca, Antioquia, Bolívar, Chocó, Magdalena, Santander, Norte de Santander, Putumayo, Huila, Guaviare, Caquetá, Arauca, Córdoba, Sucre, Nariño, </w:t>
      </w:r>
      <w:proofErr w:type="gramStart"/>
      <w:r w:rsidRPr="004118E8">
        <w:rPr>
          <w:sz w:val="16"/>
          <w:szCs w:val="18"/>
        </w:rPr>
        <w:t>y</w:t>
      </w:r>
      <w:proofErr w:type="gramEnd"/>
      <w:r w:rsidRPr="004118E8">
        <w:rPr>
          <w:sz w:val="16"/>
          <w:szCs w:val="18"/>
        </w:rPr>
        <w:t xml:space="preserve"> Tolima. The regions were selected by the Colombian Government and UNODC according to criteria regarding high incidence of illegal drug production.  </w:t>
      </w:r>
    </w:p>
  </w:footnote>
  <w:footnote w:id="8">
    <w:p w:rsidR="008502FE" w:rsidRPr="004118E8" w:rsidRDefault="008502FE" w:rsidP="00540E51">
      <w:pPr>
        <w:pStyle w:val="FootnoteText"/>
        <w:spacing w:after="0"/>
        <w:rPr>
          <w:sz w:val="16"/>
          <w:szCs w:val="18"/>
        </w:rPr>
      </w:pPr>
      <w:r w:rsidRPr="004118E8">
        <w:rPr>
          <w:sz w:val="16"/>
          <w:szCs w:val="18"/>
        </w:rPr>
        <w:footnoteRef/>
      </w:r>
      <w:r w:rsidRPr="004118E8">
        <w:rPr>
          <w:sz w:val="16"/>
          <w:szCs w:val="18"/>
        </w:rPr>
        <w:t xml:space="preserve"> </w:t>
      </w:r>
      <w:r w:rsidRPr="004118E8">
        <w:rPr>
          <w:sz w:val="16"/>
          <w:szCs w:val="18"/>
        </w:rPr>
        <w:tab/>
      </w:r>
      <w:proofErr w:type="gramStart"/>
      <w:r w:rsidRPr="004118E8">
        <w:rPr>
          <w:sz w:val="16"/>
          <w:szCs w:val="18"/>
        </w:rPr>
        <w:t>United Nations agency on Drugs and Crime (UNODC).</w:t>
      </w:r>
      <w:proofErr w:type="gramEnd"/>
      <w:r w:rsidRPr="004118E8">
        <w:rPr>
          <w:sz w:val="16"/>
          <w:szCs w:val="18"/>
        </w:rPr>
        <w:t xml:space="preserve"> </w:t>
      </w:r>
      <w:proofErr w:type="gramStart"/>
      <w:r w:rsidRPr="004118E8">
        <w:rPr>
          <w:sz w:val="16"/>
          <w:szCs w:val="18"/>
        </w:rPr>
        <w:t>Baseline report on Strengthening business and agro industrial capacity of alternative development producers.</w:t>
      </w:r>
      <w:proofErr w:type="gramEnd"/>
      <w:r w:rsidRPr="004118E8">
        <w:rPr>
          <w:sz w:val="16"/>
          <w:szCs w:val="18"/>
        </w:rPr>
        <w:t xml:space="preserve"> 2008</w:t>
      </w:r>
    </w:p>
  </w:footnote>
  <w:footnote w:id="9">
    <w:p w:rsidR="00066861" w:rsidRDefault="00066861" w:rsidP="00066861">
      <w:pPr>
        <w:pStyle w:val="FootnoteText"/>
        <w:spacing w:after="0"/>
        <w:rPr>
          <w:sz w:val="16"/>
        </w:rPr>
      </w:pPr>
      <w:r w:rsidRPr="00540351">
        <w:rPr>
          <w:rStyle w:val="FootnoteReference"/>
          <w:sz w:val="18"/>
        </w:rPr>
        <w:footnoteRef/>
      </w:r>
      <w:r>
        <w:t xml:space="preserve"> </w:t>
      </w:r>
      <w:r>
        <w:tab/>
      </w:r>
      <w:r w:rsidRPr="00540351">
        <w:rPr>
          <w:sz w:val="16"/>
        </w:rPr>
        <w:t>ATN/ME-10392-CO – Project completion Report - 201</w:t>
      </w:r>
      <w:r>
        <w:rPr>
          <w:sz w:val="16"/>
        </w:rPr>
        <w:t>1</w:t>
      </w:r>
    </w:p>
  </w:footnote>
  <w:footnote w:id="10">
    <w:p w:rsidR="004118E8" w:rsidRPr="004118E8" w:rsidRDefault="004118E8" w:rsidP="004118E8">
      <w:pPr>
        <w:pStyle w:val="FootnoteText"/>
        <w:rPr>
          <w:sz w:val="16"/>
          <w:szCs w:val="18"/>
        </w:rPr>
      </w:pPr>
      <w:r w:rsidRPr="004118E8">
        <w:rPr>
          <w:sz w:val="14"/>
          <w:szCs w:val="14"/>
          <w:vertAlign w:val="superscript"/>
        </w:rPr>
        <w:footnoteRef/>
      </w:r>
      <w:r w:rsidRPr="004118E8">
        <w:rPr>
          <w:sz w:val="14"/>
          <w:szCs w:val="14"/>
          <w:vertAlign w:val="superscript"/>
        </w:rPr>
        <w:t xml:space="preserve"> </w:t>
      </w:r>
      <w:proofErr w:type="gramStart"/>
      <w:r w:rsidRPr="004118E8">
        <w:rPr>
          <w:sz w:val="16"/>
          <w:szCs w:val="18"/>
        </w:rPr>
        <w:t xml:space="preserve">United States Government </w:t>
      </w:r>
      <w:r>
        <w:rPr>
          <w:sz w:val="16"/>
          <w:szCs w:val="18"/>
        </w:rPr>
        <w:t xml:space="preserve">Accountability </w:t>
      </w:r>
      <w:r w:rsidRPr="004118E8">
        <w:rPr>
          <w:sz w:val="16"/>
          <w:szCs w:val="18"/>
        </w:rPr>
        <w:t>Office (2010)</w:t>
      </w:r>
      <w:r>
        <w:rPr>
          <w:sz w:val="16"/>
          <w:szCs w:val="18"/>
        </w:rPr>
        <w:t>.</w:t>
      </w:r>
      <w:proofErr w:type="gramEnd"/>
      <w:r>
        <w:rPr>
          <w:sz w:val="16"/>
          <w:szCs w:val="18"/>
        </w:rPr>
        <w:t xml:space="preserve"> </w:t>
      </w:r>
      <w:r w:rsidRPr="004118E8">
        <w:rPr>
          <w:sz w:val="16"/>
          <w:szCs w:val="18"/>
        </w:rPr>
        <w:t xml:space="preserve">Retrieved from: </w:t>
      </w:r>
      <w:hyperlink r:id="rId1" w:history="1">
        <w:r w:rsidRPr="004118E8">
          <w:rPr>
            <w:sz w:val="16"/>
            <w:szCs w:val="18"/>
          </w:rPr>
          <w:t>http://www.gao.gov/products/GAO-10-921T</w:t>
        </w:r>
      </w:hyperlink>
      <w:r w:rsidRPr="004118E8">
        <w:rPr>
          <w:sz w:val="16"/>
          <w:szCs w:val="18"/>
        </w:rP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D94BB8"/>
    <w:multiLevelType w:val="hybridMultilevel"/>
    <w:tmpl w:val="2ED6341A"/>
    <w:lvl w:ilvl="0" w:tplc="E6AAB4E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F5443CB"/>
    <w:multiLevelType w:val="hybridMultilevel"/>
    <w:tmpl w:val="C1D6CDB2"/>
    <w:lvl w:ilvl="0" w:tplc="F49CC9A8">
      <w:start w:val="3"/>
      <w:numFmt w:val="lowerLetter"/>
      <w:lvlText w:val="%1."/>
      <w:lvlJc w:val="left"/>
      <w:pPr>
        <w:ind w:left="690" w:hanging="360"/>
      </w:pPr>
      <w:rPr>
        <w:rFonts w:hint="default"/>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2">
    <w:nsid w:val="174A20F1"/>
    <w:multiLevelType w:val="hybridMultilevel"/>
    <w:tmpl w:val="C734C892"/>
    <w:lvl w:ilvl="0" w:tplc="5F8A8CC4">
      <w:start w:val="7"/>
      <w:numFmt w:val="bullet"/>
      <w:lvlText w:val="-"/>
      <w:lvlJc w:val="left"/>
      <w:pPr>
        <w:ind w:left="1440" w:hanging="360"/>
      </w:pPr>
      <w:rPr>
        <w:rFonts w:ascii="Calibri" w:eastAsiaTheme="minorHAnsi" w:hAnsi="Calibri"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1EB06FD0"/>
    <w:multiLevelType w:val="multilevel"/>
    <w:tmpl w:val="BBAA042A"/>
    <w:lvl w:ilvl="0">
      <w:start w:val="1"/>
      <w:numFmt w:val="upperRoman"/>
      <w:lvlText w:val="Article %1."/>
      <w:lvlJc w:val="left"/>
      <w:pPr>
        <w:ind w:left="1080" w:firstLine="0"/>
      </w:pPr>
    </w:lvl>
    <w:lvl w:ilvl="1">
      <w:start w:val="1"/>
      <w:numFmt w:val="decimalZero"/>
      <w:isLgl/>
      <w:lvlText w:val="Section %1.%2"/>
      <w:lvlJc w:val="left"/>
      <w:pPr>
        <w:ind w:left="1080" w:firstLine="0"/>
      </w:pPr>
    </w:lvl>
    <w:lvl w:ilvl="2">
      <w:start w:val="1"/>
      <w:numFmt w:val="lowerLetter"/>
      <w:lvlText w:val="(%3)"/>
      <w:lvlJc w:val="left"/>
      <w:pPr>
        <w:ind w:left="1800" w:hanging="432"/>
      </w:pPr>
    </w:lvl>
    <w:lvl w:ilvl="3">
      <w:start w:val="1"/>
      <w:numFmt w:val="lowerRoman"/>
      <w:lvlText w:val="(%4)"/>
      <w:lvlJc w:val="right"/>
      <w:pPr>
        <w:ind w:left="1944" w:hanging="144"/>
      </w:pPr>
    </w:lvl>
    <w:lvl w:ilvl="4">
      <w:start w:val="1"/>
      <w:numFmt w:val="decimal"/>
      <w:lvlText w:val="%5)"/>
      <w:lvlJc w:val="left"/>
      <w:pPr>
        <w:ind w:left="2088" w:hanging="432"/>
      </w:pPr>
    </w:lvl>
    <w:lvl w:ilvl="5">
      <w:start w:val="1"/>
      <w:numFmt w:val="lowerLetter"/>
      <w:lvlText w:val="%6)"/>
      <w:lvlJc w:val="left"/>
      <w:pPr>
        <w:ind w:left="2232" w:hanging="432"/>
      </w:pPr>
    </w:lvl>
    <w:lvl w:ilvl="6">
      <w:start w:val="1"/>
      <w:numFmt w:val="lowerRoman"/>
      <w:lvlText w:val="%7)"/>
      <w:lvlJc w:val="right"/>
      <w:pPr>
        <w:ind w:left="2376" w:hanging="288"/>
      </w:pPr>
    </w:lvl>
    <w:lvl w:ilvl="7">
      <w:start w:val="1"/>
      <w:numFmt w:val="lowerLetter"/>
      <w:lvlText w:val="%8."/>
      <w:lvlJc w:val="left"/>
      <w:pPr>
        <w:ind w:left="2520" w:hanging="432"/>
      </w:pPr>
    </w:lvl>
    <w:lvl w:ilvl="8">
      <w:start w:val="1"/>
      <w:numFmt w:val="lowerRoman"/>
      <w:lvlText w:val="%9."/>
      <w:lvlJc w:val="right"/>
      <w:pPr>
        <w:ind w:left="2664" w:hanging="144"/>
      </w:pPr>
    </w:lvl>
  </w:abstractNum>
  <w:abstractNum w:abstractNumId="4">
    <w:nsid w:val="228B7390"/>
    <w:multiLevelType w:val="multilevel"/>
    <w:tmpl w:val="A6488E72"/>
    <w:lvl w:ilvl="0">
      <w:start w:val="1"/>
      <w:numFmt w:val="decimal"/>
      <w:pStyle w:val="Chapter"/>
      <w:lvlText w:val="%1"/>
      <w:lvlJc w:val="left"/>
      <w:pPr>
        <w:ind w:left="1512" w:hanging="432"/>
      </w:pPr>
    </w:lvl>
    <w:lvl w:ilvl="1">
      <w:start w:val="1"/>
      <w:numFmt w:val="decimal"/>
      <w:pStyle w:val="Heading2"/>
      <w:lvlText w:val="%1.%2"/>
      <w:lvlJc w:val="left"/>
      <w:pPr>
        <w:ind w:left="1656" w:hanging="576"/>
      </w:pPr>
    </w:lvl>
    <w:lvl w:ilvl="2">
      <w:start w:val="1"/>
      <w:numFmt w:val="decimal"/>
      <w:pStyle w:val="Heading3"/>
      <w:lvlText w:val="%1.%2.%3"/>
      <w:lvlJc w:val="left"/>
      <w:pPr>
        <w:ind w:left="1800" w:hanging="720"/>
      </w:pPr>
    </w:lvl>
    <w:lvl w:ilvl="3">
      <w:start w:val="1"/>
      <w:numFmt w:val="decimal"/>
      <w:pStyle w:val="Heading4"/>
      <w:lvlText w:val="%1.%2.%3.%4"/>
      <w:lvlJc w:val="left"/>
      <w:pPr>
        <w:ind w:left="1944" w:hanging="864"/>
      </w:pPr>
    </w:lvl>
    <w:lvl w:ilvl="4">
      <w:start w:val="1"/>
      <w:numFmt w:val="decimal"/>
      <w:pStyle w:val="Heading5"/>
      <w:lvlText w:val="%1.%2.%3.%4.%5"/>
      <w:lvlJc w:val="left"/>
      <w:pPr>
        <w:ind w:left="2088" w:hanging="1008"/>
      </w:pPr>
    </w:lvl>
    <w:lvl w:ilvl="5">
      <w:start w:val="1"/>
      <w:numFmt w:val="decimal"/>
      <w:pStyle w:val="Heading6"/>
      <w:lvlText w:val="%1.%2.%3.%4.%5.%6"/>
      <w:lvlJc w:val="left"/>
      <w:pPr>
        <w:ind w:left="2232" w:hanging="1152"/>
      </w:pPr>
    </w:lvl>
    <w:lvl w:ilvl="6">
      <w:start w:val="1"/>
      <w:numFmt w:val="decimal"/>
      <w:pStyle w:val="Heading7"/>
      <w:lvlText w:val="%1.%2.%3.%4.%5.%6.%7"/>
      <w:lvlJc w:val="left"/>
      <w:pPr>
        <w:ind w:left="2376" w:hanging="1296"/>
      </w:pPr>
    </w:lvl>
    <w:lvl w:ilvl="7">
      <w:start w:val="1"/>
      <w:numFmt w:val="decimal"/>
      <w:pStyle w:val="Heading8"/>
      <w:lvlText w:val="%1.%2.%3.%4.%5.%6.%7.%8"/>
      <w:lvlJc w:val="left"/>
      <w:pPr>
        <w:ind w:left="2520" w:hanging="1440"/>
      </w:pPr>
    </w:lvl>
    <w:lvl w:ilvl="8">
      <w:start w:val="1"/>
      <w:numFmt w:val="decimal"/>
      <w:pStyle w:val="Heading9"/>
      <w:lvlText w:val="%1.%2.%3.%4.%5.%6.%7.%8.%9"/>
      <w:lvlJc w:val="left"/>
      <w:pPr>
        <w:ind w:left="2664" w:hanging="1584"/>
      </w:pPr>
    </w:lvl>
  </w:abstractNum>
  <w:abstractNum w:abstractNumId="5">
    <w:nsid w:val="24910824"/>
    <w:multiLevelType w:val="multilevel"/>
    <w:tmpl w:val="5D8C3562"/>
    <w:lvl w:ilvl="0">
      <w:start w:val="1"/>
      <w:numFmt w:val="upperRoman"/>
      <w:lvlRestart w:val="0"/>
      <w:lvlText w:val="%1."/>
      <w:lvlJc w:val="center"/>
      <w:pPr>
        <w:tabs>
          <w:tab w:val="num" w:pos="1728"/>
        </w:tabs>
        <w:ind w:left="1080" w:firstLine="288"/>
      </w:pPr>
      <w:rPr>
        <w:b/>
        <w:i w:val="0"/>
      </w:rPr>
    </w:lvl>
    <w:lvl w:ilvl="1">
      <w:start w:val="1"/>
      <w:numFmt w:val="decimal"/>
      <w:lvlText w:val="%1.%2"/>
      <w:lvlJc w:val="left"/>
      <w:pPr>
        <w:ind w:left="1656" w:hanging="576"/>
      </w:pPr>
    </w:lvl>
    <w:lvl w:ilvl="2">
      <w:start w:val="1"/>
      <w:numFmt w:val="decimal"/>
      <w:lvlText w:val="%1.%2.%3"/>
      <w:lvlJc w:val="left"/>
      <w:pPr>
        <w:ind w:left="1800" w:hanging="720"/>
      </w:pPr>
    </w:lvl>
    <w:lvl w:ilvl="3">
      <w:start w:val="1"/>
      <w:numFmt w:val="decimal"/>
      <w:lvlText w:val="%1.%2.%3.%4"/>
      <w:lvlJc w:val="left"/>
      <w:pPr>
        <w:ind w:left="1944" w:hanging="864"/>
      </w:pPr>
    </w:lvl>
    <w:lvl w:ilvl="4">
      <w:start w:val="1"/>
      <w:numFmt w:val="decimal"/>
      <w:lvlText w:val="%1.%2.%3.%4.%5"/>
      <w:lvlJc w:val="left"/>
      <w:pPr>
        <w:ind w:left="2088" w:hanging="1008"/>
      </w:pPr>
    </w:lvl>
    <w:lvl w:ilvl="5">
      <w:start w:val="1"/>
      <w:numFmt w:val="decimal"/>
      <w:lvlText w:val="%1.%2.%3.%4.%5.%6"/>
      <w:lvlJc w:val="left"/>
      <w:pPr>
        <w:ind w:left="2232" w:hanging="1152"/>
      </w:pPr>
    </w:lvl>
    <w:lvl w:ilvl="6">
      <w:start w:val="1"/>
      <w:numFmt w:val="decimal"/>
      <w:lvlText w:val="%1.%2.%3.%4.%5.%6.%7"/>
      <w:lvlJc w:val="left"/>
      <w:pPr>
        <w:ind w:left="2376" w:hanging="1296"/>
      </w:pPr>
    </w:lvl>
    <w:lvl w:ilvl="7">
      <w:start w:val="1"/>
      <w:numFmt w:val="decimal"/>
      <w:lvlText w:val="%1.%2.%3.%4.%5.%6.%7.%8"/>
      <w:lvlJc w:val="left"/>
      <w:pPr>
        <w:ind w:left="2520" w:hanging="1440"/>
      </w:pPr>
    </w:lvl>
    <w:lvl w:ilvl="8">
      <w:start w:val="1"/>
      <w:numFmt w:val="decimal"/>
      <w:lvlText w:val="%1.%2.%3.%4.%5.%6.%7.%8.%9"/>
      <w:lvlJc w:val="left"/>
      <w:pPr>
        <w:ind w:left="2664" w:hanging="1584"/>
      </w:pPr>
    </w:lvl>
  </w:abstractNum>
  <w:abstractNum w:abstractNumId="6">
    <w:nsid w:val="2B0E7629"/>
    <w:multiLevelType w:val="hybridMultilevel"/>
    <w:tmpl w:val="5BCE4042"/>
    <w:lvl w:ilvl="0" w:tplc="8A182E2A">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C32441E"/>
    <w:multiLevelType w:val="multilevel"/>
    <w:tmpl w:val="79F63A42"/>
    <w:lvl w:ilvl="0">
      <w:start w:val="1"/>
      <w:numFmt w:val="none"/>
      <w:lvlRestart w:val="0"/>
      <w:suff w:val="nothing"/>
      <w:lvlText w:val=""/>
      <w:lvlJc w:val="left"/>
      <w:pPr>
        <w:ind w:left="1800" w:hanging="720"/>
      </w:pPr>
    </w:lvl>
    <w:lvl w:ilvl="1">
      <w:start w:val="1"/>
      <w:numFmt w:val="decimal"/>
      <w:lvlText w:val="%2."/>
      <w:lvlJc w:val="left"/>
      <w:pPr>
        <w:tabs>
          <w:tab w:val="num" w:pos="2376"/>
        </w:tabs>
        <w:ind w:left="2376" w:hanging="576"/>
      </w:pPr>
      <w:rPr>
        <w:b/>
      </w:rPr>
    </w:lvl>
    <w:lvl w:ilvl="2">
      <w:start w:val="1"/>
      <w:numFmt w:val="lowerLetter"/>
      <w:lvlText w:val="%3)"/>
      <w:lvlJc w:val="left"/>
      <w:pPr>
        <w:tabs>
          <w:tab w:val="num" w:pos="2952"/>
        </w:tabs>
        <w:ind w:left="2952" w:hanging="576"/>
      </w:pPr>
      <w:rPr>
        <w:b/>
      </w:rPr>
    </w:lvl>
    <w:lvl w:ilvl="3">
      <w:start w:val="1"/>
      <w:numFmt w:val="lowerRoman"/>
      <w:lvlText w:val="(%4)"/>
      <w:lvlJc w:val="right"/>
      <w:pPr>
        <w:ind w:left="1944" w:hanging="144"/>
      </w:pPr>
    </w:lvl>
    <w:lvl w:ilvl="4">
      <w:start w:val="1"/>
      <w:numFmt w:val="decimal"/>
      <w:lvlText w:val="%5)"/>
      <w:lvlJc w:val="left"/>
      <w:pPr>
        <w:ind w:left="2088" w:hanging="432"/>
      </w:pPr>
    </w:lvl>
    <w:lvl w:ilvl="5">
      <w:start w:val="1"/>
      <w:numFmt w:val="lowerLetter"/>
      <w:lvlText w:val="%6)"/>
      <w:lvlJc w:val="left"/>
      <w:pPr>
        <w:ind w:left="2232" w:hanging="432"/>
      </w:pPr>
    </w:lvl>
    <w:lvl w:ilvl="6">
      <w:start w:val="1"/>
      <w:numFmt w:val="lowerRoman"/>
      <w:lvlText w:val="%7)"/>
      <w:lvlJc w:val="right"/>
      <w:pPr>
        <w:ind w:left="2376" w:hanging="288"/>
      </w:pPr>
    </w:lvl>
    <w:lvl w:ilvl="7">
      <w:start w:val="1"/>
      <w:numFmt w:val="lowerLetter"/>
      <w:lvlText w:val="%8."/>
      <w:lvlJc w:val="left"/>
      <w:pPr>
        <w:ind w:left="2520" w:hanging="432"/>
      </w:pPr>
    </w:lvl>
    <w:lvl w:ilvl="8">
      <w:start w:val="1"/>
      <w:numFmt w:val="lowerRoman"/>
      <w:lvlText w:val="%9."/>
      <w:lvlJc w:val="right"/>
      <w:pPr>
        <w:ind w:left="2664" w:hanging="144"/>
      </w:pPr>
    </w:lvl>
  </w:abstractNum>
  <w:abstractNum w:abstractNumId="8">
    <w:nsid w:val="321E5B34"/>
    <w:multiLevelType w:val="hybridMultilevel"/>
    <w:tmpl w:val="39582F48"/>
    <w:lvl w:ilvl="0" w:tplc="DC1251FA">
      <w:start w:val="3"/>
      <w:numFmt w:val="bullet"/>
      <w:lvlText w:val="-"/>
      <w:lvlJc w:val="left"/>
      <w:pPr>
        <w:ind w:left="1080" w:hanging="360"/>
      </w:pPr>
      <w:rPr>
        <w:rFonts w:ascii="Calibri" w:eastAsia="Times New Roman" w:hAnsi="Calibri"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nsid w:val="36C15511"/>
    <w:multiLevelType w:val="multilevel"/>
    <w:tmpl w:val="7F241F56"/>
    <w:lvl w:ilvl="0">
      <w:start w:val="1"/>
      <w:numFmt w:val="none"/>
      <w:lvlRestart w:val="0"/>
      <w:suff w:val="nothing"/>
      <w:lvlText w:val=""/>
      <w:lvlJc w:val="left"/>
      <w:pPr>
        <w:ind w:left="1800" w:hanging="720"/>
      </w:pPr>
    </w:lvl>
    <w:lvl w:ilvl="1">
      <w:start w:val="1"/>
      <w:numFmt w:val="decimalZero"/>
      <w:isLgl/>
      <w:lvlText w:val="Section %1.%2"/>
      <w:lvlJc w:val="left"/>
      <w:pPr>
        <w:ind w:left="1080" w:firstLine="0"/>
      </w:pPr>
    </w:lvl>
    <w:lvl w:ilvl="2">
      <w:start w:val="1"/>
      <w:numFmt w:val="lowerLetter"/>
      <w:lvlText w:val="(%3)"/>
      <w:lvlJc w:val="left"/>
      <w:pPr>
        <w:ind w:left="1800" w:hanging="432"/>
      </w:pPr>
    </w:lvl>
    <w:lvl w:ilvl="3">
      <w:start w:val="1"/>
      <w:numFmt w:val="lowerRoman"/>
      <w:lvlText w:val="(%4)"/>
      <w:lvlJc w:val="right"/>
      <w:pPr>
        <w:ind w:left="1944" w:hanging="144"/>
      </w:pPr>
    </w:lvl>
    <w:lvl w:ilvl="4">
      <w:start w:val="1"/>
      <w:numFmt w:val="decimal"/>
      <w:lvlText w:val="%5)"/>
      <w:lvlJc w:val="left"/>
      <w:pPr>
        <w:ind w:left="2088" w:hanging="432"/>
      </w:pPr>
    </w:lvl>
    <w:lvl w:ilvl="5">
      <w:start w:val="1"/>
      <w:numFmt w:val="lowerLetter"/>
      <w:lvlText w:val="%6)"/>
      <w:lvlJc w:val="left"/>
      <w:pPr>
        <w:ind w:left="2232" w:hanging="432"/>
      </w:pPr>
    </w:lvl>
    <w:lvl w:ilvl="6">
      <w:start w:val="1"/>
      <w:numFmt w:val="lowerRoman"/>
      <w:lvlText w:val="%7)"/>
      <w:lvlJc w:val="right"/>
      <w:pPr>
        <w:ind w:left="2376" w:hanging="288"/>
      </w:pPr>
    </w:lvl>
    <w:lvl w:ilvl="7">
      <w:start w:val="1"/>
      <w:numFmt w:val="lowerLetter"/>
      <w:lvlText w:val="%8."/>
      <w:lvlJc w:val="left"/>
      <w:pPr>
        <w:ind w:left="2520" w:hanging="432"/>
      </w:pPr>
    </w:lvl>
    <w:lvl w:ilvl="8">
      <w:start w:val="1"/>
      <w:numFmt w:val="lowerRoman"/>
      <w:lvlText w:val="%9."/>
      <w:lvlJc w:val="right"/>
      <w:pPr>
        <w:ind w:left="2664" w:hanging="144"/>
      </w:pPr>
    </w:lvl>
  </w:abstractNum>
  <w:abstractNum w:abstractNumId="10">
    <w:nsid w:val="38ED2184"/>
    <w:multiLevelType w:val="hybridMultilevel"/>
    <w:tmpl w:val="74462D3C"/>
    <w:lvl w:ilvl="0" w:tplc="E574423A">
      <w:start w:val="1"/>
      <w:numFmt w:val="decimal"/>
      <w:lvlText w:val="%1."/>
      <w:lvlJc w:val="left"/>
      <w:pPr>
        <w:ind w:left="720" w:hanging="360"/>
      </w:pPr>
      <w:rPr>
        <w:rFonts w:asciiTheme="minorHAnsi" w:hAnsiTheme="minorHAnsi" w:hint="default"/>
        <w:b/>
        <w:i w:val="0"/>
        <w:color w:val="365F91" w:themeColor="accent1" w:themeShade="BF"/>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AD70D8F"/>
    <w:multiLevelType w:val="multilevel"/>
    <w:tmpl w:val="747C2D84"/>
    <w:lvl w:ilvl="0">
      <w:start w:val="1"/>
      <w:numFmt w:val="upperRoman"/>
      <w:lvlRestart w:val="0"/>
      <w:lvlText w:val="%1."/>
      <w:lvlJc w:val="center"/>
      <w:pPr>
        <w:tabs>
          <w:tab w:val="num" w:pos="1728"/>
        </w:tabs>
        <w:ind w:left="1080" w:firstLine="288"/>
      </w:pPr>
      <w:rPr>
        <w:b/>
        <w:i w:val="0"/>
      </w:rPr>
    </w:lvl>
    <w:lvl w:ilvl="1">
      <w:start w:val="1"/>
      <w:numFmt w:val="decimal"/>
      <w:isLgl/>
      <w:lvlText w:val="%1.%2"/>
      <w:lvlJc w:val="left"/>
      <w:pPr>
        <w:tabs>
          <w:tab w:val="num" w:pos="2376"/>
        </w:tabs>
        <w:ind w:left="2376" w:hanging="1296"/>
      </w:pPr>
    </w:lvl>
    <w:lvl w:ilvl="2">
      <w:start w:val="1"/>
      <w:numFmt w:val="decimal"/>
      <w:lvlText w:val="%1.%2.%3"/>
      <w:lvlJc w:val="left"/>
      <w:pPr>
        <w:ind w:left="1800" w:hanging="720"/>
      </w:pPr>
    </w:lvl>
    <w:lvl w:ilvl="3">
      <w:start w:val="1"/>
      <w:numFmt w:val="decimal"/>
      <w:lvlText w:val="%1.%2.%3.%4"/>
      <w:lvlJc w:val="left"/>
      <w:pPr>
        <w:ind w:left="1944" w:hanging="864"/>
      </w:pPr>
    </w:lvl>
    <w:lvl w:ilvl="4">
      <w:start w:val="1"/>
      <w:numFmt w:val="decimal"/>
      <w:lvlText w:val="%1.%2.%3.%4.%5"/>
      <w:lvlJc w:val="left"/>
      <w:pPr>
        <w:ind w:left="2088" w:hanging="1008"/>
      </w:pPr>
    </w:lvl>
    <w:lvl w:ilvl="5">
      <w:start w:val="1"/>
      <w:numFmt w:val="decimal"/>
      <w:lvlText w:val="%1.%2.%3.%4.%5.%6"/>
      <w:lvlJc w:val="left"/>
      <w:pPr>
        <w:ind w:left="2232" w:hanging="1152"/>
      </w:pPr>
    </w:lvl>
    <w:lvl w:ilvl="6">
      <w:start w:val="1"/>
      <w:numFmt w:val="decimal"/>
      <w:lvlText w:val="%1.%2.%3.%4.%5.%6.%7"/>
      <w:lvlJc w:val="left"/>
      <w:pPr>
        <w:ind w:left="2376" w:hanging="1296"/>
      </w:pPr>
    </w:lvl>
    <w:lvl w:ilvl="7">
      <w:start w:val="1"/>
      <w:numFmt w:val="decimal"/>
      <w:lvlText w:val="%1.%2.%3.%4.%5.%6.%7.%8"/>
      <w:lvlJc w:val="left"/>
      <w:pPr>
        <w:ind w:left="2520" w:hanging="1440"/>
      </w:pPr>
    </w:lvl>
    <w:lvl w:ilvl="8">
      <w:start w:val="1"/>
      <w:numFmt w:val="decimal"/>
      <w:lvlText w:val="%1.%2.%3.%4.%5.%6.%7.%8.%9"/>
      <w:lvlJc w:val="left"/>
      <w:pPr>
        <w:ind w:left="2664" w:hanging="1584"/>
      </w:pPr>
    </w:lvl>
  </w:abstractNum>
  <w:abstractNum w:abstractNumId="12">
    <w:nsid w:val="43A83460"/>
    <w:multiLevelType w:val="hybridMultilevel"/>
    <w:tmpl w:val="BDC23A96"/>
    <w:lvl w:ilvl="0" w:tplc="EC1CB1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4813D1E"/>
    <w:multiLevelType w:val="hybridMultilevel"/>
    <w:tmpl w:val="594E8266"/>
    <w:lvl w:ilvl="0" w:tplc="6260941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2526A82"/>
    <w:multiLevelType w:val="hybridMultilevel"/>
    <w:tmpl w:val="50D8DA12"/>
    <w:lvl w:ilvl="0" w:tplc="DCE85C0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nsid w:val="57EC4CE1"/>
    <w:multiLevelType w:val="hybridMultilevel"/>
    <w:tmpl w:val="5ECAED62"/>
    <w:lvl w:ilvl="0" w:tplc="58B8275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F1B2757"/>
    <w:multiLevelType w:val="multilevel"/>
    <w:tmpl w:val="30CEAFC0"/>
    <w:lvl w:ilvl="0">
      <w:start w:val="1"/>
      <w:numFmt w:val="upperRoman"/>
      <w:lvlRestart w:val="0"/>
      <w:lvlText w:val="%1."/>
      <w:lvlJc w:val="center"/>
      <w:pPr>
        <w:tabs>
          <w:tab w:val="num" w:pos="1728"/>
        </w:tabs>
        <w:ind w:left="1080" w:firstLine="288"/>
      </w:pPr>
      <w:rPr>
        <w:b/>
        <w:i w:val="0"/>
      </w:rPr>
    </w:lvl>
    <w:lvl w:ilvl="1">
      <w:start w:val="1"/>
      <w:numFmt w:val="decimal"/>
      <w:isLgl/>
      <w:lvlText w:val="%1.%2"/>
      <w:lvlJc w:val="left"/>
      <w:pPr>
        <w:tabs>
          <w:tab w:val="num" w:pos="2376"/>
        </w:tabs>
        <w:ind w:left="2376" w:hanging="1296"/>
      </w:pPr>
    </w:lvl>
    <w:lvl w:ilvl="2">
      <w:start w:val="1"/>
      <w:numFmt w:val="lowerLetter"/>
      <w:lvlText w:val="%3."/>
      <w:lvlJc w:val="left"/>
      <w:pPr>
        <w:tabs>
          <w:tab w:val="num" w:pos="2232"/>
        </w:tabs>
        <w:ind w:left="2232" w:hanging="432"/>
      </w:pPr>
    </w:lvl>
    <w:lvl w:ilvl="3">
      <w:start w:val="1"/>
      <w:numFmt w:val="decimal"/>
      <w:lvlText w:val="%1.%2.%3.%4"/>
      <w:lvlJc w:val="left"/>
      <w:pPr>
        <w:ind w:left="1944" w:hanging="864"/>
      </w:pPr>
    </w:lvl>
    <w:lvl w:ilvl="4">
      <w:start w:val="1"/>
      <w:numFmt w:val="decimal"/>
      <w:lvlText w:val="%1.%2.%3.%4.%5"/>
      <w:lvlJc w:val="left"/>
      <w:pPr>
        <w:ind w:left="2088" w:hanging="1008"/>
      </w:pPr>
    </w:lvl>
    <w:lvl w:ilvl="5">
      <w:start w:val="1"/>
      <w:numFmt w:val="decimal"/>
      <w:lvlText w:val="%1.%2.%3.%4.%5.%6"/>
      <w:lvlJc w:val="left"/>
      <w:pPr>
        <w:ind w:left="2232" w:hanging="1152"/>
      </w:pPr>
    </w:lvl>
    <w:lvl w:ilvl="6">
      <w:start w:val="1"/>
      <w:numFmt w:val="decimal"/>
      <w:lvlText w:val="%1.%2.%3.%4.%5.%6.%7"/>
      <w:lvlJc w:val="left"/>
      <w:pPr>
        <w:ind w:left="2376" w:hanging="1296"/>
      </w:pPr>
    </w:lvl>
    <w:lvl w:ilvl="7">
      <w:start w:val="1"/>
      <w:numFmt w:val="decimal"/>
      <w:lvlText w:val="%1.%2.%3.%4.%5.%6.%7.%8"/>
      <w:lvlJc w:val="left"/>
      <w:pPr>
        <w:ind w:left="2520" w:hanging="1440"/>
      </w:pPr>
    </w:lvl>
    <w:lvl w:ilvl="8">
      <w:start w:val="1"/>
      <w:numFmt w:val="decimal"/>
      <w:lvlText w:val="%1.%2.%3.%4.%5.%6.%7.%8.%9"/>
      <w:lvlJc w:val="left"/>
      <w:pPr>
        <w:ind w:left="2664" w:hanging="1584"/>
      </w:pPr>
    </w:lvl>
  </w:abstractNum>
  <w:abstractNum w:abstractNumId="17">
    <w:nsid w:val="7F1C3AE0"/>
    <w:multiLevelType w:val="multilevel"/>
    <w:tmpl w:val="8344509C"/>
    <w:lvl w:ilvl="0">
      <w:start w:val="1"/>
      <w:numFmt w:val="none"/>
      <w:lvlRestart w:val="0"/>
      <w:suff w:val="nothing"/>
      <w:lvlText w:val=""/>
      <w:lvlJc w:val="left"/>
      <w:pPr>
        <w:ind w:left="1800" w:hanging="720"/>
      </w:pPr>
    </w:lvl>
    <w:lvl w:ilvl="1">
      <w:start w:val="1"/>
      <w:numFmt w:val="decimal"/>
      <w:lvlText w:val="%2."/>
      <w:lvlJc w:val="left"/>
      <w:pPr>
        <w:tabs>
          <w:tab w:val="num" w:pos="2376"/>
        </w:tabs>
        <w:ind w:left="2376" w:hanging="576"/>
      </w:pPr>
      <w:rPr>
        <w:b/>
      </w:rPr>
    </w:lvl>
    <w:lvl w:ilvl="2">
      <w:start w:val="1"/>
      <w:numFmt w:val="lowerLetter"/>
      <w:lvlText w:val="(%3)"/>
      <w:lvlJc w:val="left"/>
      <w:pPr>
        <w:ind w:left="1800" w:hanging="432"/>
      </w:pPr>
    </w:lvl>
    <w:lvl w:ilvl="3">
      <w:start w:val="1"/>
      <w:numFmt w:val="lowerRoman"/>
      <w:lvlText w:val="(%4)"/>
      <w:lvlJc w:val="right"/>
      <w:pPr>
        <w:ind w:left="1944" w:hanging="144"/>
      </w:pPr>
    </w:lvl>
    <w:lvl w:ilvl="4">
      <w:start w:val="1"/>
      <w:numFmt w:val="decimal"/>
      <w:lvlText w:val="%5)"/>
      <w:lvlJc w:val="left"/>
      <w:pPr>
        <w:ind w:left="2088" w:hanging="432"/>
      </w:pPr>
    </w:lvl>
    <w:lvl w:ilvl="5">
      <w:start w:val="1"/>
      <w:numFmt w:val="lowerLetter"/>
      <w:lvlText w:val="%6)"/>
      <w:lvlJc w:val="left"/>
      <w:pPr>
        <w:ind w:left="2232" w:hanging="432"/>
      </w:pPr>
    </w:lvl>
    <w:lvl w:ilvl="6">
      <w:start w:val="1"/>
      <w:numFmt w:val="lowerRoman"/>
      <w:lvlText w:val="%7)"/>
      <w:lvlJc w:val="right"/>
      <w:pPr>
        <w:ind w:left="2376" w:hanging="288"/>
      </w:pPr>
    </w:lvl>
    <w:lvl w:ilvl="7">
      <w:start w:val="1"/>
      <w:numFmt w:val="lowerLetter"/>
      <w:lvlText w:val="%8."/>
      <w:lvlJc w:val="left"/>
      <w:pPr>
        <w:ind w:left="2520" w:hanging="432"/>
      </w:pPr>
    </w:lvl>
    <w:lvl w:ilvl="8">
      <w:start w:val="1"/>
      <w:numFmt w:val="lowerRoman"/>
      <w:lvlText w:val="%9."/>
      <w:lvlJc w:val="right"/>
      <w:pPr>
        <w:ind w:left="2664" w:hanging="144"/>
      </w:pPr>
    </w:lvl>
  </w:abstractNum>
  <w:num w:numId="1">
    <w:abstractNumId w:val="15"/>
  </w:num>
  <w:num w:numId="2">
    <w:abstractNumId w:val="6"/>
  </w:num>
  <w:num w:numId="3">
    <w:abstractNumId w:val="13"/>
  </w:num>
  <w:num w:numId="4">
    <w:abstractNumId w:val="12"/>
  </w:num>
  <w:num w:numId="5">
    <w:abstractNumId w:val="2"/>
  </w:num>
  <w:num w:numId="6">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0"/>
  </w:num>
  <w:num w:numId="8">
    <w:abstractNumId w:val="4"/>
  </w:num>
  <w:num w:numId="9">
    <w:abstractNumId w:val="5"/>
  </w:num>
  <w:num w:numId="10">
    <w:abstractNumId w:val="11"/>
  </w:num>
  <w:num w:numId="11">
    <w:abstractNumId w:val="16"/>
  </w:num>
  <w:num w:numId="12">
    <w:abstractNumId w:val="3"/>
  </w:num>
  <w:num w:numId="13">
    <w:abstractNumId w:val="9"/>
  </w:num>
  <w:num w:numId="14">
    <w:abstractNumId w:val="17"/>
  </w:num>
  <w:num w:numId="15">
    <w:abstractNumId w:val="7"/>
  </w:num>
  <w:num w:numId="16">
    <w:abstractNumId w:val="0"/>
  </w:num>
  <w:num w:numId="17">
    <w:abstractNumId w:val="14"/>
  </w:num>
  <w:num w:numId="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5"/>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6727"/>
    <w:rsid w:val="000011E3"/>
    <w:rsid w:val="00004A79"/>
    <w:rsid w:val="00005CFC"/>
    <w:rsid w:val="00006AE3"/>
    <w:rsid w:val="00007EF5"/>
    <w:rsid w:val="000107D6"/>
    <w:rsid w:val="0001421C"/>
    <w:rsid w:val="000155F2"/>
    <w:rsid w:val="000179EF"/>
    <w:rsid w:val="000239C8"/>
    <w:rsid w:val="000318E4"/>
    <w:rsid w:val="00033C41"/>
    <w:rsid w:val="00034EC4"/>
    <w:rsid w:val="0004188E"/>
    <w:rsid w:val="00041AC5"/>
    <w:rsid w:val="00043661"/>
    <w:rsid w:val="00043BAB"/>
    <w:rsid w:val="000459FA"/>
    <w:rsid w:val="00046396"/>
    <w:rsid w:val="00046897"/>
    <w:rsid w:val="000502DB"/>
    <w:rsid w:val="00051F3B"/>
    <w:rsid w:val="00053B20"/>
    <w:rsid w:val="000556D8"/>
    <w:rsid w:val="0005698C"/>
    <w:rsid w:val="000645F6"/>
    <w:rsid w:val="000652F9"/>
    <w:rsid w:val="000653DF"/>
    <w:rsid w:val="00066861"/>
    <w:rsid w:val="000710F4"/>
    <w:rsid w:val="00071CB2"/>
    <w:rsid w:val="00073C07"/>
    <w:rsid w:val="000740E0"/>
    <w:rsid w:val="00074DD5"/>
    <w:rsid w:val="000757E9"/>
    <w:rsid w:val="00076A09"/>
    <w:rsid w:val="00081E3A"/>
    <w:rsid w:val="000820AB"/>
    <w:rsid w:val="00082A1B"/>
    <w:rsid w:val="000838A2"/>
    <w:rsid w:val="00084831"/>
    <w:rsid w:val="000868FF"/>
    <w:rsid w:val="0008783C"/>
    <w:rsid w:val="00096C5F"/>
    <w:rsid w:val="000974E9"/>
    <w:rsid w:val="000A25AC"/>
    <w:rsid w:val="000A5306"/>
    <w:rsid w:val="000A5A46"/>
    <w:rsid w:val="000A705A"/>
    <w:rsid w:val="000B1502"/>
    <w:rsid w:val="000B6B1C"/>
    <w:rsid w:val="000B7D23"/>
    <w:rsid w:val="000C2CF1"/>
    <w:rsid w:val="000C2E08"/>
    <w:rsid w:val="000C30C0"/>
    <w:rsid w:val="000C7712"/>
    <w:rsid w:val="000D4F32"/>
    <w:rsid w:val="000D677C"/>
    <w:rsid w:val="000D6CB8"/>
    <w:rsid w:val="000D7E6C"/>
    <w:rsid w:val="000E2084"/>
    <w:rsid w:val="000E2D78"/>
    <w:rsid w:val="000E493F"/>
    <w:rsid w:val="000E6051"/>
    <w:rsid w:val="000F42E7"/>
    <w:rsid w:val="000F4FAC"/>
    <w:rsid w:val="000F5F59"/>
    <w:rsid w:val="0010553E"/>
    <w:rsid w:val="00107144"/>
    <w:rsid w:val="00110EFA"/>
    <w:rsid w:val="001128F3"/>
    <w:rsid w:val="001130AE"/>
    <w:rsid w:val="00113851"/>
    <w:rsid w:val="00114274"/>
    <w:rsid w:val="0011610A"/>
    <w:rsid w:val="001164D3"/>
    <w:rsid w:val="001173DC"/>
    <w:rsid w:val="00120194"/>
    <w:rsid w:val="0012497E"/>
    <w:rsid w:val="0013093C"/>
    <w:rsid w:val="001314B0"/>
    <w:rsid w:val="00131943"/>
    <w:rsid w:val="00133A5B"/>
    <w:rsid w:val="00133D0E"/>
    <w:rsid w:val="001345E5"/>
    <w:rsid w:val="001401EE"/>
    <w:rsid w:val="0014251E"/>
    <w:rsid w:val="00142BEF"/>
    <w:rsid w:val="00146BD9"/>
    <w:rsid w:val="00153B95"/>
    <w:rsid w:val="00155717"/>
    <w:rsid w:val="00156C29"/>
    <w:rsid w:val="00162C73"/>
    <w:rsid w:val="00164B63"/>
    <w:rsid w:val="00170ED1"/>
    <w:rsid w:val="00177472"/>
    <w:rsid w:val="001806F9"/>
    <w:rsid w:val="00185332"/>
    <w:rsid w:val="001862FD"/>
    <w:rsid w:val="00187E65"/>
    <w:rsid w:val="0019090D"/>
    <w:rsid w:val="00191864"/>
    <w:rsid w:val="00192E01"/>
    <w:rsid w:val="00193CE9"/>
    <w:rsid w:val="00194D2C"/>
    <w:rsid w:val="00195A84"/>
    <w:rsid w:val="0019746A"/>
    <w:rsid w:val="00197570"/>
    <w:rsid w:val="00197BDD"/>
    <w:rsid w:val="001A06F4"/>
    <w:rsid w:val="001A1D2E"/>
    <w:rsid w:val="001A4532"/>
    <w:rsid w:val="001A6FAE"/>
    <w:rsid w:val="001A77CF"/>
    <w:rsid w:val="001B3FB8"/>
    <w:rsid w:val="001B73AE"/>
    <w:rsid w:val="001C18D1"/>
    <w:rsid w:val="001C6C8E"/>
    <w:rsid w:val="001D3133"/>
    <w:rsid w:val="001D383F"/>
    <w:rsid w:val="001D41B1"/>
    <w:rsid w:val="001D49D1"/>
    <w:rsid w:val="001E2854"/>
    <w:rsid w:val="001E798A"/>
    <w:rsid w:val="001F4027"/>
    <w:rsid w:val="001F6D95"/>
    <w:rsid w:val="00200CBC"/>
    <w:rsid w:val="00204B18"/>
    <w:rsid w:val="002055FE"/>
    <w:rsid w:val="0020571F"/>
    <w:rsid w:val="00210A36"/>
    <w:rsid w:val="00214230"/>
    <w:rsid w:val="00215392"/>
    <w:rsid w:val="00220604"/>
    <w:rsid w:val="002212E7"/>
    <w:rsid w:val="002222C0"/>
    <w:rsid w:val="00223AFE"/>
    <w:rsid w:val="002243EF"/>
    <w:rsid w:val="002255DD"/>
    <w:rsid w:val="0022742B"/>
    <w:rsid w:val="002306D6"/>
    <w:rsid w:val="00232CCE"/>
    <w:rsid w:val="00233C5B"/>
    <w:rsid w:val="00236048"/>
    <w:rsid w:val="00237B55"/>
    <w:rsid w:val="0024078A"/>
    <w:rsid w:val="00240DE5"/>
    <w:rsid w:val="0024288E"/>
    <w:rsid w:val="00243531"/>
    <w:rsid w:val="002446F6"/>
    <w:rsid w:val="00247DE5"/>
    <w:rsid w:val="00251FD1"/>
    <w:rsid w:val="00252FD4"/>
    <w:rsid w:val="0025720C"/>
    <w:rsid w:val="00257A55"/>
    <w:rsid w:val="0026441A"/>
    <w:rsid w:val="002653B9"/>
    <w:rsid w:val="002670CD"/>
    <w:rsid w:val="0027070D"/>
    <w:rsid w:val="00274897"/>
    <w:rsid w:val="002772E4"/>
    <w:rsid w:val="002820E9"/>
    <w:rsid w:val="00282A24"/>
    <w:rsid w:val="00283B27"/>
    <w:rsid w:val="00284AFB"/>
    <w:rsid w:val="00285FBF"/>
    <w:rsid w:val="002874C6"/>
    <w:rsid w:val="00290634"/>
    <w:rsid w:val="00292378"/>
    <w:rsid w:val="0029263B"/>
    <w:rsid w:val="00293C6B"/>
    <w:rsid w:val="00295C7F"/>
    <w:rsid w:val="002A5C59"/>
    <w:rsid w:val="002A61C0"/>
    <w:rsid w:val="002A69C9"/>
    <w:rsid w:val="002B16DF"/>
    <w:rsid w:val="002B3533"/>
    <w:rsid w:val="002B5A42"/>
    <w:rsid w:val="002B740F"/>
    <w:rsid w:val="002C13F3"/>
    <w:rsid w:val="002C6B16"/>
    <w:rsid w:val="002D01DC"/>
    <w:rsid w:val="002D1BAF"/>
    <w:rsid w:val="002D2EDA"/>
    <w:rsid w:val="002D2EDE"/>
    <w:rsid w:val="002D37DE"/>
    <w:rsid w:val="002D4101"/>
    <w:rsid w:val="002D4E85"/>
    <w:rsid w:val="002E6EEE"/>
    <w:rsid w:val="002F14EF"/>
    <w:rsid w:val="002F5878"/>
    <w:rsid w:val="002F7736"/>
    <w:rsid w:val="002F7785"/>
    <w:rsid w:val="00300A17"/>
    <w:rsid w:val="00304BB1"/>
    <w:rsid w:val="00306003"/>
    <w:rsid w:val="00306240"/>
    <w:rsid w:val="00307F5A"/>
    <w:rsid w:val="00310BA2"/>
    <w:rsid w:val="00310D14"/>
    <w:rsid w:val="00312B06"/>
    <w:rsid w:val="003134B7"/>
    <w:rsid w:val="00323F14"/>
    <w:rsid w:val="00324514"/>
    <w:rsid w:val="00324A31"/>
    <w:rsid w:val="00326402"/>
    <w:rsid w:val="00333870"/>
    <w:rsid w:val="003346C4"/>
    <w:rsid w:val="00334ACD"/>
    <w:rsid w:val="00335941"/>
    <w:rsid w:val="0033711A"/>
    <w:rsid w:val="00337305"/>
    <w:rsid w:val="003406C4"/>
    <w:rsid w:val="00340A89"/>
    <w:rsid w:val="003411C7"/>
    <w:rsid w:val="00343FF7"/>
    <w:rsid w:val="0034542B"/>
    <w:rsid w:val="0034621A"/>
    <w:rsid w:val="00350409"/>
    <w:rsid w:val="00352773"/>
    <w:rsid w:val="00353737"/>
    <w:rsid w:val="003549C0"/>
    <w:rsid w:val="00354FCD"/>
    <w:rsid w:val="00356E84"/>
    <w:rsid w:val="003609E0"/>
    <w:rsid w:val="003666DE"/>
    <w:rsid w:val="003703FC"/>
    <w:rsid w:val="00371028"/>
    <w:rsid w:val="003740C1"/>
    <w:rsid w:val="0037445C"/>
    <w:rsid w:val="00377B70"/>
    <w:rsid w:val="00380938"/>
    <w:rsid w:val="00380A02"/>
    <w:rsid w:val="00382EAA"/>
    <w:rsid w:val="00383060"/>
    <w:rsid w:val="00384825"/>
    <w:rsid w:val="00384D53"/>
    <w:rsid w:val="003855C4"/>
    <w:rsid w:val="00396965"/>
    <w:rsid w:val="003A0884"/>
    <w:rsid w:val="003A12DF"/>
    <w:rsid w:val="003A21A0"/>
    <w:rsid w:val="003A348B"/>
    <w:rsid w:val="003A41E4"/>
    <w:rsid w:val="003A4B64"/>
    <w:rsid w:val="003A76DF"/>
    <w:rsid w:val="003B1977"/>
    <w:rsid w:val="003B1FB4"/>
    <w:rsid w:val="003B2878"/>
    <w:rsid w:val="003B3336"/>
    <w:rsid w:val="003B65D6"/>
    <w:rsid w:val="003C2C10"/>
    <w:rsid w:val="003C704C"/>
    <w:rsid w:val="003D2481"/>
    <w:rsid w:val="003D5C95"/>
    <w:rsid w:val="003D6B5E"/>
    <w:rsid w:val="003E0513"/>
    <w:rsid w:val="003E0977"/>
    <w:rsid w:val="003E2261"/>
    <w:rsid w:val="003E2BBD"/>
    <w:rsid w:val="003E5665"/>
    <w:rsid w:val="003E5E96"/>
    <w:rsid w:val="003E679D"/>
    <w:rsid w:val="003F1C37"/>
    <w:rsid w:val="003F3FDF"/>
    <w:rsid w:val="003F6727"/>
    <w:rsid w:val="003F7169"/>
    <w:rsid w:val="003F7B74"/>
    <w:rsid w:val="00401652"/>
    <w:rsid w:val="00402020"/>
    <w:rsid w:val="00406A2C"/>
    <w:rsid w:val="00407DDC"/>
    <w:rsid w:val="004100A1"/>
    <w:rsid w:val="004118E8"/>
    <w:rsid w:val="00412567"/>
    <w:rsid w:val="0041457A"/>
    <w:rsid w:val="00414FC9"/>
    <w:rsid w:val="00423BE7"/>
    <w:rsid w:val="00424C58"/>
    <w:rsid w:val="0043501C"/>
    <w:rsid w:val="00443246"/>
    <w:rsid w:val="00443EDF"/>
    <w:rsid w:val="0044632B"/>
    <w:rsid w:val="0044667C"/>
    <w:rsid w:val="00451204"/>
    <w:rsid w:val="00461203"/>
    <w:rsid w:val="00463D9F"/>
    <w:rsid w:val="0046530A"/>
    <w:rsid w:val="004660DD"/>
    <w:rsid w:val="00467487"/>
    <w:rsid w:val="00470F45"/>
    <w:rsid w:val="00473317"/>
    <w:rsid w:val="0048120B"/>
    <w:rsid w:val="00481387"/>
    <w:rsid w:val="0048271D"/>
    <w:rsid w:val="00485195"/>
    <w:rsid w:val="00486A10"/>
    <w:rsid w:val="00487031"/>
    <w:rsid w:val="004910A6"/>
    <w:rsid w:val="00493FAC"/>
    <w:rsid w:val="00494B94"/>
    <w:rsid w:val="0049520A"/>
    <w:rsid w:val="004963E7"/>
    <w:rsid w:val="00497924"/>
    <w:rsid w:val="00497EDB"/>
    <w:rsid w:val="004A7DFA"/>
    <w:rsid w:val="004B23B0"/>
    <w:rsid w:val="004B34A1"/>
    <w:rsid w:val="004B3603"/>
    <w:rsid w:val="004B3B68"/>
    <w:rsid w:val="004C3469"/>
    <w:rsid w:val="004C3A26"/>
    <w:rsid w:val="004C5090"/>
    <w:rsid w:val="004C5773"/>
    <w:rsid w:val="004C7209"/>
    <w:rsid w:val="004D6DFC"/>
    <w:rsid w:val="004E060A"/>
    <w:rsid w:val="004E08B9"/>
    <w:rsid w:val="004E6301"/>
    <w:rsid w:val="004E7665"/>
    <w:rsid w:val="004F2954"/>
    <w:rsid w:val="004F7812"/>
    <w:rsid w:val="00500ABE"/>
    <w:rsid w:val="00500C83"/>
    <w:rsid w:val="005011B8"/>
    <w:rsid w:val="00503EC2"/>
    <w:rsid w:val="00506C68"/>
    <w:rsid w:val="0051238E"/>
    <w:rsid w:val="005173A8"/>
    <w:rsid w:val="00517A4F"/>
    <w:rsid w:val="00520402"/>
    <w:rsid w:val="00520A16"/>
    <w:rsid w:val="005231F7"/>
    <w:rsid w:val="0052444E"/>
    <w:rsid w:val="00524CD8"/>
    <w:rsid w:val="00525FE9"/>
    <w:rsid w:val="00526634"/>
    <w:rsid w:val="005268DC"/>
    <w:rsid w:val="00527CAB"/>
    <w:rsid w:val="00530BFC"/>
    <w:rsid w:val="00531271"/>
    <w:rsid w:val="00531785"/>
    <w:rsid w:val="00532B0C"/>
    <w:rsid w:val="00532D40"/>
    <w:rsid w:val="00533A22"/>
    <w:rsid w:val="00536A9E"/>
    <w:rsid w:val="00537D50"/>
    <w:rsid w:val="00540351"/>
    <w:rsid w:val="00540E51"/>
    <w:rsid w:val="0054392A"/>
    <w:rsid w:val="00543BB7"/>
    <w:rsid w:val="005476D4"/>
    <w:rsid w:val="00553092"/>
    <w:rsid w:val="00554E1F"/>
    <w:rsid w:val="00560776"/>
    <w:rsid w:val="0056391D"/>
    <w:rsid w:val="00564C77"/>
    <w:rsid w:val="00565D62"/>
    <w:rsid w:val="00572A7D"/>
    <w:rsid w:val="005741B4"/>
    <w:rsid w:val="00574315"/>
    <w:rsid w:val="00576B65"/>
    <w:rsid w:val="00577900"/>
    <w:rsid w:val="005800FE"/>
    <w:rsid w:val="005807C2"/>
    <w:rsid w:val="005807C4"/>
    <w:rsid w:val="00583483"/>
    <w:rsid w:val="0058420F"/>
    <w:rsid w:val="00591489"/>
    <w:rsid w:val="00597DEC"/>
    <w:rsid w:val="005A1830"/>
    <w:rsid w:val="005A2C60"/>
    <w:rsid w:val="005A3A45"/>
    <w:rsid w:val="005B11E5"/>
    <w:rsid w:val="005B1F84"/>
    <w:rsid w:val="005B7057"/>
    <w:rsid w:val="005C11C4"/>
    <w:rsid w:val="005D26E5"/>
    <w:rsid w:val="005D7BF0"/>
    <w:rsid w:val="005E01B0"/>
    <w:rsid w:val="005E0739"/>
    <w:rsid w:val="005E100F"/>
    <w:rsid w:val="005E4372"/>
    <w:rsid w:val="005E5DA0"/>
    <w:rsid w:val="005F1472"/>
    <w:rsid w:val="005F3F44"/>
    <w:rsid w:val="005F7AB4"/>
    <w:rsid w:val="00600CED"/>
    <w:rsid w:val="00604CF6"/>
    <w:rsid w:val="006077CF"/>
    <w:rsid w:val="00610003"/>
    <w:rsid w:val="00610652"/>
    <w:rsid w:val="00610721"/>
    <w:rsid w:val="0061137A"/>
    <w:rsid w:val="00620521"/>
    <w:rsid w:val="00623639"/>
    <w:rsid w:val="00627198"/>
    <w:rsid w:val="00634154"/>
    <w:rsid w:val="00643302"/>
    <w:rsid w:val="00643AE9"/>
    <w:rsid w:val="00645798"/>
    <w:rsid w:val="00646A89"/>
    <w:rsid w:val="00646E9D"/>
    <w:rsid w:val="00651266"/>
    <w:rsid w:val="006566EE"/>
    <w:rsid w:val="00660A65"/>
    <w:rsid w:val="006613F2"/>
    <w:rsid w:val="0066222C"/>
    <w:rsid w:val="00664529"/>
    <w:rsid w:val="00665B86"/>
    <w:rsid w:val="0066612A"/>
    <w:rsid w:val="006708E6"/>
    <w:rsid w:val="006738B7"/>
    <w:rsid w:val="00675C38"/>
    <w:rsid w:val="00680753"/>
    <w:rsid w:val="00680C30"/>
    <w:rsid w:val="006810F5"/>
    <w:rsid w:val="006816B8"/>
    <w:rsid w:val="00684AB4"/>
    <w:rsid w:val="00685E6F"/>
    <w:rsid w:val="0069476C"/>
    <w:rsid w:val="006A1092"/>
    <w:rsid w:val="006A3304"/>
    <w:rsid w:val="006A4602"/>
    <w:rsid w:val="006A488F"/>
    <w:rsid w:val="006A594D"/>
    <w:rsid w:val="006B0C3D"/>
    <w:rsid w:val="006B5C82"/>
    <w:rsid w:val="006C04D4"/>
    <w:rsid w:val="006C1E23"/>
    <w:rsid w:val="006C2213"/>
    <w:rsid w:val="006C37F3"/>
    <w:rsid w:val="006C4884"/>
    <w:rsid w:val="006D147A"/>
    <w:rsid w:val="006D32C7"/>
    <w:rsid w:val="006D49B3"/>
    <w:rsid w:val="006E0731"/>
    <w:rsid w:val="006E0A5A"/>
    <w:rsid w:val="006E5754"/>
    <w:rsid w:val="006F4B6B"/>
    <w:rsid w:val="006F75D6"/>
    <w:rsid w:val="00704CF7"/>
    <w:rsid w:val="00711C33"/>
    <w:rsid w:val="00712E7F"/>
    <w:rsid w:val="00713341"/>
    <w:rsid w:val="00714B26"/>
    <w:rsid w:val="00716028"/>
    <w:rsid w:val="00726A7E"/>
    <w:rsid w:val="00727BDA"/>
    <w:rsid w:val="00727C72"/>
    <w:rsid w:val="00727CB6"/>
    <w:rsid w:val="00730321"/>
    <w:rsid w:val="007310D9"/>
    <w:rsid w:val="00735796"/>
    <w:rsid w:val="00747621"/>
    <w:rsid w:val="00753434"/>
    <w:rsid w:val="00753443"/>
    <w:rsid w:val="0075347F"/>
    <w:rsid w:val="0075563E"/>
    <w:rsid w:val="00760F80"/>
    <w:rsid w:val="00766BE1"/>
    <w:rsid w:val="00770C41"/>
    <w:rsid w:val="007741D0"/>
    <w:rsid w:val="00774603"/>
    <w:rsid w:val="0077461E"/>
    <w:rsid w:val="00774744"/>
    <w:rsid w:val="00780A11"/>
    <w:rsid w:val="007847FA"/>
    <w:rsid w:val="0078483C"/>
    <w:rsid w:val="00785BA6"/>
    <w:rsid w:val="00786042"/>
    <w:rsid w:val="007866A1"/>
    <w:rsid w:val="00796E6D"/>
    <w:rsid w:val="00797196"/>
    <w:rsid w:val="007A0F37"/>
    <w:rsid w:val="007A21B1"/>
    <w:rsid w:val="007A3E51"/>
    <w:rsid w:val="007A4EBA"/>
    <w:rsid w:val="007B0583"/>
    <w:rsid w:val="007B1C35"/>
    <w:rsid w:val="007B33A0"/>
    <w:rsid w:val="007C0ECC"/>
    <w:rsid w:val="007C2E54"/>
    <w:rsid w:val="007C407D"/>
    <w:rsid w:val="007C652E"/>
    <w:rsid w:val="007D4D32"/>
    <w:rsid w:val="007D5C28"/>
    <w:rsid w:val="007D62DB"/>
    <w:rsid w:val="007D7867"/>
    <w:rsid w:val="007E2A91"/>
    <w:rsid w:val="007E36E9"/>
    <w:rsid w:val="007E4458"/>
    <w:rsid w:val="007E4D78"/>
    <w:rsid w:val="007F17EE"/>
    <w:rsid w:val="007F1E0F"/>
    <w:rsid w:val="007F41BD"/>
    <w:rsid w:val="007F43FB"/>
    <w:rsid w:val="007F55F8"/>
    <w:rsid w:val="007F5F2B"/>
    <w:rsid w:val="007F75AE"/>
    <w:rsid w:val="00811116"/>
    <w:rsid w:val="00814587"/>
    <w:rsid w:val="008166CD"/>
    <w:rsid w:val="008175CB"/>
    <w:rsid w:val="00822DC6"/>
    <w:rsid w:val="00826086"/>
    <w:rsid w:val="00827E44"/>
    <w:rsid w:val="008304B5"/>
    <w:rsid w:val="00831437"/>
    <w:rsid w:val="008331BF"/>
    <w:rsid w:val="00836173"/>
    <w:rsid w:val="0083661E"/>
    <w:rsid w:val="00837C1D"/>
    <w:rsid w:val="008404DA"/>
    <w:rsid w:val="008410BB"/>
    <w:rsid w:val="008454F0"/>
    <w:rsid w:val="00845CDC"/>
    <w:rsid w:val="00847739"/>
    <w:rsid w:val="008502FE"/>
    <w:rsid w:val="00850AB9"/>
    <w:rsid w:val="00850C0F"/>
    <w:rsid w:val="008525E9"/>
    <w:rsid w:val="00857E58"/>
    <w:rsid w:val="00872B3A"/>
    <w:rsid w:val="00875321"/>
    <w:rsid w:val="00884266"/>
    <w:rsid w:val="00884A14"/>
    <w:rsid w:val="00895151"/>
    <w:rsid w:val="008A01B2"/>
    <w:rsid w:val="008A06FA"/>
    <w:rsid w:val="008A0814"/>
    <w:rsid w:val="008A3E70"/>
    <w:rsid w:val="008A5331"/>
    <w:rsid w:val="008A5D41"/>
    <w:rsid w:val="008B06F9"/>
    <w:rsid w:val="008B4B85"/>
    <w:rsid w:val="008B54BE"/>
    <w:rsid w:val="008B64D6"/>
    <w:rsid w:val="008C59B1"/>
    <w:rsid w:val="008C67DD"/>
    <w:rsid w:val="008D0E4C"/>
    <w:rsid w:val="008D1028"/>
    <w:rsid w:val="008D30E3"/>
    <w:rsid w:val="008E0ADA"/>
    <w:rsid w:val="008F2015"/>
    <w:rsid w:val="008F434A"/>
    <w:rsid w:val="008F5E27"/>
    <w:rsid w:val="008F741E"/>
    <w:rsid w:val="0090674A"/>
    <w:rsid w:val="00907DD3"/>
    <w:rsid w:val="009109EC"/>
    <w:rsid w:val="0091267A"/>
    <w:rsid w:val="00912FE3"/>
    <w:rsid w:val="0091521B"/>
    <w:rsid w:val="009156BA"/>
    <w:rsid w:val="0091669D"/>
    <w:rsid w:val="00917869"/>
    <w:rsid w:val="009217DE"/>
    <w:rsid w:val="00922590"/>
    <w:rsid w:val="00923671"/>
    <w:rsid w:val="00924460"/>
    <w:rsid w:val="00930860"/>
    <w:rsid w:val="009310FF"/>
    <w:rsid w:val="00931945"/>
    <w:rsid w:val="00932A42"/>
    <w:rsid w:val="00937AB8"/>
    <w:rsid w:val="00941298"/>
    <w:rsid w:val="00941F3E"/>
    <w:rsid w:val="00942D0B"/>
    <w:rsid w:val="00943C41"/>
    <w:rsid w:val="0094711A"/>
    <w:rsid w:val="0095106B"/>
    <w:rsid w:val="00953BB1"/>
    <w:rsid w:val="00965A56"/>
    <w:rsid w:val="00966247"/>
    <w:rsid w:val="00967DB5"/>
    <w:rsid w:val="009726ED"/>
    <w:rsid w:val="00972A88"/>
    <w:rsid w:val="00972B10"/>
    <w:rsid w:val="00972EAB"/>
    <w:rsid w:val="0097316A"/>
    <w:rsid w:val="00973FA1"/>
    <w:rsid w:val="009755B2"/>
    <w:rsid w:val="00981E27"/>
    <w:rsid w:val="009829F8"/>
    <w:rsid w:val="00992B24"/>
    <w:rsid w:val="009964EF"/>
    <w:rsid w:val="009A1DA5"/>
    <w:rsid w:val="009A6C1B"/>
    <w:rsid w:val="009B0642"/>
    <w:rsid w:val="009B1E3E"/>
    <w:rsid w:val="009B3160"/>
    <w:rsid w:val="009B3B49"/>
    <w:rsid w:val="009B515E"/>
    <w:rsid w:val="009C6AA9"/>
    <w:rsid w:val="009C6B1E"/>
    <w:rsid w:val="009C7278"/>
    <w:rsid w:val="009D1223"/>
    <w:rsid w:val="009D2409"/>
    <w:rsid w:val="009D4B9F"/>
    <w:rsid w:val="009D525D"/>
    <w:rsid w:val="009E01E2"/>
    <w:rsid w:val="009E25E3"/>
    <w:rsid w:val="009E4036"/>
    <w:rsid w:val="009E43C8"/>
    <w:rsid w:val="009F4CCA"/>
    <w:rsid w:val="009F5F23"/>
    <w:rsid w:val="00A05AC4"/>
    <w:rsid w:val="00A06938"/>
    <w:rsid w:val="00A1393D"/>
    <w:rsid w:val="00A139D4"/>
    <w:rsid w:val="00A1437C"/>
    <w:rsid w:val="00A15D14"/>
    <w:rsid w:val="00A21926"/>
    <w:rsid w:val="00A24418"/>
    <w:rsid w:val="00A24D32"/>
    <w:rsid w:val="00A33245"/>
    <w:rsid w:val="00A3384D"/>
    <w:rsid w:val="00A36745"/>
    <w:rsid w:val="00A3687C"/>
    <w:rsid w:val="00A375E0"/>
    <w:rsid w:val="00A37627"/>
    <w:rsid w:val="00A43CC0"/>
    <w:rsid w:val="00A50CE9"/>
    <w:rsid w:val="00A521F4"/>
    <w:rsid w:val="00A54063"/>
    <w:rsid w:val="00A57FEF"/>
    <w:rsid w:val="00A64054"/>
    <w:rsid w:val="00A64B58"/>
    <w:rsid w:val="00A65B3D"/>
    <w:rsid w:val="00A65EA1"/>
    <w:rsid w:val="00A67C7C"/>
    <w:rsid w:val="00A72750"/>
    <w:rsid w:val="00A728B3"/>
    <w:rsid w:val="00A7606C"/>
    <w:rsid w:val="00A76EC1"/>
    <w:rsid w:val="00A77CF2"/>
    <w:rsid w:val="00A875C8"/>
    <w:rsid w:val="00A9213F"/>
    <w:rsid w:val="00A930EC"/>
    <w:rsid w:val="00AA1699"/>
    <w:rsid w:val="00AA263A"/>
    <w:rsid w:val="00AA3DCE"/>
    <w:rsid w:val="00AA7137"/>
    <w:rsid w:val="00AA7A34"/>
    <w:rsid w:val="00AB03BF"/>
    <w:rsid w:val="00AB1EF5"/>
    <w:rsid w:val="00AB6FFA"/>
    <w:rsid w:val="00AB70BD"/>
    <w:rsid w:val="00AC1B8C"/>
    <w:rsid w:val="00AD009A"/>
    <w:rsid w:val="00AD0B73"/>
    <w:rsid w:val="00AD10BE"/>
    <w:rsid w:val="00AD2F58"/>
    <w:rsid w:val="00AD55EC"/>
    <w:rsid w:val="00AD5645"/>
    <w:rsid w:val="00AE0753"/>
    <w:rsid w:val="00AE08DD"/>
    <w:rsid w:val="00AE0CF8"/>
    <w:rsid w:val="00AE3350"/>
    <w:rsid w:val="00AE3E9C"/>
    <w:rsid w:val="00AE677B"/>
    <w:rsid w:val="00AE74C9"/>
    <w:rsid w:val="00AF0CE0"/>
    <w:rsid w:val="00AF3344"/>
    <w:rsid w:val="00AF3977"/>
    <w:rsid w:val="00AF4F37"/>
    <w:rsid w:val="00AF7F58"/>
    <w:rsid w:val="00B01C42"/>
    <w:rsid w:val="00B027BF"/>
    <w:rsid w:val="00B02DBD"/>
    <w:rsid w:val="00B07527"/>
    <w:rsid w:val="00B07701"/>
    <w:rsid w:val="00B07B4F"/>
    <w:rsid w:val="00B114EA"/>
    <w:rsid w:val="00B12BA4"/>
    <w:rsid w:val="00B13461"/>
    <w:rsid w:val="00B14B9E"/>
    <w:rsid w:val="00B164B3"/>
    <w:rsid w:val="00B169D2"/>
    <w:rsid w:val="00B24786"/>
    <w:rsid w:val="00B247F8"/>
    <w:rsid w:val="00B24FB6"/>
    <w:rsid w:val="00B338C3"/>
    <w:rsid w:val="00B36928"/>
    <w:rsid w:val="00B37A95"/>
    <w:rsid w:val="00B433A3"/>
    <w:rsid w:val="00B447B7"/>
    <w:rsid w:val="00B50C63"/>
    <w:rsid w:val="00B549AB"/>
    <w:rsid w:val="00B56B85"/>
    <w:rsid w:val="00B60314"/>
    <w:rsid w:val="00B61BC3"/>
    <w:rsid w:val="00B631B6"/>
    <w:rsid w:val="00B65AAE"/>
    <w:rsid w:val="00B66182"/>
    <w:rsid w:val="00B66305"/>
    <w:rsid w:val="00B665B6"/>
    <w:rsid w:val="00B71631"/>
    <w:rsid w:val="00B7201B"/>
    <w:rsid w:val="00B72BC5"/>
    <w:rsid w:val="00B76924"/>
    <w:rsid w:val="00B77466"/>
    <w:rsid w:val="00B8137A"/>
    <w:rsid w:val="00B81B61"/>
    <w:rsid w:val="00B83D61"/>
    <w:rsid w:val="00B879C7"/>
    <w:rsid w:val="00BA2643"/>
    <w:rsid w:val="00BA2EA1"/>
    <w:rsid w:val="00BA3468"/>
    <w:rsid w:val="00BA5CA3"/>
    <w:rsid w:val="00BA7BC2"/>
    <w:rsid w:val="00BB076E"/>
    <w:rsid w:val="00BB0AB4"/>
    <w:rsid w:val="00BB2CFD"/>
    <w:rsid w:val="00BC0258"/>
    <w:rsid w:val="00BC2CE4"/>
    <w:rsid w:val="00BC3712"/>
    <w:rsid w:val="00BC41B8"/>
    <w:rsid w:val="00BD079A"/>
    <w:rsid w:val="00BD67DD"/>
    <w:rsid w:val="00BD6CF5"/>
    <w:rsid w:val="00BD6E87"/>
    <w:rsid w:val="00BE011C"/>
    <w:rsid w:val="00BE21BF"/>
    <w:rsid w:val="00BE3E67"/>
    <w:rsid w:val="00BE5ADC"/>
    <w:rsid w:val="00BE5F59"/>
    <w:rsid w:val="00BE7733"/>
    <w:rsid w:val="00BF175D"/>
    <w:rsid w:val="00C0495D"/>
    <w:rsid w:val="00C0588B"/>
    <w:rsid w:val="00C06090"/>
    <w:rsid w:val="00C105AD"/>
    <w:rsid w:val="00C10C5E"/>
    <w:rsid w:val="00C13E5A"/>
    <w:rsid w:val="00C15388"/>
    <w:rsid w:val="00C15721"/>
    <w:rsid w:val="00C20044"/>
    <w:rsid w:val="00C21954"/>
    <w:rsid w:val="00C23F35"/>
    <w:rsid w:val="00C23FEE"/>
    <w:rsid w:val="00C24F2E"/>
    <w:rsid w:val="00C3185D"/>
    <w:rsid w:val="00C32C63"/>
    <w:rsid w:val="00C3542E"/>
    <w:rsid w:val="00C35656"/>
    <w:rsid w:val="00C3714F"/>
    <w:rsid w:val="00C461E4"/>
    <w:rsid w:val="00C51E40"/>
    <w:rsid w:val="00C52471"/>
    <w:rsid w:val="00C5573A"/>
    <w:rsid w:val="00C5699E"/>
    <w:rsid w:val="00C61074"/>
    <w:rsid w:val="00C61A62"/>
    <w:rsid w:val="00C66387"/>
    <w:rsid w:val="00C678E9"/>
    <w:rsid w:val="00C67C4E"/>
    <w:rsid w:val="00C70C25"/>
    <w:rsid w:val="00C76E2A"/>
    <w:rsid w:val="00C77E6D"/>
    <w:rsid w:val="00C80D21"/>
    <w:rsid w:val="00C83E4C"/>
    <w:rsid w:val="00C85550"/>
    <w:rsid w:val="00C90B75"/>
    <w:rsid w:val="00C9491B"/>
    <w:rsid w:val="00C96332"/>
    <w:rsid w:val="00CA5369"/>
    <w:rsid w:val="00CA55C6"/>
    <w:rsid w:val="00CA6950"/>
    <w:rsid w:val="00CB2503"/>
    <w:rsid w:val="00CB535F"/>
    <w:rsid w:val="00CB7E5E"/>
    <w:rsid w:val="00CC0DFD"/>
    <w:rsid w:val="00CD071C"/>
    <w:rsid w:val="00CD0AF7"/>
    <w:rsid w:val="00CD21EF"/>
    <w:rsid w:val="00CD5973"/>
    <w:rsid w:val="00CD5CE9"/>
    <w:rsid w:val="00CD7AB5"/>
    <w:rsid w:val="00CE061A"/>
    <w:rsid w:val="00CE1FFC"/>
    <w:rsid w:val="00CE214E"/>
    <w:rsid w:val="00CE43EB"/>
    <w:rsid w:val="00CE7B24"/>
    <w:rsid w:val="00CF2309"/>
    <w:rsid w:val="00CF3A6C"/>
    <w:rsid w:val="00D06359"/>
    <w:rsid w:val="00D11E46"/>
    <w:rsid w:val="00D14C5E"/>
    <w:rsid w:val="00D2339F"/>
    <w:rsid w:val="00D316B6"/>
    <w:rsid w:val="00D37E2C"/>
    <w:rsid w:val="00D4098E"/>
    <w:rsid w:val="00D469D0"/>
    <w:rsid w:val="00D5364F"/>
    <w:rsid w:val="00D54FB1"/>
    <w:rsid w:val="00D60079"/>
    <w:rsid w:val="00D60890"/>
    <w:rsid w:val="00D636CD"/>
    <w:rsid w:val="00D63D2E"/>
    <w:rsid w:val="00D63EA7"/>
    <w:rsid w:val="00D67930"/>
    <w:rsid w:val="00D70DAF"/>
    <w:rsid w:val="00D72CED"/>
    <w:rsid w:val="00D73DF7"/>
    <w:rsid w:val="00D75545"/>
    <w:rsid w:val="00D80DD2"/>
    <w:rsid w:val="00D81917"/>
    <w:rsid w:val="00D90591"/>
    <w:rsid w:val="00D90C04"/>
    <w:rsid w:val="00D91AAB"/>
    <w:rsid w:val="00D94D25"/>
    <w:rsid w:val="00D95631"/>
    <w:rsid w:val="00D97797"/>
    <w:rsid w:val="00DA515C"/>
    <w:rsid w:val="00DA79EB"/>
    <w:rsid w:val="00DB24E2"/>
    <w:rsid w:val="00DC21D8"/>
    <w:rsid w:val="00DC2386"/>
    <w:rsid w:val="00DC29B1"/>
    <w:rsid w:val="00DC2C36"/>
    <w:rsid w:val="00DC3180"/>
    <w:rsid w:val="00DC3CF1"/>
    <w:rsid w:val="00DC5E0A"/>
    <w:rsid w:val="00DD0CB4"/>
    <w:rsid w:val="00DD2439"/>
    <w:rsid w:val="00DD48CC"/>
    <w:rsid w:val="00DD6A46"/>
    <w:rsid w:val="00DE130D"/>
    <w:rsid w:val="00DE2279"/>
    <w:rsid w:val="00DE2D98"/>
    <w:rsid w:val="00DE366B"/>
    <w:rsid w:val="00DE72B9"/>
    <w:rsid w:val="00DF27EB"/>
    <w:rsid w:val="00DF45EE"/>
    <w:rsid w:val="00DF4941"/>
    <w:rsid w:val="00DF5D27"/>
    <w:rsid w:val="00E01BD4"/>
    <w:rsid w:val="00E0372D"/>
    <w:rsid w:val="00E051C1"/>
    <w:rsid w:val="00E06AE3"/>
    <w:rsid w:val="00E073DC"/>
    <w:rsid w:val="00E07CE2"/>
    <w:rsid w:val="00E1158A"/>
    <w:rsid w:val="00E120EA"/>
    <w:rsid w:val="00E274D4"/>
    <w:rsid w:val="00E30A15"/>
    <w:rsid w:val="00E37017"/>
    <w:rsid w:val="00E4052E"/>
    <w:rsid w:val="00E4491B"/>
    <w:rsid w:val="00E5003F"/>
    <w:rsid w:val="00E52884"/>
    <w:rsid w:val="00E53290"/>
    <w:rsid w:val="00E54588"/>
    <w:rsid w:val="00E56921"/>
    <w:rsid w:val="00E57B71"/>
    <w:rsid w:val="00E62134"/>
    <w:rsid w:val="00E6438F"/>
    <w:rsid w:val="00E676BA"/>
    <w:rsid w:val="00E67821"/>
    <w:rsid w:val="00E7292C"/>
    <w:rsid w:val="00E8246A"/>
    <w:rsid w:val="00E8795A"/>
    <w:rsid w:val="00E9025F"/>
    <w:rsid w:val="00E93E41"/>
    <w:rsid w:val="00EA318B"/>
    <w:rsid w:val="00EA3718"/>
    <w:rsid w:val="00EA4EE5"/>
    <w:rsid w:val="00EA6C11"/>
    <w:rsid w:val="00EB0B8F"/>
    <w:rsid w:val="00EB28C6"/>
    <w:rsid w:val="00EB3C51"/>
    <w:rsid w:val="00EB4EE7"/>
    <w:rsid w:val="00EC164F"/>
    <w:rsid w:val="00EC1ECB"/>
    <w:rsid w:val="00EC362E"/>
    <w:rsid w:val="00EC650E"/>
    <w:rsid w:val="00ED7B09"/>
    <w:rsid w:val="00EE1376"/>
    <w:rsid w:val="00EE2E39"/>
    <w:rsid w:val="00EE3BC4"/>
    <w:rsid w:val="00EE4D69"/>
    <w:rsid w:val="00EE5EAE"/>
    <w:rsid w:val="00EF00B9"/>
    <w:rsid w:val="00EF1CB2"/>
    <w:rsid w:val="00EF30E8"/>
    <w:rsid w:val="00EF390B"/>
    <w:rsid w:val="00EF39E1"/>
    <w:rsid w:val="00EF3FCE"/>
    <w:rsid w:val="00EF79F2"/>
    <w:rsid w:val="00EF7A90"/>
    <w:rsid w:val="00F01DAE"/>
    <w:rsid w:val="00F076E6"/>
    <w:rsid w:val="00F077C5"/>
    <w:rsid w:val="00F10243"/>
    <w:rsid w:val="00F1318F"/>
    <w:rsid w:val="00F14515"/>
    <w:rsid w:val="00F165EE"/>
    <w:rsid w:val="00F218D2"/>
    <w:rsid w:val="00F22018"/>
    <w:rsid w:val="00F232C9"/>
    <w:rsid w:val="00F25786"/>
    <w:rsid w:val="00F32233"/>
    <w:rsid w:val="00F32EA1"/>
    <w:rsid w:val="00F356BA"/>
    <w:rsid w:val="00F36059"/>
    <w:rsid w:val="00F4137A"/>
    <w:rsid w:val="00F43691"/>
    <w:rsid w:val="00F45F71"/>
    <w:rsid w:val="00F52D8D"/>
    <w:rsid w:val="00F52FD2"/>
    <w:rsid w:val="00F569BF"/>
    <w:rsid w:val="00F56C22"/>
    <w:rsid w:val="00F60369"/>
    <w:rsid w:val="00F60762"/>
    <w:rsid w:val="00F614B5"/>
    <w:rsid w:val="00F6595E"/>
    <w:rsid w:val="00F71618"/>
    <w:rsid w:val="00F76C72"/>
    <w:rsid w:val="00F80E75"/>
    <w:rsid w:val="00F854D7"/>
    <w:rsid w:val="00F85ED7"/>
    <w:rsid w:val="00F92839"/>
    <w:rsid w:val="00F942B3"/>
    <w:rsid w:val="00F94AE6"/>
    <w:rsid w:val="00F95A5A"/>
    <w:rsid w:val="00F95CB1"/>
    <w:rsid w:val="00F976CF"/>
    <w:rsid w:val="00FA115D"/>
    <w:rsid w:val="00FA22F3"/>
    <w:rsid w:val="00FA28B6"/>
    <w:rsid w:val="00FA42DC"/>
    <w:rsid w:val="00FA44F1"/>
    <w:rsid w:val="00FB257D"/>
    <w:rsid w:val="00FB6384"/>
    <w:rsid w:val="00FB660B"/>
    <w:rsid w:val="00FC07ED"/>
    <w:rsid w:val="00FC712C"/>
    <w:rsid w:val="00FD0C93"/>
    <w:rsid w:val="00FD2851"/>
    <w:rsid w:val="00FD323C"/>
    <w:rsid w:val="00FD3802"/>
    <w:rsid w:val="00FE36A8"/>
    <w:rsid w:val="00FE4507"/>
    <w:rsid w:val="00FE5820"/>
    <w:rsid w:val="00FE69EB"/>
    <w:rsid w:val="00FE7446"/>
    <w:rsid w:val="00FF3C7C"/>
    <w:rsid w:val="00FF3F2F"/>
    <w:rsid w:val="00FF56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B01C42"/>
    <w:pPr>
      <w:keepNext/>
      <w:keepLines/>
      <w:numPr>
        <w:ilvl w:val="1"/>
        <w:numId w:val="8"/>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B01C42"/>
    <w:pPr>
      <w:keepNext/>
      <w:keepLines/>
      <w:numPr>
        <w:ilvl w:val="2"/>
        <w:numId w:val="8"/>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B01C42"/>
    <w:pPr>
      <w:keepNext/>
      <w:keepLines/>
      <w:numPr>
        <w:ilvl w:val="3"/>
        <w:numId w:val="8"/>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B01C42"/>
    <w:pPr>
      <w:keepNext/>
      <w:keepLines/>
      <w:numPr>
        <w:ilvl w:val="4"/>
        <w:numId w:val="8"/>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01C42"/>
    <w:pPr>
      <w:keepNext/>
      <w:keepLines/>
      <w:numPr>
        <w:ilvl w:val="5"/>
        <w:numId w:val="8"/>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B01C42"/>
    <w:pPr>
      <w:keepNext/>
      <w:keepLines/>
      <w:numPr>
        <w:ilvl w:val="6"/>
        <w:numId w:val="8"/>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B01C42"/>
    <w:pPr>
      <w:keepNext/>
      <w:keepLines/>
      <w:numPr>
        <w:ilvl w:val="7"/>
        <w:numId w:val="8"/>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B01C42"/>
    <w:pPr>
      <w:keepNext/>
      <w:keepLines/>
      <w:numPr>
        <w:ilvl w:val="8"/>
        <w:numId w:val="8"/>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F672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6727"/>
    <w:rPr>
      <w:rFonts w:ascii="Tahoma" w:hAnsi="Tahoma" w:cs="Tahoma"/>
      <w:sz w:val="16"/>
      <w:szCs w:val="16"/>
    </w:rPr>
  </w:style>
  <w:style w:type="paragraph" w:styleId="ListParagraph">
    <w:name w:val="List Paragraph"/>
    <w:basedOn w:val="Normal"/>
    <w:link w:val="ListParagraphChar"/>
    <w:uiPriority w:val="34"/>
    <w:qFormat/>
    <w:rsid w:val="000A5306"/>
    <w:pPr>
      <w:ind w:left="720"/>
      <w:contextualSpacing/>
    </w:pPr>
  </w:style>
  <w:style w:type="paragraph" w:customStyle="1" w:styleId="Chapter">
    <w:name w:val="Chapter"/>
    <w:basedOn w:val="Normal"/>
    <w:next w:val="Normal"/>
    <w:link w:val="ChapterChar"/>
    <w:rsid w:val="00B01C42"/>
    <w:pPr>
      <w:keepNext/>
      <w:numPr>
        <w:numId w:val="8"/>
      </w:numPr>
      <w:tabs>
        <w:tab w:val="num" w:pos="648"/>
        <w:tab w:val="left" w:pos="1440"/>
      </w:tabs>
      <w:spacing w:before="240" w:after="240" w:line="240" w:lineRule="auto"/>
      <w:ind w:left="0" w:firstLine="288"/>
      <w:jc w:val="center"/>
    </w:pPr>
    <w:rPr>
      <w:rFonts w:ascii="Times New Roman" w:hAnsi="Times New Roman" w:cs="Times New Roman"/>
      <w:b/>
      <w:smallCaps/>
      <w:sz w:val="24"/>
    </w:rPr>
  </w:style>
  <w:style w:type="character" w:customStyle="1" w:styleId="ListParagraphChar">
    <w:name w:val="List Paragraph Char"/>
    <w:basedOn w:val="DefaultParagraphFont"/>
    <w:link w:val="ListParagraph"/>
    <w:uiPriority w:val="34"/>
    <w:rsid w:val="00B01C42"/>
  </w:style>
  <w:style w:type="character" w:customStyle="1" w:styleId="ChapterChar">
    <w:name w:val="Chapter Char"/>
    <w:basedOn w:val="ListParagraphChar"/>
    <w:link w:val="Chapter"/>
    <w:rsid w:val="00B01C42"/>
    <w:rPr>
      <w:rFonts w:ascii="Times New Roman" w:hAnsi="Times New Roman" w:cs="Times New Roman"/>
      <w:b/>
      <w:smallCaps/>
      <w:sz w:val="24"/>
    </w:rPr>
  </w:style>
  <w:style w:type="paragraph" w:customStyle="1" w:styleId="FirstHeading">
    <w:name w:val="FirstHeading"/>
    <w:basedOn w:val="Normal"/>
    <w:next w:val="Normal"/>
    <w:link w:val="FirstHeadingChar"/>
    <w:rsid w:val="00B01C42"/>
    <w:pPr>
      <w:keepNext/>
      <w:tabs>
        <w:tab w:val="left" w:pos="0"/>
        <w:tab w:val="left" w:pos="86"/>
      </w:tabs>
      <w:spacing w:before="120" w:after="120" w:line="240" w:lineRule="auto"/>
      <w:ind w:hanging="720"/>
    </w:pPr>
    <w:rPr>
      <w:rFonts w:ascii="Times New Roman" w:hAnsi="Times New Roman" w:cs="Times New Roman"/>
      <w:b/>
      <w:sz w:val="24"/>
    </w:rPr>
  </w:style>
  <w:style w:type="character" w:customStyle="1" w:styleId="FirstHeadingChar">
    <w:name w:val="FirstHeading Char"/>
    <w:basedOn w:val="ListParagraphChar"/>
    <w:link w:val="FirstHeading"/>
    <w:rsid w:val="00B01C42"/>
    <w:rPr>
      <w:rFonts w:ascii="Times New Roman" w:hAnsi="Times New Roman" w:cs="Times New Roman"/>
      <w:b/>
      <w:sz w:val="24"/>
    </w:rPr>
  </w:style>
  <w:style w:type="paragraph" w:customStyle="1" w:styleId="SecHeading">
    <w:name w:val="SecHeading"/>
    <w:basedOn w:val="Normal"/>
    <w:next w:val="Paragraph"/>
    <w:link w:val="SecHeadingChar"/>
    <w:rsid w:val="00B01C42"/>
    <w:pPr>
      <w:keepNext/>
      <w:tabs>
        <w:tab w:val="num" w:pos="1296"/>
      </w:tabs>
      <w:spacing w:before="120" w:after="120" w:line="240" w:lineRule="auto"/>
      <w:ind w:left="1296" w:hanging="576"/>
    </w:pPr>
    <w:rPr>
      <w:rFonts w:ascii="Times New Roman" w:hAnsi="Times New Roman" w:cs="Times New Roman"/>
      <w:b/>
      <w:sz w:val="24"/>
    </w:rPr>
  </w:style>
  <w:style w:type="character" w:customStyle="1" w:styleId="SecHeadingChar">
    <w:name w:val="SecHeading Char"/>
    <w:basedOn w:val="ListParagraphChar"/>
    <w:link w:val="SecHeading"/>
    <w:rsid w:val="00B01C42"/>
    <w:rPr>
      <w:rFonts w:ascii="Times New Roman" w:hAnsi="Times New Roman" w:cs="Times New Roman"/>
      <w:b/>
      <w:sz w:val="24"/>
    </w:rPr>
  </w:style>
  <w:style w:type="paragraph" w:customStyle="1" w:styleId="SubHeading1">
    <w:name w:val="SubHeading1"/>
    <w:basedOn w:val="SecHeading"/>
    <w:link w:val="SubHeading1Char"/>
    <w:rsid w:val="00B01C42"/>
    <w:pPr>
      <w:tabs>
        <w:tab w:val="clear" w:pos="1296"/>
        <w:tab w:val="num" w:pos="1872"/>
      </w:tabs>
      <w:ind w:left="1872"/>
    </w:pPr>
  </w:style>
  <w:style w:type="character" w:customStyle="1" w:styleId="SubHeading1Char">
    <w:name w:val="SubHeading1 Char"/>
    <w:basedOn w:val="ListParagraphChar"/>
    <w:link w:val="SubHeading1"/>
    <w:rsid w:val="00B01C42"/>
    <w:rPr>
      <w:rFonts w:ascii="Times New Roman" w:hAnsi="Times New Roman" w:cs="Times New Roman"/>
      <w:b/>
      <w:sz w:val="24"/>
    </w:rPr>
  </w:style>
  <w:style w:type="paragraph" w:customStyle="1" w:styleId="Subheading2">
    <w:name w:val="Subheading2"/>
    <w:basedOn w:val="SecHeading"/>
    <w:link w:val="Subheading2Char"/>
    <w:rsid w:val="00B01C42"/>
    <w:pPr>
      <w:tabs>
        <w:tab w:val="clear" w:pos="1296"/>
        <w:tab w:val="num" w:pos="2376"/>
      </w:tabs>
      <w:ind w:left="2376" w:hanging="288"/>
    </w:pPr>
  </w:style>
  <w:style w:type="character" w:customStyle="1" w:styleId="Subheading2Char">
    <w:name w:val="Subheading2 Char"/>
    <w:basedOn w:val="ListParagraphChar"/>
    <w:link w:val="Subheading2"/>
    <w:rsid w:val="00B01C42"/>
    <w:rPr>
      <w:rFonts w:ascii="Times New Roman" w:hAnsi="Times New Roman" w:cs="Times New Roman"/>
      <w:b/>
      <w:sz w:val="24"/>
    </w:rPr>
  </w:style>
  <w:style w:type="paragraph" w:customStyle="1" w:styleId="Paragraph">
    <w:name w:val="Paragraph"/>
    <w:basedOn w:val="BodyTextIndent"/>
    <w:link w:val="ParagraphChar"/>
    <w:rsid w:val="00B01C42"/>
    <w:pPr>
      <w:tabs>
        <w:tab w:val="num" w:pos="720"/>
      </w:tabs>
      <w:spacing w:before="120"/>
      <w:ind w:hanging="720"/>
      <w:jc w:val="both"/>
      <w:outlineLvl w:val="1"/>
    </w:pPr>
  </w:style>
  <w:style w:type="character" w:customStyle="1" w:styleId="ParagraphChar">
    <w:name w:val="Paragraph Char"/>
    <w:basedOn w:val="ListParagraphChar"/>
    <w:link w:val="Paragraph"/>
    <w:rsid w:val="00B01C42"/>
    <w:rPr>
      <w:rFonts w:ascii="Times New Roman" w:hAnsi="Times New Roman" w:cs="Times New Roman"/>
      <w:sz w:val="24"/>
    </w:rPr>
  </w:style>
  <w:style w:type="paragraph" w:customStyle="1" w:styleId="subpar">
    <w:name w:val="subpar"/>
    <w:basedOn w:val="BodyTextIndent3"/>
    <w:link w:val="subparChar"/>
    <w:rsid w:val="00B01C42"/>
    <w:pPr>
      <w:tabs>
        <w:tab w:val="num" w:pos="1152"/>
      </w:tabs>
      <w:spacing w:before="120"/>
      <w:ind w:left="1152" w:hanging="432"/>
      <w:jc w:val="both"/>
      <w:outlineLvl w:val="2"/>
    </w:pPr>
  </w:style>
  <w:style w:type="character" w:customStyle="1" w:styleId="subparChar">
    <w:name w:val="subpar Char"/>
    <w:basedOn w:val="ListParagraphChar"/>
    <w:link w:val="subpar"/>
    <w:rsid w:val="00B01C42"/>
    <w:rPr>
      <w:rFonts w:ascii="Times New Roman" w:hAnsi="Times New Roman" w:cs="Times New Roman"/>
      <w:sz w:val="24"/>
      <w:szCs w:val="16"/>
    </w:rPr>
  </w:style>
  <w:style w:type="paragraph" w:customStyle="1" w:styleId="SubSubPar">
    <w:name w:val="SubSubPar"/>
    <w:basedOn w:val="subpar"/>
    <w:link w:val="SubSubParChar"/>
    <w:rsid w:val="00B01C42"/>
    <w:pPr>
      <w:tabs>
        <w:tab w:val="left" w:pos="0"/>
        <w:tab w:val="num" w:pos="1296"/>
      </w:tabs>
      <w:ind w:left="1296" w:hanging="288"/>
    </w:pPr>
  </w:style>
  <w:style w:type="character" w:customStyle="1" w:styleId="SubSubParChar">
    <w:name w:val="SubSubPar Char"/>
    <w:basedOn w:val="ListParagraphChar"/>
    <w:link w:val="SubSubPar"/>
    <w:rsid w:val="00B01C42"/>
    <w:rPr>
      <w:rFonts w:ascii="Times New Roman" w:hAnsi="Times New Roman" w:cs="Times New Roman"/>
      <w:sz w:val="24"/>
      <w:szCs w:val="16"/>
    </w:rPr>
  </w:style>
  <w:style w:type="paragraph" w:customStyle="1" w:styleId="Regtable">
    <w:name w:val="Regtable"/>
    <w:basedOn w:val="Normal"/>
    <w:link w:val="RegtableChar"/>
    <w:rsid w:val="00B01C42"/>
    <w:pPr>
      <w:keepLines/>
      <w:framePr w:wrap="around" w:vAnchor="text" w:hAnchor="text" w:y="1"/>
      <w:spacing w:before="20" w:after="20" w:line="240" w:lineRule="auto"/>
    </w:pPr>
    <w:rPr>
      <w:rFonts w:ascii="Times New Roman" w:hAnsi="Times New Roman" w:cs="Times New Roman"/>
      <w:sz w:val="20"/>
    </w:rPr>
  </w:style>
  <w:style w:type="character" w:customStyle="1" w:styleId="RegtableChar">
    <w:name w:val="Regtable Char"/>
    <w:basedOn w:val="ListParagraphChar"/>
    <w:link w:val="Regtable"/>
    <w:rsid w:val="00B01C42"/>
    <w:rPr>
      <w:rFonts w:ascii="Times New Roman" w:hAnsi="Times New Roman" w:cs="Times New Roman"/>
      <w:sz w:val="20"/>
    </w:rPr>
  </w:style>
  <w:style w:type="paragraph" w:customStyle="1" w:styleId="TableTitle">
    <w:name w:val="TableTitle"/>
    <w:basedOn w:val="Normal"/>
    <w:link w:val="TableTitleChar"/>
    <w:rsid w:val="00B01C42"/>
    <w:pPr>
      <w:keepNext/>
      <w:framePr w:wrap="around" w:vAnchor="text" w:hAnchor="text" w:y="1"/>
      <w:spacing w:before="20" w:after="20" w:line="240" w:lineRule="auto"/>
      <w:jc w:val="center"/>
    </w:pPr>
    <w:rPr>
      <w:rFonts w:ascii="Times New Roman Bold" w:hAnsi="Times New Roman Bold"/>
      <w:b/>
      <w:spacing w:val="-3"/>
      <w:sz w:val="20"/>
    </w:rPr>
  </w:style>
  <w:style w:type="character" w:customStyle="1" w:styleId="TableTitleChar">
    <w:name w:val="TableTitle Char"/>
    <w:basedOn w:val="ListParagraphChar"/>
    <w:link w:val="TableTitle"/>
    <w:rsid w:val="00B01C42"/>
    <w:rPr>
      <w:rFonts w:ascii="Times New Roman Bold" w:hAnsi="Times New Roman Bold"/>
      <w:b/>
      <w:spacing w:val="-3"/>
      <w:sz w:val="20"/>
    </w:rPr>
  </w:style>
  <w:style w:type="character" w:customStyle="1" w:styleId="Heading2Char">
    <w:name w:val="Heading 2 Char"/>
    <w:basedOn w:val="DefaultParagraphFont"/>
    <w:link w:val="Heading2"/>
    <w:uiPriority w:val="9"/>
    <w:semiHidden/>
    <w:rsid w:val="00B01C42"/>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B01C42"/>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B01C42"/>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B01C42"/>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B01C42"/>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B01C42"/>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B01C42"/>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B01C42"/>
    <w:rPr>
      <w:rFonts w:asciiTheme="majorHAnsi" w:eastAsiaTheme="majorEastAsia" w:hAnsiTheme="majorHAnsi" w:cstheme="majorBidi"/>
      <w:i/>
      <w:iCs/>
      <w:color w:val="404040" w:themeColor="text1" w:themeTint="BF"/>
      <w:sz w:val="20"/>
      <w:szCs w:val="20"/>
    </w:rPr>
  </w:style>
  <w:style w:type="paragraph" w:styleId="BodyTextIndent">
    <w:name w:val="Body Text Indent"/>
    <w:basedOn w:val="Normal"/>
    <w:link w:val="BodyTextIndentChar"/>
    <w:uiPriority w:val="99"/>
    <w:semiHidden/>
    <w:unhideWhenUsed/>
    <w:rsid w:val="00B01C42"/>
    <w:pPr>
      <w:spacing w:after="120" w:line="240" w:lineRule="auto"/>
      <w:ind w:left="360"/>
    </w:pPr>
    <w:rPr>
      <w:rFonts w:ascii="Times New Roman" w:hAnsi="Times New Roman" w:cs="Times New Roman"/>
      <w:sz w:val="24"/>
    </w:rPr>
  </w:style>
  <w:style w:type="character" w:customStyle="1" w:styleId="BodyTextIndentChar">
    <w:name w:val="Body Text Indent Char"/>
    <w:basedOn w:val="DefaultParagraphFont"/>
    <w:link w:val="BodyTextIndent"/>
    <w:uiPriority w:val="99"/>
    <w:semiHidden/>
    <w:rsid w:val="00B01C42"/>
    <w:rPr>
      <w:rFonts w:ascii="Times New Roman" w:hAnsi="Times New Roman" w:cs="Times New Roman"/>
      <w:sz w:val="24"/>
    </w:rPr>
  </w:style>
  <w:style w:type="paragraph" w:styleId="BodyTextIndent3">
    <w:name w:val="Body Text Indent 3"/>
    <w:basedOn w:val="Normal"/>
    <w:link w:val="BodyTextIndent3Char"/>
    <w:uiPriority w:val="99"/>
    <w:semiHidden/>
    <w:unhideWhenUsed/>
    <w:rsid w:val="00B01C42"/>
    <w:pPr>
      <w:spacing w:after="120" w:line="240" w:lineRule="auto"/>
      <w:ind w:left="360"/>
    </w:pPr>
    <w:rPr>
      <w:rFonts w:ascii="Times New Roman" w:hAnsi="Times New Roman" w:cs="Times New Roman"/>
      <w:sz w:val="24"/>
      <w:szCs w:val="16"/>
    </w:rPr>
  </w:style>
  <w:style w:type="character" w:customStyle="1" w:styleId="BodyTextIndent3Char">
    <w:name w:val="Body Text Indent 3 Char"/>
    <w:basedOn w:val="DefaultParagraphFont"/>
    <w:link w:val="BodyTextIndent3"/>
    <w:uiPriority w:val="99"/>
    <w:semiHidden/>
    <w:rsid w:val="00B01C42"/>
    <w:rPr>
      <w:rFonts w:ascii="Times New Roman" w:hAnsi="Times New Roman" w:cs="Times New Roman"/>
      <w:sz w:val="24"/>
      <w:szCs w:val="16"/>
    </w:rPr>
  </w:style>
  <w:style w:type="paragraph" w:styleId="FootnoteText">
    <w:name w:val="footnote text"/>
    <w:basedOn w:val="Normal"/>
    <w:link w:val="FootnoteTextChar"/>
    <w:uiPriority w:val="99"/>
    <w:semiHidden/>
    <w:unhideWhenUsed/>
    <w:rsid w:val="00B01C42"/>
    <w:pPr>
      <w:keepNext/>
      <w:keepLines/>
      <w:spacing w:after="120" w:line="240" w:lineRule="auto"/>
      <w:ind w:left="288" w:hanging="288"/>
      <w:jc w:val="both"/>
    </w:pPr>
    <w:rPr>
      <w:rFonts w:ascii="Times New Roman" w:hAnsi="Times New Roman" w:cs="Times New Roman"/>
      <w:spacing w:val="-3"/>
      <w:sz w:val="20"/>
      <w:szCs w:val="20"/>
    </w:rPr>
  </w:style>
  <w:style w:type="character" w:customStyle="1" w:styleId="FootnoteTextChar">
    <w:name w:val="Footnote Text Char"/>
    <w:basedOn w:val="DefaultParagraphFont"/>
    <w:link w:val="FootnoteText"/>
    <w:uiPriority w:val="99"/>
    <w:semiHidden/>
    <w:rsid w:val="00B01C42"/>
    <w:rPr>
      <w:rFonts w:ascii="Times New Roman" w:hAnsi="Times New Roman" w:cs="Times New Roman"/>
      <w:spacing w:val="-3"/>
      <w:sz w:val="20"/>
      <w:szCs w:val="20"/>
    </w:rPr>
  </w:style>
  <w:style w:type="table" w:styleId="TableGrid">
    <w:name w:val="Table Grid"/>
    <w:basedOn w:val="TableNormal"/>
    <w:uiPriority w:val="59"/>
    <w:rsid w:val="00B01C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yperlink">
    <w:name w:val="Hyperlink"/>
    <w:basedOn w:val="DefaultParagraphFont"/>
    <w:uiPriority w:val="99"/>
    <w:unhideWhenUsed/>
    <w:rsid w:val="00C51E40"/>
    <w:rPr>
      <w:color w:val="0000FF" w:themeColor="hyperlink"/>
      <w:u w:val="single"/>
    </w:rPr>
  </w:style>
  <w:style w:type="character" w:styleId="FollowedHyperlink">
    <w:name w:val="FollowedHyperlink"/>
    <w:basedOn w:val="DefaultParagraphFont"/>
    <w:uiPriority w:val="99"/>
    <w:semiHidden/>
    <w:unhideWhenUsed/>
    <w:rsid w:val="00C51E40"/>
    <w:rPr>
      <w:color w:val="800080" w:themeColor="followedHyperlink"/>
      <w:u w:val="single"/>
    </w:rPr>
  </w:style>
  <w:style w:type="character" w:styleId="FootnoteReference">
    <w:name w:val="footnote reference"/>
    <w:basedOn w:val="DefaultParagraphFont"/>
    <w:uiPriority w:val="99"/>
    <w:semiHidden/>
    <w:unhideWhenUsed/>
    <w:rsid w:val="009B3B49"/>
    <w:rPr>
      <w:vertAlign w:val="superscript"/>
    </w:rPr>
  </w:style>
  <w:style w:type="paragraph" w:styleId="Header">
    <w:name w:val="header"/>
    <w:basedOn w:val="Normal"/>
    <w:link w:val="HeaderChar"/>
    <w:uiPriority w:val="99"/>
    <w:semiHidden/>
    <w:unhideWhenUsed/>
    <w:rsid w:val="00354FC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4FCD"/>
  </w:style>
  <w:style w:type="paragraph" w:styleId="Footer">
    <w:name w:val="footer"/>
    <w:basedOn w:val="Normal"/>
    <w:link w:val="FooterChar"/>
    <w:uiPriority w:val="99"/>
    <w:unhideWhenUsed/>
    <w:rsid w:val="00354F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4FCD"/>
  </w:style>
  <w:style w:type="character" w:styleId="CommentReference">
    <w:name w:val="annotation reference"/>
    <w:basedOn w:val="DefaultParagraphFont"/>
    <w:uiPriority w:val="99"/>
    <w:semiHidden/>
    <w:unhideWhenUsed/>
    <w:rsid w:val="00C20044"/>
    <w:rPr>
      <w:sz w:val="16"/>
      <w:szCs w:val="16"/>
    </w:rPr>
  </w:style>
  <w:style w:type="paragraph" w:styleId="CommentText">
    <w:name w:val="annotation text"/>
    <w:basedOn w:val="Normal"/>
    <w:link w:val="CommentTextChar"/>
    <w:uiPriority w:val="99"/>
    <w:unhideWhenUsed/>
    <w:rsid w:val="00C20044"/>
    <w:pPr>
      <w:spacing w:line="240" w:lineRule="auto"/>
    </w:pPr>
    <w:rPr>
      <w:sz w:val="20"/>
      <w:szCs w:val="20"/>
    </w:rPr>
  </w:style>
  <w:style w:type="character" w:customStyle="1" w:styleId="CommentTextChar">
    <w:name w:val="Comment Text Char"/>
    <w:basedOn w:val="DefaultParagraphFont"/>
    <w:link w:val="CommentText"/>
    <w:uiPriority w:val="99"/>
    <w:rsid w:val="00C20044"/>
    <w:rPr>
      <w:sz w:val="20"/>
      <w:szCs w:val="20"/>
    </w:rPr>
  </w:style>
  <w:style w:type="paragraph" w:styleId="CommentSubject">
    <w:name w:val="annotation subject"/>
    <w:basedOn w:val="CommentText"/>
    <w:next w:val="CommentText"/>
    <w:link w:val="CommentSubjectChar"/>
    <w:uiPriority w:val="99"/>
    <w:semiHidden/>
    <w:unhideWhenUsed/>
    <w:rsid w:val="00C20044"/>
    <w:rPr>
      <w:b/>
      <w:bCs/>
    </w:rPr>
  </w:style>
  <w:style w:type="character" w:customStyle="1" w:styleId="CommentSubjectChar">
    <w:name w:val="Comment Subject Char"/>
    <w:basedOn w:val="CommentTextChar"/>
    <w:link w:val="CommentSubject"/>
    <w:uiPriority w:val="99"/>
    <w:semiHidden/>
    <w:rsid w:val="00C20044"/>
    <w:rPr>
      <w:b/>
      <w:bCs/>
      <w:sz w:val="20"/>
      <w:szCs w:val="20"/>
    </w:rPr>
  </w:style>
  <w:style w:type="character" w:customStyle="1" w:styleId="textlabel4">
    <w:name w:val="textlabel4"/>
    <w:basedOn w:val="DefaultParagraphFont"/>
    <w:rsid w:val="00337305"/>
    <w:rPr>
      <w:sz w:val="15"/>
      <w:szCs w:val="15"/>
    </w:rPr>
  </w:style>
  <w:style w:type="character" w:customStyle="1" w:styleId="shorttext">
    <w:name w:val="short_text"/>
    <w:rsid w:val="00EE1376"/>
    <w:rPr>
      <w:rFonts w:cs="Times New Roman"/>
    </w:rPr>
  </w:style>
  <w:style w:type="paragraph" w:customStyle="1" w:styleId="Default">
    <w:name w:val="Default"/>
    <w:rsid w:val="005476D4"/>
    <w:pPr>
      <w:autoSpaceDE w:val="0"/>
      <w:autoSpaceDN w:val="0"/>
      <w:adjustRightInd w:val="0"/>
      <w:spacing w:after="0" w:line="240" w:lineRule="auto"/>
    </w:pPr>
    <w:rPr>
      <w:rFonts w:ascii="Century Gothic" w:hAnsi="Century Gothic" w:cs="Century Gothic"/>
      <w:color w:val="000000"/>
      <w:sz w:val="24"/>
      <w:szCs w:val="24"/>
    </w:rPr>
  </w:style>
  <w:style w:type="paragraph" w:styleId="EndnoteText">
    <w:name w:val="endnote text"/>
    <w:basedOn w:val="Normal"/>
    <w:link w:val="EndnoteTextChar"/>
    <w:uiPriority w:val="99"/>
    <w:unhideWhenUsed/>
    <w:rsid w:val="00CD071C"/>
    <w:pPr>
      <w:spacing w:after="0" w:line="240" w:lineRule="auto"/>
    </w:pPr>
    <w:rPr>
      <w:sz w:val="20"/>
      <w:szCs w:val="20"/>
    </w:rPr>
  </w:style>
  <w:style w:type="character" w:customStyle="1" w:styleId="EndnoteTextChar">
    <w:name w:val="Endnote Text Char"/>
    <w:basedOn w:val="DefaultParagraphFont"/>
    <w:link w:val="EndnoteText"/>
    <w:uiPriority w:val="99"/>
    <w:rsid w:val="00CD071C"/>
    <w:rPr>
      <w:sz w:val="20"/>
      <w:szCs w:val="20"/>
    </w:rPr>
  </w:style>
  <w:style w:type="character" w:styleId="EndnoteReference">
    <w:name w:val="endnote reference"/>
    <w:basedOn w:val="DefaultParagraphFont"/>
    <w:uiPriority w:val="99"/>
    <w:semiHidden/>
    <w:unhideWhenUsed/>
    <w:rsid w:val="00CD071C"/>
    <w:rPr>
      <w:vertAlign w:val="superscript"/>
    </w:rPr>
  </w:style>
  <w:style w:type="paragraph" w:styleId="Revision">
    <w:name w:val="Revision"/>
    <w:hidden/>
    <w:uiPriority w:val="99"/>
    <w:semiHidden/>
    <w:rsid w:val="00D90591"/>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B01C42"/>
    <w:pPr>
      <w:keepNext/>
      <w:keepLines/>
      <w:numPr>
        <w:ilvl w:val="1"/>
        <w:numId w:val="8"/>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B01C42"/>
    <w:pPr>
      <w:keepNext/>
      <w:keepLines/>
      <w:numPr>
        <w:ilvl w:val="2"/>
        <w:numId w:val="8"/>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B01C42"/>
    <w:pPr>
      <w:keepNext/>
      <w:keepLines/>
      <w:numPr>
        <w:ilvl w:val="3"/>
        <w:numId w:val="8"/>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B01C42"/>
    <w:pPr>
      <w:keepNext/>
      <w:keepLines/>
      <w:numPr>
        <w:ilvl w:val="4"/>
        <w:numId w:val="8"/>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01C42"/>
    <w:pPr>
      <w:keepNext/>
      <w:keepLines/>
      <w:numPr>
        <w:ilvl w:val="5"/>
        <w:numId w:val="8"/>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B01C42"/>
    <w:pPr>
      <w:keepNext/>
      <w:keepLines/>
      <w:numPr>
        <w:ilvl w:val="6"/>
        <w:numId w:val="8"/>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B01C42"/>
    <w:pPr>
      <w:keepNext/>
      <w:keepLines/>
      <w:numPr>
        <w:ilvl w:val="7"/>
        <w:numId w:val="8"/>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B01C42"/>
    <w:pPr>
      <w:keepNext/>
      <w:keepLines/>
      <w:numPr>
        <w:ilvl w:val="8"/>
        <w:numId w:val="8"/>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F672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6727"/>
    <w:rPr>
      <w:rFonts w:ascii="Tahoma" w:hAnsi="Tahoma" w:cs="Tahoma"/>
      <w:sz w:val="16"/>
      <w:szCs w:val="16"/>
    </w:rPr>
  </w:style>
  <w:style w:type="paragraph" w:styleId="ListParagraph">
    <w:name w:val="List Paragraph"/>
    <w:basedOn w:val="Normal"/>
    <w:link w:val="ListParagraphChar"/>
    <w:uiPriority w:val="34"/>
    <w:qFormat/>
    <w:rsid w:val="000A5306"/>
    <w:pPr>
      <w:ind w:left="720"/>
      <w:contextualSpacing/>
    </w:pPr>
  </w:style>
  <w:style w:type="paragraph" w:customStyle="1" w:styleId="Chapter">
    <w:name w:val="Chapter"/>
    <w:basedOn w:val="Normal"/>
    <w:next w:val="Normal"/>
    <w:link w:val="ChapterChar"/>
    <w:rsid w:val="00B01C42"/>
    <w:pPr>
      <w:keepNext/>
      <w:numPr>
        <w:numId w:val="8"/>
      </w:numPr>
      <w:tabs>
        <w:tab w:val="num" w:pos="648"/>
        <w:tab w:val="left" w:pos="1440"/>
      </w:tabs>
      <w:spacing w:before="240" w:after="240" w:line="240" w:lineRule="auto"/>
      <w:ind w:left="0" w:firstLine="288"/>
      <w:jc w:val="center"/>
    </w:pPr>
    <w:rPr>
      <w:rFonts w:ascii="Times New Roman" w:hAnsi="Times New Roman" w:cs="Times New Roman"/>
      <w:b/>
      <w:smallCaps/>
      <w:sz w:val="24"/>
    </w:rPr>
  </w:style>
  <w:style w:type="character" w:customStyle="1" w:styleId="ListParagraphChar">
    <w:name w:val="List Paragraph Char"/>
    <w:basedOn w:val="DefaultParagraphFont"/>
    <w:link w:val="ListParagraph"/>
    <w:uiPriority w:val="34"/>
    <w:rsid w:val="00B01C42"/>
  </w:style>
  <w:style w:type="character" w:customStyle="1" w:styleId="ChapterChar">
    <w:name w:val="Chapter Char"/>
    <w:basedOn w:val="ListParagraphChar"/>
    <w:link w:val="Chapter"/>
    <w:rsid w:val="00B01C42"/>
    <w:rPr>
      <w:rFonts w:ascii="Times New Roman" w:hAnsi="Times New Roman" w:cs="Times New Roman"/>
      <w:b/>
      <w:smallCaps/>
      <w:sz w:val="24"/>
    </w:rPr>
  </w:style>
  <w:style w:type="paragraph" w:customStyle="1" w:styleId="FirstHeading">
    <w:name w:val="FirstHeading"/>
    <w:basedOn w:val="Normal"/>
    <w:next w:val="Normal"/>
    <w:link w:val="FirstHeadingChar"/>
    <w:rsid w:val="00B01C42"/>
    <w:pPr>
      <w:keepNext/>
      <w:tabs>
        <w:tab w:val="left" w:pos="0"/>
        <w:tab w:val="left" w:pos="86"/>
      </w:tabs>
      <w:spacing w:before="120" w:after="120" w:line="240" w:lineRule="auto"/>
      <w:ind w:hanging="720"/>
    </w:pPr>
    <w:rPr>
      <w:rFonts w:ascii="Times New Roman" w:hAnsi="Times New Roman" w:cs="Times New Roman"/>
      <w:b/>
      <w:sz w:val="24"/>
    </w:rPr>
  </w:style>
  <w:style w:type="character" w:customStyle="1" w:styleId="FirstHeadingChar">
    <w:name w:val="FirstHeading Char"/>
    <w:basedOn w:val="ListParagraphChar"/>
    <w:link w:val="FirstHeading"/>
    <w:rsid w:val="00B01C42"/>
    <w:rPr>
      <w:rFonts w:ascii="Times New Roman" w:hAnsi="Times New Roman" w:cs="Times New Roman"/>
      <w:b/>
      <w:sz w:val="24"/>
    </w:rPr>
  </w:style>
  <w:style w:type="paragraph" w:customStyle="1" w:styleId="SecHeading">
    <w:name w:val="SecHeading"/>
    <w:basedOn w:val="Normal"/>
    <w:next w:val="Paragraph"/>
    <w:link w:val="SecHeadingChar"/>
    <w:rsid w:val="00B01C42"/>
    <w:pPr>
      <w:keepNext/>
      <w:tabs>
        <w:tab w:val="num" w:pos="1296"/>
      </w:tabs>
      <w:spacing w:before="120" w:after="120" w:line="240" w:lineRule="auto"/>
      <w:ind w:left="1296" w:hanging="576"/>
    </w:pPr>
    <w:rPr>
      <w:rFonts w:ascii="Times New Roman" w:hAnsi="Times New Roman" w:cs="Times New Roman"/>
      <w:b/>
      <w:sz w:val="24"/>
    </w:rPr>
  </w:style>
  <w:style w:type="character" w:customStyle="1" w:styleId="SecHeadingChar">
    <w:name w:val="SecHeading Char"/>
    <w:basedOn w:val="ListParagraphChar"/>
    <w:link w:val="SecHeading"/>
    <w:rsid w:val="00B01C42"/>
    <w:rPr>
      <w:rFonts w:ascii="Times New Roman" w:hAnsi="Times New Roman" w:cs="Times New Roman"/>
      <w:b/>
      <w:sz w:val="24"/>
    </w:rPr>
  </w:style>
  <w:style w:type="paragraph" w:customStyle="1" w:styleId="SubHeading1">
    <w:name w:val="SubHeading1"/>
    <w:basedOn w:val="SecHeading"/>
    <w:link w:val="SubHeading1Char"/>
    <w:rsid w:val="00B01C42"/>
    <w:pPr>
      <w:tabs>
        <w:tab w:val="clear" w:pos="1296"/>
        <w:tab w:val="num" w:pos="1872"/>
      </w:tabs>
      <w:ind w:left="1872"/>
    </w:pPr>
  </w:style>
  <w:style w:type="character" w:customStyle="1" w:styleId="SubHeading1Char">
    <w:name w:val="SubHeading1 Char"/>
    <w:basedOn w:val="ListParagraphChar"/>
    <w:link w:val="SubHeading1"/>
    <w:rsid w:val="00B01C42"/>
    <w:rPr>
      <w:rFonts w:ascii="Times New Roman" w:hAnsi="Times New Roman" w:cs="Times New Roman"/>
      <w:b/>
      <w:sz w:val="24"/>
    </w:rPr>
  </w:style>
  <w:style w:type="paragraph" w:customStyle="1" w:styleId="Subheading2">
    <w:name w:val="Subheading2"/>
    <w:basedOn w:val="SecHeading"/>
    <w:link w:val="Subheading2Char"/>
    <w:rsid w:val="00B01C42"/>
    <w:pPr>
      <w:tabs>
        <w:tab w:val="clear" w:pos="1296"/>
        <w:tab w:val="num" w:pos="2376"/>
      </w:tabs>
      <w:ind w:left="2376" w:hanging="288"/>
    </w:pPr>
  </w:style>
  <w:style w:type="character" w:customStyle="1" w:styleId="Subheading2Char">
    <w:name w:val="Subheading2 Char"/>
    <w:basedOn w:val="ListParagraphChar"/>
    <w:link w:val="Subheading2"/>
    <w:rsid w:val="00B01C42"/>
    <w:rPr>
      <w:rFonts w:ascii="Times New Roman" w:hAnsi="Times New Roman" w:cs="Times New Roman"/>
      <w:b/>
      <w:sz w:val="24"/>
    </w:rPr>
  </w:style>
  <w:style w:type="paragraph" w:customStyle="1" w:styleId="Paragraph">
    <w:name w:val="Paragraph"/>
    <w:basedOn w:val="BodyTextIndent"/>
    <w:link w:val="ParagraphChar"/>
    <w:rsid w:val="00B01C42"/>
    <w:pPr>
      <w:tabs>
        <w:tab w:val="num" w:pos="720"/>
      </w:tabs>
      <w:spacing w:before="120"/>
      <w:ind w:hanging="720"/>
      <w:jc w:val="both"/>
      <w:outlineLvl w:val="1"/>
    </w:pPr>
  </w:style>
  <w:style w:type="character" w:customStyle="1" w:styleId="ParagraphChar">
    <w:name w:val="Paragraph Char"/>
    <w:basedOn w:val="ListParagraphChar"/>
    <w:link w:val="Paragraph"/>
    <w:rsid w:val="00B01C42"/>
    <w:rPr>
      <w:rFonts w:ascii="Times New Roman" w:hAnsi="Times New Roman" w:cs="Times New Roman"/>
      <w:sz w:val="24"/>
    </w:rPr>
  </w:style>
  <w:style w:type="paragraph" w:customStyle="1" w:styleId="subpar">
    <w:name w:val="subpar"/>
    <w:basedOn w:val="BodyTextIndent3"/>
    <w:link w:val="subparChar"/>
    <w:rsid w:val="00B01C42"/>
    <w:pPr>
      <w:tabs>
        <w:tab w:val="num" w:pos="1152"/>
      </w:tabs>
      <w:spacing w:before="120"/>
      <w:ind w:left="1152" w:hanging="432"/>
      <w:jc w:val="both"/>
      <w:outlineLvl w:val="2"/>
    </w:pPr>
  </w:style>
  <w:style w:type="character" w:customStyle="1" w:styleId="subparChar">
    <w:name w:val="subpar Char"/>
    <w:basedOn w:val="ListParagraphChar"/>
    <w:link w:val="subpar"/>
    <w:rsid w:val="00B01C42"/>
    <w:rPr>
      <w:rFonts w:ascii="Times New Roman" w:hAnsi="Times New Roman" w:cs="Times New Roman"/>
      <w:sz w:val="24"/>
      <w:szCs w:val="16"/>
    </w:rPr>
  </w:style>
  <w:style w:type="paragraph" w:customStyle="1" w:styleId="SubSubPar">
    <w:name w:val="SubSubPar"/>
    <w:basedOn w:val="subpar"/>
    <w:link w:val="SubSubParChar"/>
    <w:rsid w:val="00B01C42"/>
    <w:pPr>
      <w:tabs>
        <w:tab w:val="left" w:pos="0"/>
        <w:tab w:val="num" w:pos="1296"/>
      </w:tabs>
      <w:ind w:left="1296" w:hanging="288"/>
    </w:pPr>
  </w:style>
  <w:style w:type="character" w:customStyle="1" w:styleId="SubSubParChar">
    <w:name w:val="SubSubPar Char"/>
    <w:basedOn w:val="ListParagraphChar"/>
    <w:link w:val="SubSubPar"/>
    <w:rsid w:val="00B01C42"/>
    <w:rPr>
      <w:rFonts w:ascii="Times New Roman" w:hAnsi="Times New Roman" w:cs="Times New Roman"/>
      <w:sz w:val="24"/>
      <w:szCs w:val="16"/>
    </w:rPr>
  </w:style>
  <w:style w:type="paragraph" w:customStyle="1" w:styleId="Regtable">
    <w:name w:val="Regtable"/>
    <w:basedOn w:val="Normal"/>
    <w:link w:val="RegtableChar"/>
    <w:rsid w:val="00B01C42"/>
    <w:pPr>
      <w:keepLines/>
      <w:framePr w:wrap="around" w:vAnchor="text" w:hAnchor="text" w:y="1"/>
      <w:spacing w:before="20" w:after="20" w:line="240" w:lineRule="auto"/>
    </w:pPr>
    <w:rPr>
      <w:rFonts w:ascii="Times New Roman" w:hAnsi="Times New Roman" w:cs="Times New Roman"/>
      <w:sz w:val="20"/>
    </w:rPr>
  </w:style>
  <w:style w:type="character" w:customStyle="1" w:styleId="RegtableChar">
    <w:name w:val="Regtable Char"/>
    <w:basedOn w:val="ListParagraphChar"/>
    <w:link w:val="Regtable"/>
    <w:rsid w:val="00B01C42"/>
    <w:rPr>
      <w:rFonts w:ascii="Times New Roman" w:hAnsi="Times New Roman" w:cs="Times New Roman"/>
      <w:sz w:val="20"/>
    </w:rPr>
  </w:style>
  <w:style w:type="paragraph" w:customStyle="1" w:styleId="TableTitle">
    <w:name w:val="TableTitle"/>
    <w:basedOn w:val="Normal"/>
    <w:link w:val="TableTitleChar"/>
    <w:rsid w:val="00B01C42"/>
    <w:pPr>
      <w:keepNext/>
      <w:framePr w:wrap="around" w:vAnchor="text" w:hAnchor="text" w:y="1"/>
      <w:spacing w:before="20" w:after="20" w:line="240" w:lineRule="auto"/>
      <w:jc w:val="center"/>
    </w:pPr>
    <w:rPr>
      <w:rFonts w:ascii="Times New Roman Bold" w:hAnsi="Times New Roman Bold"/>
      <w:b/>
      <w:spacing w:val="-3"/>
      <w:sz w:val="20"/>
    </w:rPr>
  </w:style>
  <w:style w:type="character" w:customStyle="1" w:styleId="TableTitleChar">
    <w:name w:val="TableTitle Char"/>
    <w:basedOn w:val="ListParagraphChar"/>
    <w:link w:val="TableTitle"/>
    <w:rsid w:val="00B01C42"/>
    <w:rPr>
      <w:rFonts w:ascii="Times New Roman Bold" w:hAnsi="Times New Roman Bold"/>
      <w:b/>
      <w:spacing w:val="-3"/>
      <w:sz w:val="20"/>
    </w:rPr>
  </w:style>
  <w:style w:type="character" w:customStyle="1" w:styleId="Heading2Char">
    <w:name w:val="Heading 2 Char"/>
    <w:basedOn w:val="DefaultParagraphFont"/>
    <w:link w:val="Heading2"/>
    <w:uiPriority w:val="9"/>
    <w:semiHidden/>
    <w:rsid w:val="00B01C42"/>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B01C42"/>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B01C42"/>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B01C42"/>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B01C42"/>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B01C42"/>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B01C42"/>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B01C42"/>
    <w:rPr>
      <w:rFonts w:asciiTheme="majorHAnsi" w:eastAsiaTheme="majorEastAsia" w:hAnsiTheme="majorHAnsi" w:cstheme="majorBidi"/>
      <w:i/>
      <w:iCs/>
      <w:color w:val="404040" w:themeColor="text1" w:themeTint="BF"/>
      <w:sz w:val="20"/>
      <w:szCs w:val="20"/>
    </w:rPr>
  </w:style>
  <w:style w:type="paragraph" w:styleId="BodyTextIndent">
    <w:name w:val="Body Text Indent"/>
    <w:basedOn w:val="Normal"/>
    <w:link w:val="BodyTextIndentChar"/>
    <w:uiPriority w:val="99"/>
    <w:semiHidden/>
    <w:unhideWhenUsed/>
    <w:rsid w:val="00B01C42"/>
    <w:pPr>
      <w:spacing w:after="120" w:line="240" w:lineRule="auto"/>
      <w:ind w:left="360"/>
    </w:pPr>
    <w:rPr>
      <w:rFonts w:ascii="Times New Roman" w:hAnsi="Times New Roman" w:cs="Times New Roman"/>
      <w:sz w:val="24"/>
    </w:rPr>
  </w:style>
  <w:style w:type="character" w:customStyle="1" w:styleId="BodyTextIndentChar">
    <w:name w:val="Body Text Indent Char"/>
    <w:basedOn w:val="DefaultParagraphFont"/>
    <w:link w:val="BodyTextIndent"/>
    <w:uiPriority w:val="99"/>
    <w:semiHidden/>
    <w:rsid w:val="00B01C42"/>
    <w:rPr>
      <w:rFonts w:ascii="Times New Roman" w:hAnsi="Times New Roman" w:cs="Times New Roman"/>
      <w:sz w:val="24"/>
    </w:rPr>
  </w:style>
  <w:style w:type="paragraph" w:styleId="BodyTextIndent3">
    <w:name w:val="Body Text Indent 3"/>
    <w:basedOn w:val="Normal"/>
    <w:link w:val="BodyTextIndent3Char"/>
    <w:uiPriority w:val="99"/>
    <w:semiHidden/>
    <w:unhideWhenUsed/>
    <w:rsid w:val="00B01C42"/>
    <w:pPr>
      <w:spacing w:after="120" w:line="240" w:lineRule="auto"/>
      <w:ind w:left="360"/>
    </w:pPr>
    <w:rPr>
      <w:rFonts w:ascii="Times New Roman" w:hAnsi="Times New Roman" w:cs="Times New Roman"/>
      <w:sz w:val="24"/>
      <w:szCs w:val="16"/>
    </w:rPr>
  </w:style>
  <w:style w:type="character" w:customStyle="1" w:styleId="BodyTextIndent3Char">
    <w:name w:val="Body Text Indent 3 Char"/>
    <w:basedOn w:val="DefaultParagraphFont"/>
    <w:link w:val="BodyTextIndent3"/>
    <w:uiPriority w:val="99"/>
    <w:semiHidden/>
    <w:rsid w:val="00B01C42"/>
    <w:rPr>
      <w:rFonts w:ascii="Times New Roman" w:hAnsi="Times New Roman" w:cs="Times New Roman"/>
      <w:sz w:val="24"/>
      <w:szCs w:val="16"/>
    </w:rPr>
  </w:style>
  <w:style w:type="paragraph" w:styleId="FootnoteText">
    <w:name w:val="footnote text"/>
    <w:basedOn w:val="Normal"/>
    <w:link w:val="FootnoteTextChar"/>
    <w:uiPriority w:val="99"/>
    <w:semiHidden/>
    <w:unhideWhenUsed/>
    <w:rsid w:val="00B01C42"/>
    <w:pPr>
      <w:keepNext/>
      <w:keepLines/>
      <w:spacing w:after="120" w:line="240" w:lineRule="auto"/>
      <w:ind w:left="288" w:hanging="288"/>
      <w:jc w:val="both"/>
    </w:pPr>
    <w:rPr>
      <w:rFonts w:ascii="Times New Roman" w:hAnsi="Times New Roman" w:cs="Times New Roman"/>
      <w:spacing w:val="-3"/>
      <w:sz w:val="20"/>
      <w:szCs w:val="20"/>
    </w:rPr>
  </w:style>
  <w:style w:type="character" w:customStyle="1" w:styleId="FootnoteTextChar">
    <w:name w:val="Footnote Text Char"/>
    <w:basedOn w:val="DefaultParagraphFont"/>
    <w:link w:val="FootnoteText"/>
    <w:uiPriority w:val="99"/>
    <w:semiHidden/>
    <w:rsid w:val="00B01C42"/>
    <w:rPr>
      <w:rFonts w:ascii="Times New Roman" w:hAnsi="Times New Roman" w:cs="Times New Roman"/>
      <w:spacing w:val="-3"/>
      <w:sz w:val="20"/>
      <w:szCs w:val="20"/>
    </w:rPr>
  </w:style>
  <w:style w:type="table" w:styleId="TableGrid">
    <w:name w:val="Table Grid"/>
    <w:basedOn w:val="TableNormal"/>
    <w:uiPriority w:val="59"/>
    <w:rsid w:val="00B01C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yperlink">
    <w:name w:val="Hyperlink"/>
    <w:basedOn w:val="DefaultParagraphFont"/>
    <w:uiPriority w:val="99"/>
    <w:unhideWhenUsed/>
    <w:rsid w:val="00C51E40"/>
    <w:rPr>
      <w:color w:val="0000FF" w:themeColor="hyperlink"/>
      <w:u w:val="single"/>
    </w:rPr>
  </w:style>
  <w:style w:type="character" w:styleId="FollowedHyperlink">
    <w:name w:val="FollowedHyperlink"/>
    <w:basedOn w:val="DefaultParagraphFont"/>
    <w:uiPriority w:val="99"/>
    <w:semiHidden/>
    <w:unhideWhenUsed/>
    <w:rsid w:val="00C51E40"/>
    <w:rPr>
      <w:color w:val="800080" w:themeColor="followedHyperlink"/>
      <w:u w:val="single"/>
    </w:rPr>
  </w:style>
  <w:style w:type="character" w:styleId="FootnoteReference">
    <w:name w:val="footnote reference"/>
    <w:basedOn w:val="DefaultParagraphFont"/>
    <w:uiPriority w:val="99"/>
    <w:semiHidden/>
    <w:unhideWhenUsed/>
    <w:rsid w:val="009B3B49"/>
    <w:rPr>
      <w:vertAlign w:val="superscript"/>
    </w:rPr>
  </w:style>
  <w:style w:type="paragraph" w:styleId="Header">
    <w:name w:val="header"/>
    <w:basedOn w:val="Normal"/>
    <w:link w:val="HeaderChar"/>
    <w:uiPriority w:val="99"/>
    <w:semiHidden/>
    <w:unhideWhenUsed/>
    <w:rsid w:val="00354FC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4FCD"/>
  </w:style>
  <w:style w:type="paragraph" w:styleId="Footer">
    <w:name w:val="footer"/>
    <w:basedOn w:val="Normal"/>
    <w:link w:val="FooterChar"/>
    <w:uiPriority w:val="99"/>
    <w:unhideWhenUsed/>
    <w:rsid w:val="00354F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4FCD"/>
  </w:style>
  <w:style w:type="character" w:styleId="CommentReference">
    <w:name w:val="annotation reference"/>
    <w:basedOn w:val="DefaultParagraphFont"/>
    <w:uiPriority w:val="99"/>
    <w:semiHidden/>
    <w:unhideWhenUsed/>
    <w:rsid w:val="00C20044"/>
    <w:rPr>
      <w:sz w:val="16"/>
      <w:szCs w:val="16"/>
    </w:rPr>
  </w:style>
  <w:style w:type="paragraph" w:styleId="CommentText">
    <w:name w:val="annotation text"/>
    <w:basedOn w:val="Normal"/>
    <w:link w:val="CommentTextChar"/>
    <w:uiPriority w:val="99"/>
    <w:unhideWhenUsed/>
    <w:rsid w:val="00C20044"/>
    <w:pPr>
      <w:spacing w:line="240" w:lineRule="auto"/>
    </w:pPr>
    <w:rPr>
      <w:sz w:val="20"/>
      <w:szCs w:val="20"/>
    </w:rPr>
  </w:style>
  <w:style w:type="character" w:customStyle="1" w:styleId="CommentTextChar">
    <w:name w:val="Comment Text Char"/>
    <w:basedOn w:val="DefaultParagraphFont"/>
    <w:link w:val="CommentText"/>
    <w:uiPriority w:val="99"/>
    <w:rsid w:val="00C20044"/>
    <w:rPr>
      <w:sz w:val="20"/>
      <w:szCs w:val="20"/>
    </w:rPr>
  </w:style>
  <w:style w:type="paragraph" w:styleId="CommentSubject">
    <w:name w:val="annotation subject"/>
    <w:basedOn w:val="CommentText"/>
    <w:next w:val="CommentText"/>
    <w:link w:val="CommentSubjectChar"/>
    <w:uiPriority w:val="99"/>
    <w:semiHidden/>
    <w:unhideWhenUsed/>
    <w:rsid w:val="00C20044"/>
    <w:rPr>
      <w:b/>
      <w:bCs/>
    </w:rPr>
  </w:style>
  <w:style w:type="character" w:customStyle="1" w:styleId="CommentSubjectChar">
    <w:name w:val="Comment Subject Char"/>
    <w:basedOn w:val="CommentTextChar"/>
    <w:link w:val="CommentSubject"/>
    <w:uiPriority w:val="99"/>
    <w:semiHidden/>
    <w:rsid w:val="00C20044"/>
    <w:rPr>
      <w:b/>
      <w:bCs/>
      <w:sz w:val="20"/>
      <w:szCs w:val="20"/>
    </w:rPr>
  </w:style>
  <w:style w:type="character" w:customStyle="1" w:styleId="textlabel4">
    <w:name w:val="textlabel4"/>
    <w:basedOn w:val="DefaultParagraphFont"/>
    <w:rsid w:val="00337305"/>
    <w:rPr>
      <w:sz w:val="15"/>
      <w:szCs w:val="15"/>
    </w:rPr>
  </w:style>
  <w:style w:type="character" w:customStyle="1" w:styleId="shorttext">
    <w:name w:val="short_text"/>
    <w:rsid w:val="00EE1376"/>
    <w:rPr>
      <w:rFonts w:cs="Times New Roman"/>
    </w:rPr>
  </w:style>
  <w:style w:type="paragraph" w:customStyle="1" w:styleId="Default">
    <w:name w:val="Default"/>
    <w:rsid w:val="005476D4"/>
    <w:pPr>
      <w:autoSpaceDE w:val="0"/>
      <w:autoSpaceDN w:val="0"/>
      <w:adjustRightInd w:val="0"/>
      <w:spacing w:after="0" w:line="240" w:lineRule="auto"/>
    </w:pPr>
    <w:rPr>
      <w:rFonts w:ascii="Century Gothic" w:hAnsi="Century Gothic" w:cs="Century Gothic"/>
      <w:color w:val="000000"/>
      <w:sz w:val="24"/>
      <w:szCs w:val="24"/>
    </w:rPr>
  </w:style>
  <w:style w:type="paragraph" w:styleId="EndnoteText">
    <w:name w:val="endnote text"/>
    <w:basedOn w:val="Normal"/>
    <w:link w:val="EndnoteTextChar"/>
    <w:uiPriority w:val="99"/>
    <w:unhideWhenUsed/>
    <w:rsid w:val="00CD071C"/>
    <w:pPr>
      <w:spacing w:after="0" w:line="240" w:lineRule="auto"/>
    </w:pPr>
    <w:rPr>
      <w:sz w:val="20"/>
      <w:szCs w:val="20"/>
    </w:rPr>
  </w:style>
  <w:style w:type="character" w:customStyle="1" w:styleId="EndnoteTextChar">
    <w:name w:val="Endnote Text Char"/>
    <w:basedOn w:val="DefaultParagraphFont"/>
    <w:link w:val="EndnoteText"/>
    <w:uiPriority w:val="99"/>
    <w:rsid w:val="00CD071C"/>
    <w:rPr>
      <w:sz w:val="20"/>
      <w:szCs w:val="20"/>
    </w:rPr>
  </w:style>
  <w:style w:type="character" w:styleId="EndnoteReference">
    <w:name w:val="endnote reference"/>
    <w:basedOn w:val="DefaultParagraphFont"/>
    <w:uiPriority w:val="99"/>
    <w:semiHidden/>
    <w:unhideWhenUsed/>
    <w:rsid w:val="00CD071C"/>
    <w:rPr>
      <w:vertAlign w:val="superscript"/>
    </w:rPr>
  </w:style>
  <w:style w:type="paragraph" w:styleId="Revision">
    <w:name w:val="Revision"/>
    <w:hidden/>
    <w:uiPriority w:val="99"/>
    <w:semiHidden/>
    <w:rsid w:val="00D9059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7157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customXml" Target="../customXml/item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customXml" Target="../customXml/item5.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customXml" Target="../customXml/item4.xml"/></Relationships>
</file>

<file path=word/_rels/footnotes.xml.rels><?xml version="1.0" encoding="UTF-8" standalone="yes"?>
<Relationships xmlns="http://schemas.openxmlformats.org/package/2006/relationships"><Relationship Id="rId1" Type="http://schemas.openxmlformats.org/officeDocument/2006/relationships/hyperlink" Target="http://www.gao.gov/products/GAO-10-921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c456731dbc904a5fb605ec556c33e883 xmlns="9c571b2f-e523-4ab2-ba2e-09e151a03ef4">
      <Terms xmlns="http://schemas.microsoft.com/office/infopath/2007/PartnerControls"/>
    </c456731dbc904a5fb605ec556c33e883>
    <Project_x0020_Document_x0020_Type xmlns="9c571b2f-e523-4ab2-ba2e-09e151a03ef4" xsi:nil="true"/>
    <Business_x0020_Area xmlns="9c571b2f-e523-4ab2-ba2e-09e151a03ef4" xsi:nil="true"/>
    <IDBDocs_x0020_Number xmlns="9c571b2f-e523-4ab2-ba2e-09e151a03ef4">37131282</IDBDocs_x0020_Number>
    <TaxCatchAll xmlns="9c571b2f-e523-4ab2-ba2e-09e151a03ef4">
      <Value>26</Value>
      <Value>3</Value>
      <Value>2</Value>
    </TaxCatchAll>
    <Phase xmlns="9c571b2f-e523-4ab2-ba2e-09e151a03ef4" xsi:nil="true"/>
    <SISCOR_x0020_Number xmlns="9c571b2f-e523-4ab2-ba2e-09e151a03ef4" xsi:nil="true"/>
    <Division_x0020_or_x0020_Unit xmlns="9c571b2f-e523-4ab2-ba2e-09e151a03ef4">MIF/AMC</Division_x0020_or_x0020_Unit>
    <o5138a91267540169645e33d09c9ddc6 xmlns="9c571b2f-e523-4ab2-ba2e-09e151a03ef4">
      <Terms xmlns="http://schemas.microsoft.com/office/infopath/2007/PartnerControls">
        <TermInfo xmlns="http://schemas.microsoft.com/office/infopath/2007/PartnerControls">
          <TermName xmlns="http://schemas.microsoft.com/office/infopath/2007/PartnerControls">Unclassified</TermName>
          <TermId xmlns="http://schemas.microsoft.com/office/infopath/2007/PartnerControls">a6dff32e-d477-44cd-a56b-85efe9e0a56c</TermId>
        </TermInfo>
      </Terms>
    </o5138a91267540169645e33d09c9ddc6>
    <Approval_x0020_Number xmlns="9c571b2f-e523-4ab2-ba2e-09e151a03ef4" xsi:nil="true"/>
    <Document_x0020_Author xmlns="9c571b2f-e523-4ab2-ba2e-09e151a03ef4">Rossi Cadena, Clarissa Amelia</Document_x0020_Author>
    <e559ffcc31d34167856647188be35015 xmlns="9c571b2f-e523-4ab2-ba2e-09e151a03ef4">
      <Terms xmlns="http://schemas.microsoft.com/office/infopath/2007/PartnerControls"/>
    </e559ffcc31d34167856647188be35015>
    <Fiscal_x0020_Year_x0020_IDB xmlns="9c571b2f-e523-4ab2-ba2e-09e151a03ef4">2012</Fiscal_x0020_Year_x0020_IDB>
    <Other_x0020_Author xmlns="9c571b2f-e523-4ab2-ba2e-09e151a03ef4" xsi:nil="true"/>
    <fd0e48b6a66848a9885f717e5bbf40c4 xmlns="9c571b2f-e523-4ab2-ba2e-09e151a03ef4">
      <Terms xmlns="http://schemas.microsoft.com/office/infopath/2007/PartnerControls">
        <TermInfo xmlns="http://schemas.microsoft.com/office/infopath/2007/PartnerControls">
          <TermName xmlns="http://schemas.microsoft.com/office/infopath/2007/PartnerControls">IDBDocs</TermName>
          <TermId xmlns="http://schemas.microsoft.com/office/infopath/2007/PartnerControls">cca77002-e150-4b2d-ab1f-1d7a7cdcae16</TermId>
        </TermInfo>
      </Terms>
    </fd0e48b6a66848a9885f717e5bbf40c4>
    <Project_x0020_Number xmlns="9c571b2f-e523-4ab2-ba2e-09e151a03ef4">CO-M1089</Project_x0020_Number>
    <Access_x0020_to_x0020_Information_x00a0_Policy xmlns="9c571b2f-e523-4ab2-ba2e-09e151a03ef4">Public</Access_x0020_to_x0020_Information_x00a0_Policy>
    <Package_x0020_Code xmlns="9c571b2f-e523-4ab2-ba2e-09e151a03ef4" xsi:nil="true"/>
    <m555d3814edf4817b4410a4e57f94ce9 xmlns="9c571b2f-e523-4ab2-ba2e-09e151a03ef4">
      <Terms xmlns="http://schemas.microsoft.com/office/infopath/2007/PartnerControls"/>
    </m555d3814edf4817b4410a4e57f94ce9>
    <Key_x0020_Document xmlns="9c571b2f-e523-4ab2-ba2e-09e151a03ef4">false</Key_x0020_Document>
    <j8b96605ee2f4c4e988849e658583fee xmlns="9c571b2f-e523-4ab2-ba2e-09e151a03ef4">
      <Terms xmlns="http://schemas.microsoft.com/office/infopath/2007/PartnerControls">
        <TermInfo xmlns="http://schemas.microsoft.com/office/infopath/2007/PartnerControls">
          <TermName xmlns="http://schemas.microsoft.com/office/infopath/2007/PartnerControls">Colombia</TermName>
          <TermId xmlns="http://schemas.microsoft.com/office/infopath/2007/PartnerControls">c7d386d6-75f3-4fc0-bde8-e021ccd68f5c</TermId>
        </TermInfo>
      </Terms>
    </j8b96605ee2f4c4e988849e658583fee>
    <Migration_x0020_Info xmlns="9c571b2f-e523-4ab2-ba2e-09e151a03ef4">&lt;Data&gt;&lt;APPLICATION&gt;MS WORD&lt;/APPLICATION&gt;&lt;STAGE_CODE&gt;MIFABS&lt;/STAGE_CODE&gt;&lt;USER_STAGE&gt;Multilateral Investment Fund Abstract&lt;/USER_STAGE&gt;&lt;PD_OBJ_TYPE&gt;0&lt;/PD_OBJ_TYPE&gt;&lt;MAKERECORD&gt;Y&lt;/MAKERECORD&gt;&lt;/Data&gt;</Migration_x0020_Info>
    <Operation_x0020_Type xmlns="9c571b2f-e523-4ab2-ba2e-09e151a03ef4" xsi:nil="true"/>
    <Record_x0020_Number xmlns="9c571b2f-e523-4ab2-ba2e-09e151a03ef4" xsi:nil="true"/>
    <Document_x0020_Language_x0020_IDB xmlns="9c571b2f-e523-4ab2-ba2e-09e151a03ef4">English</Document_x0020_Language_x0020_IDB>
    <Identifier xmlns="9c571b2f-e523-4ab2-ba2e-09e151a03ef4"> PROFILE</Identifier>
    <Disclosure_x0020_Activity xmlns="9c571b2f-e523-4ab2-ba2e-09e151a03ef4">Multilateral Investment Fund Abstract</Disclosure_x0020_Activity>
    <Webtopic xmlns="9c571b2f-e523-4ab2-ba2e-09e151a03ef4">Agricultural Markets and Productivity;Competitiveness and Business Climate</Webtopic>
    <Issue_x0020_Date xmlns="9c571b2f-e523-4ab2-ba2e-09e151a03ef4" xsi:nil="true"/>
    <Disclosed xmlns="9c571b2f-e523-4ab2-ba2e-09e151a03ef4">false</Disclosed>
    <Publication_x0020_Type xmlns="9c571b2f-e523-4ab2-ba2e-09e151a03ef4" xsi:nil="true"/>
    <Abstract xmlns="9c571b2f-e523-4ab2-ba2e-09e151a03ef4" xsi:nil="true"/>
    <KP_x0020_Topics xmlns="9c571b2f-e523-4ab2-ba2e-09e151a03ef4" xsi:nil="true"/>
    <Editor1 xmlns="9c571b2f-e523-4ab2-ba2e-09e151a03ef4" xsi:nil="true"/>
    <Region xmlns="9c571b2f-e523-4ab2-ba2e-09e151a03ef4" xsi:nil="true"/>
    <Publishing_x0020_House xmlns="9c571b2f-e523-4ab2-ba2e-09e151a03ef4"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SharedContentType xmlns="Microsoft.SharePoint.Taxonomy.ContentTypeSync" SourceId="cf0be0ad-272c-4e7f-a157-3f0abda6cde5" ContentTypeId="0x01010046CF21643EE8D14686A648AA6DAD0892" PreviousValue="false"/>
</file>

<file path=customXml/item5.xml><?xml version="1.0" encoding="utf-8"?>
<ct:contentTypeSchema xmlns:ct="http://schemas.microsoft.com/office/2006/metadata/contentType" xmlns:ma="http://schemas.microsoft.com/office/2006/metadata/properties/metaAttributes" ct:_="" ma:_="" ma:contentTypeName="ez-Disclosure Operations" ma:contentTypeID="0x01010046CF21643EE8D14686A648AA6DAD0892004A6EC401CAD1814490C342FE9F02EC7A" ma:contentTypeVersion="11" ma:contentTypeDescription="A content type to manage public (operations) IDB documents" ma:contentTypeScope="" ma:versionID="5e5b7c79f58b3de2d285c5a918294f0d">
  <xsd:schema xmlns:xsd="http://www.w3.org/2001/XMLSchema" xmlns:xs="http://www.w3.org/2001/XMLSchema" xmlns:p="http://schemas.microsoft.com/office/2006/metadata/properties" xmlns:ns2="9c571b2f-e523-4ab2-ba2e-09e151a03ef4" targetNamespace="http://schemas.microsoft.com/office/2006/metadata/properties" ma:root="true" ma:fieldsID="65eca701729c45ebb69bbe42ff0e8599" ns2:_="">
    <xsd:import namespace="9c571b2f-e523-4ab2-ba2e-09e151a03ef4"/>
    <xsd:element name="properties">
      <xsd:complexType>
        <xsd:sequence>
          <xsd:element name="documentManagement">
            <xsd:complexType>
              <xsd:all>
                <xsd:element ref="ns2:_dlc_DocId" minOccurs="0"/>
                <xsd:element ref="ns2:_dlc_DocIdUrl" minOccurs="0"/>
                <xsd:element ref="ns2:_dlc_DocIdPersistId" minOccurs="0"/>
                <xsd:element ref="ns2:fd0e48b6a66848a9885f717e5bbf40c4" minOccurs="0"/>
                <xsd:element ref="ns2:TaxCatchAll" minOccurs="0"/>
                <xsd:element ref="ns2:TaxCatchAllLabel" minOccurs="0"/>
                <xsd:element ref="ns2:Access_x0020_to_x0020_Information_x00a0_Policy"/>
                <xsd:element ref="ns2:o5138a91267540169645e33d09c9ddc6" minOccurs="0"/>
                <xsd:element ref="ns2:Project_x0020_Number"/>
                <xsd:element ref="ns2:Webtopic" minOccurs="0"/>
                <xsd:element ref="ns2:Approval_x0020_Number" minOccurs="0"/>
                <xsd:element ref="ns2:Disclosure_x0020_Activity"/>
                <xsd:element ref="ns2:Document_x0020_Author" minOccurs="0"/>
                <xsd:element ref="ns2:Other_x0020_Author" minOccurs="0"/>
                <xsd:element ref="ns2:m555d3814edf4817b4410a4e57f94ce9" minOccurs="0"/>
                <xsd:element ref="ns2:e559ffcc31d34167856647188be35015" minOccurs="0"/>
                <xsd:element ref="ns2:c456731dbc904a5fb605ec556c33e883" minOccurs="0"/>
                <xsd:element ref="ns2:Document_x0020_Language_x0020_IDB"/>
                <xsd:element ref="ns2:Division_x0020_or_x0020_Unit"/>
                <xsd:element ref="ns2:Identifier" minOccurs="0"/>
                <xsd:element ref="ns2:j8b96605ee2f4c4e988849e658583fee" minOccurs="0"/>
                <xsd:element ref="ns2:Operation_x0020_Type" minOccurs="0"/>
                <xsd:element ref="ns2:Package_x0020_Code" minOccurs="0"/>
                <xsd:element ref="ns2:Phase" minOccurs="0"/>
                <xsd:element ref="ns2:Business_x0020_Area" minOccurs="0"/>
                <xsd:element ref="ns2:Key_x0020_Document" minOccurs="0"/>
                <xsd:element ref="ns2:Project_x0020_Document_x0020_Type" minOccurs="0"/>
                <xsd:element ref="ns2:Abstract" minOccurs="0"/>
                <xsd:element ref="ns2:Migration_x0020_Info" minOccurs="0"/>
                <xsd:element ref="ns2:SISCOR_x0020_Number" minOccurs="0"/>
                <xsd:element ref="ns2:IDBDocs_x0020_Number" minOccurs="0"/>
                <xsd:element ref="ns2:Editor1" minOccurs="0"/>
                <xsd:element ref="ns2:Issue_x0020_Date" minOccurs="0"/>
                <xsd:element ref="ns2:Publishing_x0020_House" minOccurs="0"/>
                <xsd:element ref="ns2:KP_x0020_Topics" minOccurs="0"/>
                <xsd:element ref="ns2:Region" minOccurs="0"/>
                <xsd:element ref="ns2:Publication_x0020_Type" minOccurs="0"/>
                <xsd:element ref="ns2:Fiscal_x0020_Year_x0020_IDB" minOccurs="0"/>
                <xsd:element ref="ns2:Disclosed" minOccurs="0"/>
                <xsd:element ref="ns2:Record_x0020_Numb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571b2f-e523-4ab2-ba2e-09e151a03e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fd0e48b6a66848a9885f717e5bbf40c4" ma:index="11" nillable="true" ma:taxonomy="true" ma:internalName="fd0e48b6a66848a9885f717e5bbf40c4" ma:taxonomyFieldName="Function_x0020_Operations_x0020_IDB" ma:displayName="Function Operations IDB" ma:default="" ma:fieldId="{fd0e48b6-a668-48a9-885f-717e5bbf40c4}" ma:sspId="cf0be0ad-272c-4e7f-a157-3f0abda6cde5" ma:termSetId="5afbb5f0-73fa-45d3-a56a-b084af06f56a" ma:anchorId="00000000-0000-0000-0000-000000000000" ma:open="false" ma:isKeyword="false">
      <xsd:complexType>
        <xsd:sequence>
          <xsd:element ref="pc:Terms" minOccurs="0" maxOccurs="1"/>
        </xsd:sequence>
      </xsd:complexType>
    </xsd:element>
    <xsd:element name="TaxCatchAll" ma:index="12" nillable="true" ma:displayName="Taxonomy Catch All Column" ma:hidden="true" ma:list="{9e840575-90a9-435f-8759-9ff3bdb08796}" ma:internalName="TaxCatchAll" ma:showField="CatchAllData" ma:web="c478280d-8de8-4c92-bb90-d3dc2cce94d1">
      <xsd:complexType>
        <xsd:complexContent>
          <xsd:extension base="dms:MultiChoiceLookup">
            <xsd:sequence>
              <xsd:element name="Value" type="dms:Lookup" maxOccurs="unbounded" minOccurs="0" nillable="true"/>
            </xsd:sequence>
          </xsd:extension>
        </xsd:complexContent>
      </xsd:complexType>
    </xsd:element>
    <xsd:element name="TaxCatchAllLabel" ma:index="13" nillable="true" ma:displayName="Taxonomy Catch All Column1" ma:hidden="true" ma:list="{9e840575-90a9-435f-8759-9ff3bdb08796}" ma:internalName="TaxCatchAllLabel" ma:readOnly="true" ma:showField="CatchAllDataLabel" ma:web="c478280d-8de8-4c92-bb90-d3dc2cce94d1">
      <xsd:complexType>
        <xsd:complexContent>
          <xsd:extension base="dms:MultiChoiceLookup">
            <xsd:sequence>
              <xsd:element name="Value" type="dms:Lookup" maxOccurs="unbounded" minOccurs="0" nillable="true"/>
            </xsd:sequence>
          </xsd:extension>
        </xsd:complexContent>
      </xsd:complexType>
    </xsd:element>
    <xsd:element name="Access_x0020_to_x0020_Information_x00a0_Policy" ma:index="15" ma:displayName="Access to Information Policy" ma:default="Confidential" ma:format="Dropdown" ma:internalName="Access_x0020_to_x0020_Information_x00A0_Policy">
      <xsd:simpleType>
        <xsd:restriction base="dms:Choice">
          <xsd:enumeration value="Confidential"/>
          <xsd:enumeration value="Disclosed Over Time – 5 years"/>
          <xsd:enumeration value="Disclosed Over Time – 20 years"/>
          <xsd:enumeration value="Disclosed Over Time – 10 years"/>
          <xsd:enumeration value="Public"/>
          <xsd:enumeration value="Public - Simultaneous Disclosure"/>
        </xsd:restriction>
      </xsd:simpleType>
    </xsd:element>
    <xsd:element name="o5138a91267540169645e33d09c9ddc6" ma:index="16" ma:taxonomy="true" ma:internalName="o5138a91267540169645e33d09c9ddc6" ma:taxonomyFieldName="Series_x0020_Operations_x0020_IDB" ma:displayName="Series Operations IDB" ma:readOnly="false" ma:default="" ma:fieldId="{85138a91-2675-4016-9645-e33d09c9ddc6}" ma:sspId="cf0be0ad-272c-4e7f-a157-3f0abda6cde5" ma:termSetId="3bc5da7b-2b03-4315-921b-8aab7897c505" ma:anchorId="00000000-0000-0000-0000-000000000000" ma:open="false" ma:isKeyword="false">
      <xsd:complexType>
        <xsd:sequence>
          <xsd:element ref="pc:Terms" minOccurs="0" maxOccurs="1"/>
        </xsd:sequence>
      </xsd:complexType>
    </xsd:element>
    <xsd:element name="Project_x0020_Number" ma:index="18" ma:displayName="Project Number" ma:internalName="Project_x0020_Number" ma:readOnly="false">
      <xsd:simpleType>
        <xsd:restriction base="dms:Text">
          <xsd:maxLength value="255"/>
        </xsd:restriction>
      </xsd:simpleType>
    </xsd:element>
    <xsd:element name="Webtopic" ma:index="19" nillable="true" ma:displayName="Webtopic" ma:internalName="Webtopic">
      <xsd:simpleType>
        <xsd:restriction base="dms:Text">
          <xsd:maxLength value="255"/>
        </xsd:restriction>
      </xsd:simpleType>
    </xsd:element>
    <xsd:element name="Approval_x0020_Number" ma:index="20" nillable="true" ma:displayName="Approval Number" ma:description="Entered by the user or default value pulled from project number" ma:internalName="Approval_x0020_Number">
      <xsd:simpleType>
        <xsd:restriction base="dms:Text">
          <xsd:maxLength value="255"/>
        </xsd:restriction>
      </xsd:simpleType>
    </xsd:element>
    <xsd:element name="Disclosure_x0020_Activity" ma:index="21" ma:displayName="Disclosure Activity" ma:internalName="Disclosure_x0020_Activity" ma:readOnly="false">
      <xsd:simpleType>
        <xsd:restriction base="dms:Text">
          <xsd:maxLength value="255"/>
        </xsd:restriction>
      </xsd:simpleType>
    </xsd:element>
    <xsd:element name="Document_x0020_Author" ma:index="22" nillable="true" ma:displayName="Document Author" ma:internalName="Document_x0020_Author">
      <xsd:simpleType>
        <xsd:restriction base="dms:Text">
          <xsd:maxLength value="255"/>
        </xsd:restriction>
      </xsd:simpleType>
    </xsd:element>
    <xsd:element name="Other_x0020_Author" ma:index="23" nillable="true" ma:displayName="Other Author" ma:internalName="Other_x0020_Author">
      <xsd:simpleType>
        <xsd:restriction base="dms:Text">
          <xsd:maxLength value="255"/>
        </xsd:restriction>
      </xsd:simpleType>
    </xsd:element>
    <xsd:element name="m555d3814edf4817b4410a4e57f94ce9" ma:index="24" nillable="true" ma:taxonomy="true" ma:internalName="m555d3814edf4817b4410a4e57f94ce9" ma:taxonomyFieldName="Fund_x0020_IDB" ma:displayName="Fund IDB" ma:default="" ma:fieldId="{6555d381-4edf-4817-b441-0a4e57f94ce9}" ma:taxonomyMulti="true" ma:sspId="cf0be0ad-272c-4e7f-a157-3f0abda6cde5" ma:termSetId="932037b2-42e9-4373-86b7-1f7fc55d6c47" ma:anchorId="00000000-0000-0000-0000-000000000000" ma:open="false" ma:isKeyword="false">
      <xsd:complexType>
        <xsd:sequence>
          <xsd:element ref="pc:Terms" minOccurs="0" maxOccurs="1"/>
        </xsd:sequence>
      </xsd:complexType>
    </xsd:element>
    <xsd:element name="e559ffcc31d34167856647188be35015" ma:index="26" nillable="true" ma:taxonomy="true" ma:internalName="e559ffcc31d34167856647188be35015" ma:taxonomyFieldName="Sector_x0020_IDB" ma:displayName="Sector IDB" ma:default="" ma:fieldId="{e559ffcc-31d3-4167-8566-47188be35015}" ma:taxonomyMulti="true" ma:sspId="cf0be0ad-272c-4e7f-a157-3f0abda6cde5" ma:termSetId="2d74a730-652b-4815-b74c-000791e0ddfc" ma:anchorId="00000000-0000-0000-0000-000000000000" ma:open="true" ma:isKeyword="false">
      <xsd:complexType>
        <xsd:sequence>
          <xsd:element ref="pc:Terms" minOccurs="0" maxOccurs="1"/>
        </xsd:sequence>
      </xsd:complexType>
    </xsd:element>
    <xsd:element name="c456731dbc904a5fb605ec556c33e883" ma:index="28" nillable="true" ma:taxonomy="true" ma:internalName="c456731dbc904a5fb605ec556c33e883" ma:taxonomyFieldName="Sub_x002d_Sector" ma:displayName="Sub-Sector" ma:default="" ma:fieldId="{c456731d-bc90-4a5f-b605-ec556c33e883}" ma:sspId="cf0be0ad-272c-4e7f-a157-3f0abda6cde5" ma:termSetId="b6d60bd7-2da3-4fd7-a377-d114adc2f2db" ma:anchorId="00000000-0000-0000-0000-000000000000" ma:open="false" ma:isKeyword="false">
      <xsd:complexType>
        <xsd:sequence>
          <xsd:element ref="pc:Terms" minOccurs="0" maxOccurs="1"/>
        </xsd:sequence>
      </xsd:complexType>
    </xsd:element>
    <xsd:element name="Document_x0020_Language_x0020_IDB" ma:index="30" ma:displayName="Document Language IDB" ma:format="Dropdown" ma:internalName="Document_x0020_Language_x0020_IDB" ma:readOnly="false">
      <xsd:simpleType>
        <xsd:restriction base="dms:Choice">
          <xsd:enumeration value="English"/>
          <xsd:enumeration value="French"/>
          <xsd:enumeration value="Italian"/>
          <xsd:enumeration value="Japanese"/>
          <xsd:enumeration value="Korean"/>
          <xsd:enumeration value="Other"/>
          <xsd:enumeration value="Portuguese"/>
          <xsd:enumeration value="Spanish"/>
        </xsd:restriction>
      </xsd:simpleType>
    </xsd:element>
    <xsd:element name="Division_x0020_or_x0020_Unit" ma:index="31" ma:displayName="Division or Unit" ma:internalName="Division_x0020_or_x0020_Unit" ma:readOnly="false">
      <xsd:simpleType>
        <xsd:restriction base="dms:Text">
          <xsd:maxLength value="255"/>
        </xsd:restriction>
      </xsd:simpleType>
    </xsd:element>
    <xsd:element name="Identifier" ma:index="32" nillable="true" ma:displayName="Identifier" ma:internalName="Identifier">
      <xsd:simpleType>
        <xsd:restriction base="dms:Text">
          <xsd:maxLength value="255"/>
        </xsd:restriction>
      </xsd:simpleType>
    </xsd:element>
    <xsd:element name="j8b96605ee2f4c4e988849e658583fee" ma:index="33" nillable="true" ma:taxonomy="true" ma:internalName="j8b96605ee2f4c4e988849e658583fee" ma:taxonomyFieldName="Country" ma:displayName="Country" ma:default="" ma:fieldId="{38b96605-ee2f-4c4e-9888-49e658583fee}" ma:taxonomyMulti="true" ma:sspId="cf0be0ad-272c-4e7f-a157-3f0abda6cde5" ma:termSetId="2a7cd356-0181-422a-926d-b928cc73465d" ma:anchorId="00000000-0000-0000-0000-000000000000" ma:open="false" ma:isKeyword="false">
      <xsd:complexType>
        <xsd:sequence>
          <xsd:element ref="pc:Terms" minOccurs="0" maxOccurs="1"/>
        </xsd:sequence>
      </xsd:complexType>
    </xsd:element>
    <xsd:element name="Operation_x0020_Type" ma:index="35" nillable="true" ma:displayName="Operation Type" ma:internalName="Operation_x0020_Type">
      <xsd:simpleType>
        <xsd:restriction base="dms:Text">
          <xsd:maxLength value="255"/>
        </xsd:restriction>
      </xsd:simpleType>
    </xsd:element>
    <xsd:element name="Package_x0020_Code" ma:index="36" nillable="true" ma:displayName="Package Code" ma:internalName="Package_x0020_Code">
      <xsd:simpleType>
        <xsd:restriction base="dms:Text">
          <xsd:maxLength value="255"/>
        </xsd:restriction>
      </xsd:simpleType>
    </xsd:element>
    <xsd:element name="Phase" ma:index="37" nillable="true" ma:displayName="Phase" ma:internalName="Phase">
      <xsd:simpleType>
        <xsd:restriction base="dms:Text">
          <xsd:maxLength value="255"/>
        </xsd:restriction>
      </xsd:simpleType>
    </xsd:element>
    <xsd:element name="Business_x0020_Area" ma:index="38" nillable="true" ma:displayName="Business Area" ma:internalName="Business_x0020_Area">
      <xsd:simpleType>
        <xsd:restriction base="dms:Text">
          <xsd:maxLength value="255"/>
        </xsd:restriction>
      </xsd:simpleType>
    </xsd:element>
    <xsd:element name="Key_x0020_Document" ma:index="39" nillable="true" ma:displayName="Key Document" ma:default="0" ma:internalName="Key_x0020_Document">
      <xsd:simpleType>
        <xsd:restriction base="dms:Boolean"/>
      </xsd:simpleType>
    </xsd:element>
    <xsd:element name="Project_x0020_Document_x0020_Type" ma:index="40" nillable="true" ma:displayName="Project Document Type" ma:internalName="Project_x0020_Document_x0020_Type">
      <xsd:simpleType>
        <xsd:restriction base="dms:Text">
          <xsd:maxLength value="255"/>
        </xsd:restriction>
      </xsd:simpleType>
    </xsd:element>
    <xsd:element name="Abstract" ma:index="41" nillable="true" ma:displayName="Abstract" ma:internalName="Abstract">
      <xsd:simpleType>
        <xsd:restriction base="dms:Note">
          <xsd:maxLength value="255"/>
        </xsd:restriction>
      </xsd:simpleType>
    </xsd:element>
    <xsd:element name="Migration_x0020_Info" ma:index="42" nillable="true" ma:displayName="Migration Info" ma:internalName="Migration_x0020_Info">
      <xsd:simpleType>
        <xsd:restriction base="dms:Note"/>
      </xsd:simpleType>
    </xsd:element>
    <xsd:element name="SISCOR_x0020_Number" ma:index="43" nillable="true" ma:displayName="SISCOR Number" ma:internalName="SISCOR_x0020_Number">
      <xsd:simpleType>
        <xsd:restriction base="dms:Text">
          <xsd:maxLength value="255"/>
        </xsd:restriction>
      </xsd:simpleType>
    </xsd:element>
    <xsd:element name="IDBDocs_x0020_Number" ma:index="44" nillable="true" ma:displayName="IDBDocs Number" ma:description="Brought over as part of Migration" ma:internalName="IDBDocs_x0020_Number">
      <xsd:simpleType>
        <xsd:restriction base="dms:Text">
          <xsd:maxLength value="255"/>
        </xsd:restriction>
      </xsd:simpleType>
    </xsd:element>
    <xsd:element name="Editor1" ma:index="45" nillable="true" ma:displayName="Editor" ma:internalName="Editor1">
      <xsd:simpleType>
        <xsd:restriction base="dms:Text">
          <xsd:maxLength value="255"/>
        </xsd:restriction>
      </xsd:simpleType>
    </xsd:element>
    <xsd:element name="Issue_x0020_Date" ma:index="46" nillable="true" ma:displayName="Issue Date" ma:format="DateOnly" ma:internalName="Issue_x0020_Date">
      <xsd:simpleType>
        <xsd:restriction base="dms:DateTime"/>
      </xsd:simpleType>
    </xsd:element>
    <xsd:element name="Publishing_x0020_House" ma:index="47" nillable="true" ma:displayName="Publishing House" ma:internalName="Publishing_x0020_House">
      <xsd:simpleType>
        <xsd:restriction base="dms:Text">
          <xsd:maxLength value="255"/>
        </xsd:restriction>
      </xsd:simpleType>
    </xsd:element>
    <xsd:element name="KP_x0020_Topics" ma:index="48" nillable="true" ma:displayName="KP Topics" ma:internalName="KP_x0020_Topics">
      <xsd:simpleType>
        <xsd:restriction base="dms:Text">
          <xsd:maxLength value="255"/>
        </xsd:restriction>
      </xsd:simpleType>
    </xsd:element>
    <xsd:element name="Region" ma:index="49" nillable="true" ma:displayName="Region" ma:internalName="Region">
      <xsd:simpleType>
        <xsd:restriction base="dms:Text">
          <xsd:maxLength value="255"/>
        </xsd:restriction>
      </xsd:simpleType>
    </xsd:element>
    <xsd:element name="Publication_x0020_Type" ma:index="50" nillable="true" ma:displayName="Publication Type" ma:internalName="Publication_x0020_Type">
      <xsd:simpleType>
        <xsd:restriction base="dms:Text">
          <xsd:maxLength value="255"/>
        </xsd:restriction>
      </xsd:simpleType>
    </xsd:element>
    <xsd:element name="Fiscal_x0020_Year_x0020_IDB" ma:index="51" nillable="true" ma:displayName="Fiscal Year IDB" ma:default="=TEXT(TODAY(),&quot;yyyy&quot;)" ma:internalName="Fiscal_x0020_Year_x0020_IDB">
      <xsd:simpleType>
        <xsd:restriction base="dms:Text">
          <xsd:maxLength value="255"/>
        </xsd:restriction>
      </xsd:simpleType>
    </xsd:element>
    <xsd:element name="Disclosed" ma:index="52" nillable="true" ma:displayName="Disclosed" ma:default="0" ma:internalName="Disclosed">
      <xsd:simpleType>
        <xsd:restriction base="dms:Boolean"/>
      </xsd:simpleType>
    </xsd:element>
    <xsd:element name="Record_x0020_Number" ma:index="53" nillable="true" ma:displayName="Record Number" ma:internalName="Record_x0020_Number">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spe:Receivers xmlns:spe="http://schemas.microsoft.com/sharepoint/events"/>
</file>

<file path=customXml/itemProps1.xml><?xml version="1.0" encoding="utf-8"?>
<ds:datastoreItem xmlns:ds="http://schemas.openxmlformats.org/officeDocument/2006/customXml" ds:itemID="{20531D38-1C78-44E3-86C9-B914D813ECA8}"/>
</file>

<file path=customXml/itemProps2.xml><?xml version="1.0" encoding="utf-8"?>
<ds:datastoreItem xmlns:ds="http://schemas.openxmlformats.org/officeDocument/2006/customXml" ds:itemID="{3ABB3F65-EDF6-4878-B9B7-6D3D1BCE2E5D}"/>
</file>

<file path=customXml/itemProps3.xml><?xml version="1.0" encoding="utf-8"?>
<ds:datastoreItem xmlns:ds="http://schemas.openxmlformats.org/officeDocument/2006/customXml" ds:itemID="{3726D9FF-45F6-4B80-98B8-D9C7B1E1C1EF}"/>
</file>

<file path=customXml/itemProps4.xml><?xml version="1.0" encoding="utf-8"?>
<ds:datastoreItem xmlns:ds="http://schemas.openxmlformats.org/officeDocument/2006/customXml" ds:itemID="{28D34C8C-6855-407C-9459-BAB7FFC60CEA}"/>
</file>

<file path=customXml/itemProps5.xml><?xml version="1.0" encoding="utf-8"?>
<ds:datastoreItem xmlns:ds="http://schemas.openxmlformats.org/officeDocument/2006/customXml" ds:itemID="{0CB4D28D-3BD3-4958-93BC-C12BC33DC40F}"/>
</file>

<file path=customXml/itemProps6.xml><?xml version="1.0" encoding="utf-8"?>
<ds:datastoreItem xmlns:ds="http://schemas.openxmlformats.org/officeDocument/2006/customXml" ds:itemID="{D36C92BC-87C4-46AE-B84C-A5FB7F4F7B1D}"/>
</file>

<file path=docProps/app.xml><?xml version="1.0" encoding="utf-8"?>
<Properties xmlns="http://schemas.openxmlformats.org/officeDocument/2006/extended-properties" xmlns:vt="http://schemas.openxmlformats.org/officeDocument/2006/docPropsVTypes">
  <Template>Normal.dotm</Template>
  <TotalTime>1</TotalTime>
  <Pages>10</Pages>
  <Words>4611</Words>
  <Characters>26283</Characters>
  <Application>Microsoft Office Word</Application>
  <DocSecurity>4</DocSecurity>
  <Lines>219</Lines>
  <Paragraphs>61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Inter-American Development Bank</Company>
  <LinksUpToDate>false</LinksUpToDate>
  <CharactersWithSpaces>30833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Abstract -CO-M1089-</dc:title>
  <dc:creator>oscarf</dc:creator>
  <cp:lastModifiedBy>clarissa</cp:lastModifiedBy>
  <cp:revision>2</cp:revision>
  <cp:lastPrinted>2012-09-27T22:57:00Z</cp:lastPrinted>
  <dcterms:created xsi:type="dcterms:W3CDTF">2012-09-28T16:41:00Z</dcterms:created>
  <dcterms:modified xsi:type="dcterms:W3CDTF">2012-09-28T16:41:00Z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0x01010046CF21643EE8D14686A648AA6DAD0892004A6EC401CAD1814490C342FE9F02EC7A</vt:lpwstr>
  </property>
  <property fmtid="{D5CDD505-2E9C-101B-9397-08002B2CF9AE}" pid="3" name="TaxKeyword">
    <vt:lpwstr/>
  </property>
  <property fmtid="{D5CDD505-2E9C-101B-9397-08002B2CF9AE}" pid="4" name="Function Operations IDB">
    <vt:lpwstr>3;#IDBDocs|cca77002-e150-4b2d-ab1f-1d7a7cdcae16</vt:lpwstr>
  </property>
  <property fmtid="{D5CDD505-2E9C-101B-9397-08002B2CF9AE}" pid="5" name="Sub_x002d_Sector">
    <vt:lpwstr/>
  </property>
  <property fmtid="{D5CDD505-2E9C-101B-9397-08002B2CF9AE}" pid="6" name="TaxKeywordTaxHTField">
    <vt:lpwstr/>
  </property>
  <property fmtid="{D5CDD505-2E9C-101B-9397-08002B2CF9AE}" pid="7" name="Series Operations IDB">
    <vt:lpwstr>2;#Unclassified|a6dff32e-d477-44cd-a56b-85efe9e0a56c</vt:lpwstr>
  </property>
  <property fmtid="{D5CDD505-2E9C-101B-9397-08002B2CF9AE}" pid="9" name="Country">
    <vt:lpwstr>26;#Colombia|c7d386d6-75f3-4fc0-bde8-e021ccd68f5c</vt:lpwstr>
  </property>
  <property fmtid="{D5CDD505-2E9C-101B-9397-08002B2CF9AE}" pid="10" name="Fund IDB">
    <vt:lpwstr/>
  </property>
  <property fmtid="{D5CDD505-2E9C-101B-9397-08002B2CF9AE}" pid="11" name="To:">
    <vt:lpwstr/>
  </property>
  <property fmtid="{D5CDD505-2E9C-101B-9397-08002B2CF9AE}" pid="12" name="From:">
    <vt:lpwstr/>
  </property>
  <property fmtid="{D5CDD505-2E9C-101B-9397-08002B2CF9AE}" pid="13" name="Sector IDB">
    <vt:lpwstr/>
  </property>
  <property fmtid="{D5CDD505-2E9C-101B-9397-08002B2CF9AE}" pid="14" name="Sub-Sector">
    <vt:lpwstr/>
  </property>
</Properties>
</file>