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99FDC" w14:textId="77777777" w:rsidR="007B03A1" w:rsidRPr="0042329B" w:rsidRDefault="007B03A1" w:rsidP="007B03A1">
      <w:pPr>
        <w:widowControl w:val="0"/>
        <w:autoSpaceDE w:val="0"/>
        <w:autoSpaceDN w:val="0"/>
        <w:adjustRightInd w:val="0"/>
        <w:spacing w:after="240" w:line="1560" w:lineRule="atLeast"/>
        <w:jc w:val="center"/>
        <w:rPr>
          <w:rFonts w:cs="Times"/>
          <w:color w:val="000000"/>
          <w:sz w:val="96"/>
          <w:szCs w:val="72"/>
        </w:rPr>
      </w:pPr>
      <w:r w:rsidRPr="0042329B">
        <w:rPr>
          <w:rFonts w:cs="Century Gothic"/>
          <w:color w:val="3170B9"/>
          <w:sz w:val="96"/>
          <w:szCs w:val="72"/>
        </w:rPr>
        <w:t xml:space="preserve">Test Summary </w:t>
      </w:r>
      <w:r w:rsidRPr="0042329B">
        <w:rPr>
          <w:rFonts w:cs="Times"/>
          <w:color w:val="000000"/>
          <w:sz w:val="96"/>
          <w:szCs w:val="72"/>
        </w:rPr>
        <w:t xml:space="preserve"> </w:t>
      </w:r>
      <w:r w:rsidRPr="0042329B">
        <w:rPr>
          <w:rFonts w:cs="Century Gothic"/>
          <w:color w:val="3170B9"/>
          <w:sz w:val="96"/>
          <w:szCs w:val="72"/>
        </w:rPr>
        <w:t>Report</w:t>
      </w:r>
    </w:p>
    <w:p w14:paraId="4706AA7D" w14:textId="77777777" w:rsidR="007403D0" w:rsidRPr="0042329B" w:rsidRDefault="00D9049D"/>
    <w:p w14:paraId="65C76915" w14:textId="77777777" w:rsidR="007B03A1" w:rsidRPr="0042329B" w:rsidRDefault="007B03A1"/>
    <w:p w14:paraId="2E172525" w14:textId="77777777" w:rsidR="007B03A1" w:rsidRPr="0042329B" w:rsidRDefault="007B03A1" w:rsidP="007B03A1">
      <w:pPr>
        <w:rPr>
          <w:b/>
          <w:bCs/>
          <w:iCs/>
          <w:color w:val="70AD47"/>
          <w:spacing w:val="10"/>
          <w:sz w:val="28"/>
          <w:szCs w:val="28"/>
        </w:rPr>
      </w:pPr>
    </w:p>
    <w:p w14:paraId="48F8C01A" w14:textId="77777777" w:rsidR="007B03A1" w:rsidRPr="0042329B" w:rsidRDefault="007B03A1" w:rsidP="007B03A1">
      <w:pPr>
        <w:rPr>
          <w:sz w:val="28"/>
          <w:szCs w:val="28"/>
        </w:rPr>
      </w:pPr>
      <w:r w:rsidRPr="0042329B">
        <w:rPr>
          <w:b/>
          <w:bCs/>
          <w:i/>
          <w:iCs/>
          <w:noProof/>
          <w:sz w:val="28"/>
          <w:szCs w:val="28"/>
          <w:u w:val="single"/>
          <w:lang w:eastAsia="it-IT"/>
        </w:rPr>
        <w:drawing>
          <wp:anchor distT="0" distB="0" distL="114300" distR="114300" simplePos="0" relativeHeight="251659264" behindDoc="0" locked="0" layoutInCell="1" allowOverlap="1" wp14:anchorId="4CCB9B9A" wp14:editId="3A1D4DB8">
            <wp:simplePos x="0" y="0"/>
            <wp:positionH relativeFrom="margin">
              <wp:posOffset>1844675</wp:posOffset>
            </wp:positionH>
            <wp:positionV relativeFrom="margin">
              <wp:posOffset>1736725</wp:posOffset>
            </wp:positionV>
            <wp:extent cx="3314700" cy="4236720"/>
            <wp:effectExtent l="0" t="0" r="0" b="0"/>
            <wp:wrapSquare wrapText="bothSides"/>
            <wp:docPr id="1" name="Immagin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36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9EE801D" w14:textId="77777777" w:rsidR="007B03A1" w:rsidRPr="0042329B" w:rsidRDefault="007B03A1" w:rsidP="007B03A1">
      <w:pPr>
        <w:rPr>
          <w:sz w:val="28"/>
          <w:szCs w:val="28"/>
        </w:rPr>
      </w:pPr>
    </w:p>
    <w:p w14:paraId="1DB583C5" w14:textId="77777777" w:rsidR="007B03A1" w:rsidRPr="0042329B" w:rsidRDefault="007B03A1" w:rsidP="007B03A1">
      <w:pPr>
        <w:rPr>
          <w:sz w:val="28"/>
          <w:szCs w:val="28"/>
        </w:rPr>
      </w:pPr>
    </w:p>
    <w:p w14:paraId="578CEEFD" w14:textId="77777777" w:rsidR="007B03A1" w:rsidRPr="0042329B" w:rsidRDefault="007B03A1" w:rsidP="007B03A1">
      <w:pPr>
        <w:rPr>
          <w:sz w:val="28"/>
          <w:szCs w:val="28"/>
        </w:rPr>
      </w:pPr>
    </w:p>
    <w:p w14:paraId="54B93241" w14:textId="77777777" w:rsidR="007B03A1" w:rsidRPr="0042329B" w:rsidRDefault="007B03A1" w:rsidP="007B03A1">
      <w:pPr>
        <w:rPr>
          <w:sz w:val="28"/>
          <w:szCs w:val="28"/>
        </w:rPr>
      </w:pPr>
    </w:p>
    <w:p w14:paraId="5FC9D95A" w14:textId="77777777" w:rsidR="007B03A1" w:rsidRPr="0042329B" w:rsidRDefault="007B03A1" w:rsidP="007B03A1">
      <w:pPr>
        <w:rPr>
          <w:sz w:val="28"/>
          <w:szCs w:val="28"/>
        </w:rPr>
      </w:pPr>
    </w:p>
    <w:p w14:paraId="5DA4478E" w14:textId="77777777" w:rsidR="007B03A1" w:rsidRPr="0042329B" w:rsidRDefault="007B03A1" w:rsidP="007B03A1">
      <w:pPr>
        <w:rPr>
          <w:sz w:val="28"/>
          <w:szCs w:val="28"/>
        </w:rPr>
      </w:pPr>
    </w:p>
    <w:p w14:paraId="025A0814" w14:textId="77777777" w:rsidR="007B03A1" w:rsidRPr="0042329B" w:rsidRDefault="007B03A1" w:rsidP="007B03A1">
      <w:pPr>
        <w:rPr>
          <w:sz w:val="28"/>
          <w:szCs w:val="28"/>
        </w:rPr>
      </w:pPr>
    </w:p>
    <w:p w14:paraId="52F4938C" w14:textId="77777777" w:rsidR="007B03A1" w:rsidRPr="0042329B" w:rsidRDefault="007B03A1" w:rsidP="007B03A1">
      <w:pPr>
        <w:rPr>
          <w:sz w:val="28"/>
          <w:szCs w:val="28"/>
        </w:rPr>
      </w:pPr>
    </w:p>
    <w:p w14:paraId="0BCD491E" w14:textId="77777777" w:rsidR="007B03A1" w:rsidRPr="0042329B" w:rsidRDefault="007B03A1" w:rsidP="007B03A1">
      <w:pPr>
        <w:rPr>
          <w:sz w:val="28"/>
          <w:szCs w:val="28"/>
        </w:rPr>
      </w:pPr>
    </w:p>
    <w:p w14:paraId="5D7AB38D" w14:textId="77777777" w:rsidR="007B03A1" w:rsidRPr="0042329B" w:rsidRDefault="007B03A1" w:rsidP="007B03A1">
      <w:pPr>
        <w:rPr>
          <w:sz w:val="28"/>
          <w:szCs w:val="28"/>
        </w:rPr>
      </w:pPr>
    </w:p>
    <w:p w14:paraId="47471624" w14:textId="77777777" w:rsidR="007B03A1" w:rsidRPr="0042329B" w:rsidRDefault="007B03A1" w:rsidP="007B03A1">
      <w:pPr>
        <w:rPr>
          <w:sz w:val="28"/>
          <w:szCs w:val="28"/>
        </w:rPr>
      </w:pPr>
    </w:p>
    <w:p w14:paraId="0D294ED4" w14:textId="77777777" w:rsidR="007B03A1" w:rsidRPr="0042329B" w:rsidRDefault="007B03A1" w:rsidP="007B03A1">
      <w:pPr>
        <w:rPr>
          <w:sz w:val="28"/>
          <w:szCs w:val="28"/>
        </w:rPr>
      </w:pPr>
    </w:p>
    <w:p w14:paraId="04C1D623" w14:textId="77777777" w:rsidR="007B03A1" w:rsidRPr="0042329B" w:rsidRDefault="007B03A1" w:rsidP="007B03A1">
      <w:pPr>
        <w:rPr>
          <w:sz w:val="28"/>
          <w:szCs w:val="28"/>
        </w:rPr>
      </w:pPr>
    </w:p>
    <w:p w14:paraId="1B40BC42" w14:textId="77777777" w:rsidR="007B03A1" w:rsidRPr="0042329B" w:rsidRDefault="007B03A1" w:rsidP="007B03A1">
      <w:pPr>
        <w:rPr>
          <w:sz w:val="28"/>
          <w:szCs w:val="28"/>
        </w:rPr>
      </w:pPr>
    </w:p>
    <w:p w14:paraId="1D82E4A7" w14:textId="77777777" w:rsidR="007B03A1" w:rsidRPr="0042329B" w:rsidRDefault="007B03A1" w:rsidP="007B03A1">
      <w:pPr>
        <w:rPr>
          <w:sz w:val="28"/>
          <w:szCs w:val="28"/>
        </w:rPr>
      </w:pPr>
    </w:p>
    <w:p w14:paraId="418AA8BE" w14:textId="77777777" w:rsidR="007B03A1" w:rsidRPr="0042329B" w:rsidRDefault="007B03A1" w:rsidP="007B03A1">
      <w:pPr>
        <w:rPr>
          <w:sz w:val="28"/>
          <w:szCs w:val="28"/>
        </w:rPr>
      </w:pPr>
    </w:p>
    <w:p w14:paraId="7F786533" w14:textId="77777777" w:rsidR="007B03A1" w:rsidRPr="0042329B" w:rsidRDefault="007B03A1" w:rsidP="007B03A1">
      <w:pPr>
        <w:rPr>
          <w:sz w:val="28"/>
          <w:szCs w:val="28"/>
        </w:rPr>
      </w:pPr>
    </w:p>
    <w:p w14:paraId="48CF501C" w14:textId="77777777" w:rsidR="007B03A1" w:rsidRPr="0042329B" w:rsidRDefault="007B03A1" w:rsidP="007B03A1">
      <w:pPr>
        <w:rPr>
          <w:sz w:val="28"/>
          <w:szCs w:val="28"/>
        </w:rPr>
      </w:pPr>
    </w:p>
    <w:p w14:paraId="5441224E" w14:textId="77777777" w:rsidR="007B03A1" w:rsidRPr="0042329B" w:rsidRDefault="007B03A1" w:rsidP="007B03A1">
      <w:pPr>
        <w:rPr>
          <w:sz w:val="28"/>
          <w:szCs w:val="28"/>
        </w:rPr>
      </w:pPr>
    </w:p>
    <w:p w14:paraId="61CDE5E6" w14:textId="77777777" w:rsidR="007B03A1" w:rsidRPr="0042329B" w:rsidRDefault="007B03A1" w:rsidP="007B03A1">
      <w:pPr>
        <w:rPr>
          <w:sz w:val="28"/>
          <w:szCs w:val="28"/>
        </w:rPr>
      </w:pPr>
    </w:p>
    <w:p w14:paraId="32F9810C" w14:textId="77777777" w:rsidR="007B03A1" w:rsidRPr="0042329B" w:rsidRDefault="007B03A1" w:rsidP="007B03A1">
      <w:pPr>
        <w:rPr>
          <w:sz w:val="28"/>
          <w:szCs w:val="28"/>
        </w:rPr>
      </w:pPr>
    </w:p>
    <w:p w14:paraId="28D870B1" w14:textId="77777777" w:rsidR="007B03A1" w:rsidRPr="0042329B" w:rsidRDefault="007B03A1" w:rsidP="007B03A1">
      <w:pPr>
        <w:rPr>
          <w:sz w:val="28"/>
          <w:szCs w:val="28"/>
        </w:rPr>
      </w:pPr>
    </w:p>
    <w:p w14:paraId="12680D25" w14:textId="77777777" w:rsidR="007B03A1" w:rsidRPr="0042329B" w:rsidRDefault="007B03A1" w:rsidP="007B03A1">
      <w:pPr>
        <w:rPr>
          <w:sz w:val="28"/>
          <w:szCs w:val="28"/>
        </w:rPr>
      </w:pPr>
    </w:p>
    <w:p w14:paraId="3CCD0BEC" w14:textId="77777777" w:rsidR="007B03A1" w:rsidRPr="0042329B" w:rsidRDefault="007B03A1" w:rsidP="007B03A1">
      <w:pPr>
        <w:pStyle w:val="Standarduser"/>
        <w:rPr>
          <w:rFonts w:asciiTheme="minorHAnsi" w:hAnsiTheme="minorHAnsi"/>
          <w:sz w:val="28"/>
          <w:szCs w:val="28"/>
        </w:rPr>
      </w:pPr>
      <w:r w:rsidRPr="0042329B">
        <w:rPr>
          <w:rFonts w:asciiTheme="minorHAnsi" w:hAnsiTheme="minorHAnsi"/>
          <w:sz w:val="28"/>
          <w:szCs w:val="28"/>
        </w:rPr>
        <w:t>Di:</w:t>
      </w:r>
    </w:p>
    <w:p w14:paraId="214F4184" w14:textId="77777777" w:rsidR="007B03A1" w:rsidRPr="0042329B" w:rsidRDefault="007B03A1" w:rsidP="007B03A1">
      <w:pPr>
        <w:pStyle w:val="Standarduser"/>
        <w:rPr>
          <w:rFonts w:asciiTheme="minorHAnsi" w:hAnsiTheme="minorHAnsi"/>
          <w:sz w:val="28"/>
          <w:szCs w:val="28"/>
        </w:rPr>
      </w:pPr>
    </w:p>
    <w:p w14:paraId="78912431" w14:textId="77777777" w:rsidR="007B03A1" w:rsidRPr="0042329B" w:rsidRDefault="007B03A1" w:rsidP="007B03A1">
      <w:pPr>
        <w:pStyle w:val="Standarduser"/>
        <w:rPr>
          <w:rFonts w:asciiTheme="minorHAnsi" w:hAnsiTheme="minorHAnsi"/>
          <w:sz w:val="28"/>
          <w:szCs w:val="28"/>
        </w:rPr>
      </w:pPr>
    </w:p>
    <w:p w14:paraId="73265153" w14:textId="77777777" w:rsidR="007B03A1" w:rsidRPr="0042329B" w:rsidRDefault="007B03A1" w:rsidP="007B03A1">
      <w:pPr>
        <w:pStyle w:val="Standarduser"/>
        <w:outlineLvl w:val="0"/>
        <w:rPr>
          <w:rFonts w:asciiTheme="minorHAnsi" w:hAnsiTheme="minorHAnsi"/>
          <w:sz w:val="28"/>
          <w:szCs w:val="28"/>
        </w:rPr>
      </w:pPr>
      <w:r w:rsidRPr="0042329B">
        <w:rPr>
          <w:rFonts w:asciiTheme="minorHAnsi" w:hAnsiTheme="minorHAnsi"/>
          <w:sz w:val="28"/>
          <w:szCs w:val="28"/>
        </w:rPr>
        <w:t>Sara Guerriero 0512103956</w:t>
      </w:r>
    </w:p>
    <w:p w14:paraId="200AE227" w14:textId="77777777" w:rsidR="007B03A1" w:rsidRPr="0042329B" w:rsidRDefault="007B03A1" w:rsidP="007B03A1">
      <w:pPr>
        <w:pStyle w:val="Standarduser"/>
        <w:rPr>
          <w:rFonts w:asciiTheme="minorHAnsi" w:hAnsiTheme="minorHAnsi"/>
          <w:sz w:val="28"/>
          <w:szCs w:val="28"/>
        </w:rPr>
      </w:pPr>
      <w:r w:rsidRPr="0042329B">
        <w:rPr>
          <w:rFonts w:asciiTheme="minorHAnsi" w:hAnsiTheme="minorHAnsi"/>
          <w:sz w:val="28"/>
          <w:szCs w:val="28"/>
        </w:rPr>
        <w:t>Torre Francesca 0512102366</w:t>
      </w:r>
    </w:p>
    <w:p w14:paraId="5C92B587" w14:textId="77777777" w:rsidR="007B03A1" w:rsidRPr="0042329B" w:rsidRDefault="007B03A1"/>
    <w:p w14:paraId="034AE133" w14:textId="77777777" w:rsidR="007B03A1" w:rsidRPr="0042329B" w:rsidRDefault="007B03A1"/>
    <w:p w14:paraId="6AAE1D3E" w14:textId="77777777" w:rsidR="0042329B" w:rsidRP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52"/>
          <w:szCs w:val="48"/>
          <w:u w:val="single"/>
        </w:rPr>
      </w:pPr>
      <w:r w:rsidRPr="0042329B">
        <w:rPr>
          <w:rFonts w:cs="Century Gothic"/>
          <w:color w:val="3170B9"/>
          <w:sz w:val="52"/>
          <w:szCs w:val="48"/>
          <w:u w:val="single"/>
        </w:rPr>
        <w:lastRenderedPageBreak/>
        <w:t>Indice degli Argomenti:</w:t>
      </w:r>
    </w:p>
    <w:p w14:paraId="34A4CAD0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noProof/>
          <w:color w:val="3170B9"/>
          <w:sz w:val="48"/>
          <w:szCs w:val="48"/>
          <w:u w:val="single"/>
        </w:rPr>
        <w:sectPr w:rsidR="0042329B" w:rsidSect="0042329B">
          <w:footerReference w:type="even" r:id="rId9"/>
          <w:footerReference w:type="default" r:id="rId10"/>
          <w:pgSz w:w="12240" w:h="15840"/>
          <w:pgMar w:top="1417" w:right="1134" w:bottom="1134" w:left="1134" w:header="720" w:footer="720" w:gutter="0"/>
          <w:cols w:space="720"/>
          <w:noEndnote/>
        </w:sectPr>
      </w:pPr>
      <w:r>
        <w:rPr>
          <w:rFonts w:cs="Century Gothic"/>
          <w:color w:val="3170B9"/>
          <w:sz w:val="48"/>
          <w:szCs w:val="48"/>
          <w:u w:val="single"/>
        </w:rPr>
        <w:fldChar w:fldCharType="begin"/>
      </w:r>
      <w:r>
        <w:rPr>
          <w:rFonts w:cs="Century Gothic"/>
          <w:color w:val="3170B9"/>
          <w:sz w:val="48"/>
          <w:szCs w:val="48"/>
          <w:u w:val="single"/>
        </w:rPr>
        <w:instrText xml:space="preserve"> INDEX \e "</w:instrText>
      </w:r>
      <w:r>
        <w:rPr>
          <w:rFonts w:cs="Century Gothic"/>
          <w:color w:val="3170B9"/>
          <w:sz w:val="48"/>
          <w:szCs w:val="48"/>
          <w:u w:val="single"/>
        </w:rPr>
        <w:tab/>
        <w:instrText xml:space="preserve">" \c "1" </w:instrText>
      </w:r>
      <w:r>
        <w:rPr>
          <w:rFonts w:cs="Century Gothic"/>
          <w:color w:val="3170B9"/>
          <w:sz w:val="48"/>
          <w:szCs w:val="48"/>
          <w:u w:val="single"/>
        </w:rPr>
        <w:fldChar w:fldCharType="separate"/>
      </w:r>
    </w:p>
    <w:p w14:paraId="31055EA3" w14:textId="77777777" w:rsidR="0042329B" w:rsidRPr="0042329B" w:rsidRDefault="0042329B">
      <w:pPr>
        <w:pStyle w:val="Indice1"/>
        <w:tabs>
          <w:tab w:val="right" w:leader="dot" w:pos="9962"/>
        </w:tabs>
        <w:rPr>
          <w:noProof/>
          <w:sz w:val="44"/>
        </w:rPr>
      </w:pPr>
      <w:r w:rsidRPr="0042329B">
        <w:rPr>
          <w:rFonts w:cs="Century Gothic"/>
          <w:noProof/>
          <w:color w:val="3170B9"/>
          <w:sz w:val="44"/>
          <w:u w:val="single"/>
        </w:rPr>
        <w:t>1. 0 Introduzione</w:t>
      </w:r>
      <w:r w:rsidRPr="0042329B">
        <w:rPr>
          <w:noProof/>
          <w:sz w:val="44"/>
        </w:rPr>
        <w:tab/>
        <w:t>3</w:t>
      </w:r>
    </w:p>
    <w:p w14:paraId="360C5B39" w14:textId="77777777" w:rsidR="0042329B" w:rsidRPr="0042329B" w:rsidRDefault="0042329B">
      <w:pPr>
        <w:pStyle w:val="Indice1"/>
        <w:tabs>
          <w:tab w:val="right" w:leader="dot" w:pos="9962"/>
        </w:tabs>
        <w:rPr>
          <w:noProof/>
          <w:sz w:val="44"/>
        </w:rPr>
      </w:pPr>
      <w:r>
        <w:rPr>
          <w:rFonts w:cs="Garamond"/>
          <w:b/>
          <w:bCs/>
          <w:noProof/>
          <w:color w:val="000000"/>
          <w:sz w:val="44"/>
        </w:rPr>
        <w:t xml:space="preserve">     </w:t>
      </w:r>
      <w:r w:rsidRPr="0042329B">
        <w:rPr>
          <w:rFonts w:cs="Garamond"/>
          <w:b/>
          <w:bCs/>
          <w:noProof/>
          <w:color w:val="000000"/>
          <w:sz w:val="44"/>
        </w:rPr>
        <w:t>1.1 Scopo</w:t>
      </w:r>
      <w:r w:rsidRPr="0042329B">
        <w:rPr>
          <w:noProof/>
          <w:sz w:val="44"/>
        </w:rPr>
        <w:tab/>
        <w:t>3</w:t>
      </w:r>
    </w:p>
    <w:p w14:paraId="1314628A" w14:textId="77777777" w:rsidR="0042329B" w:rsidRPr="0042329B" w:rsidRDefault="0042329B">
      <w:pPr>
        <w:pStyle w:val="Indice1"/>
        <w:tabs>
          <w:tab w:val="right" w:leader="dot" w:pos="9962"/>
        </w:tabs>
        <w:rPr>
          <w:noProof/>
          <w:sz w:val="44"/>
        </w:rPr>
      </w:pPr>
      <w:r>
        <w:rPr>
          <w:rFonts w:cs="Garamond"/>
          <w:b/>
          <w:bCs/>
          <w:noProof/>
          <w:color w:val="000000"/>
          <w:sz w:val="44"/>
        </w:rPr>
        <w:t xml:space="preserve">     </w:t>
      </w:r>
      <w:r w:rsidRPr="0042329B">
        <w:rPr>
          <w:rFonts w:cs="Garamond"/>
          <w:b/>
          <w:bCs/>
          <w:noProof/>
          <w:color w:val="000000"/>
          <w:sz w:val="44"/>
        </w:rPr>
        <w:t xml:space="preserve">1.2 Riferimenti </w:t>
      </w:r>
      <w:r w:rsidRPr="0042329B">
        <w:rPr>
          <w:rFonts w:ascii="MS Mincho" w:eastAsia="MS Mincho" w:hAnsi="MS Mincho" w:cs="MS Mincho"/>
          <w:noProof/>
          <w:color w:val="000000"/>
          <w:sz w:val="44"/>
        </w:rPr>
        <w:t> </w:t>
      </w:r>
      <w:r w:rsidRPr="0042329B">
        <w:rPr>
          <w:noProof/>
          <w:sz w:val="44"/>
        </w:rPr>
        <w:tab/>
        <w:t>3</w:t>
      </w:r>
    </w:p>
    <w:p w14:paraId="101510E4" w14:textId="77777777" w:rsidR="0042329B" w:rsidRDefault="0042329B">
      <w:pPr>
        <w:pStyle w:val="Indice1"/>
        <w:tabs>
          <w:tab w:val="right" w:leader="dot" w:pos="9962"/>
        </w:tabs>
        <w:rPr>
          <w:rFonts w:cs="Century Gothic"/>
          <w:noProof/>
          <w:color w:val="3170B9"/>
          <w:sz w:val="44"/>
          <w:u w:val="single"/>
        </w:rPr>
      </w:pPr>
    </w:p>
    <w:p w14:paraId="1335BC9E" w14:textId="77777777" w:rsidR="0042329B" w:rsidRPr="0042329B" w:rsidRDefault="0042329B">
      <w:pPr>
        <w:pStyle w:val="Indice1"/>
        <w:tabs>
          <w:tab w:val="right" w:leader="dot" w:pos="9962"/>
        </w:tabs>
        <w:rPr>
          <w:noProof/>
          <w:sz w:val="44"/>
        </w:rPr>
      </w:pPr>
      <w:r w:rsidRPr="0042329B">
        <w:rPr>
          <w:rFonts w:cs="Century Gothic"/>
          <w:noProof/>
          <w:color w:val="3170B9"/>
          <w:sz w:val="44"/>
          <w:u w:val="single"/>
        </w:rPr>
        <w:t>2.0 Riepilogo dei risultati</w:t>
      </w:r>
      <w:r w:rsidRPr="0042329B">
        <w:rPr>
          <w:noProof/>
          <w:sz w:val="44"/>
        </w:rPr>
        <w:tab/>
        <w:t>4</w:t>
      </w:r>
    </w:p>
    <w:p w14:paraId="0F91BF4F" w14:textId="77777777" w:rsidR="0042329B" w:rsidRDefault="0042329B">
      <w:pPr>
        <w:pStyle w:val="Indice1"/>
        <w:tabs>
          <w:tab w:val="right" w:leader="dot" w:pos="9962"/>
        </w:tabs>
        <w:rPr>
          <w:rFonts w:cs="Century Gothic"/>
          <w:noProof/>
          <w:color w:val="3170B9"/>
          <w:sz w:val="44"/>
          <w:u w:val="single"/>
        </w:rPr>
      </w:pPr>
    </w:p>
    <w:p w14:paraId="6564FF3B" w14:textId="77777777" w:rsidR="0042329B" w:rsidRPr="0042329B" w:rsidRDefault="0042329B">
      <w:pPr>
        <w:pStyle w:val="Indice1"/>
        <w:tabs>
          <w:tab w:val="right" w:leader="dot" w:pos="9962"/>
        </w:tabs>
        <w:rPr>
          <w:noProof/>
          <w:sz w:val="44"/>
        </w:rPr>
      </w:pPr>
      <w:bookmarkStart w:id="0" w:name="_GoBack"/>
      <w:bookmarkEnd w:id="0"/>
      <w:r w:rsidRPr="0042329B">
        <w:rPr>
          <w:rFonts w:cs="Century Gothic"/>
          <w:noProof/>
          <w:color w:val="3170B9"/>
          <w:sz w:val="44"/>
          <w:u w:val="single"/>
        </w:rPr>
        <w:t>3. 0 Valutazione</w:t>
      </w:r>
      <w:r w:rsidRPr="0042329B">
        <w:rPr>
          <w:noProof/>
          <w:sz w:val="44"/>
        </w:rPr>
        <w:tab/>
        <w:t>4</w:t>
      </w:r>
    </w:p>
    <w:p w14:paraId="6EA069D9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noProof/>
          <w:color w:val="3170B9"/>
          <w:sz w:val="48"/>
          <w:szCs w:val="48"/>
          <w:u w:val="single"/>
        </w:rPr>
        <w:sectPr w:rsidR="0042329B" w:rsidSect="0042329B">
          <w:type w:val="continuous"/>
          <w:pgSz w:w="12240" w:h="15840"/>
          <w:pgMar w:top="1417" w:right="1134" w:bottom="1134" w:left="1134" w:header="720" w:footer="720" w:gutter="0"/>
          <w:cols w:space="720"/>
          <w:noEndnote/>
        </w:sectPr>
      </w:pPr>
    </w:p>
    <w:p w14:paraId="1B09ADDC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  <w:r>
        <w:rPr>
          <w:rFonts w:cs="Century Gothic"/>
          <w:color w:val="3170B9"/>
          <w:sz w:val="48"/>
          <w:szCs w:val="48"/>
          <w:u w:val="single"/>
        </w:rPr>
        <w:fldChar w:fldCharType="end"/>
      </w:r>
    </w:p>
    <w:p w14:paraId="5D5F867F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34B78B1B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006063E7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0CE54746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52EBFE4E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4287CF31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6F2465B0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625DF770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49EA701C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41DBB5A4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24D43BC2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7D053985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4C7C9E6C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63D67FDB" w14:textId="77777777" w:rsidR="0042329B" w:rsidRDefault="0042329B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Century Gothic"/>
          <w:color w:val="3170B9"/>
          <w:sz w:val="48"/>
          <w:szCs w:val="48"/>
          <w:u w:val="single"/>
        </w:rPr>
      </w:pPr>
    </w:p>
    <w:p w14:paraId="36F3E09B" w14:textId="77777777" w:rsidR="007B03A1" w:rsidRPr="0042329B" w:rsidRDefault="007B03A1" w:rsidP="007B03A1">
      <w:pPr>
        <w:widowControl w:val="0"/>
        <w:autoSpaceDE w:val="0"/>
        <w:autoSpaceDN w:val="0"/>
        <w:adjustRightInd w:val="0"/>
        <w:spacing w:after="240" w:line="580" w:lineRule="atLeast"/>
        <w:rPr>
          <w:rFonts w:cs="Times"/>
          <w:color w:val="000000"/>
          <w:u w:val="single"/>
        </w:rPr>
      </w:pPr>
      <w:r w:rsidRPr="0042329B">
        <w:rPr>
          <w:rFonts w:cs="Century Gothic"/>
          <w:color w:val="3170B9"/>
          <w:sz w:val="48"/>
          <w:szCs w:val="48"/>
          <w:u w:val="single"/>
        </w:rPr>
        <w:t xml:space="preserve">1. </w:t>
      </w:r>
      <w:r w:rsidR="0042329B">
        <w:rPr>
          <w:rFonts w:cs="Century Gothic"/>
          <w:color w:val="3170B9"/>
          <w:sz w:val="48"/>
          <w:szCs w:val="48"/>
          <w:u w:val="single"/>
        </w:rPr>
        <w:t xml:space="preserve">0 </w:t>
      </w:r>
      <w:r w:rsidRPr="0042329B">
        <w:rPr>
          <w:rFonts w:cs="Century Gothic"/>
          <w:color w:val="3170B9"/>
          <w:sz w:val="48"/>
          <w:szCs w:val="48"/>
          <w:u w:val="single"/>
        </w:rPr>
        <w:t>Introduzione</w:t>
      </w:r>
      <w:r w:rsidR="0042329B">
        <w:rPr>
          <w:rFonts w:cs="Century Gothic"/>
          <w:color w:val="3170B9"/>
          <w:sz w:val="48"/>
          <w:szCs w:val="48"/>
          <w:u w:val="single"/>
        </w:rPr>
        <w:fldChar w:fldCharType="begin"/>
      </w:r>
      <w:r w:rsidR="0042329B">
        <w:instrText xml:space="preserve"> XE "</w:instrText>
      </w:r>
      <w:r w:rsidR="0042329B" w:rsidRPr="0042329B">
        <w:rPr>
          <w:rFonts w:cs="Century Gothic"/>
          <w:color w:val="3170B9"/>
          <w:sz w:val="48"/>
          <w:szCs w:val="48"/>
          <w:u w:val="single"/>
        </w:rPr>
        <w:instrText xml:space="preserve">1. </w:instrText>
      </w:r>
      <w:r w:rsidR="0042329B">
        <w:rPr>
          <w:rFonts w:cs="Century Gothic"/>
          <w:color w:val="3170B9"/>
          <w:sz w:val="48"/>
          <w:szCs w:val="48"/>
          <w:u w:val="single"/>
        </w:rPr>
        <w:instrText xml:space="preserve">0 </w:instrText>
      </w:r>
      <w:r w:rsidR="0042329B" w:rsidRPr="0042329B">
        <w:rPr>
          <w:rFonts w:cs="Century Gothic"/>
          <w:color w:val="3170B9"/>
          <w:sz w:val="48"/>
          <w:szCs w:val="48"/>
          <w:u w:val="single"/>
        </w:rPr>
        <w:instrText>Introduzione</w:instrText>
      </w:r>
      <w:r w:rsidR="0042329B">
        <w:instrText xml:space="preserve">" </w:instrText>
      </w:r>
      <w:r w:rsidR="0042329B">
        <w:rPr>
          <w:rFonts w:cs="Century Gothic"/>
          <w:color w:val="3170B9"/>
          <w:sz w:val="48"/>
          <w:szCs w:val="48"/>
          <w:u w:val="single"/>
        </w:rPr>
        <w:fldChar w:fldCharType="end"/>
      </w:r>
      <w:r w:rsidRPr="0042329B">
        <w:rPr>
          <w:rFonts w:cs="Century Gothic"/>
          <w:color w:val="3170B9"/>
          <w:sz w:val="48"/>
          <w:szCs w:val="48"/>
          <w:u w:val="single"/>
        </w:rPr>
        <w:t xml:space="preserve"> </w:t>
      </w:r>
    </w:p>
    <w:p w14:paraId="44FC714D" w14:textId="77777777" w:rsidR="007B03A1" w:rsidRPr="0042329B" w:rsidRDefault="007B03A1" w:rsidP="007B03A1">
      <w:pPr>
        <w:widowControl w:val="0"/>
        <w:autoSpaceDE w:val="0"/>
        <w:autoSpaceDN w:val="0"/>
        <w:adjustRightInd w:val="0"/>
        <w:spacing w:after="240" w:line="380" w:lineRule="atLeast"/>
        <w:rPr>
          <w:rFonts w:cs="Times"/>
          <w:color w:val="000000"/>
        </w:rPr>
      </w:pPr>
      <w:r w:rsidRPr="0042329B">
        <w:rPr>
          <w:rFonts w:cs="Garamond"/>
          <w:b/>
          <w:bCs/>
          <w:color w:val="000000"/>
          <w:sz w:val="34"/>
          <w:szCs w:val="34"/>
        </w:rPr>
        <w:t>1.1 Scopo</w:t>
      </w:r>
      <w:r w:rsidR="0042329B">
        <w:rPr>
          <w:rFonts w:cs="Garamond"/>
          <w:b/>
          <w:bCs/>
          <w:color w:val="000000"/>
          <w:sz w:val="34"/>
          <w:szCs w:val="34"/>
        </w:rPr>
        <w:fldChar w:fldCharType="begin"/>
      </w:r>
      <w:r w:rsidR="0042329B">
        <w:instrText xml:space="preserve"> XE "</w:instrText>
      </w:r>
      <w:r w:rsidR="0042329B" w:rsidRPr="0042329B">
        <w:rPr>
          <w:rFonts w:cs="Garamond"/>
          <w:b/>
          <w:bCs/>
          <w:color w:val="000000"/>
          <w:sz w:val="34"/>
          <w:szCs w:val="34"/>
        </w:rPr>
        <w:instrText>1.1 Scopo</w:instrText>
      </w:r>
      <w:r w:rsidR="0042329B">
        <w:instrText xml:space="preserve">" </w:instrText>
      </w:r>
      <w:r w:rsidR="0042329B">
        <w:rPr>
          <w:rFonts w:cs="Garamond"/>
          <w:b/>
          <w:bCs/>
          <w:color w:val="000000"/>
          <w:sz w:val="34"/>
          <w:szCs w:val="34"/>
        </w:rPr>
        <w:fldChar w:fldCharType="end"/>
      </w:r>
      <w:r w:rsidRPr="0042329B">
        <w:rPr>
          <w:rFonts w:cs="Garamond"/>
          <w:b/>
          <w:bCs/>
          <w:color w:val="000000"/>
          <w:sz w:val="34"/>
          <w:szCs w:val="34"/>
        </w:rPr>
        <w:t xml:space="preserve"> </w:t>
      </w:r>
    </w:p>
    <w:p w14:paraId="23936C65" w14:textId="77777777" w:rsidR="007B03A1" w:rsidRPr="0042329B" w:rsidRDefault="007B03A1" w:rsidP="007B03A1">
      <w:pPr>
        <w:widowControl w:val="0"/>
        <w:autoSpaceDE w:val="0"/>
        <w:autoSpaceDN w:val="0"/>
        <w:adjustRightInd w:val="0"/>
        <w:spacing w:after="240" w:line="360" w:lineRule="atLeast"/>
        <w:rPr>
          <w:rFonts w:cs="Garamond"/>
          <w:color w:val="000000"/>
          <w:sz w:val="32"/>
          <w:szCs w:val="32"/>
        </w:rPr>
      </w:pPr>
      <w:r w:rsidRPr="0042329B">
        <w:rPr>
          <w:rFonts w:cs="Garamond"/>
          <w:color w:val="000000"/>
          <w:sz w:val="32"/>
          <w:szCs w:val="32"/>
        </w:rPr>
        <w:t xml:space="preserve">Il documento ha lo scopo di documentare l’attività di testing del software </w:t>
      </w:r>
      <w:r w:rsidRPr="0042329B">
        <w:rPr>
          <w:rFonts w:cs="Garamond"/>
          <w:color w:val="000000"/>
          <w:sz w:val="32"/>
          <w:szCs w:val="32"/>
        </w:rPr>
        <w:t>.</w:t>
      </w:r>
    </w:p>
    <w:p w14:paraId="69B214DD" w14:textId="77777777" w:rsidR="007B03A1" w:rsidRPr="0042329B" w:rsidRDefault="007B03A1" w:rsidP="007B03A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2329B">
        <w:rPr>
          <w:rFonts w:cs="Garamond"/>
          <w:color w:val="000000"/>
          <w:sz w:val="32"/>
          <w:szCs w:val="32"/>
        </w:rPr>
        <w:t xml:space="preserve">Le attività di testing eseguite sono relative alle funzionalità di: </w:t>
      </w:r>
    </w:p>
    <w:p w14:paraId="6FD748A2" w14:textId="77777777" w:rsidR="007B03A1" w:rsidRPr="0042329B" w:rsidRDefault="007B03A1" w:rsidP="007B03A1">
      <w:pPr>
        <w:pStyle w:val="Paragrafoelenco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42329B">
        <w:rPr>
          <w:rFonts w:cs="Garamond"/>
          <w:color w:val="000000"/>
          <w:sz w:val="32"/>
          <w:szCs w:val="32"/>
        </w:rPr>
        <w:t xml:space="preserve">Database </w:t>
      </w:r>
      <w:r w:rsidRPr="0042329B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10A73B3" w14:textId="77777777" w:rsidR="007B03A1" w:rsidRPr="0042329B" w:rsidRDefault="007B03A1" w:rsidP="007B03A1">
      <w:pPr>
        <w:pStyle w:val="Paragrafoelenco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42329B">
        <w:rPr>
          <w:rFonts w:cs="Garamond"/>
          <w:color w:val="000000"/>
          <w:sz w:val="32"/>
          <w:szCs w:val="32"/>
        </w:rPr>
        <w:t>Account</w:t>
      </w:r>
      <w:r w:rsidRPr="0042329B">
        <w:rPr>
          <w:rFonts w:cs="Garamond"/>
          <w:color w:val="000000"/>
          <w:sz w:val="32"/>
          <w:szCs w:val="32"/>
        </w:rPr>
        <w:t xml:space="preserve">; </w:t>
      </w:r>
      <w:r w:rsidRPr="0042329B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90575D0" w14:textId="77777777" w:rsidR="007B03A1" w:rsidRPr="0042329B" w:rsidRDefault="007B03A1" w:rsidP="007B03A1">
      <w:pPr>
        <w:pStyle w:val="Paragrafoelenco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42329B">
        <w:rPr>
          <w:rFonts w:cs="Garamond"/>
          <w:color w:val="000000"/>
          <w:sz w:val="32"/>
          <w:szCs w:val="32"/>
        </w:rPr>
        <w:t>Amministratore</w:t>
      </w:r>
      <w:r w:rsidRPr="0042329B">
        <w:rPr>
          <w:rFonts w:cs="Garamond"/>
          <w:color w:val="000000"/>
          <w:sz w:val="32"/>
          <w:szCs w:val="32"/>
        </w:rPr>
        <w:t xml:space="preserve"> </w:t>
      </w:r>
      <w:r w:rsidRPr="0042329B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18599F5" w14:textId="77777777" w:rsidR="007B03A1" w:rsidRPr="0042329B" w:rsidRDefault="007B03A1" w:rsidP="007B03A1">
      <w:pPr>
        <w:pStyle w:val="Paragrafoelenco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42329B">
        <w:rPr>
          <w:rFonts w:cs="Garamond"/>
          <w:color w:val="000000"/>
          <w:sz w:val="32"/>
          <w:szCs w:val="32"/>
        </w:rPr>
        <w:t>ServiziUtente</w:t>
      </w:r>
      <w:r w:rsidRPr="0042329B">
        <w:rPr>
          <w:rFonts w:cs="Garamond"/>
          <w:color w:val="000000"/>
          <w:sz w:val="32"/>
          <w:szCs w:val="32"/>
        </w:rPr>
        <w:t xml:space="preserve"> </w:t>
      </w:r>
      <w:r w:rsidRPr="0042329B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D702D56" w14:textId="77777777" w:rsidR="007B03A1" w:rsidRPr="0042329B" w:rsidRDefault="007B03A1" w:rsidP="007B03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cs="Times"/>
          <w:color w:val="000000"/>
        </w:rPr>
      </w:pPr>
      <w:r w:rsidRPr="0042329B">
        <w:rPr>
          <w:rFonts w:cs="Arial"/>
          <w:color w:val="000000"/>
          <w:kern w:val="1"/>
          <w:sz w:val="32"/>
          <w:szCs w:val="32"/>
        </w:rPr>
        <w:tab/>
      </w:r>
      <w:r w:rsidRPr="0042329B">
        <w:rPr>
          <w:rFonts w:cs="Arial"/>
          <w:color w:val="000000"/>
          <w:kern w:val="1"/>
          <w:sz w:val="32"/>
          <w:szCs w:val="32"/>
        </w:rPr>
        <w:tab/>
      </w:r>
    </w:p>
    <w:p w14:paraId="33881436" w14:textId="77777777" w:rsidR="007B03A1" w:rsidRPr="0042329B" w:rsidRDefault="007B03A1"/>
    <w:p w14:paraId="067C188A" w14:textId="77777777" w:rsidR="007B03A1" w:rsidRPr="0042329B" w:rsidRDefault="007B03A1" w:rsidP="007B03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cs="Times"/>
          <w:color w:val="000000"/>
        </w:rPr>
      </w:pPr>
      <w:r w:rsidRPr="0042329B">
        <w:rPr>
          <w:rFonts w:cs="Garamond"/>
          <w:b/>
          <w:bCs/>
          <w:color w:val="000000"/>
          <w:sz w:val="34"/>
          <w:szCs w:val="34"/>
        </w:rPr>
        <w:t xml:space="preserve">1.2 Riferimenti </w:t>
      </w:r>
      <w:r w:rsidRPr="0042329B">
        <w:rPr>
          <w:rFonts w:ascii="MS Mincho" w:eastAsia="MS Mincho" w:hAnsi="MS Mincho" w:cs="MS Mincho"/>
          <w:color w:val="000000"/>
        </w:rPr>
        <w:t> </w:t>
      </w:r>
      <w:r w:rsidR="0042329B">
        <w:rPr>
          <w:rFonts w:ascii="MS Mincho" w:eastAsia="MS Mincho" w:hAnsi="MS Mincho" w:cs="MS Mincho"/>
          <w:color w:val="000000"/>
        </w:rPr>
        <w:fldChar w:fldCharType="begin"/>
      </w:r>
      <w:r w:rsidR="0042329B">
        <w:instrText xml:space="preserve"> XE "</w:instrText>
      </w:r>
      <w:r w:rsidR="0042329B" w:rsidRPr="0042329B">
        <w:rPr>
          <w:rFonts w:cs="Garamond"/>
          <w:b/>
          <w:bCs/>
          <w:color w:val="000000"/>
          <w:sz w:val="34"/>
          <w:szCs w:val="34"/>
        </w:rPr>
        <w:instrText xml:space="preserve">1.2 Riferimenti </w:instrText>
      </w:r>
      <w:r w:rsidR="0042329B" w:rsidRPr="0042329B">
        <w:rPr>
          <w:rFonts w:ascii="MS Mincho" w:eastAsia="MS Mincho" w:hAnsi="MS Mincho" w:cs="MS Mincho"/>
          <w:color w:val="000000"/>
        </w:rPr>
        <w:instrText> </w:instrText>
      </w:r>
      <w:r w:rsidR="0042329B">
        <w:instrText xml:space="preserve">" </w:instrText>
      </w:r>
      <w:r w:rsidR="0042329B">
        <w:rPr>
          <w:rFonts w:ascii="MS Mincho" w:eastAsia="MS Mincho" w:hAnsi="MS Mincho" w:cs="MS Mincho"/>
          <w:color w:val="000000"/>
        </w:rPr>
        <w:fldChar w:fldCharType="end"/>
      </w:r>
    </w:p>
    <w:p w14:paraId="61C60D18" w14:textId="77777777" w:rsidR="007B03A1" w:rsidRPr="0042329B" w:rsidRDefault="007B03A1" w:rsidP="007B03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cs="Times"/>
          <w:color w:val="000000"/>
        </w:rPr>
      </w:pPr>
      <w:r w:rsidRPr="0042329B">
        <w:rPr>
          <w:rFonts w:cs="Garamond"/>
          <w:color w:val="000000"/>
          <w:sz w:val="32"/>
          <w:szCs w:val="32"/>
        </w:rPr>
        <w:t xml:space="preserve">Test Summary Report fa riferimento ai seguenti documenti: </w:t>
      </w:r>
    </w:p>
    <w:p w14:paraId="05F13CF2" w14:textId="77777777" w:rsidR="007B03A1" w:rsidRPr="0042329B" w:rsidRDefault="00F479B6" w:rsidP="007B03A1">
      <w:pPr>
        <w:pStyle w:val="Paragrafoelenco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cs="Times"/>
          <w:color w:val="000000"/>
          <w:sz w:val="36"/>
          <w:szCs w:val="28"/>
        </w:rPr>
      </w:pPr>
      <w:r w:rsidRPr="0042329B">
        <w:rPr>
          <w:rFonts w:cs="Garamond"/>
          <w:color w:val="000000"/>
          <w:sz w:val="36"/>
          <w:szCs w:val="28"/>
        </w:rPr>
        <w:t>Test Planning</w:t>
      </w:r>
      <w:r w:rsidR="007B03A1" w:rsidRPr="0042329B">
        <w:rPr>
          <w:rFonts w:cs="Garamond"/>
          <w:color w:val="000000"/>
          <w:sz w:val="36"/>
          <w:szCs w:val="28"/>
        </w:rPr>
        <w:t>;</w:t>
      </w:r>
      <w:r w:rsidR="007B03A1" w:rsidRPr="0042329B">
        <w:rPr>
          <w:rFonts w:ascii="MS Mincho" w:eastAsia="MS Mincho" w:hAnsi="MS Mincho" w:cs="MS Mincho"/>
          <w:color w:val="000000"/>
          <w:sz w:val="36"/>
          <w:szCs w:val="28"/>
        </w:rPr>
        <w:t> </w:t>
      </w:r>
    </w:p>
    <w:p w14:paraId="12BBC09F" w14:textId="77777777" w:rsidR="007B03A1" w:rsidRPr="0042329B" w:rsidRDefault="007B03A1" w:rsidP="007B03A1">
      <w:pPr>
        <w:pStyle w:val="Paragrafoelenco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cs="Times"/>
          <w:color w:val="000000"/>
          <w:sz w:val="36"/>
          <w:szCs w:val="28"/>
        </w:rPr>
      </w:pPr>
      <w:r w:rsidRPr="0042329B">
        <w:rPr>
          <w:rFonts w:cs="Garamond"/>
          <w:color w:val="000000"/>
          <w:sz w:val="36"/>
          <w:szCs w:val="28"/>
        </w:rPr>
        <w:t xml:space="preserve">Test </w:t>
      </w:r>
      <w:r w:rsidR="00F479B6" w:rsidRPr="0042329B">
        <w:rPr>
          <w:rFonts w:cs="Garamond"/>
          <w:color w:val="000000"/>
          <w:sz w:val="36"/>
          <w:szCs w:val="28"/>
        </w:rPr>
        <w:t>C</w:t>
      </w:r>
      <w:r w:rsidRPr="0042329B">
        <w:rPr>
          <w:rFonts w:cs="Garamond"/>
          <w:color w:val="000000"/>
          <w:sz w:val="36"/>
          <w:szCs w:val="28"/>
        </w:rPr>
        <w:t xml:space="preserve">ase </w:t>
      </w:r>
      <w:r w:rsidR="00F479B6" w:rsidRPr="0042329B">
        <w:rPr>
          <w:rFonts w:cs="Garamond"/>
          <w:color w:val="000000"/>
          <w:sz w:val="36"/>
          <w:szCs w:val="28"/>
        </w:rPr>
        <w:t>S</w:t>
      </w:r>
      <w:r w:rsidRPr="0042329B">
        <w:rPr>
          <w:rFonts w:cs="Garamond"/>
          <w:color w:val="000000"/>
          <w:sz w:val="36"/>
          <w:szCs w:val="28"/>
        </w:rPr>
        <w:t>pecification;</w:t>
      </w:r>
    </w:p>
    <w:p w14:paraId="47D949C9" w14:textId="77777777" w:rsidR="007B03A1" w:rsidRPr="0042329B" w:rsidRDefault="007B03A1" w:rsidP="007B03A1">
      <w:pPr>
        <w:pStyle w:val="Paragrafoelenco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cs="Times"/>
          <w:color w:val="000000"/>
          <w:sz w:val="36"/>
          <w:szCs w:val="28"/>
        </w:rPr>
      </w:pPr>
      <w:r w:rsidRPr="0042329B">
        <w:rPr>
          <w:rFonts w:cs="Garamond"/>
          <w:color w:val="000000"/>
          <w:sz w:val="36"/>
          <w:szCs w:val="28"/>
        </w:rPr>
        <w:t>Test Execution Report;</w:t>
      </w:r>
      <w:r w:rsidRPr="0042329B">
        <w:rPr>
          <w:rFonts w:cs="Garamond"/>
          <w:color w:val="000000"/>
          <w:sz w:val="36"/>
          <w:szCs w:val="28"/>
        </w:rPr>
        <w:t xml:space="preserve"> </w:t>
      </w:r>
    </w:p>
    <w:p w14:paraId="75F07C6F" w14:textId="77777777" w:rsidR="007B03A1" w:rsidRPr="0042329B" w:rsidRDefault="007B03A1" w:rsidP="007B03A1">
      <w:pPr>
        <w:pStyle w:val="Paragrafoelenco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cs="Times"/>
          <w:color w:val="000000"/>
          <w:sz w:val="36"/>
          <w:szCs w:val="28"/>
        </w:rPr>
      </w:pPr>
      <w:r w:rsidRPr="0042329B">
        <w:rPr>
          <w:rFonts w:cs="Garamond"/>
          <w:color w:val="000000"/>
          <w:sz w:val="36"/>
          <w:szCs w:val="28"/>
        </w:rPr>
        <w:t xml:space="preserve">Test </w:t>
      </w:r>
      <w:r w:rsidRPr="0042329B">
        <w:rPr>
          <w:rFonts w:cs="Garamond"/>
          <w:color w:val="000000"/>
          <w:sz w:val="36"/>
          <w:szCs w:val="28"/>
        </w:rPr>
        <w:t>Incident</w:t>
      </w:r>
      <w:r w:rsidRPr="0042329B">
        <w:rPr>
          <w:rFonts w:cs="Garamond"/>
          <w:color w:val="000000"/>
          <w:sz w:val="36"/>
          <w:szCs w:val="28"/>
        </w:rPr>
        <w:t xml:space="preserve"> Report; </w:t>
      </w:r>
      <w:r w:rsidRPr="0042329B">
        <w:rPr>
          <w:rFonts w:ascii="MS Mincho" w:eastAsia="MS Mincho" w:hAnsi="MS Mincho" w:cs="MS Mincho"/>
          <w:color w:val="000000"/>
          <w:sz w:val="36"/>
          <w:szCs w:val="28"/>
        </w:rPr>
        <w:t> </w:t>
      </w:r>
    </w:p>
    <w:p w14:paraId="25E2950E" w14:textId="77777777" w:rsidR="007B03A1" w:rsidRPr="0042329B" w:rsidRDefault="007B03A1" w:rsidP="007B03A1">
      <w:pPr>
        <w:pStyle w:val="Paragrafoelenco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cs="Times"/>
          <w:color w:val="000000"/>
          <w:sz w:val="36"/>
          <w:szCs w:val="28"/>
        </w:rPr>
      </w:pPr>
      <w:r w:rsidRPr="0042329B">
        <w:rPr>
          <w:rFonts w:cs="Garamond"/>
          <w:color w:val="000000"/>
          <w:sz w:val="36"/>
          <w:szCs w:val="28"/>
        </w:rPr>
        <w:t xml:space="preserve">Test </w:t>
      </w:r>
      <w:r w:rsidRPr="0042329B">
        <w:rPr>
          <w:rFonts w:cs="Garamond"/>
          <w:color w:val="000000"/>
          <w:sz w:val="36"/>
          <w:szCs w:val="28"/>
        </w:rPr>
        <w:t>Unit</w:t>
      </w:r>
      <w:r w:rsidRPr="0042329B">
        <w:rPr>
          <w:rFonts w:cs="Garamond"/>
          <w:color w:val="000000"/>
          <w:sz w:val="36"/>
          <w:szCs w:val="28"/>
        </w:rPr>
        <w:t xml:space="preserve"> Report; </w:t>
      </w:r>
      <w:r w:rsidRPr="0042329B">
        <w:rPr>
          <w:rFonts w:ascii="MS Mincho" w:eastAsia="MS Mincho" w:hAnsi="MS Mincho" w:cs="MS Mincho"/>
          <w:color w:val="000000"/>
          <w:sz w:val="36"/>
          <w:szCs w:val="28"/>
        </w:rPr>
        <w:t> </w:t>
      </w:r>
    </w:p>
    <w:p w14:paraId="007CEEC4" w14:textId="77777777" w:rsidR="007B03A1" w:rsidRPr="0042329B" w:rsidRDefault="007B03A1" w:rsidP="007B03A1">
      <w:pPr>
        <w:pStyle w:val="Paragrafoelenco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1080"/>
        <w:rPr>
          <w:rFonts w:cs="Times"/>
          <w:color w:val="000000"/>
          <w:sz w:val="36"/>
          <w:szCs w:val="28"/>
        </w:rPr>
      </w:pPr>
    </w:p>
    <w:p w14:paraId="53E07CEA" w14:textId="77777777" w:rsidR="007B03A1" w:rsidRPr="0042329B" w:rsidRDefault="007B03A1" w:rsidP="007B03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cs="Times"/>
          <w:color w:val="000000"/>
        </w:rPr>
      </w:pPr>
    </w:p>
    <w:p w14:paraId="66250130" w14:textId="77777777" w:rsidR="007B03A1" w:rsidRPr="0042329B" w:rsidRDefault="007B03A1" w:rsidP="007B03A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580" w:lineRule="atLeast"/>
        <w:rPr>
          <w:rFonts w:cs="Times"/>
          <w:color w:val="000000"/>
          <w:u w:val="single"/>
        </w:rPr>
      </w:pPr>
      <w:r w:rsidRPr="0042329B">
        <w:rPr>
          <w:rFonts w:cs="Century Gothic"/>
          <w:color w:val="3170B9"/>
          <w:sz w:val="48"/>
          <w:szCs w:val="48"/>
          <w:u w:val="single"/>
        </w:rPr>
        <w:t>2.</w:t>
      </w:r>
      <w:r w:rsidR="0042329B" w:rsidRPr="0042329B">
        <w:rPr>
          <w:rFonts w:cs="Century Gothic"/>
          <w:color w:val="3170B9"/>
          <w:sz w:val="48"/>
          <w:szCs w:val="48"/>
          <w:u w:val="single"/>
        </w:rPr>
        <w:t>0</w:t>
      </w:r>
      <w:r w:rsidRPr="0042329B">
        <w:rPr>
          <w:rFonts w:cs="Century Gothic"/>
          <w:color w:val="3170B9"/>
          <w:sz w:val="48"/>
          <w:szCs w:val="48"/>
          <w:u w:val="single"/>
        </w:rPr>
        <w:t xml:space="preserve"> Riepilogo dei risultati</w:t>
      </w:r>
      <w:r w:rsidR="0042329B">
        <w:rPr>
          <w:rFonts w:cs="Century Gothic"/>
          <w:color w:val="3170B9"/>
          <w:sz w:val="48"/>
          <w:szCs w:val="48"/>
          <w:u w:val="single"/>
        </w:rPr>
        <w:fldChar w:fldCharType="begin"/>
      </w:r>
      <w:r w:rsidR="0042329B">
        <w:instrText xml:space="preserve"> XE "</w:instrText>
      </w:r>
      <w:r w:rsidR="0042329B" w:rsidRPr="0042329B">
        <w:rPr>
          <w:rFonts w:cs="Century Gothic"/>
          <w:color w:val="3170B9"/>
          <w:sz w:val="48"/>
          <w:szCs w:val="48"/>
          <w:u w:val="single"/>
        </w:rPr>
        <w:instrText>2.</w:instrText>
      </w:r>
      <w:r w:rsidR="0042329B" w:rsidRPr="0042329B">
        <w:rPr>
          <w:rFonts w:cs="Century Gothic"/>
          <w:color w:val="3170B9"/>
          <w:sz w:val="48"/>
          <w:szCs w:val="48"/>
          <w:u w:val="single"/>
        </w:rPr>
        <w:instrText>0</w:instrText>
      </w:r>
      <w:r w:rsidR="0042329B" w:rsidRPr="0042329B">
        <w:rPr>
          <w:rFonts w:cs="Century Gothic"/>
          <w:color w:val="3170B9"/>
          <w:sz w:val="48"/>
          <w:szCs w:val="48"/>
          <w:u w:val="single"/>
        </w:rPr>
        <w:instrText xml:space="preserve"> Riepilogo dei risultati</w:instrText>
      </w:r>
      <w:r w:rsidR="0042329B">
        <w:instrText xml:space="preserve">" </w:instrText>
      </w:r>
      <w:r w:rsidR="0042329B">
        <w:rPr>
          <w:rFonts w:cs="Century Gothic"/>
          <w:color w:val="3170B9"/>
          <w:sz w:val="48"/>
          <w:szCs w:val="48"/>
          <w:u w:val="single"/>
        </w:rPr>
        <w:fldChar w:fldCharType="end"/>
      </w:r>
      <w:r w:rsidRPr="0042329B">
        <w:rPr>
          <w:rFonts w:cs="Century Gothic"/>
          <w:color w:val="3170B9"/>
          <w:sz w:val="48"/>
          <w:szCs w:val="48"/>
          <w:u w:val="single"/>
        </w:rPr>
        <w:t xml:space="preserve"> </w:t>
      </w:r>
    </w:p>
    <w:p w14:paraId="34AB6E1F" w14:textId="77777777" w:rsidR="0042329B" w:rsidRPr="0042329B" w:rsidRDefault="0042329B" w:rsidP="007B03A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580" w:lineRule="atLeast"/>
        <w:rPr>
          <w:rFonts w:cs="Times"/>
          <w:color w:val="000000"/>
          <w:u w:val="single"/>
        </w:rPr>
      </w:pPr>
    </w:p>
    <w:p w14:paraId="2FAC7361" w14:textId="77777777" w:rsidR="007B03A1" w:rsidRPr="0042329B" w:rsidRDefault="007B03A1" w:rsidP="007B03A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2329B">
        <w:rPr>
          <w:rFonts w:cs="Garamond"/>
          <w:color w:val="000000"/>
          <w:sz w:val="32"/>
          <w:szCs w:val="32"/>
        </w:rPr>
        <w:t>Per gli unit test:</w:t>
      </w:r>
      <w:r w:rsidRPr="0042329B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="001C150A" w:rsidRPr="0042329B">
        <w:rPr>
          <w:rFonts w:cs="Garamond"/>
          <w:color w:val="000000"/>
          <w:sz w:val="32"/>
          <w:szCs w:val="32"/>
        </w:rPr>
        <w:t>Sono stati eseguiti 13</w:t>
      </w:r>
      <w:r w:rsidRPr="0042329B">
        <w:rPr>
          <w:rFonts w:cs="Garamond"/>
          <w:color w:val="000000"/>
          <w:sz w:val="32"/>
          <w:szCs w:val="32"/>
        </w:rPr>
        <w:t xml:space="preserve"> test, effettuati su metodi critici del layer database. Il risultato è che i test non hanno riportato errori da segnalare. </w:t>
      </w:r>
    </w:p>
    <w:p w14:paraId="05D31B18" w14:textId="77777777" w:rsidR="007B03A1" w:rsidRPr="0042329B" w:rsidRDefault="007B03A1" w:rsidP="007B03A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2329B">
        <w:rPr>
          <w:rFonts w:cs="Garamond"/>
          <w:color w:val="000000"/>
          <w:sz w:val="32"/>
          <w:szCs w:val="32"/>
        </w:rPr>
        <w:t>Per i test funzionali:</w:t>
      </w:r>
      <w:r w:rsidRPr="0042329B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42329B">
        <w:rPr>
          <w:rFonts w:cs="Garamond"/>
          <w:color w:val="000000"/>
          <w:sz w:val="32"/>
          <w:szCs w:val="32"/>
        </w:rPr>
        <w:t xml:space="preserve">Sono stati eseguiti 30 </w:t>
      </w:r>
      <w:r w:rsidRPr="0042329B">
        <w:rPr>
          <w:rFonts w:cs="Garamond"/>
          <w:color w:val="000000"/>
          <w:sz w:val="32"/>
          <w:szCs w:val="32"/>
        </w:rPr>
        <w:t>test case specificati nel Test Case Specification. Il risultato è che i test case hanno consentito l’individuazione di errori</w:t>
      </w:r>
      <w:r w:rsidRPr="0042329B">
        <w:rPr>
          <w:rFonts w:cs="Garamond"/>
          <w:color w:val="000000"/>
          <w:sz w:val="32"/>
          <w:szCs w:val="32"/>
        </w:rPr>
        <w:t>.</w:t>
      </w:r>
      <w:r w:rsidRPr="0042329B">
        <w:rPr>
          <w:rFonts w:cs="Garamond"/>
          <w:color w:val="000000"/>
          <w:sz w:val="32"/>
          <w:szCs w:val="32"/>
        </w:rPr>
        <w:t xml:space="preserve"> </w:t>
      </w:r>
    </w:p>
    <w:p w14:paraId="0EC32CCE" w14:textId="77777777" w:rsidR="00A674DA" w:rsidRPr="0042329B" w:rsidRDefault="00A674DA" w:rsidP="00A674D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580" w:lineRule="atLeast"/>
        <w:ind w:hanging="720"/>
        <w:rPr>
          <w:rFonts w:cs="Times"/>
          <w:color w:val="000000"/>
        </w:rPr>
      </w:pPr>
      <w:r w:rsidRPr="0042329B">
        <w:rPr>
          <w:rFonts w:cs="Century Gothic"/>
          <w:color w:val="3170B9"/>
          <w:sz w:val="48"/>
          <w:szCs w:val="48"/>
          <w:u w:val="single"/>
        </w:rPr>
        <w:t xml:space="preserve">3. </w:t>
      </w:r>
      <w:r w:rsidR="0042329B">
        <w:rPr>
          <w:rFonts w:cs="Century Gothic"/>
          <w:color w:val="3170B9"/>
          <w:sz w:val="48"/>
          <w:szCs w:val="48"/>
          <w:u w:val="single"/>
        </w:rPr>
        <w:t xml:space="preserve">0 </w:t>
      </w:r>
      <w:r w:rsidRPr="0042329B">
        <w:rPr>
          <w:rFonts w:cs="Century Gothic"/>
          <w:color w:val="3170B9"/>
          <w:sz w:val="48"/>
          <w:szCs w:val="48"/>
          <w:u w:val="single"/>
        </w:rPr>
        <w:t>Valutazione</w:t>
      </w:r>
      <w:r w:rsidR="0042329B">
        <w:rPr>
          <w:rFonts w:cs="Century Gothic"/>
          <w:color w:val="3170B9"/>
          <w:sz w:val="48"/>
          <w:szCs w:val="48"/>
          <w:u w:val="single"/>
        </w:rPr>
        <w:fldChar w:fldCharType="begin"/>
      </w:r>
      <w:r w:rsidR="0042329B">
        <w:instrText xml:space="preserve"> XE "</w:instrText>
      </w:r>
      <w:r w:rsidR="0042329B" w:rsidRPr="0042329B">
        <w:rPr>
          <w:rFonts w:cs="Century Gothic"/>
          <w:color w:val="3170B9"/>
          <w:sz w:val="48"/>
          <w:szCs w:val="48"/>
          <w:u w:val="single"/>
        </w:rPr>
        <w:instrText xml:space="preserve">3. </w:instrText>
      </w:r>
      <w:r w:rsidR="0042329B">
        <w:rPr>
          <w:rFonts w:cs="Century Gothic"/>
          <w:color w:val="3170B9"/>
          <w:sz w:val="48"/>
          <w:szCs w:val="48"/>
          <w:u w:val="single"/>
        </w:rPr>
        <w:instrText xml:space="preserve">0 </w:instrText>
      </w:r>
      <w:r w:rsidR="0042329B" w:rsidRPr="0042329B">
        <w:rPr>
          <w:rFonts w:cs="Century Gothic"/>
          <w:color w:val="3170B9"/>
          <w:sz w:val="48"/>
          <w:szCs w:val="48"/>
          <w:u w:val="single"/>
        </w:rPr>
        <w:instrText>Valutazione</w:instrText>
      </w:r>
      <w:r w:rsidR="0042329B">
        <w:instrText xml:space="preserve">" </w:instrText>
      </w:r>
      <w:r w:rsidR="0042329B">
        <w:rPr>
          <w:rFonts w:cs="Century Gothic"/>
          <w:color w:val="3170B9"/>
          <w:sz w:val="48"/>
          <w:szCs w:val="48"/>
          <w:u w:val="single"/>
        </w:rPr>
        <w:fldChar w:fldCharType="end"/>
      </w:r>
      <w:r w:rsidRPr="0042329B">
        <w:rPr>
          <w:rFonts w:cs="Century Gothic"/>
          <w:color w:val="3170B9"/>
          <w:sz w:val="48"/>
          <w:szCs w:val="48"/>
        </w:rPr>
        <w:t xml:space="preserve"> </w:t>
      </w:r>
      <w:r w:rsidRPr="0042329B">
        <w:rPr>
          <w:rFonts w:ascii="MS Mincho" w:eastAsia="MS Mincho" w:hAnsi="MS Mincho" w:cs="MS Mincho"/>
          <w:color w:val="000000"/>
        </w:rPr>
        <w:t> </w:t>
      </w:r>
    </w:p>
    <w:p w14:paraId="709AA071" w14:textId="77777777" w:rsidR="00F479B6" w:rsidRPr="0042329B" w:rsidRDefault="00A674DA" w:rsidP="00F479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580" w:lineRule="atLeast"/>
        <w:ind w:hanging="720"/>
        <w:rPr>
          <w:rFonts w:cs="Times"/>
          <w:color w:val="000000"/>
          <w:sz w:val="32"/>
          <w:szCs w:val="32"/>
        </w:rPr>
      </w:pPr>
      <w:r w:rsidRPr="0042329B">
        <w:rPr>
          <w:rFonts w:cs="Garamond"/>
          <w:color w:val="000000"/>
          <w:sz w:val="32"/>
          <w:szCs w:val="32"/>
        </w:rPr>
        <w:t>I test sono stati per la maggior parte negativi,</w:t>
      </w:r>
      <w:r w:rsidR="00F479B6" w:rsidRPr="0042329B">
        <w:rPr>
          <w:rFonts w:cs="Garamond"/>
          <w:color w:val="000000"/>
          <w:sz w:val="32"/>
          <w:szCs w:val="32"/>
        </w:rPr>
        <w:t>.</w:t>
      </w:r>
    </w:p>
    <w:p w14:paraId="770A056F" w14:textId="77777777" w:rsidR="00F479B6" w:rsidRPr="0042329B" w:rsidRDefault="00A674DA" w:rsidP="00F479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580" w:lineRule="atLeast"/>
        <w:rPr>
          <w:rFonts w:cs="Times"/>
          <w:color w:val="000000"/>
          <w:sz w:val="32"/>
          <w:szCs w:val="32"/>
        </w:rPr>
      </w:pPr>
      <w:r w:rsidRPr="0042329B">
        <w:rPr>
          <w:rFonts w:cs="Garamond"/>
          <w:color w:val="000000"/>
          <w:sz w:val="32"/>
          <w:szCs w:val="32"/>
        </w:rPr>
        <w:t>Si è deciso di non effettuare il test di integraz</w:t>
      </w:r>
      <w:r w:rsidR="00F479B6" w:rsidRPr="0042329B">
        <w:rPr>
          <w:rFonts w:cs="Garamond"/>
          <w:color w:val="000000"/>
          <w:sz w:val="32"/>
          <w:szCs w:val="32"/>
        </w:rPr>
        <w:t xml:space="preserve">ione con il metodo bottom-up ma </w:t>
      </w:r>
      <w:r w:rsidRPr="0042329B">
        <w:rPr>
          <w:rFonts w:cs="Garamond"/>
          <w:color w:val="000000"/>
          <w:sz w:val="32"/>
          <w:szCs w:val="32"/>
        </w:rPr>
        <w:t xml:space="preserve">si è preferito effettuare Unit test sulle componenti Database e su componenti java legate a funzionalità di collegamento al Database. (rif. </w:t>
      </w:r>
      <w:r w:rsidR="00F479B6" w:rsidRPr="0042329B">
        <w:rPr>
          <w:rFonts w:cs="Garamond"/>
          <w:color w:val="000000"/>
          <w:sz w:val="32"/>
          <w:szCs w:val="32"/>
        </w:rPr>
        <w:t>Test Unit Report</w:t>
      </w:r>
      <w:r w:rsidRPr="0042329B">
        <w:rPr>
          <w:rFonts w:cs="Garamond"/>
          <w:color w:val="000000"/>
          <w:sz w:val="32"/>
          <w:szCs w:val="32"/>
        </w:rPr>
        <w:t>)</w:t>
      </w:r>
      <w:r w:rsidR="00F479B6" w:rsidRPr="0042329B">
        <w:rPr>
          <w:rFonts w:cs="Garamond"/>
          <w:color w:val="000000"/>
          <w:sz w:val="32"/>
          <w:szCs w:val="32"/>
        </w:rPr>
        <w:t>.</w:t>
      </w:r>
    </w:p>
    <w:p w14:paraId="567F733A" w14:textId="77777777" w:rsidR="00A674DA" w:rsidRPr="0042329B" w:rsidRDefault="00A674DA" w:rsidP="00F479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580" w:lineRule="atLeast"/>
        <w:rPr>
          <w:rFonts w:cs="Times"/>
          <w:color w:val="000000"/>
          <w:sz w:val="32"/>
          <w:szCs w:val="32"/>
        </w:rPr>
      </w:pPr>
      <w:r w:rsidRPr="0042329B">
        <w:rPr>
          <w:rFonts w:cs="Garamond"/>
          <w:color w:val="000000"/>
          <w:sz w:val="32"/>
          <w:szCs w:val="32"/>
        </w:rPr>
        <w:t xml:space="preserve">Per i test sulle componenti jsp, servlet e javascript è stato effettuato un test black-box in cui sono state testate le funzionalità del sistema mediante test case specification; sono inoltre stati testati tutti i casi possibili in cui il sistema può trovarsi. (rif. </w:t>
      </w:r>
      <w:r w:rsidR="00F479B6" w:rsidRPr="0042329B">
        <w:rPr>
          <w:rFonts w:cs="Garamond"/>
          <w:color w:val="000000"/>
          <w:sz w:val="32"/>
          <w:szCs w:val="32"/>
        </w:rPr>
        <w:t>Test Execution Report</w:t>
      </w:r>
      <w:r w:rsidRPr="0042329B">
        <w:rPr>
          <w:rFonts w:cs="Garamond"/>
          <w:color w:val="000000"/>
          <w:sz w:val="32"/>
          <w:szCs w:val="32"/>
        </w:rPr>
        <w:t xml:space="preserve">, rif. </w:t>
      </w:r>
      <w:r w:rsidR="00F479B6" w:rsidRPr="0042329B">
        <w:rPr>
          <w:rFonts w:cs="Garamond"/>
          <w:color w:val="000000"/>
          <w:sz w:val="32"/>
          <w:szCs w:val="32"/>
        </w:rPr>
        <w:t>Test Case Specification</w:t>
      </w:r>
      <w:r w:rsidRPr="0042329B">
        <w:rPr>
          <w:rFonts w:cs="Garamond"/>
          <w:color w:val="000000"/>
          <w:sz w:val="32"/>
          <w:szCs w:val="32"/>
        </w:rPr>
        <w:t xml:space="preserve">) </w:t>
      </w:r>
      <w:r w:rsidRPr="0042329B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274544E" w14:textId="77777777" w:rsidR="007B03A1" w:rsidRPr="0042329B" w:rsidRDefault="007B03A1"/>
    <w:sectPr w:rsidR="007B03A1" w:rsidRPr="0042329B" w:rsidSect="0042329B">
      <w:type w:val="continuous"/>
      <w:pgSz w:w="12240" w:h="15840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05B88" w14:textId="77777777" w:rsidR="00D9049D" w:rsidRDefault="00D9049D" w:rsidP="0042329B">
      <w:r>
        <w:separator/>
      </w:r>
    </w:p>
  </w:endnote>
  <w:endnote w:type="continuationSeparator" w:id="0">
    <w:p w14:paraId="38135C8B" w14:textId="77777777" w:rsidR="00D9049D" w:rsidRDefault="00D9049D" w:rsidP="0042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9F545" w14:textId="77777777" w:rsidR="0042329B" w:rsidRDefault="0042329B" w:rsidP="00423F76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8730FF6" w14:textId="77777777" w:rsidR="0042329B" w:rsidRDefault="0042329B" w:rsidP="0042329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DA38F" w14:textId="77777777" w:rsidR="0042329B" w:rsidRDefault="0042329B" w:rsidP="00423F76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9049D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3B988947" w14:textId="77777777" w:rsidR="0042329B" w:rsidRDefault="0042329B" w:rsidP="0042329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9F370" w14:textId="77777777" w:rsidR="00D9049D" w:rsidRDefault="00D9049D" w:rsidP="0042329B">
      <w:r>
        <w:separator/>
      </w:r>
    </w:p>
  </w:footnote>
  <w:footnote w:type="continuationSeparator" w:id="0">
    <w:p w14:paraId="1CAA76A2" w14:textId="77777777" w:rsidR="00D9049D" w:rsidRDefault="00D9049D" w:rsidP="00423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684EB7"/>
    <w:multiLevelType w:val="hybridMultilevel"/>
    <w:tmpl w:val="3340AF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65752D"/>
    <w:multiLevelType w:val="hybridMultilevel"/>
    <w:tmpl w:val="45CE7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94296"/>
    <w:multiLevelType w:val="hybridMultilevel"/>
    <w:tmpl w:val="536CE5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E66F6"/>
    <w:multiLevelType w:val="hybridMultilevel"/>
    <w:tmpl w:val="905C8F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A1"/>
    <w:rsid w:val="001C150A"/>
    <w:rsid w:val="002C3CDF"/>
    <w:rsid w:val="0042329B"/>
    <w:rsid w:val="00447AAA"/>
    <w:rsid w:val="007B03A1"/>
    <w:rsid w:val="00A674DA"/>
    <w:rsid w:val="00D9049D"/>
    <w:rsid w:val="00F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98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user">
    <w:name w:val="Standard (user)"/>
    <w:rsid w:val="007B03A1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hd w:val="clear" w:color="auto" w:fill="FFFFFF"/>
      <w:lang w:eastAsia="zh-CN" w:bidi="hi-IN"/>
    </w:rPr>
  </w:style>
  <w:style w:type="paragraph" w:styleId="Paragrafoelenco">
    <w:name w:val="List Paragraph"/>
    <w:basedOn w:val="Normale"/>
    <w:uiPriority w:val="34"/>
    <w:qFormat/>
    <w:rsid w:val="007B03A1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4232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329B"/>
  </w:style>
  <w:style w:type="character" w:styleId="Numeropagina">
    <w:name w:val="page number"/>
    <w:basedOn w:val="Carpredefinitoparagrafo"/>
    <w:uiPriority w:val="99"/>
    <w:semiHidden/>
    <w:unhideWhenUsed/>
    <w:rsid w:val="0042329B"/>
  </w:style>
  <w:style w:type="paragraph" w:styleId="Indice1">
    <w:name w:val="index 1"/>
    <w:basedOn w:val="Normale"/>
    <w:next w:val="Normale"/>
    <w:autoRedefine/>
    <w:uiPriority w:val="99"/>
    <w:unhideWhenUsed/>
    <w:rsid w:val="0042329B"/>
    <w:pPr>
      <w:ind w:left="240" w:hanging="240"/>
    </w:pPr>
  </w:style>
  <w:style w:type="paragraph" w:styleId="Indice2">
    <w:name w:val="index 2"/>
    <w:basedOn w:val="Normale"/>
    <w:next w:val="Normale"/>
    <w:autoRedefine/>
    <w:uiPriority w:val="99"/>
    <w:unhideWhenUsed/>
    <w:rsid w:val="0042329B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42329B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42329B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42329B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42329B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42329B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42329B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42329B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42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F0CA05-432D-C64D-9DF1-6FAD56E0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275</Words>
  <Characters>1568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Sara Guerriero 0512103956</vt:lpstr>
    </vt:vector>
  </TitlesOfParts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Torre</dc:creator>
  <cp:keywords/>
  <dc:description/>
  <cp:lastModifiedBy>Francesca Torre</cp:lastModifiedBy>
  <cp:revision>1</cp:revision>
  <dcterms:created xsi:type="dcterms:W3CDTF">2018-02-05T23:18:00Z</dcterms:created>
  <dcterms:modified xsi:type="dcterms:W3CDTF">2018-02-05T23:34:00Z</dcterms:modified>
</cp:coreProperties>
</file>