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2A0291" w14:paraId="5FB3C05D" w14:textId="77777777" w:rsidTr="542D646E">
        <w:tc>
          <w:tcPr>
            <w:tcW w:w="2552" w:type="dxa"/>
          </w:tcPr>
          <w:p w14:paraId="5B91A200" w14:textId="4F9FD5F9" w:rsidR="00B3474A" w:rsidRPr="00044DA6" w:rsidRDefault="64F362BB" w:rsidP="00B524E9">
            <w:pPr>
              <w:pStyle w:val="CoverPageTop"/>
              <w:keepLines w:val="0"/>
              <w:widowControl w:val="0"/>
              <w:ind w:right="113"/>
              <w:rPr>
                <w:lang w:val="en-US"/>
              </w:rPr>
            </w:pPr>
            <w:r w:rsidRPr="542D646E">
              <w:rPr>
                <w:lang w:val="en-US"/>
              </w:rPr>
              <w:t xml:space="preserve">SAP </w:t>
            </w:r>
            <w:r w:rsidR="5587B110" w:rsidRPr="542D646E">
              <w:rPr>
                <w:lang w:val="en-US"/>
              </w:rPr>
              <w:t>Cloud ERP</w:t>
            </w:r>
            <w:r w:rsidR="00FF652B">
              <w:br/>
            </w:r>
            <w:r w:rsidR="2893D87E" w:rsidRPr="542D646E">
              <w:rPr>
                <w:lang w:val="en-US"/>
              </w:rPr>
              <w:t>J</w:t>
            </w:r>
            <w:r w:rsidR="00E14139">
              <w:rPr>
                <w:lang w:val="en-US"/>
              </w:rPr>
              <w:t>u</w:t>
            </w:r>
            <w:r w:rsidR="731E625C" w:rsidRPr="542D646E">
              <w:rPr>
                <w:lang w:val="en-US"/>
              </w:rPr>
              <w:t>n</w:t>
            </w:r>
            <w:r w:rsidR="00E14139">
              <w:rPr>
                <w:lang w:val="en-US"/>
              </w:rPr>
              <w:t>e</w:t>
            </w:r>
            <w:r w:rsidR="731E625C" w:rsidRPr="542D646E">
              <w:rPr>
                <w:lang w:val="en-US"/>
              </w:rPr>
              <w:t xml:space="preserve"> 2026</w:t>
            </w:r>
          </w:p>
          <w:p w14:paraId="2C51D756" w14:textId="626EE711" w:rsidR="00CA50B5" w:rsidRPr="00044DA6" w:rsidRDefault="00126CC6" w:rsidP="00B3474A">
            <w:pPr>
              <w:pStyle w:val="CoverPageTop"/>
              <w:rPr>
                <w:lang w:val="en-US"/>
              </w:rPr>
            </w:pPr>
            <w:r w:rsidRPr="542D646E">
              <w:rPr>
                <w:lang w:val="en-US"/>
              </w:rPr>
              <w:fldChar w:fldCharType="begin"/>
            </w:r>
            <w:r w:rsidRPr="542D646E">
              <w:rPr>
                <w:lang w:val="en-US"/>
              </w:rPr>
              <w:instrText xml:space="preserve">ASK DokSprache "Sprache in dem Dokument verfaßt ist" </w:instrText>
            </w:r>
            <w:r w:rsidRPr="542D646E">
              <w:rPr>
                <w:lang w:val="en-US"/>
              </w:rPr>
              <w:fldChar w:fldCharType="separate"/>
            </w:r>
            <w:bookmarkStart w:id="0" w:name="DokSprache"/>
            <w:r w:rsidR="31515263" w:rsidRPr="542D646E">
              <w:rPr>
                <w:lang w:val="en-US"/>
              </w:rPr>
              <w:t>English</w:t>
            </w:r>
            <w:bookmarkEnd w:id="0"/>
            <w:r w:rsidRPr="542D646E">
              <w:rPr>
                <w:lang w:val="en-US"/>
              </w:rPr>
              <w:fldChar w:fldCharType="end"/>
            </w:r>
          </w:p>
        </w:tc>
        <w:tc>
          <w:tcPr>
            <w:tcW w:w="5799" w:type="dxa"/>
            <w:tcBorders>
              <w:left w:val="single" w:sz="4" w:space="0" w:color="auto"/>
              <w:right w:val="single" w:sz="4" w:space="0" w:color="auto"/>
            </w:tcBorders>
          </w:tcPr>
          <w:p w14:paraId="672A6659" w14:textId="77777777" w:rsidR="00CA50B5" w:rsidRPr="00044DA6" w:rsidRDefault="00CA50B5">
            <w:pPr>
              <w:jc w:val="both"/>
              <w:rPr>
                <w:lang w:val="en-US"/>
              </w:rPr>
            </w:pPr>
          </w:p>
        </w:tc>
      </w:tr>
      <w:tr w:rsidR="00CA50B5" w:rsidRPr="00F26B7F" w14:paraId="2174BE1F" w14:textId="77777777" w:rsidTr="542D646E">
        <w:tc>
          <w:tcPr>
            <w:tcW w:w="2552" w:type="dxa"/>
          </w:tcPr>
          <w:p w14:paraId="0A37501D" w14:textId="77777777" w:rsidR="00CA50B5" w:rsidRPr="00044DA6" w:rsidRDefault="00CA50B5">
            <w:pPr>
              <w:ind w:right="113"/>
              <w:jc w:val="both"/>
              <w:rPr>
                <w:lang w:val="en-US"/>
              </w:rPr>
            </w:pPr>
          </w:p>
          <w:p w14:paraId="5DAB6C7B" w14:textId="77777777" w:rsidR="00CA50B5" w:rsidRPr="00044DA6" w:rsidRDefault="00CA50B5">
            <w:pPr>
              <w:ind w:right="113"/>
              <w:jc w:val="both"/>
              <w:rPr>
                <w:lang w:val="en-US"/>
              </w:rPr>
            </w:pPr>
          </w:p>
          <w:p w14:paraId="02EB378F" w14:textId="77777777" w:rsidR="00CA50B5" w:rsidRPr="00044DA6" w:rsidRDefault="00CA50B5">
            <w:pPr>
              <w:ind w:right="113"/>
              <w:jc w:val="both"/>
              <w:rPr>
                <w:lang w:val="en-US"/>
              </w:rPr>
            </w:pPr>
          </w:p>
          <w:p w14:paraId="6A05A809" w14:textId="77777777" w:rsidR="00CA50B5" w:rsidRPr="00044DA6" w:rsidRDefault="00CA50B5">
            <w:pPr>
              <w:ind w:right="113"/>
              <w:jc w:val="both"/>
              <w:rPr>
                <w:lang w:val="en-US"/>
              </w:rPr>
            </w:pPr>
          </w:p>
          <w:p w14:paraId="5A39BBE3" w14:textId="77777777" w:rsidR="00CA50B5" w:rsidRPr="00044DA6" w:rsidRDefault="00CA50B5">
            <w:pPr>
              <w:ind w:right="113"/>
              <w:jc w:val="both"/>
              <w:rPr>
                <w:lang w:val="en-US"/>
              </w:rPr>
            </w:pPr>
          </w:p>
          <w:p w14:paraId="41C8F396" w14:textId="77777777" w:rsidR="00CA50B5" w:rsidRPr="00044DA6" w:rsidRDefault="00CA50B5">
            <w:pPr>
              <w:ind w:right="113"/>
              <w:jc w:val="both"/>
              <w:rPr>
                <w:lang w:val="en-US"/>
              </w:rPr>
            </w:pPr>
          </w:p>
          <w:p w14:paraId="72A3D3EC" w14:textId="77777777" w:rsidR="00CA50B5" w:rsidRPr="00044DA6" w:rsidRDefault="00CA50B5">
            <w:pPr>
              <w:ind w:right="113"/>
              <w:jc w:val="both"/>
              <w:rPr>
                <w:lang w:val="en-US"/>
              </w:rPr>
            </w:pPr>
          </w:p>
          <w:p w14:paraId="0D0B940D" w14:textId="77777777" w:rsidR="00CA50B5" w:rsidRPr="00044DA6" w:rsidRDefault="00CA50B5">
            <w:pPr>
              <w:ind w:right="113"/>
              <w:jc w:val="both"/>
              <w:rPr>
                <w:lang w:val="en-US"/>
              </w:rPr>
            </w:pPr>
          </w:p>
          <w:p w14:paraId="0E27B00A" w14:textId="77777777" w:rsidR="00CA50B5" w:rsidRPr="00044DA6" w:rsidRDefault="00CA50B5">
            <w:pPr>
              <w:ind w:right="113"/>
              <w:jc w:val="both"/>
              <w:rPr>
                <w:lang w:val="en-US"/>
              </w:rPr>
            </w:pPr>
          </w:p>
          <w:p w14:paraId="60061E4C" w14:textId="77777777" w:rsidR="00CA50B5" w:rsidRPr="00044DA6" w:rsidRDefault="00CA50B5">
            <w:pPr>
              <w:ind w:right="113"/>
              <w:jc w:val="both"/>
              <w:rPr>
                <w:lang w:val="en-US"/>
              </w:rPr>
            </w:pPr>
          </w:p>
          <w:p w14:paraId="44EAFD9C" w14:textId="77777777" w:rsidR="00CA50B5" w:rsidRPr="00044DA6" w:rsidRDefault="00CA50B5">
            <w:pPr>
              <w:ind w:right="113"/>
              <w:jc w:val="both"/>
              <w:rPr>
                <w:lang w:val="en-US"/>
              </w:rPr>
            </w:pPr>
          </w:p>
        </w:tc>
        <w:tc>
          <w:tcPr>
            <w:tcW w:w="5799" w:type="dxa"/>
            <w:tcBorders>
              <w:left w:val="single" w:sz="4" w:space="0" w:color="auto"/>
              <w:right w:val="single" w:sz="4" w:space="0" w:color="auto"/>
            </w:tcBorders>
            <w:vAlign w:val="center"/>
          </w:tcPr>
          <w:p w14:paraId="1EB5DC4B" w14:textId="77777777" w:rsidR="00CA50B5" w:rsidRPr="002A0291" w:rsidRDefault="00B366CC" w:rsidP="001F5E51">
            <w:pPr>
              <w:pStyle w:val="CoverPageTitle"/>
            </w:pPr>
            <w:r>
              <w:t>EDI Extensibility</w:t>
            </w:r>
            <w:r w:rsidR="002822E5" w:rsidRPr="002A0291">
              <w:br/>
            </w:r>
          </w:p>
        </w:tc>
      </w:tr>
      <w:tr w:rsidR="00CA50B5" w:rsidRPr="00044DA6" w14:paraId="2F887B96" w14:textId="77777777" w:rsidTr="542D646E">
        <w:tc>
          <w:tcPr>
            <w:tcW w:w="2552" w:type="dxa"/>
          </w:tcPr>
          <w:p w14:paraId="4B94D5A5" w14:textId="77777777" w:rsidR="00CA50B5" w:rsidRPr="00044DA6" w:rsidRDefault="00CA50B5">
            <w:pPr>
              <w:widowControl w:val="0"/>
              <w:jc w:val="both"/>
              <w:rPr>
                <w:lang w:val="en-US"/>
              </w:rPr>
            </w:pPr>
          </w:p>
          <w:p w14:paraId="3DEEC669" w14:textId="77777777" w:rsidR="00CA50B5" w:rsidRPr="00044DA6" w:rsidRDefault="00CA50B5">
            <w:pPr>
              <w:widowControl w:val="0"/>
              <w:jc w:val="both"/>
              <w:rPr>
                <w:lang w:val="en-US"/>
              </w:rPr>
            </w:pPr>
          </w:p>
          <w:p w14:paraId="3656B9AB" w14:textId="77777777" w:rsidR="00CA50B5" w:rsidRPr="00044DA6" w:rsidRDefault="00CA50B5">
            <w:pPr>
              <w:widowControl w:val="0"/>
              <w:jc w:val="both"/>
              <w:rPr>
                <w:lang w:val="en-US"/>
              </w:rPr>
            </w:pPr>
          </w:p>
          <w:p w14:paraId="45FB0818" w14:textId="77777777" w:rsidR="00CA50B5" w:rsidRPr="00044DA6" w:rsidRDefault="00CA50B5">
            <w:pPr>
              <w:widowControl w:val="0"/>
              <w:jc w:val="both"/>
              <w:rPr>
                <w:lang w:val="en-US"/>
              </w:rPr>
            </w:pPr>
          </w:p>
          <w:p w14:paraId="049F31CB" w14:textId="77777777" w:rsidR="00CA50B5" w:rsidRPr="00044DA6" w:rsidRDefault="00CA50B5">
            <w:pPr>
              <w:widowControl w:val="0"/>
              <w:jc w:val="both"/>
              <w:rPr>
                <w:lang w:val="en-US"/>
              </w:rPr>
            </w:pPr>
          </w:p>
          <w:p w14:paraId="53128261" w14:textId="77777777" w:rsidR="00CA50B5" w:rsidRPr="00044DA6" w:rsidRDefault="00CA50B5">
            <w:pPr>
              <w:widowControl w:val="0"/>
              <w:jc w:val="both"/>
              <w:rPr>
                <w:lang w:val="en-US"/>
              </w:rPr>
            </w:pPr>
          </w:p>
          <w:p w14:paraId="62486C05" w14:textId="77777777" w:rsidR="00CA50B5" w:rsidRPr="00044DA6" w:rsidRDefault="00CA50B5">
            <w:pPr>
              <w:widowControl w:val="0"/>
              <w:jc w:val="both"/>
              <w:rPr>
                <w:lang w:val="en-US"/>
              </w:rPr>
            </w:pPr>
          </w:p>
          <w:p w14:paraId="4101652C" w14:textId="77777777" w:rsidR="00CA50B5" w:rsidRPr="00044DA6" w:rsidRDefault="00CA50B5">
            <w:pPr>
              <w:widowControl w:val="0"/>
              <w:jc w:val="both"/>
              <w:rPr>
                <w:lang w:val="en-US"/>
              </w:rPr>
            </w:pPr>
          </w:p>
          <w:p w14:paraId="6D515E70" w14:textId="77777777" w:rsidR="00CA50B5" w:rsidRPr="00044DA6" w:rsidRDefault="00CA50B5" w:rsidP="00A9614A">
            <w:pPr>
              <w:rPr>
                <w:lang w:val="en-US"/>
              </w:rPr>
            </w:pPr>
            <w:r w:rsidRPr="00441209">
              <w:rPr>
                <w:lang w:val="en-US"/>
              </w:rPr>
              <w:t xml:space="preserve">SAP </w:t>
            </w:r>
            <w:r w:rsidR="00A9614A" w:rsidRPr="00441209">
              <w:rPr>
                <w:lang w:val="en-US"/>
              </w:rPr>
              <w:t>SE</w:t>
            </w:r>
            <w:r w:rsidRPr="00441209">
              <w:rPr>
                <w:lang w:val="en-US"/>
              </w:rPr>
              <w:br/>
            </w:r>
            <w:r w:rsidR="007B0535" w:rsidRPr="00441209">
              <w:rPr>
                <w:lang w:val="en-US"/>
              </w:rPr>
              <w:t>Dietmar-Hopp-Allee</w:t>
            </w:r>
            <w:r w:rsidRPr="00441209">
              <w:rPr>
                <w:lang w:val="en-US"/>
              </w:rPr>
              <w:t xml:space="preserve"> 16</w:t>
            </w:r>
            <w:r w:rsidRPr="00441209">
              <w:rPr>
                <w:lang w:val="en-US"/>
              </w:rPr>
              <w:br/>
              <w:t>69190 Walldorf</w:t>
            </w:r>
            <w:r w:rsidRPr="00441209">
              <w:rPr>
                <w:lang w:val="en-US"/>
              </w:rPr>
              <w:br/>
              <w:t>Germany</w:t>
            </w:r>
          </w:p>
        </w:tc>
        <w:tc>
          <w:tcPr>
            <w:tcW w:w="5799" w:type="dxa"/>
            <w:tcBorders>
              <w:left w:val="single" w:sz="4" w:space="0" w:color="auto"/>
              <w:right w:val="single" w:sz="4" w:space="0" w:color="auto"/>
            </w:tcBorders>
          </w:tcPr>
          <w:p w14:paraId="75F06F45" w14:textId="77777777" w:rsidR="00CA50B5" w:rsidRPr="00044DA6" w:rsidRDefault="002822E5">
            <w:pPr>
              <w:pStyle w:val="CoverPageSub-Title"/>
              <w:framePr w:wrap="auto"/>
              <w:rPr>
                <w:lang w:val="en-US"/>
              </w:rPr>
            </w:pPr>
            <w:r w:rsidRPr="00044DA6">
              <w:rPr>
                <w:lang w:val="en-US"/>
              </w:rPr>
              <w:t xml:space="preserve">Customer </w:t>
            </w:r>
            <w:r w:rsidR="00CA50B5" w:rsidRPr="00044DA6">
              <w:rPr>
                <w:lang w:val="en-US"/>
              </w:rPr>
              <w:t>Guide</w:t>
            </w:r>
          </w:p>
          <w:p w14:paraId="4B99056E" w14:textId="77777777" w:rsidR="00CA50B5" w:rsidRPr="00044DA6" w:rsidRDefault="00CA50B5">
            <w:pPr>
              <w:rPr>
                <w:lang w:val="en-US"/>
              </w:rPr>
            </w:pPr>
          </w:p>
          <w:p w14:paraId="1299C43A" w14:textId="77777777" w:rsidR="00AE2114" w:rsidRPr="00044DA6" w:rsidRDefault="00AE2114">
            <w:pPr>
              <w:rPr>
                <w:lang w:val="en-US"/>
              </w:rPr>
            </w:pPr>
          </w:p>
          <w:p w14:paraId="4DDBEF00" w14:textId="77777777" w:rsidR="00AE2114" w:rsidRPr="00044DA6" w:rsidRDefault="00AE2114">
            <w:pPr>
              <w:rPr>
                <w:lang w:val="en-US"/>
              </w:rPr>
            </w:pPr>
          </w:p>
          <w:p w14:paraId="3461D779" w14:textId="77777777" w:rsidR="00AE2114" w:rsidRPr="00044DA6" w:rsidRDefault="00AE2114">
            <w:pPr>
              <w:rPr>
                <w:lang w:val="en-US"/>
              </w:rPr>
            </w:pPr>
          </w:p>
          <w:p w14:paraId="3CF2D8B6" w14:textId="77777777" w:rsidR="00AE2114" w:rsidRPr="00044DA6" w:rsidRDefault="00AE2114">
            <w:pPr>
              <w:rPr>
                <w:lang w:val="en-US"/>
              </w:rPr>
            </w:pPr>
          </w:p>
        </w:tc>
      </w:tr>
    </w:tbl>
    <w:p w14:paraId="0FB78278" w14:textId="77777777" w:rsidR="00CA50B5" w:rsidRPr="00044DA6" w:rsidRDefault="00CA50B5" w:rsidP="007B0535">
      <w:pPr>
        <w:rPr>
          <w:lang w:val="en-US"/>
        </w:rPr>
        <w:sectPr w:rsidR="00CA50B5" w:rsidRPr="00044DA6" w:rsidSect="000B1010">
          <w:headerReference w:type="even" r:id="rId12"/>
          <w:headerReference w:type="default" r:id="rId13"/>
          <w:footerReference w:type="even" r:id="rId14"/>
          <w:footerReference w:type="default" r:id="rId15"/>
          <w:headerReference w:type="first" r:id="rId16"/>
          <w:footerReference w:type="first" r:id="rId17"/>
          <w:type w:val="oddPage"/>
          <w:pgSz w:w="11907" w:h="16840" w:code="9"/>
          <w:pgMar w:top="1701" w:right="1814" w:bottom="1814" w:left="1440" w:header="720" w:footer="851" w:gutter="0"/>
          <w:cols w:space="141"/>
          <w:docGrid w:linePitch="272"/>
        </w:sectPr>
      </w:pPr>
    </w:p>
    <w:p w14:paraId="6471884A" w14:textId="77777777" w:rsidR="00CA50B5" w:rsidRPr="00044DA6" w:rsidRDefault="00CA50B5" w:rsidP="0036721B">
      <w:pPr>
        <w:pStyle w:val="Heading9"/>
      </w:pPr>
      <w:r w:rsidRPr="00044DA6">
        <w:lastRenderedPageBreak/>
        <w:t>Copyright</w:t>
      </w:r>
    </w:p>
    <w:p w14:paraId="71906CD0" w14:textId="77777777" w:rsidR="00512DEE" w:rsidRPr="00044DA6" w:rsidRDefault="00512DEE" w:rsidP="00512DEE">
      <w:pPr>
        <w:tabs>
          <w:tab w:val="left" w:pos="540"/>
        </w:tabs>
        <w:spacing w:after="120"/>
        <w:jc w:val="both"/>
        <w:rPr>
          <w:sz w:val="18"/>
          <w:lang w:val="en-US"/>
        </w:rPr>
      </w:pPr>
      <w:r w:rsidRPr="00044DA6">
        <w:rPr>
          <w:sz w:val="18"/>
          <w:lang w:val="en-US"/>
        </w:rPr>
        <w:t>© 20</w:t>
      </w:r>
      <w:r w:rsidR="00441209">
        <w:rPr>
          <w:sz w:val="18"/>
          <w:lang w:val="en-US"/>
        </w:rPr>
        <w:t>20</w:t>
      </w:r>
      <w:r w:rsidRPr="00044DA6">
        <w:rPr>
          <w:sz w:val="18"/>
          <w:lang w:val="en-US"/>
        </w:rPr>
        <w:t xml:space="preserve"> SAP </w:t>
      </w:r>
      <w:r w:rsidR="00766D06" w:rsidRPr="00044DA6">
        <w:rPr>
          <w:sz w:val="18"/>
          <w:lang w:val="en-US"/>
        </w:rPr>
        <w:t>SE</w:t>
      </w:r>
      <w:r w:rsidRPr="00044DA6">
        <w:rPr>
          <w:sz w:val="18"/>
          <w:lang w:val="en-US"/>
        </w:rPr>
        <w:t xml:space="preserve"> or an SAP affiliate company.  All rights reserved.</w:t>
      </w:r>
    </w:p>
    <w:p w14:paraId="59A09F92" w14:textId="77777777" w:rsidR="00512DEE" w:rsidRPr="00044DA6" w:rsidRDefault="00512DEE" w:rsidP="00512DEE">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00766D06" w:rsidRPr="00044DA6">
        <w:rPr>
          <w:sz w:val="18"/>
          <w:lang w:val="en-US"/>
        </w:rPr>
        <w:t>SE</w:t>
      </w:r>
      <w:r w:rsidRPr="00044DA6">
        <w:rPr>
          <w:sz w:val="18"/>
          <w:lang w:val="en-US"/>
        </w:rPr>
        <w:t>.  The information contained herein may be changed without prior notice.</w:t>
      </w:r>
    </w:p>
    <w:p w14:paraId="5186B91A" w14:textId="77777777" w:rsidR="00512DEE" w:rsidRPr="00044DA6" w:rsidRDefault="00512DEE" w:rsidP="00512DEE">
      <w:pPr>
        <w:tabs>
          <w:tab w:val="left" w:pos="540"/>
        </w:tabs>
        <w:spacing w:after="120"/>
        <w:jc w:val="both"/>
        <w:rPr>
          <w:sz w:val="18"/>
          <w:lang w:val="en-US"/>
        </w:rPr>
      </w:pPr>
      <w:r w:rsidRPr="00044DA6">
        <w:rPr>
          <w:sz w:val="18"/>
          <w:lang w:val="en-US"/>
        </w:rPr>
        <w:t xml:space="preserve">Some software products marketed by SAP </w:t>
      </w:r>
      <w:r w:rsidR="00766D06" w:rsidRPr="00044DA6">
        <w:rPr>
          <w:sz w:val="18"/>
          <w:lang w:val="en-US"/>
        </w:rPr>
        <w:t>SE</w:t>
      </w:r>
      <w:r w:rsidRPr="00044DA6">
        <w:rPr>
          <w:sz w:val="18"/>
          <w:lang w:val="en-US"/>
        </w:rPr>
        <w:t xml:space="preserve"> and its distributors contain proprietary software components of other software vendors.</w:t>
      </w:r>
    </w:p>
    <w:p w14:paraId="2A9149BA" w14:textId="77777777" w:rsidR="00512DEE" w:rsidRPr="00044DA6" w:rsidRDefault="00512DEE" w:rsidP="00512DEE">
      <w:pPr>
        <w:tabs>
          <w:tab w:val="left" w:pos="540"/>
        </w:tabs>
        <w:spacing w:after="120"/>
        <w:jc w:val="both"/>
        <w:rPr>
          <w:sz w:val="18"/>
          <w:lang w:val="en-US"/>
        </w:rPr>
      </w:pPr>
      <w:r w:rsidRPr="00044DA6">
        <w:rPr>
          <w:sz w:val="18"/>
          <w:lang w:val="en-US"/>
        </w:rPr>
        <w:t>National product specifications may vary.</w:t>
      </w:r>
    </w:p>
    <w:p w14:paraId="66659B27" w14:textId="77777777" w:rsidR="00512DEE" w:rsidRPr="00044DA6" w:rsidRDefault="00512DEE" w:rsidP="00512DEE">
      <w:pPr>
        <w:tabs>
          <w:tab w:val="left" w:pos="540"/>
        </w:tabs>
        <w:spacing w:after="120"/>
        <w:jc w:val="both"/>
        <w:rPr>
          <w:sz w:val="18"/>
          <w:lang w:val="en-US"/>
        </w:rPr>
      </w:pPr>
      <w:r w:rsidRPr="00044DA6">
        <w:rPr>
          <w:sz w:val="18"/>
          <w:lang w:val="en-US"/>
        </w:rPr>
        <w:t xml:space="preserve">These materials are provided by SAP </w:t>
      </w:r>
      <w:r w:rsidR="00766D06" w:rsidRPr="00044DA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274BEC3A" w14:textId="77777777" w:rsidR="001B108C" w:rsidRPr="00044DA6" w:rsidRDefault="00512DEE" w:rsidP="00512DEE">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00766D06" w:rsidRPr="00044DA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14:paraId="1FC39945" w14:textId="77777777" w:rsidR="00512DEE" w:rsidRPr="00044DA6" w:rsidRDefault="00512DEE">
      <w:pPr>
        <w:rPr>
          <w:lang w:val="en-US"/>
        </w:rPr>
      </w:pPr>
      <w:r w:rsidRPr="00044DA6">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044DA6" w14:paraId="1AE69F20" w14:textId="77777777" w:rsidTr="542D646E">
        <w:tc>
          <w:tcPr>
            <w:tcW w:w="983" w:type="dxa"/>
            <w:shd w:val="clear" w:color="auto" w:fill="D9D9D9" w:themeFill="background1" w:themeFillShade="D9"/>
          </w:tcPr>
          <w:p w14:paraId="5AAE4A22" w14:textId="77777777" w:rsidR="001B108C" w:rsidRPr="00044DA6" w:rsidRDefault="001B108C" w:rsidP="00F513F2">
            <w:pPr>
              <w:tabs>
                <w:tab w:val="left" w:pos="540"/>
              </w:tabs>
              <w:spacing w:before="80" w:after="80"/>
              <w:jc w:val="both"/>
              <w:rPr>
                <w:lang w:val="en-US"/>
              </w:rPr>
            </w:pPr>
            <w:r w:rsidRPr="00044DA6">
              <w:rPr>
                <w:lang w:val="en-US"/>
              </w:rPr>
              <w:lastRenderedPageBreak/>
              <w:t>Revision</w:t>
            </w:r>
          </w:p>
        </w:tc>
        <w:tc>
          <w:tcPr>
            <w:tcW w:w="1724" w:type="dxa"/>
            <w:shd w:val="clear" w:color="auto" w:fill="D9D9D9" w:themeFill="background1" w:themeFillShade="D9"/>
          </w:tcPr>
          <w:p w14:paraId="3D126877" w14:textId="77777777" w:rsidR="001B108C" w:rsidRPr="00044DA6" w:rsidRDefault="001B108C" w:rsidP="00F513F2">
            <w:pPr>
              <w:tabs>
                <w:tab w:val="left" w:pos="540"/>
              </w:tabs>
              <w:spacing w:before="80" w:after="80"/>
              <w:jc w:val="both"/>
              <w:rPr>
                <w:lang w:val="en-US"/>
              </w:rPr>
            </w:pPr>
            <w:r w:rsidRPr="00044DA6">
              <w:rPr>
                <w:lang w:val="en-US"/>
              </w:rPr>
              <w:t>Change Date</w:t>
            </w:r>
          </w:p>
        </w:tc>
        <w:tc>
          <w:tcPr>
            <w:tcW w:w="5816" w:type="dxa"/>
            <w:shd w:val="clear" w:color="auto" w:fill="D9D9D9" w:themeFill="background1" w:themeFillShade="D9"/>
          </w:tcPr>
          <w:p w14:paraId="31FF54C8" w14:textId="77777777" w:rsidR="001B108C" w:rsidRPr="00044DA6" w:rsidRDefault="001B108C" w:rsidP="00F513F2">
            <w:pPr>
              <w:tabs>
                <w:tab w:val="left" w:pos="540"/>
              </w:tabs>
              <w:spacing w:before="80" w:after="80"/>
              <w:jc w:val="both"/>
              <w:rPr>
                <w:lang w:val="en-US"/>
              </w:rPr>
            </w:pPr>
            <w:r w:rsidRPr="00044DA6">
              <w:rPr>
                <w:lang w:val="en-US"/>
              </w:rPr>
              <w:t>Description</w:t>
            </w:r>
          </w:p>
        </w:tc>
      </w:tr>
      <w:tr w:rsidR="001B108C" w:rsidRPr="00044DA6" w14:paraId="0F65F1AA" w14:textId="77777777" w:rsidTr="542D646E">
        <w:tc>
          <w:tcPr>
            <w:tcW w:w="983" w:type="dxa"/>
          </w:tcPr>
          <w:p w14:paraId="4B584315" w14:textId="77777777" w:rsidR="001B108C" w:rsidRPr="00044DA6" w:rsidRDefault="001B108C" w:rsidP="00F513F2">
            <w:pPr>
              <w:tabs>
                <w:tab w:val="left" w:pos="540"/>
              </w:tabs>
              <w:spacing w:before="80" w:after="80"/>
              <w:jc w:val="both"/>
              <w:rPr>
                <w:lang w:val="en-US"/>
              </w:rPr>
            </w:pPr>
            <w:r w:rsidRPr="00044DA6">
              <w:rPr>
                <w:lang w:val="en-US"/>
              </w:rPr>
              <w:t>0</w:t>
            </w:r>
          </w:p>
        </w:tc>
        <w:tc>
          <w:tcPr>
            <w:tcW w:w="1724" w:type="dxa"/>
          </w:tcPr>
          <w:p w14:paraId="15CFA9D7" w14:textId="77777777" w:rsidR="001B108C" w:rsidRPr="00044DA6" w:rsidRDefault="00B366CC" w:rsidP="00611474">
            <w:pPr>
              <w:tabs>
                <w:tab w:val="left" w:pos="540"/>
              </w:tabs>
              <w:spacing w:before="80" w:after="80"/>
              <w:jc w:val="both"/>
              <w:rPr>
                <w:lang w:val="en-US"/>
              </w:rPr>
            </w:pPr>
            <w:r>
              <w:rPr>
                <w:lang w:val="en-US"/>
              </w:rPr>
              <w:t>25.01</w:t>
            </w:r>
            <w:r w:rsidR="006E6591">
              <w:rPr>
                <w:lang w:val="en-US"/>
              </w:rPr>
              <w:t>.201</w:t>
            </w:r>
            <w:r>
              <w:rPr>
                <w:lang w:val="en-US"/>
              </w:rPr>
              <w:t>8</w:t>
            </w:r>
          </w:p>
        </w:tc>
        <w:tc>
          <w:tcPr>
            <w:tcW w:w="5816" w:type="dxa"/>
          </w:tcPr>
          <w:p w14:paraId="19249783" w14:textId="77777777" w:rsidR="001B108C" w:rsidRPr="00044DA6" w:rsidRDefault="002A0291" w:rsidP="00F513F2">
            <w:pPr>
              <w:tabs>
                <w:tab w:val="left" w:pos="540"/>
              </w:tabs>
              <w:spacing w:before="80" w:after="80"/>
              <w:jc w:val="both"/>
              <w:rPr>
                <w:lang w:val="en-US"/>
              </w:rPr>
            </w:pPr>
            <w:r>
              <w:rPr>
                <w:lang w:val="en-US"/>
              </w:rPr>
              <w:t>Initial version of document</w:t>
            </w:r>
          </w:p>
        </w:tc>
      </w:tr>
      <w:tr w:rsidR="001B108C" w:rsidRPr="00044DA6" w14:paraId="0562CB0E" w14:textId="77777777" w:rsidTr="542D646E">
        <w:tc>
          <w:tcPr>
            <w:tcW w:w="983" w:type="dxa"/>
          </w:tcPr>
          <w:p w14:paraId="34CE0A41" w14:textId="417A94A1" w:rsidR="001B108C" w:rsidRPr="00044DA6" w:rsidRDefault="40C71D15" w:rsidP="00F513F2">
            <w:pPr>
              <w:tabs>
                <w:tab w:val="left" w:pos="540"/>
              </w:tabs>
              <w:spacing w:before="80" w:after="80"/>
              <w:jc w:val="both"/>
            </w:pPr>
            <w:r w:rsidRPr="542D646E">
              <w:rPr>
                <w:lang w:val="en-US"/>
              </w:rPr>
              <w:t>1</w:t>
            </w:r>
          </w:p>
        </w:tc>
        <w:tc>
          <w:tcPr>
            <w:tcW w:w="1724" w:type="dxa"/>
          </w:tcPr>
          <w:p w14:paraId="62EBF3C5" w14:textId="07FD50BC" w:rsidR="001B108C" w:rsidRPr="00044DA6" w:rsidRDefault="40C71D15" w:rsidP="00F513F2">
            <w:pPr>
              <w:tabs>
                <w:tab w:val="left" w:pos="540"/>
              </w:tabs>
              <w:spacing w:before="80" w:after="80"/>
              <w:jc w:val="both"/>
            </w:pPr>
            <w:r w:rsidRPr="542D646E">
              <w:rPr>
                <w:lang w:val="en-US"/>
              </w:rPr>
              <w:t>02.06.2026</w:t>
            </w:r>
          </w:p>
        </w:tc>
        <w:tc>
          <w:tcPr>
            <w:tcW w:w="5816" w:type="dxa"/>
          </w:tcPr>
          <w:p w14:paraId="6D98A12B" w14:textId="46618358" w:rsidR="001B108C" w:rsidRPr="00044DA6" w:rsidRDefault="40C71D15" w:rsidP="00F513F2">
            <w:pPr>
              <w:tabs>
                <w:tab w:val="left" w:pos="540"/>
              </w:tabs>
              <w:spacing w:before="80" w:after="80"/>
              <w:jc w:val="both"/>
            </w:pPr>
            <w:r w:rsidRPr="542D646E">
              <w:rPr>
                <w:lang w:val="en-US"/>
              </w:rPr>
              <w:t>Update</w:t>
            </w:r>
          </w:p>
        </w:tc>
      </w:tr>
    </w:tbl>
    <w:p w14:paraId="2946DB82" w14:textId="77777777" w:rsidR="001B108C" w:rsidRPr="00044DA6" w:rsidRDefault="001B108C" w:rsidP="001B108C">
      <w:pPr>
        <w:tabs>
          <w:tab w:val="left" w:pos="540"/>
        </w:tabs>
        <w:spacing w:after="120"/>
        <w:rPr>
          <w:b/>
          <w:lang w:val="en-US"/>
        </w:rPr>
      </w:pPr>
    </w:p>
    <w:p w14:paraId="32849361" w14:textId="77777777" w:rsidR="001B108C" w:rsidRPr="00044DA6" w:rsidRDefault="001B108C" w:rsidP="001B108C">
      <w:pPr>
        <w:tabs>
          <w:tab w:val="left" w:pos="540"/>
        </w:tabs>
        <w:spacing w:after="120"/>
        <w:jc w:val="both"/>
        <w:rPr>
          <w:highlight w:val="yellow"/>
          <w:lang w:val="en-US"/>
        </w:rPr>
      </w:pPr>
      <w:r w:rsidRPr="00441209">
        <w:rPr>
          <w:lang w:val="en-US"/>
        </w:rPr>
        <w:t xml:space="preserve">Only add a revision when corrections are made to a published document. Do not change the original published date.  Set back to revision 0 after a full upgrade of the </w:t>
      </w:r>
      <w:r w:rsidR="009E5500" w:rsidRPr="00441209">
        <w:rPr>
          <w:lang w:val="en-US"/>
        </w:rPr>
        <w:t>Customer Guide</w:t>
      </w:r>
      <w:r w:rsidRPr="00441209">
        <w:rPr>
          <w:lang w:val="en-US"/>
        </w:rPr>
        <w:t>.</w:t>
      </w:r>
    </w:p>
    <w:p w14:paraId="7C27317C" w14:textId="77777777" w:rsidR="00CA50B5" w:rsidRPr="00044DA6" w:rsidRDefault="00CA50B5" w:rsidP="007672E5">
      <w:pPr>
        <w:pStyle w:val="Heading9"/>
      </w:pPr>
      <w:r w:rsidRPr="00044DA6">
        <w:br w:type="page"/>
      </w:r>
      <w:bookmarkStart w:id="1" w:name="_Toc18217843"/>
      <w:r w:rsidRPr="00044DA6">
        <w:lastRenderedPageBreak/>
        <w:t>Icons</w:t>
      </w:r>
      <w:bookmarkEnd w:id="1"/>
    </w:p>
    <w:p w14:paraId="5997CC1D" w14:textId="77777777" w:rsidR="00CA50B5" w:rsidRPr="00044DA6" w:rsidRDefault="00CA50B5">
      <w:pPr>
        <w:rPr>
          <w:lang w:val="en-US"/>
        </w:rPr>
      </w:pPr>
    </w:p>
    <w:tbl>
      <w:tblPr>
        <w:tblW w:w="0" w:type="auto"/>
        <w:tblInd w:w="288" w:type="dxa"/>
        <w:tblLayout w:type="fixed"/>
        <w:tblLook w:val="0000" w:firstRow="0" w:lastRow="0" w:firstColumn="0" w:lastColumn="0" w:noHBand="0" w:noVBand="0"/>
      </w:tblPr>
      <w:tblGrid>
        <w:gridCol w:w="2340"/>
        <w:gridCol w:w="6372"/>
      </w:tblGrid>
      <w:tr w:rsidR="00CA50B5" w:rsidRPr="00044DA6" w14:paraId="61660B5F" w14:textId="77777777">
        <w:tc>
          <w:tcPr>
            <w:tcW w:w="2340" w:type="dxa"/>
            <w:tcBorders>
              <w:bottom w:val="single" w:sz="6" w:space="0" w:color="auto"/>
            </w:tcBorders>
          </w:tcPr>
          <w:p w14:paraId="21ED262D" w14:textId="77777777" w:rsidR="00CA50B5" w:rsidRPr="00044DA6" w:rsidRDefault="00CA50B5">
            <w:pPr>
              <w:pStyle w:val="TableHeading"/>
              <w:rPr>
                <w:lang w:val="en-US"/>
              </w:rPr>
            </w:pPr>
            <w:r w:rsidRPr="00044DA6">
              <w:rPr>
                <w:lang w:val="en-US"/>
              </w:rPr>
              <w:t>Icon</w:t>
            </w:r>
          </w:p>
        </w:tc>
        <w:tc>
          <w:tcPr>
            <w:tcW w:w="6372" w:type="dxa"/>
            <w:tcBorders>
              <w:bottom w:val="single" w:sz="6" w:space="0" w:color="auto"/>
            </w:tcBorders>
          </w:tcPr>
          <w:p w14:paraId="0FBE1196" w14:textId="77777777" w:rsidR="00CA50B5" w:rsidRPr="00044DA6" w:rsidRDefault="00CA50B5">
            <w:pPr>
              <w:pStyle w:val="TableHeading"/>
              <w:rPr>
                <w:lang w:val="en-US"/>
              </w:rPr>
            </w:pPr>
            <w:r w:rsidRPr="00044DA6">
              <w:rPr>
                <w:lang w:val="en-US"/>
              </w:rPr>
              <w:t>Meaning</w:t>
            </w:r>
          </w:p>
        </w:tc>
      </w:tr>
      <w:tr w:rsidR="00CA50B5" w:rsidRPr="00044DA6" w14:paraId="43442E19" w14:textId="77777777">
        <w:tc>
          <w:tcPr>
            <w:tcW w:w="2340" w:type="dxa"/>
          </w:tcPr>
          <w:p w14:paraId="110FFD37" w14:textId="77777777" w:rsidR="00CA50B5" w:rsidRPr="00044DA6" w:rsidRDefault="00961D08">
            <w:pPr>
              <w:pStyle w:val="TableText"/>
              <w:rPr>
                <w:lang w:val="en-US"/>
              </w:rPr>
            </w:pPr>
            <w:r w:rsidRPr="00044DA6">
              <w:rPr>
                <w:noProof/>
                <w:lang w:val="en-US"/>
              </w:rPr>
              <w:drawing>
                <wp:inline distT="0" distB="0" distL="0" distR="0" wp14:anchorId="36570DF9" wp14:editId="44BFCA45">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580A1CBA" w14:textId="77777777" w:rsidR="00CA50B5" w:rsidRPr="00044DA6" w:rsidRDefault="00CA50B5">
            <w:pPr>
              <w:pStyle w:val="TableText"/>
              <w:rPr>
                <w:lang w:val="en-US"/>
              </w:rPr>
            </w:pPr>
            <w:r w:rsidRPr="00044DA6">
              <w:rPr>
                <w:lang w:val="en-US"/>
              </w:rPr>
              <w:t>Caution</w:t>
            </w:r>
          </w:p>
        </w:tc>
      </w:tr>
      <w:tr w:rsidR="00CA50B5" w:rsidRPr="00044DA6" w14:paraId="4412BE45" w14:textId="77777777">
        <w:tc>
          <w:tcPr>
            <w:tcW w:w="2340" w:type="dxa"/>
          </w:tcPr>
          <w:p w14:paraId="6B699379" w14:textId="77777777" w:rsidR="00CA50B5" w:rsidRPr="00044DA6" w:rsidRDefault="00961D08">
            <w:pPr>
              <w:pStyle w:val="TableText"/>
              <w:rPr>
                <w:lang w:val="en-US"/>
              </w:rPr>
            </w:pPr>
            <w:r w:rsidRPr="00044DA6">
              <w:rPr>
                <w:noProof/>
                <w:lang w:val="en-US"/>
              </w:rPr>
              <w:drawing>
                <wp:inline distT="0" distB="0" distL="0" distR="0" wp14:anchorId="0CBF977B" wp14:editId="2D22F811">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36A66D26" w14:textId="77777777" w:rsidR="00CA50B5" w:rsidRPr="00044DA6" w:rsidRDefault="00CA50B5">
            <w:pPr>
              <w:pStyle w:val="TableText"/>
              <w:rPr>
                <w:lang w:val="en-US"/>
              </w:rPr>
            </w:pPr>
            <w:r w:rsidRPr="00044DA6">
              <w:rPr>
                <w:lang w:val="en-US"/>
              </w:rPr>
              <w:t>Example</w:t>
            </w:r>
          </w:p>
        </w:tc>
      </w:tr>
      <w:tr w:rsidR="00CA50B5" w:rsidRPr="00044DA6" w14:paraId="40FC690C" w14:textId="77777777">
        <w:tc>
          <w:tcPr>
            <w:tcW w:w="2340" w:type="dxa"/>
          </w:tcPr>
          <w:p w14:paraId="3FE9F23F" w14:textId="77777777" w:rsidR="00CA50B5" w:rsidRPr="00044DA6" w:rsidRDefault="00961D08">
            <w:pPr>
              <w:pStyle w:val="TableText"/>
              <w:rPr>
                <w:lang w:val="en-US"/>
              </w:rPr>
            </w:pPr>
            <w:r w:rsidRPr="00044DA6">
              <w:rPr>
                <w:noProof/>
                <w:lang w:val="en-US"/>
              </w:rPr>
              <w:drawing>
                <wp:inline distT="0" distB="0" distL="0" distR="0" wp14:anchorId="3193685D" wp14:editId="7F17767F">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304D7512" w14:textId="77777777" w:rsidR="00CA50B5" w:rsidRPr="00044DA6" w:rsidRDefault="00CA50B5">
            <w:pPr>
              <w:pStyle w:val="TableText"/>
              <w:rPr>
                <w:lang w:val="en-US"/>
              </w:rPr>
            </w:pPr>
            <w:r w:rsidRPr="00044DA6">
              <w:rPr>
                <w:lang w:val="en-US"/>
              </w:rPr>
              <w:t>Note</w:t>
            </w:r>
          </w:p>
        </w:tc>
      </w:tr>
      <w:tr w:rsidR="00CA50B5" w:rsidRPr="00044DA6" w14:paraId="08BF9F4B" w14:textId="77777777">
        <w:tc>
          <w:tcPr>
            <w:tcW w:w="2340" w:type="dxa"/>
          </w:tcPr>
          <w:p w14:paraId="1F72F646" w14:textId="77777777" w:rsidR="00CA50B5" w:rsidRPr="00044DA6" w:rsidRDefault="00961D08">
            <w:pPr>
              <w:pStyle w:val="TableText"/>
              <w:rPr>
                <w:lang w:val="en-US"/>
              </w:rPr>
            </w:pPr>
            <w:r w:rsidRPr="00044DA6">
              <w:rPr>
                <w:noProof/>
                <w:lang w:val="en-US"/>
              </w:rPr>
              <w:drawing>
                <wp:inline distT="0" distB="0" distL="0" distR="0" wp14:anchorId="4229E79D" wp14:editId="5CA74714">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1B9C8765" w14:textId="77777777" w:rsidR="00CA50B5" w:rsidRPr="00044DA6" w:rsidRDefault="00CA50B5">
            <w:pPr>
              <w:pStyle w:val="TableText"/>
              <w:rPr>
                <w:lang w:val="en-US"/>
              </w:rPr>
            </w:pPr>
            <w:r w:rsidRPr="00044DA6">
              <w:rPr>
                <w:lang w:val="en-US"/>
              </w:rPr>
              <w:t>Recommendation</w:t>
            </w:r>
          </w:p>
        </w:tc>
      </w:tr>
      <w:tr w:rsidR="00CA50B5" w:rsidRPr="00044DA6" w14:paraId="6DD3A380" w14:textId="77777777">
        <w:tc>
          <w:tcPr>
            <w:tcW w:w="2340" w:type="dxa"/>
          </w:tcPr>
          <w:p w14:paraId="08CE6F91" w14:textId="77777777" w:rsidR="00CA50B5" w:rsidRPr="00044DA6" w:rsidRDefault="00961D08">
            <w:pPr>
              <w:pStyle w:val="TableText"/>
              <w:rPr>
                <w:lang w:val="en-US"/>
              </w:rPr>
            </w:pPr>
            <w:r w:rsidRPr="00044DA6">
              <w:rPr>
                <w:noProof/>
                <w:lang w:val="en-US"/>
              </w:rPr>
              <w:drawing>
                <wp:inline distT="0" distB="0" distL="0" distR="0" wp14:anchorId="185EAA54" wp14:editId="02B906C0">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7F05F3AA" w14:textId="77777777" w:rsidR="00CA50B5" w:rsidRPr="00044DA6" w:rsidRDefault="00CA50B5">
            <w:pPr>
              <w:pStyle w:val="TableText"/>
              <w:rPr>
                <w:lang w:val="en-US"/>
              </w:rPr>
            </w:pPr>
            <w:r w:rsidRPr="00044DA6">
              <w:rPr>
                <w:lang w:val="en-US"/>
              </w:rPr>
              <w:t>Syntax</w:t>
            </w:r>
          </w:p>
        </w:tc>
      </w:tr>
    </w:tbl>
    <w:p w14:paraId="61CDCEAD" w14:textId="77777777" w:rsidR="00CA50B5" w:rsidRPr="00044DA6" w:rsidRDefault="00CA50B5">
      <w:pPr>
        <w:rPr>
          <w:lang w:val="en-US"/>
        </w:rPr>
      </w:pPr>
    </w:p>
    <w:p w14:paraId="6BB9E253" w14:textId="77777777" w:rsidR="00CA50B5" w:rsidRPr="00044DA6" w:rsidRDefault="00CA50B5">
      <w:pPr>
        <w:rPr>
          <w:lang w:val="en-US"/>
        </w:rPr>
      </w:pPr>
    </w:p>
    <w:p w14:paraId="71B7936C" w14:textId="77777777" w:rsidR="00CA50B5" w:rsidRPr="00044DA6" w:rsidRDefault="00CA50B5" w:rsidP="0036721B">
      <w:pPr>
        <w:pStyle w:val="Heading9"/>
      </w:pPr>
      <w:bookmarkStart w:id="2" w:name="_Toc18217844"/>
      <w:r w:rsidRPr="00044DA6">
        <w:t>Typographic Conventions</w:t>
      </w:r>
      <w:bookmarkEnd w:id="2"/>
    </w:p>
    <w:p w14:paraId="23DE523C" w14:textId="77777777" w:rsidR="00CA50B5" w:rsidRPr="00044DA6" w:rsidRDefault="00CA50B5">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044DA6" w14:paraId="0313514C" w14:textId="77777777">
        <w:tc>
          <w:tcPr>
            <w:tcW w:w="2340" w:type="dxa"/>
            <w:tcBorders>
              <w:bottom w:val="single" w:sz="4" w:space="0" w:color="auto"/>
            </w:tcBorders>
          </w:tcPr>
          <w:p w14:paraId="0109F42C" w14:textId="77777777" w:rsidR="00CA50B5" w:rsidRPr="00044DA6" w:rsidRDefault="00CA50B5">
            <w:pPr>
              <w:pStyle w:val="TableHeading"/>
              <w:rPr>
                <w:lang w:val="en-US"/>
              </w:rPr>
            </w:pPr>
            <w:r w:rsidRPr="00044DA6">
              <w:rPr>
                <w:lang w:val="en-US"/>
              </w:rPr>
              <w:t>Type Style</w:t>
            </w:r>
          </w:p>
        </w:tc>
        <w:tc>
          <w:tcPr>
            <w:tcW w:w="6390" w:type="dxa"/>
            <w:tcBorders>
              <w:bottom w:val="single" w:sz="4" w:space="0" w:color="auto"/>
            </w:tcBorders>
          </w:tcPr>
          <w:p w14:paraId="02F99ED9" w14:textId="77777777" w:rsidR="00CA50B5" w:rsidRPr="00044DA6" w:rsidRDefault="00CA50B5">
            <w:pPr>
              <w:pStyle w:val="TableHeading"/>
              <w:rPr>
                <w:lang w:val="en-US"/>
              </w:rPr>
            </w:pPr>
            <w:r w:rsidRPr="00044DA6">
              <w:rPr>
                <w:lang w:val="en-US"/>
              </w:rPr>
              <w:t>Description</w:t>
            </w:r>
          </w:p>
        </w:tc>
      </w:tr>
      <w:tr w:rsidR="00CA50B5" w:rsidRPr="00E14139" w14:paraId="1C9C3042" w14:textId="77777777">
        <w:tc>
          <w:tcPr>
            <w:tcW w:w="2340" w:type="dxa"/>
          </w:tcPr>
          <w:p w14:paraId="3C72B5BC" w14:textId="77777777" w:rsidR="00CA50B5" w:rsidRPr="00044DA6" w:rsidRDefault="00CA50B5">
            <w:pPr>
              <w:pStyle w:val="TableText"/>
              <w:rPr>
                <w:rStyle w:val="Object"/>
                <w:lang w:val="en-US"/>
              </w:rPr>
            </w:pPr>
            <w:r w:rsidRPr="00044DA6">
              <w:rPr>
                <w:rStyle w:val="Object"/>
                <w:lang w:val="en-US"/>
              </w:rPr>
              <w:t>Example text</w:t>
            </w:r>
          </w:p>
        </w:tc>
        <w:tc>
          <w:tcPr>
            <w:tcW w:w="6390" w:type="dxa"/>
          </w:tcPr>
          <w:p w14:paraId="5A916607" w14:textId="77777777" w:rsidR="00CA50B5" w:rsidRPr="00044DA6" w:rsidRDefault="00CA50B5">
            <w:pPr>
              <w:pStyle w:val="TableText"/>
              <w:rPr>
                <w:lang w:val="en-US"/>
              </w:rPr>
            </w:pPr>
            <w:r w:rsidRPr="00044DA6">
              <w:rPr>
                <w:lang w:val="en-US"/>
              </w:rPr>
              <w:t>Words or characters that appear on the screen. These include field names, screen titles, pushbuttons as well as menu names, paths and options.</w:t>
            </w:r>
          </w:p>
          <w:p w14:paraId="247CA72D" w14:textId="77777777" w:rsidR="00CA50B5" w:rsidRPr="00044DA6" w:rsidRDefault="00CA50B5">
            <w:pPr>
              <w:pStyle w:val="TableText"/>
              <w:rPr>
                <w:lang w:val="en-US"/>
              </w:rPr>
            </w:pPr>
            <w:r w:rsidRPr="00044DA6">
              <w:rPr>
                <w:lang w:val="en-US"/>
              </w:rPr>
              <w:t>Cross-references to other documentation.</w:t>
            </w:r>
          </w:p>
        </w:tc>
      </w:tr>
      <w:tr w:rsidR="00CA50B5" w:rsidRPr="00E14139" w14:paraId="4F97BFAF" w14:textId="77777777">
        <w:tc>
          <w:tcPr>
            <w:tcW w:w="2340" w:type="dxa"/>
          </w:tcPr>
          <w:p w14:paraId="33D93EB0" w14:textId="77777777" w:rsidR="00CA50B5" w:rsidRPr="00044DA6" w:rsidRDefault="00CA50B5">
            <w:pPr>
              <w:rPr>
                <w:rStyle w:val="UserInput"/>
                <w:lang w:val="en-US"/>
              </w:rPr>
            </w:pPr>
            <w:r w:rsidRPr="00044DA6">
              <w:rPr>
                <w:rStyle w:val="UserInput"/>
                <w:lang w:val="en-US"/>
              </w:rPr>
              <w:t>Example text</w:t>
            </w:r>
          </w:p>
        </w:tc>
        <w:tc>
          <w:tcPr>
            <w:tcW w:w="6390" w:type="dxa"/>
          </w:tcPr>
          <w:p w14:paraId="71E3BDBA" w14:textId="77777777" w:rsidR="00CA50B5" w:rsidRPr="00044DA6" w:rsidRDefault="00CA50B5">
            <w:pPr>
              <w:pStyle w:val="TableText"/>
              <w:rPr>
                <w:lang w:val="en-US"/>
              </w:rPr>
            </w:pPr>
            <w:r w:rsidRPr="00044DA6">
              <w:rPr>
                <w:lang w:val="en-US"/>
              </w:rPr>
              <w:t>Emphasized words or phrases in body text, titles of graphics and tables.</w:t>
            </w:r>
          </w:p>
        </w:tc>
      </w:tr>
      <w:tr w:rsidR="00CA50B5" w:rsidRPr="00E14139" w14:paraId="752404FB" w14:textId="77777777">
        <w:tc>
          <w:tcPr>
            <w:tcW w:w="2340" w:type="dxa"/>
          </w:tcPr>
          <w:p w14:paraId="4982D99D" w14:textId="77777777" w:rsidR="00CA50B5" w:rsidRPr="00044DA6" w:rsidRDefault="00CA50B5">
            <w:pPr>
              <w:pStyle w:val="TableText"/>
              <w:rPr>
                <w:lang w:val="en-US"/>
              </w:rPr>
            </w:pPr>
            <w:r w:rsidRPr="00044DA6">
              <w:rPr>
                <w:lang w:val="en-US"/>
              </w:rPr>
              <w:t>EXAMPLE TEXT</w:t>
            </w:r>
          </w:p>
        </w:tc>
        <w:tc>
          <w:tcPr>
            <w:tcW w:w="6390" w:type="dxa"/>
          </w:tcPr>
          <w:p w14:paraId="59973A74" w14:textId="77777777" w:rsidR="00CA50B5" w:rsidRPr="00044DA6" w:rsidRDefault="00CA50B5">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CA50B5" w:rsidRPr="00E14139" w14:paraId="2744BBA4" w14:textId="77777777">
        <w:tc>
          <w:tcPr>
            <w:tcW w:w="2340" w:type="dxa"/>
          </w:tcPr>
          <w:p w14:paraId="6BAC6FB0" w14:textId="77777777" w:rsidR="00CA50B5" w:rsidRPr="00044DA6" w:rsidRDefault="00CA50B5">
            <w:pPr>
              <w:pStyle w:val="TableText"/>
              <w:rPr>
                <w:rStyle w:val="ScreenOutput"/>
                <w:lang w:val="en-US"/>
              </w:rPr>
            </w:pPr>
            <w:r w:rsidRPr="00044DA6">
              <w:rPr>
                <w:rStyle w:val="ScreenOutput"/>
                <w:lang w:val="en-US"/>
              </w:rPr>
              <w:t>Example text</w:t>
            </w:r>
          </w:p>
        </w:tc>
        <w:tc>
          <w:tcPr>
            <w:tcW w:w="6390" w:type="dxa"/>
          </w:tcPr>
          <w:p w14:paraId="111A84F0" w14:textId="77777777" w:rsidR="00CA50B5" w:rsidRPr="00044DA6" w:rsidRDefault="00CA50B5">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CA50B5" w:rsidRPr="00E14139" w14:paraId="67AC062C" w14:textId="77777777">
        <w:tc>
          <w:tcPr>
            <w:tcW w:w="2340" w:type="dxa"/>
          </w:tcPr>
          <w:p w14:paraId="293A612E" w14:textId="77777777" w:rsidR="00CA50B5" w:rsidRPr="00044DA6" w:rsidRDefault="00CA50B5">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12E5BCEA" w14:textId="77777777" w:rsidR="00CA50B5" w:rsidRPr="00044DA6" w:rsidRDefault="00CA50B5">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CA50B5" w:rsidRPr="00E14139" w14:paraId="0E70F861" w14:textId="77777777">
        <w:tc>
          <w:tcPr>
            <w:tcW w:w="2340" w:type="dxa"/>
          </w:tcPr>
          <w:p w14:paraId="20129B89" w14:textId="77777777" w:rsidR="00CA50B5" w:rsidRPr="00044DA6" w:rsidRDefault="00CA50B5">
            <w:pPr>
              <w:pStyle w:val="TableText"/>
              <w:rPr>
                <w:rStyle w:val="UserInput"/>
                <w:lang w:val="en-US"/>
              </w:rPr>
            </w:pPr>
            <w:r w:rsidRPr="00044DA6">
              <w:rPr>
                <w:rStyle w:val="UserInput"/>
                <w:lang w:val="en-US"/>
              </w:rPr>
              <w:t>Example text</w:t>
            </w:r>
          </w:p>
        </w:tc>
        <w:tc>
          <w:tcPr>
            <w:tcW w:w="6390" w:type="dxa"/>
          </w:tcPr>
          <w:p w14:paraId="1AF06CAD" w14:textId="77777777" w:rsidR="00CA50B5" w:rsidRPr="00044DA6" w:rsidRDefault="00CA50B5">
            <w:pPr>
              <w:pStyle w:val="TableText"/>
              <w:rPr>
                <w:lang w:val="en-US"/>
              </w:rPr>
            </w:pPr>
            <w:r w:rsidRPr="00044DA6">
              <w:rPr>
                <w:lang w:val="en-US"/>
              </w:rPr>
              <w:t>Exact user entry. These are words or characters that you enter in the system exactly as they appear in the documentation.</w:t>
            </w:r>
          </w:p>
        </w:tc>
      </w:tr>
      <w:tr w:rsidR="00CA50B5" w:rsidRPr="00E14139" w14:paraId="019F1CAF" w14:textId="77777777">
        <w:tc>
          <w:tcPr>
            <w:tcW w:w="2340" w:type="dxa"/>
          </w:tcPr>
          <w:p w14:paraId="4278F2CE" w14:textId="77777777" w:rsidR="00CA50B5" w:rsidRPr="00044DA6" w:rsidRDefault="00CA50B5">
            <w:pPr>
              <w:pStyle w:val="TableText"/>
              <w:rPr>
                <w:rStyle w:val="UserInput"/>
                <w:lang w:val="en-US"/>
              </w:rPr>
            </w:pPr>
            <w:r w:rsidRPr="00044DA6">
              <w:rPr>
                <w:rStyle w:val="UserInput"/>
                <w:lang w:val="en-US"/>
              </w:rPr>
              <w:t>&lt;Example text&gt;</w:t>
            </w:r>
          </w:p>
        </w:tc>
        <w:tc>
          <w:tcPr>
            <w:tcW w:w="6390" w:type="dxa"/>
          </w:tcPr>
          <w:p w14:paraId="70E818A8" w14:textId="77777777" w:rsidR="00CA50B5" w:rsidRPr="00044DA6" w:rsidRDefault="00CA50B5">
            <w:pPr>
              <w:pStyle w:val="TableText"/>
              <w:rPr>
                <w:lang w:val="en-US"/>
              </w:rPr>
            </w:pPr>
            <w:r w:rsidRPr="00044DA6">
              <w:rPr>
                <w:lang w:val="en-US"/>
              </w:rPr>
              <w:t>Variable user entry. Pointed brackets indicate that you replace these words and characters with appropriate entries.</w:t>
            </w:r>
          </w:p>
        </w:tc>
      </w:tr>
    </w:tbl>
    <w:p w14:paraId="52E56223" w14:textId="77777777" w:rsidR="00307173" w:rsidRPr="00044DA6" w:rsidRDefault="00307173" w:rsidP="005B5D5C">
      <w:pPr>
        <w:rPr>
          <w:lang w:val="en-US"/>
        </w:rPr>
      </w:pPr>
    </w:p>
    <w:p w14:paraId="799F1268" w14:textId="77777777" w:rsidR="00DD0F8D" w:rsidRDefault="00307173" w:rsidP="00B3474A">
      <w:pPr>
        <w:pStyle w:val="Heading9"/>
        <w:rPr>
          <w:noProof/>
        </w:rPr>
      </w:pPr>
      <w:r w:rsidRPr="00044DA6">
        <w:br w:type="page"/>
      </w:r>
      <w:r w:rsidR="00CA50B5" w:rsidRPr="00044DA6">
        <w:lastRenderedPageBreak/>
        <w:t>Content</w:t>
      </w:r>
      <w:bookmarkStart w:id="3" w:name="_xxxTOCxx_"/>
      <w:bookmarkEnd w:id="3"/>
      <w:r w:rsidR="00126CC6" w:rsidRPr="00044DA6">
        <w:fldChar w:fldCharType="begin"/>
      </w:r>
      <w:r w:rsidR="00075315" w:rsidRPr="00044DA6">
        <w:instrText xml:space="preserve"> TOC \o "1-3" \h \z \u </w:instrText>
      </w:r>
      <w:r w:rsidR="00126CC6" w:rsidRPr="00044DA6">
        <w:fldChar w:fldCharType="separate"/>
      </w:r>
    </w:p>
    <w:p w14:paraId="0E79DDD6" w14:textId="77777777" w:rsidR="00DD0F8D" w:rsidRDefault="00DD0F8D">
      <w:pPr>
        <w:pStyle w:val="TOC1"/>
        <w:tabs>
          <w:tab w:val="left" w:pos="400"/>
          <w:tab w:val="right" w:leader="dot" w:pos="8297"/>
        </w:tabs>
        <w:rPr>
          <w:rFonts w:asciiTheme="minorHAnsi" w:eastAsiaTheme="minorEastAsia" w:hAnsiTheme="minorHAnsi" w:cstheme="minorBidi"/>
          <w:noProof/>
          <w:sz w:val="22"/>
          <w:szCs w:val="22"/>
          <w:lang w:val="en-US"/>
        </w:rPr>
      </w:pPr>
      <w:hyperlink w:anchor="_Toc501443128" w:history="1">
        <w:r w:rsidRPr="001110C5">
          <w:rPr>
            <w:rStyle w:val="Hyperlink"/>
            <w:noProof/>
            <w:lang w:val="en-US"/>
          </w:rPr>
          <w:t>1</w:t>
        </w:r>
        <w:r>
          <w:rPr>
            <w:rFonts w:asciiTheme="minorHAnsi" w:eastAsiaTheme="minorEastAsia" w:hAnsiTheme="minorHAnsi" w:cstheme="minorBidi"/>
            <w:noProof/>
            <w:sz w:val="22"/>
            <w:szCs w:val="22"/>
            <w:lang w:val="en-US"/>
          </w:rPr>
          <w:tab/>
        </w:r>
        <w:r w:rsidRPr="001110C5">
          <w:rPr>
            <w:rStyle w:val="Hyperlink"/>
            <w:noProof/>
            <w:lang w:val="en-US"/>
          </w:rPr>
          <w:t>Purpose</w:t>
        </w:r>
        <w:r>
          <w:rPr>
            <w:noProof/>
            <w:webHidden/>
          </w:rPr>
          <w:tab/>
        </w:r>
        <w:r>
          <w:rPr>
            <w:noProof/>
            <w:webHidden/>
          </w:rPr>
          <w:fldChar w:fldCharType="begin"/>
        </w:r>
        <w:r>
          <w:rPr>
            <w:noProof/>
            <w:webHidden/>
          </w:rPr>
          <w:instrText xml:space="preserve"> PAGEREF _Toc501443128 \h </w:instrText>
        </w:r>
        <w:r>
          <w:rPr>
            <w:noProof/>
            <w:webHidden/>
          </w:rPr>
        </w:r>
        <w:r>
          <w:rPr>
            <w:noProof/>
            <w:webHidden/>
          </w:rPr>
          <w:fldChar w:fldCharType="separate"/>
        </w:r>
        <w:r>
          <w:rPr>
            <w:noProof/>
            <w:webHidden/>
          </w:rPr>
          <w:t>6</w:t>
        </w:r>
        <w:r>
          <w:rPr>
            <w:noProof/>
            <w:webHidden/>
          </w:rPr>
          <w:fldChar w:fldCharType="end"/>
        </w:r>
      </w:hyperlink>
    </w:p>
    <w:p w14:paraId="68B1B677" w14:textId="77777777" w:rsidR="00DD0F8D" w:rsidRDefault="00DD0F8D">
      <w:pPr>
        <w:pStyle w:val="TOC1"/>
        <w:tabs>
          <w:tab w:val="left" w:pos="400"/>
          <w:tab w:val="right" w:leader="dot" w:pos="8297"/>
        </w:tabs>
        <w:rPr>
          <w:rFonts w:asciiTheme="minorHAnsi" w:eastAsiaTheme="minorEastAsia" w:hAnsiTheme="minorHAnsi" w:cstheme="minorBidi"/>
          <w:noProof/>
          <w:sz w:val="22"/>
          <w:szCs w:val="22"/>
          <w:lang w:val="en-US"/>
        </w:rPr>
      </w:pPr>
      <w:hyperlink w:anchor="_Toc501443129" w:history="1">
        <w:r w:rsidRPr="001110C5">
          <w:rPr>
            <w:rStyle w:val="Hyperlink"/>
            <w:noProof/>
            <w:lang w:val="en-US"/>
          </w:rPr>
          <w:t>2</w:t>
        </w:r>
        <w:r>
          <w:rPr>
            <w:rFonts w:asciiTheme="minorHAnsi" w:eastAsiaTheme="minorEastAsia" w:hAnsiTheme="minorHAnsi" w:cstheme="minorBidi"/>
            <w:noProof/>
            <w:sz w:val="22"/>
            <w:szCs w:val="22"/>
            <w:lang w:val="en-US"/>
          </w:rPr>
          <w:tab/>
        </w:r>
        <w:r w:rsidRPr="001110C5">
          <w:rPr>
            <w:rStyle w:val="Hyperlink"/>
            <w:noProof/>
            <w:lang w:val="en-US"/>
          </w:rPr>
          <w:t>Business Requirements</w:t>
        </w:r>
        <w:r>
          <w:rPr>
            <w:noProof/>
            <w:webHidden/>
          </w:rPr>
          <w:tab/>
        </w:r>
        <w:r>
          <w:rPr>
            <w:noProof/>
            <w:webHidden/>
          </w:rPr>
          <w:fldChar w:fldCharType="begin"/>
        </w:r>
        <w:r>
          <w:rPr>
            <w:noProof/>
            <w:webHidden/>
          </w:rPr>
          <w:instrText xml:space="preserve"> PAGEREF _Toc501443129 \h </w:instrText>
        </w:r>
        <w:r>
          <w:rPr>
            <w:noProof/>
            <w:webHidden/>
          </w:rPr>
        </w:r>
        <w:r>
          <w:rPr>
            <w:noProof/>
            <w:webHidden/>
          </w:rPr>
          <w:fldChar w:fldCharType="separate"/>
        </w:r>
        <w:r>
          <w:rPr>
            <w:noProof/>
            <w:webHidden/>
          </w:rPr>
          <w:t>6</w:t>
        </w:r>
        <w:r>
          <w:rPr>
            <w:noProof/>
            <w:webHidden/>
          </w:rPr>
          <w:fldChar w:fldCharType="end"/>
        </w:r>
      </w:hyperlink>
    </w:p>
    <w:p w14:paraId="37164791" w14:textId="77777777" w:rsidR="00DD0F8D" w:rsidRDefault="00DD0F8D">
      <w:pPr>
        <w:pStyle w:val="TOC1"/>
        <w:tabs>
          <w:tab w:val="left" w:pos="400"/>
          <w:tab w:val="right" w:leader="dot" w:pos="8297"/>
        </w:tabs>
        <w:rPr>
          <w:rFonts w:asciiTheme="minorHAnsi" w:eastAsiaTheme="minorEastAsia" w:hAnsiTheme="minorHAnsi" w:cstheme="minorBidi"/>
          <w:noProof/>
          <w:sz w:val="22"/>
          <w:szCs w:val="22"/>
          <w:lang w:val="en-US"/>
        </w:rPr>
      </w:pPr>
      <w:hyperlink w:anchor="_Toc501443130" w:history="1">
        <w:r w:rsidRPr="001110C5">
          <w:rPr>
            <w:rStyle w:val="Hyperlink"/>
            <w:noProof/>
            <w:lang w:val="en-US"/>
          </w:rPr>
          <w:t>3</w:t>
        </w:r>
        <w:r>
          <w:rPr>
            <w:rFonts w:asciiTheme="minorHAnsi" w:eastAsiaTheme="minorEastAsia" w:hAnsiTheme="minorHAnsi" w:cstheme="minorBidi"/>
            <w:noProof/>
            <w:sz w:val="22"/>
            <w:szCs w:val="22"/>
            <w:lang w:val="en-US"/>
          </w:rPr>
          <w:tab/>
        </w:r>
        <w:r w:rsidRPr="001110C5">
          <w:rPr>
            <w:rStyle w:val="Hyperlink"/>
            <w:noProof/>
            <w:lang w:val="en-US"/>
          </w:rPr>
          <w:t>Technical Details</w:t>
        </w:r>
        <w:r>
          <w:rPr>
            <w:noProof/>
            <w:webHidden/>
          </w:rPr>
          <w:tab/>
        </w:r>
        <w:r>
          <w:rPr>
            <w:noProof/>
            <w:webHidden/>
          </w:rPr>
          <w:fldChar w:fldCharType="begin"/>
        </w:r>
        <w:r>
          <w:rPr>
            <w:noProof/>
            <w:webHidden/>
          </w:rPr>
          <w:instrText xml:space="preserve"> PAGEREF _Toc501443130 \h </w:instrText>
        </w:r>
        <w:r>
          <w:rPr>
            <w:noProof/>
            <w:webHidden/>
          </w:rPr>
        </w:r>
        <w:r>
          <w:rPr>
            <w:noProof/>
            <w:webHidden/>
          </w:rPr>
          <w:fldChar w:fldCharType="separate"/>
        </w:r>
        <w:r>
          <w:rPr>
            <w:noProof/>
            <w:webHidden/>
          </w:rPr>
          <w:t>6</w:t>
        </w:r>
        <w:r>
          <w:rPr>
            <w:noProof/>
            <w:webHidden/>
          </w:rPr>
          <w:fldChar w:fldCharType="end"/>
        </w:r>
      </w:hyperlink>
    </w:p>
    <w:p w14:paraId="1F0A408C"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31" w:history="1">
        <w:r w:rsidRPr="001110C5">
          <w:rPr>
            <w:rStyle w:val="Hyperlink"/>
            <w:noProof/>
            <w:lang w:val="en-US"/>
          </w:rPr>
          <w:t>3.1</w:t>
        </w:r>
        <w:r>
          <w:rPr>
            <w:rFonts w:asciiTheme="minorHAnsi" w:eastAsiaTheme="minorEastAsia" w:hAnsiTheme="minorHAnsi" w:cstheme="minorBidi"/>
            <w:noProof/>
            <w:sz w:val="22"/>
            <w:szCs w:val="22"/>
            <w:lang w:val="en-US"/>
          </w:rPr>
          <w:tab/>
        </w:r>
        <w:r w:rsidRPr="001110C5">
          <w:rPr>
            <w:rStyle w:val="Hyperlink"/>
            <w:noProof/>
            <w:lang w:val="en-US"/>
          </w:rPr>
          <w:t>Prerequisites</w:t>
        </w:r>
        <w:r>
          <w:rPr>
            <w:noProof/>
            <w:webHidden/>
          </w:rPr>
          <w:tab/>
        </w:r>
        <w:r>
          <w:rPr>
            <w:noProof/>
            <w:webHidden/>
          </w:rPr>
          <w:fldChar w:fldCharType="begin"/>
        </w:r>
        <w:r>
          <w:rPr>
            <w:noProof/>
            <w:webHidden/>
          </w:rPr>
          <w:instrText xml:space="preserve"> PAGEREF _Toc501443131 \h </w:instrText>
        </w:r>
        <w:r>
          <w:rPr>
            <w:noProof/>
            <w:webHidden/>
          </w:rPr>
        </w:r>
        <w:r>
          <w:rPr>
            <w:noProof/>
            <w:webHidden/>
          </w:rPr>
          <w:fldChar w:fldCharType="separate"/>
        </w:r>
        <w:r>
          <w:rPr>
            <w:noProof/>
            <w:webHidden/>
          </w:rPr>
          <w:t>6</w:t>
        </w:r>
        <w:r>
          <w:rPr>
            <w:noProof/>
            <w:webHidden/>
          </w:rPr>
          <w:fldChar w:fldCharType="end"/>
        </w:r>
      </w:hyperlink>
    </w:p>
    <w:p w14:paraId="37C398D1"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32" w:history="1">
        <w:r w:rsidRPr="001110C5">
          <w:rPr>
            <w:rStyle w:val="Hyperlink"/>
            <w:noProof/>
            <w:lang w:val="en-US"/>
          </w:rPr>
          <w:t>3.2</w:t>
        </w:r>
        <w:r>
          <w:rPr>
            <w:rFonts w:asciiTheme="minorHAnsi" w:eastAsiaTheme="minorEastAsia" w:hAnsiTheme="minorHAnsi" w:cstheme="minorBidi"/>
            <w:noProof/>
            <w:sz w:val="22"/>
            <w:szCs w:val="22"/>
            <w:lang w:val="en-US"/>
          </w:rPr>
          <w:tab/>
        </w:r>
        <w:r w:rsidRPr="001110C5">
          <w:rPr>
            <w:rStyle w:val="Hyperlink"/>
            <w:noProof/>
            <w:lang w:val="en-US"/>
          </w:rPr>
          <w:t>Mapping Prerequisites</w:t>
        </w:r>
        <w:r>
          <w:rPr>
            <w:noProof/>
            <w:webHidden/>
          </w:rPr>
          <w:tab/>
        </w:r>
        <w:r>
          <w:rPr>
            <w:noProof/>
            <w:webHidden/>
          </w:rPr>
          <w:fldChar w:fldCharType="begin"/>
        </w:r>
        <w:r>
          <w:rPr>
            <w:noProof/>
            <w:webHidden/>
          </w:rPr>
          <w:instrText xml:space="preserve"> PAGEREF _Toc501443132 \h </w:instrText>
        </w:r>
        <w:r>
          <w:rPr>
            <w:noProof/>
            <w:webHidden/>
          </w:rPr>
        </w:r>
        <w:r>
          <w:rPr>
            <w:noProof/>
            <w:webHidden/>
          </w:rPr>
          <w:fldChar w:fldCharType="separate"/>
        </w:r>
        <w:r>
          <w:rPr>
            <w:noProof/>
            <w:webHidden/>
          </w:rPr>
          <w:t>7</w:t>
        </w:r>
        <w:r>
          <w:rPr>
            <w:noProof/>
            <w:webHidden/>
          </w:rPr>
          <w:fldChar w:fldCharType="end"/>
        </w:r>
      </w:hyperlink>
    </w:p>
    <w:p w14:paraId="4F8CADD3"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33" w:history="1">
        <w:r w:rsidRPr="001110C5">
          <w:rPr>
            <w:rStyle w:val="Hyperlink"/>
            <w:noProof/>
            <w:lang w:val="en-US"/>
          </w:rPr>
          <w:t>3.3</w:t>
        </w:r>
        <w:r>
          <w:rPr>
            <w:rFonts w:asciiTheme="minorHAnsi" w:eastAsiaTheme="minorEastAsia" w:hAnsiTheme="minorHAnsi" w:cstheme="minorBidi"/>
            <w:noProof/>
            <w:sz w:val="22"/>
            <w:szCs w:val="22"/>
            <w:lang w:val="en-US"/>
          </w:rPr>
          <w:tab/>
        </w:r>
        <w:r w:rsidRPr="001110C5">
          <w:rPr>
            <w:rStyle w:val="Hyperlink"/>
            <w:noProof/>
            <w:lang w:val="en-US"/>
          </w:rPr>
          <w:t>Error Handling &amp; Monitoring</w:t>
        </w:r>
        <w:r>
          <w:rPr>
            <w:noProof/>
            <w:webHidden/>
          </w:rPr>
          <w:tab/>
        </w:r>
        <w:r>
          <w:rPr>
            <w:noProof/>
            <w:webHidden/>
          </w:rPr>
          <w:fldChar w:fldCharType="begin"/>
        </w:r>
        <w:r>
          <w:rPr>
            <w:noProof/>
            <w:webHidden/>
          </w:rPr>
          <w:instrText xml:space="preserve"> PAGEREF _Toc501443133 \h </w:instrText>
        </w:r>
        <w:r>
          <w:rPr>
            <w:noProof/>
            <w:webHidden/>
          </w:rPr>
        </w:r>
        <w:r>
          <w:rPr>
            <w:noProof/>
            <w:webHidden/>
          </w:rPr>
          <w:fldChar w:fldCharType="separate"/>
        </w:r>
        <w:r>
          <w:rPr>
            <w:noProof/>
            <w:webHidden/>
          </w:rPr>
          <w:t>8</w:t>
        </w:r>
        <w:r>
          <w:rPr>
            <w:noProof/>
            <w:webHidden/>
          </w:rPr>
          <w:fldChar w:fldCharType="end"/>
        </w:r>
      </w:hyperlink>
    </w:p>
    <w:p w14:paraId="6758CFE5" w14:textId="77777777" w:rsidR="00DD0F8D" w:rsidRDefault="00DD0F8D">
      <w:pPr>
        <w:pStyle w:val="TOC1"/>
        <w:tabs>
          <w:tab w:val="left" w:pos="400"/>
          <w:tab w:val="right" w:leader="dot" w:pos="8297"/>
        </w:tabs>
        <w:rPr>
          <w:rFonts w:asciiTheme="minorHAnsi" w:eastAsiaTheme="minorEastAsia" w:hAnsiTheme="minorHAnsi" w:cstheme="minorBidi"/>
          <w:noProof/>
          <w:sz w:val="22"/>
          <w:szCs w:val="22"/>
          <w:lang w:val="en-US"/>
        </w:rPr>
      </w:pPr>
      <w:hyperlink w:anchor="_Toc501443134" w:history="1">
        <w:r w:rsidRPr="001110C5">
          <w:rPr>
            <w:rStyle w:val="Hyperlink"/>
            <w:noProof/>
            <w:lang w:val="en-US"/>
          </w:rPr>
          <w:t>4</w:t>
        </w:r>
        <w:r>
          <w:rPr>
            <w:rFonts w:asciiTheme="minorHAnsi" w:eastAsiaTheme="minorEastAsia" w:hAnsiTheme="minorHAnsi" w:cstheme="minorBidi"/>
            <w:noProof/>
            <w:sz w:val="22"/>
            <w:szCs w:val="22"/>
            <w:lang w:val="en-US"/>
          </w:rPr>
          <w:tab/>
        </w:r>
        <w:r w:rsidRPr="001110C5">
          <w:rPr>
            <w:rStyle w:val="Hyperlink"/>
            <w:noProof/>
            <w:lang w:val="en-US"/>
          </w:rPr>
          <w:t>Test Script</w:t>
        </w:r>
        <w:r>
          <w:rPr>
            <w:noProof/>
            <w:webHidden/>
          </w:rPr>
          <w:tab/>
        </w:r>
        <w:r>
          <w:rPr>
            <w:noProof/>
            <w:webHidden/>
          </w:rPr>
          <w:fldChar w:fldCharType="begin"/>
        </w:r>
        <w:r>
          <w:rPr>
            <w:noProof/>
            <w:webHidden/>
          </w:rPr>
          <w:instrText xml:space="preserve"> PAGEREF _Toc501443134 \h </w:instrText>
        </w:r>
        <w:r>
          <w:rPr>
            <w:noProof/>
            <w:webHidden/>
          </w:rPr>
        </w:r>
        <w:r>
          <w:rPr>
            <w:noProof/>
            <w:webHidden/>
          </w:rPr>
          <w:fldChar w:fldCharType="separate"/>
        </w:r>
        <w:r>
          <w:rPr>
            <w:noProof/>
            <w:webHidden/>
          </w:rPr>
          <w:t>10</w:t>
        </w:r>
        <w:r>
          <w:rPr>
            <w:noProof/>
            <w:webHidden/>
          </w:rPr>
          <w:fldChar w:fldCharType="end"/>
        </w:r>
      </w:hyperlink>
    </w:p>
    <w:p w14:paraId="6C580252"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35" w:history="1">
        <w:r w:rsidRPr="001110C5">
          <w:rPr>
            <w:rStyle w:val="Hyperlink"/>
            <w:noProof/>
            <w:lang w:val="en-US"/>
          </w:rPr>
          <w:t>4.1</w:t>
        </w:r>
        <w:r>
          <w:rPr>
            <w:rFonts w:asciiTheme="minorHAnsi" w:eastAsiaTheme="minorEastAsia" w:hAnsiTheme="minorHAnsi" w:cstheme="minorBidi"/>
            <w:noProof/>
            <w:sz w:val="22"/>
            <w:szCs w:val="22"/>
            <w:lang w:val="en-US"/>
          </w:rPr>
          <w:tab/>
        </w:r>
        <w:r w:rsidRPr="001110C5">
          <w:rPr>
            <w:rStyle w:val="Hyperlink"/>
            <w:noProof/>
            <w:lang w:val="en-US"/>
          </w:rPr>
          <w:t>Purpose</w:t>
        </w:r>
        <w:r>
          <w:rPr>
            <w:noProof/>
            <w:webHidden/>
          </w:rPr>
          <w:tab/>
        </w:r>
        <w:r>
          <w:rPr>
            <w:noProof/>
            <w:webHidden/>
          </w:rPr>
          <w:fldChar w:fldCharType="begin"/>
        </w:r>
        <w:r>
          <w:rPr>
            <w:noProof/>
            <w:webHidden/>
          </w:rPr>
          <w:instrText xml:space="preserve"> PAGEREF _Toc501443135 \h </w:instrText>
        </w:r>
        <w:r>
          <w:rPr>
            <w:noProof/>
            <w:webHidden/>
          </w:rPr>
        </w:r>
        <w:r>
          <w:rPr>
            <w:noProof/>
            <w:webHidden/>
          </w:rPr>
          <w:fldChar w:fldCharType="separate"/>
        </w:r>
        <w:r>
          <w:rPr>
            <w:noProof/>
            <w:webHidden/>
          </w:rPr>
          <w:t>10</w:t>
        </w:r>
        <w:r>
          <w:rPr>
            <w:noProof/>
            <w:webHidden/>
          </w:rPr>
          <w:fldChar w:fldCharType="end"/>
        </w:r>
      </w:hyperlink>
    </w:p>
    <w:p w14:paraId="2E504DCE"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36" w:history="1">
        <w:r w:rsidRPr="001110C5">
          <w:rPr>
            <w:rStyle w:val="Hyperlink"/>
            <w:noProof/>
            <w:lang w:val="en-US"/>
          </w:rPr>
          <w:t>4.2</w:t>
        </w:r>
        <w:r>
          <w:rPr>
            <w:rFonts w:asciiTheme="minorHAnsi" w:eastAsiaTheme="minorEastAsia" w:hAnsiTheme="minorHAnsi" w:cstheme="minorBidi"/>
            <w:noProof/>
            <w:sz w:val="22"/>
            <w:szCs w:val="22"/>
            <w:lang w:val="en-US"/>
          </w:rPr>
          <w:tab/>
        </w:r>
        <w:r w:rsidRPr="001110C5">
          <w:rPr>
            <w:rStyle w:val="Hyperlink"/>
            <w:noProof/>
            <w:lang w:val="en-US"/>
          </w:rPr>
          <w:t>Prerequisites</w:t>
        </w:r>
        <w:r>
          <w:rPr>
            <w:noProof/>
            <w:webHidden/>
          </w:rPr>
          <w:tab/>
        </w:r>
        <w:r>
          <w:rPr>
            <w:noProof/>
            <w:webHidden/>
          </w:rPr>
          <w:fldChar w:fldCharType="begin"/>
        </w:r>
        <w:r>
          <w:rPr>
            <w:noProof/>
            <w:webHidden/>
          </w:rPr>
          <w:instrText xml:space="preserve"> PAGEREF _Toc501443136 \h </w:instrText>
        </w:r>
        <w:r>
          <w:rPr>
            <w:noProof/>
            <w:webHidden/>
          </w:rPr>
        </w:r>
        <w:r>
          <w:rPr>
            <w:noProof/>
            <w:webHidden/>
          </w:rPr>
          <w:fldChar w:fldCharType="separate"/>
        </w:r>
        <w:r>
          <w:rPr>
            <w:noProof/>
            <w:webHidden/>
          </w:rPr>
          <w:t>10</w:t>
        </w:r>
        <w:r>
          <w:rPr>
            <w:noProof/>
            <w:webHidden/>
          </w:rPr>
          <w:fldChar w:fldCharType="end"/>
        </w:r>
      </w:hyperlink>
    </w:p>
    <w:p w14:paraId="310337DC" w14:textId="77777777" w:rsidR="00DD0F8D" w:rsidRDefault="00DD0F8D">
      <w:pPr>
        <w:pStyle w:val="TOC3"/>
        <w:tabs>
          <w:tab w:val="left" w:pos="1200"/>
          <w:tab w:val="right" w:leader="dot" w:pos="8297"/>
        </w:tabs>
        <w:rPr>
          <w:rFonts w:asciiTheme="minorHAnsi" w:eastAsiaTheme="minorEastAsia" w:hAnsiTheme="minorHAnsi" w:cstheme="minorBidi"/>
          <w:noProof/>
          <w:sz w:val="22"/>
          <w:szCs w:val="22"/>
          <w:lang w:val="en-US"/>
        </w:rPr>
      </w:pPr>
      <w:hyperlink w:anchor="_Toc501443137" w:history="1">
        <w:r w:rsidRPr="001110C5">
          <w:rPr>
            <w:rStyle w:val="Hyperlink"/>
            <w:noProof/>
            <w:lang w:val="en-US"/>
          </w:rPr>
          <w:t>4.2.1</w:t>
        </w:r>
        <w:r>
          <w:rPr>
            <w:rFonts w:asciiTheme="minorHAnsi" w:eastAsiaTheme="minorEastAsia" w:hAnsiTheme="minorHAnsi" w:cstheme="minorBidi"/>
            <w:noProof/>
            <w:sz w:val="22"/>
            <w:szCs w:val="22"/>
            <w:lang w:val="en-US"/>
          </w:rPr>
          <w:tab/>
        </w:r>
        <w:r w:rsidRPr="001110C5">
          <w:rPr>
            <w:rStyle w:val="Hyperlink"/>
            <w:noProof/>
            <w:lang w:val="en-US"/>
          </w:rPr>
          <w:t>System Access</w:t>
        </w:r>
        <w:r>
          <w:rPr>
            <w:noProof/>
            <w:webHidden/>
          </w:rPr>
          <w:tab/>
        </w:r>
        <w:r>
          <w:rPr>
            <w:noProof/>
            <w:webHidden/>
          </w:rPr>
          <w:fldChar w:fldCharType="begin"/>
        </w:r>
        <w:r>
          <w:rPr>
            <w:noProof/>
            <w:webHidden/>
          </w:rPr>
          <w:instrText xml:space="preserve"> PAGEREF _Toc501443137 \h </w:instrText>
        </w:r>
        <w:r>
          <w:rPr>
            <w:noProof/>
            <w:webHidden/>
          </w:rPr>
        </w:r>
        <w:r>
          <w:rPr>
            <w:noProof/>
            <w:webHidden/>
          </w:rPr>
          <w:fldChar w:fldCharType="separate"/>
        </w:r>
        <w:r>
          <w:rPr>
            <w:noProof/>
            <w:webHidden/>
          </w:rPr>
          <w:t>11</w:t>
        </w:r>
        <w:r>
          <w:rPr>
            <w:noProof/>
            <w:webHidden/>
          </w:rPr>
          <w:fldChar w:fldCharType="end"/>
        </w:r>
      </w:hyperlink>
    </w:p>
    <w:p w14:paraId="6ED72503" w14:textId="77777777" w:rsidR="00DD0F8D" w:rsidRDefault="00DD0F8D">
      <w:pPr>
        <w:pStyle w:val="TOC3"/>
        <w:tabs>
          <w:tab w:val="left" w:pos="1200"/>
          <w:tab w:val="right" w:leader="dot" w:pos="8297"/>
        </w:tabs>
        <w:rPr>
          <w:rFonts w:asciiTheme="minorHAnsi" w:eastAsiaTheme="minorEastAsia" w:hAnsiTheme="minorHAnsi" w:cstheme="minorBidi"/>
          <w:noProof/>
          <w:sz w:val="22"/>
          <w:szCs w:val="22"/>
          <w:lang w:val="en-US"/>
        </w:rPr>
      </w:pPr>
      <w:hyperlink w:anchor="_Toc501443138" w:history="1">
        <w:r w:rsidRPr="001110C5">
          <w:rPr>
            <w:rStyle w:val="Hyperlink"/>
            <w:noProof/>
            <w:lang w:val="en-US"/>
          </w:rPr>
          <w:t>4.2.2</w:t>
        </w:r>
        <w:r>
          <w:rPr>
            <w:rFonts w:asciiTheme="minorHAnsi" w:eastAsiaTheme="minorEastAsia" w:hAnsiTheme="minorHAnsi" w:cstheme="minorBidi"/>
            <w:noProof/>
            <w:sz w:val="22"/>
            <w:szCs w:val="22"/>
            <w:lang w:val="en-US"/>
          </w:rPr>
          <w:tab/>
        </w:r>
        <w:r w:rsidRPr="001110C5">
          <w:rPr>
            <w:rStyle w:val="Hyperlink"/>
            <w:noProof/>
            <w:lang w:val="en-US"/>
          </w:rPr>
          <w:t>Roles</w:t>
        </w:r>
        <w:r>
          <w:rPr>
            <w:noProof/>
            <w:webHidden/>
          </w:rPr>
          <w:tab/>
        </w:r>
        <w:r>
          <w:rPr>
            <w:noProof/>
            <w:webHidden/>
          </w:rPr>
          <w:fldChar w:fldCharType="begin"/>
        </w:r>
        <w:r>
          <w:rPr>
            <w:noProof/>
            <w:webHidden/>
          </w:rPr>
          <w:instrText xml:space="preserve"> PAGEREF _Toc501443138 \h </w:instrText>
        </w:r>
        <w:r>
          <w:rPr>
            <w:noProof/>
            <w:webHidden/>
          </w:rPr>
        </w:r>
        <w:r>
          <w:rPr>
            <w:noProof/>
            <w:webHidden/>
          </w:rPr>
          <w:fldChar w:fldCharType="separate"/>
        </w:r>
        <w:r>
          <w:rPr>
            <w:noProof/>
            <w:webHidden/>
          </w:rPr>
          <w:t>11</w:t>
        </w:r>
        <w:r>
          <w:rPr>
            <w:noProof/>
            <w:webHidden/>
          </w:rPr>
          <w:fldChar w:fldCharType="end"/>
        </w:r>
      </w:hyperlink>
    </w:p>
    <w:p w14:paraId="053BB715" w14:textId="77777777" w:rsidR="00DD0F8D" w:rsidRDefault="00DD0F8D">
      <w:pPr>
        <w:pStyle w:val="TOC3"/>
        <w:tabs>
          <w:tab w:val="left" w:pos="1200"/>
          <w:tab w:val="right" w:leader="dot" w:pos="8297"/>
        </w:tabs>
        <w:rPr>
          <w:rFonts w:asciiTheme="minorHAnsi" w:eastAsiaTheme="minorEastAsia" w:hAnsiTheme="minorHAnsi" w:cstheme="minorBidi"/>
          <w:noProof/>
          <w:sz w:val="22"/>
          <w:szCs w:val="22"/>
          <w:lang w:val="en-US"/>
        </w:rPr>
      </w:pPr>
      <w:hyperlink w:anchor="_Toc501443139" w:history="1">
        <w:r w:rsidRPr="001110C5">
          <w:rPr>
            <w:rStyle w:val="Hyperlink"/>
            <w:noProof/>
            <w:lang w:val="en-US"/>
          </w:rPr>
          <w:t>4.2.3</w:t>
        </w:r>
        <w:r>
          <w:rPr>
            <w:rFonts w:asciiTheme="minorHAnsi" w:eastAsiaTheme="minorEastAsia" w:hAnsiTheme="minorHAnsi" w:cstheme="minorBidi"/>
            <w:noProof/>
            <w:sz w:val="22"/>
            <w:szCs w:val="22"/>
            <w:lang w:val="en-US"/>
          </w:rPr>
          <w:tab/>
        </w:r>
        <w:r w:rsidRPr="001110C5">
          <w:rPr>
            <w:rStyle w:val="Hyperlink"/>
            <w:noProof/>
            <w:lang w:val="en-US"/>
          </w:rPr>
          <w:t>Master Data, Organizational Data and Other Data</w:t>
        </w:r>
        <w:r>
          <w:rPr>
            <w:noProof/>
            <w:webHidden/>
          </w:rPr>
          <w:tab/>
        </w:r>
        <w:r>
          <w:rPr>
            <w:noProof/>
            <w:webHidden/>
          </w:rPr>
          <w:fldChar w:fldCharType="begin"/>
        </w:r>
        <w:r>
          <w:rPr>
            <w:noProof/>
            <w:webHidden/>
          </w:rPr>
          <w:instrText xml:space="preserve"> PAGEREF _Toc501443139 \h </w:instrText>
        </w:r>
        <w:r>
          <w:rPr>
            <w:noProof/>
            <w:webHidden/>
          </w:rPr>
        </w:r>
        <w:r>
          <w:rPr>
            <w:noProof/>
            <w:webHidden/>
          </w:rPr>
          <w:fldChar w:fldCharType="separate"/>
        </w:r>
        <w:r>
          <w:rPr>
            <w:noProof/>
            <w:webHidden/>
          </w:rPr>
          <w:t>11</w:t>
        </w:r>
        <w:r>
          <w:rPr>
            <w:noProof/>
            <w:webHidden/>
          </w:rPr>
          <w:fldChar w:fldCharType="end"/>
        </w:r>
      </w:hyperlink>
    </w:p>
    <w:p w14:paraId="2F123982"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40" w:history="1">
        <w:r w:rsidRPr="001110C5">
          <w:rPr>
            <w:rStyle w:val="Hyperlink"/>
            <w:noProof/>
            <w:lang w:val="en-US"/>
          </w:rPr>
          <w:t>4.3</w:t>
        </w:r>
        <w:r>
          <w:rPr>
            <w:rFonts w:asciiTheme="minorHAnsi" w:eastAsiaTheme="minorEastAsia" w:hAnsiTheme="minorHAnsi" w:cstheme="minorBidi"/>
            <w:noProof/>
            <w:sz w:val="22"/>
            <w:szCs w:val="22"/>
            <w:lang w:val="en-US"/>
          </w:rPr>
          <w:tab/>
        </w:r>
        <w:r w:rsidRPr="001110C5">
          <w:rPr>
            <w:rStyle w:val="Hyperlink"/>
            <w:noProof/>
            <w:lang w:val="en-US"/>
          </w:rPr>
          <w:t>Overview Table</w:t>
        </w:r>
        <w:r>
          <w:rPr>
            <w:noProof/>
            <w:webHidden/>
          </w:rPr>
          <w:tab/>
        </w:r>
        <w:r>
          <w:rPr>
            <w:noProof/>
            <w:webHidden/>
          </w:rPr>
          <w:fldChar w:fldCharType="begin"/>
        </w:r>
        <w:r>
          <w:rPr>
            <w:noProof/>
            <w:webHidden/>
          </w:rPr>
          <w:instrText xml:space="preserve"> PAGEREF _Toc501443140 \h </w:instrText>
        </w:r>
        <w:r>
          <w:rPr>
            <w:noProof/>
            <w:webHidden/>
          </w:rPr>
        </w:r>
        <w:r>
          <w:rPr>
            <w:noProof/>
            <w:webHidden/>
          </w:rPr>
          <w:fldChar w:fldCharType="separate"/>
        </w:r>
        <w:r>
          <w:rPr>
            <w:noProof/>
            <w:webHidden/>
          </w:rPr>
          <w:t>11</w:t>
        </w:r>
        <w:r>
          <w:rPr>
            <w:noProof/>
            <w:webHidden/>
          </w:rPr>
          <w:fldChar w:fldCharType="end"/>
        </w:r>
      </w:hyperlink>
    </w:p>
    <w:p w14:paraId="0505D053"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41" w:history="1">
        <w:r w:rsidRPr="001110C5">
          <w:rPr>
            <w:rStyle w:val="Hyperlink"/>
            <w:noProof/>
            <w:lang w:val="en-US"/>
          </w:rPr>
          <w:t>4.4</w:t>
        </w:r>
        <w:r>
          <w:rPr>
            <w:rFonts w:asciiTheme="minorHAnsi" w:eastAsiaTheme="minorEastAsia" w:hAnsiTheme="minorHAnsi" w:cstheme="minorBidi"/>
            <w:noProof/>
            <w:sz w:val="22"/>
            <w:szCs w:val="22"/>
            <w:lang w:val="en-US"/>
          </w:rPr>
          <w:tab/>
        </w:r>
        <w:r w:rsidRPr="001110C5">
          <w:rPr>
            <w:rStyle w:val="Hyperlink"/>
            <w:noProof/>
            <w:lang w:val="en-US"/>
          </w:rPr>
          <w:t>Test Procedure</w:t>
        </w:r>
        <w:r>
          <w:rPr>
            <w:noProof/>
            <w:webHidden/>
          </w:rPr>
          <w:tab/>
        </w:r>
        <w:r>
          <w:rPr>
            <w:noProof/>
            <w:webHidden/>
          </w:rPr>
          <w:fldChar w:fldCharType="begin"/>
        </w:r>
        <w:r>
          <w:rPr>
            <w:noProof/>
            <w:webHidden/>
          </w:rPr>
          <w:instrText xml:space="preserve"> PAGEREF _Toc501443141 \h </w:instrText>
        </w:r>
        <w:r>
          <w:rPr>
            <w:noProof/>
            <w:webHidden/>
          </w:rPr>
        </w:r>
        <w:r>
          <w:rPr>
            <w:noProof/>
            <w:webHidden/>
          </w:rPr>
          <w:fldChar w:fldCharType="separate"/>
        </w:r>
        <w:r>
          <w:rPr>
            <w:noProof/>
            <w:webHidden/>
          </w:rPr>
          <w:t>12</w:t>
        </w:r>
        <w:r>
          <w:rPr>
            <w:noProof/>
            <w:webHidden/>
          </w:rPr>
          <w:fldChar w:fldCharType="end"/>
        </w:r>
      </w:hyperlink>
    </w:p>
    <w:p w14:paraId="07547A01" w14:textId="77777777" w:rsidR="00CA50B5" w:rsidRPr="00044DA6" w:rsidRDefault="00126CC6" w:rsidP="007B0535">
      <w:pPr>
        <w:rPr>
          <w:lang w:val="en-US"/>
        </w:rPr>
        <w:sectPr w:rsidR="00CA50B5" w:rsidRPr="00044DA6" w:rsidSect="00DA3986">
          <w:headerReference w:type="default" r:id="rId23"/>
          <w:footerReference w:type="default" r:id="rId24"/>
          <w:pgSz w:w="11907" w:h="16840" w:code="9"/>
          <w:pgMar w:top="1440" w:right="1800" w:bottom="1440" w:left="1800" w:header="720" w:footer="720" w:gutter="0"/>
          <w:cols w:space="720"/>
          <w:docGrid w:linePitch="272"/>
        </w:sectPr>
      </w:pPr>
      <w:r w:rsidRPr="00044DA6">
        <w:rPr>
          <w:b/>
          <w:bCs/>
          <w:color w:val="000080"/>
          <w:sz w:val="28"/>
          <w:szCs w:val="28"/>
          <w:lang w:val="en-US"/>
        </w:rPr>
        <w:fldChar w:fldCharType="end"/>
      </w:r>
    </w:p>
    <w:p w14:paraId="39EC13BE" w14:textId="77777777" w:rsidR="007625AB" w:rsidRDefault="007625AB" w:rsidP="007625AB">
      <w:pPr>
        <w:pStyle w:val="Heading1"/>
        <w:ind w:left="431" w:hanging="431"/>
        <w:rPr>
          <w:lang w:val="en-US"/>
        </w:rPr>
      </w:pPr>
      <w:bookmarkStart w:id="5" w:name="_Toc432414328"/>
      <w:bookmarkStart w:id="6" w:name="_Toc432499690"/>
      <w:bookmarkStart w:id="7" w:name="_Toc432499760"/>
      <w:bookmarkStart w:id="8" w:name="_Toc449095256"/>
      <w:bookmarkStart w:id="9" w:name="_Toc501443128"/>
      <w:bookmarkStart w:id="10" w:name="_Toc189547010"/>
      <w:r w:rsidRPr="00044DA6">
        <w:rPr>
          <w:lang w:val="en-US"/>
        </w:rPr>
        <w:lastRenderedPageBreak/>
        <w:t>Purpose</w:t>
      </w:r>
      <w:bookmarkEnd w:id="5"/>
      <w:bookmarkEnd w:id="6"/>
      <w:bookmarkEnd w:id="7"/>
      <w:bookmarkEnd w:id="8"/>
      <w:bookmarkEnd w:id="9"/>
    </w:p>
    <w:p w14:paraId="5043CB0F" w14:textId="77777777" w:rsidR="00C270C3" w:rsidRPr="00C270C3" w:rsidRDefault="00C270C3" w:rsidP="00C270C3">
      <w:pPr>
        <w:rPr>
          <w:lang w:val="en-US"/>
        </w:rPr>
      </w:pPr>
    </w:p>
    <w:p w14:paraId="346B724F" w14:textId="77777777" w:rsidR="002F63F2" w:rsidRPr="00CA43CE" w:rsidRDefault="002F63F2" w:rsidP="007625AB">
      <w:pPr>
        <w:rPr>
          <w:lang w:val="en-US"/>
        </w:rPr>
      </w:pPr>
      <w:r>
        <w:rPr>
          <w:lang w:val="en-US"/>
        </w:rPr>
        <w:t>This document</w:t>
      </w:r>
      <w:r w:rsidR="00997906">
        <w:rPr>
          <w:lang w:val="en-US"/>
        </w:rPr>
        <w:t xml:space="preserve"> will provide the</w:t>
      </w:r>
      <w:r w:rsidR="00332D2E">
        <w:rPr>
          <w:lang w:val="en-US"/>
        </w:rPr>
        <w:t xml:space="preserve"> details on adding </w:t>
      </w:r>
      <w:proofErr w:type="gramStart"/>
      <w:r w:rsidR="00332D2E">
        <w:rPr>
          <w:lang w:val="en-US"/>
        </w:rPr>
        <w:t>the custo</w:t>
      </w:r>
      <w:r w:rsidR="00A73E7E">
        <w:rPr>
          <w:lang w:val="en-US"/>
        </w:rPr>
        <w:t>m</w:t>
      </w:r>
      <w:proofErr w:type="gramEnd"/>
      <w:r w:rsidR="00A73E7E">
        <w:rPr>
          <w:lang w:val="en-US"/>
        </w:rPr>
        <w:t xml:space="preserve"> fields in EDI based SOAP API.</w:t>
      </w:r>
    </w:p>
    <w:p w14:paraId="2FEF842E" w14:textId="77777777" w:rsidR="007625AB" w:rsidRDefault="00915615" w:rsidP="007625AB">
      <w:pPr>
        <w:pStyle w:val="Heading1"/>
        <w:ind w:left="431" w:hanging="431"/>
        <w:rPr>
          <w:lang w:val="en-US"/>
        </w:rPr>
      </w:pPr>
      <w:bookmarkStart w:id="11" w:name="_Toc501443129"/>
      <w:r>
        <w:rPr>
          <w:lang w:val="en-US"/>
        </w:rPr>
        <w:t>Business Requirements</w:t>
      </w:r>
      <w:bookmarkEnd w:id="11"/>
    </w:p>
    <w:p w14:paraId="07459315" w14:textId="77777777" w:rsidR="00EB5E82" w:rsidRDefault="00EB5E82" w:rsidP="00EB5E82">
      <w:pPr>
        <w:rPr>
          <w:lang w:val="en-US"/>
        </w:rPr>
      </w:pPr>
    </w:p>
    <w:p w14:paraId="571AE9D0" w14:textId="1CAC3BE4" w:rsidR="009E262F" w:rsidRPr="00EB5E82" w:rsidRDefault="4BBF0468" w:rsidP="00EB5E82">
      <w:pPr>
        <w:rPr>
          <w:lang w:val="en-US"/>
        </w:rPr>
      </w:pPr>
      <w:r w:rsidRPr="542D646E">
        <w:rPr>
          <w:lang w:val="en-US"/>
        </w:rPr>
        <w:t xml:space="preserve">During Integration of </w:t>
      </w:r>
      <w:r w:rsidR="19657A2E" w:rsidRPr="542D646E">
        <w:rPr>
          <w:lang w:val="en-US"/>
        </w:rPr>
        <w:t>SAP Cloud ERP</w:t>
      </w:r>
      <w:r w:rsidR="5CBF911F" w:rsidRPr="542D646E">
        <w:rPr>
          <w:lang w:val="en-US"/>
        </w:rPr>
        <w:t xml:space="preserve"> </w:t>
      </w:r>
      <w:r w:rsidRPr="542D646E">
        <w:rPr>
          <w:lang w:val="en-US"/>
        </w:rPr>
        <w:t>with other SAP and non-SAP systems via EDI</w:t>
      </w:r>
      <w:r w:rsidR="014F3604" w:rsidRPr="542D646E">
        <w:rPr>
          <w:lang w:val="en-US"/>
        </w:rPr>
        <w:t>,</w:t>
      </w:r>
      <w:r w:rsidRPr="542D646E">
        <w:rPr>
          <w:lang w:val="en-US"/>
        </w:rPr>
        <w:t xml:space="preserve"> sometimes the business communication might require the additional fields to </w:t>
      </w:r>
      <w:r w:rsidR="04BD4B1B" w:rsidRPr="542D646E">
        <w:rPr>
          <w:lang w:val="en-US"/>
        </w:rPr>
        <w:t>be present in SOAP</w:t>
      </w:r>
      <w:r w:rsidR="014F3604" w:rsidRPr="542D646E">
        <w:rPr>
          <w:lang w:val="en-US"/>
        </w:rPr>
        <w:t xml:space="preserve"> API or ID</w:t>
      </w:r>
      <w:r w:rsidR="72F2099E" w:rsidRPr="542D646E">
        <w:rPr>
          <w:lang w:val="en-US"/>
        </w:rPr>
        <w:t>oc</w:t>
      </w:r>
      <w:r w:rsidRPr="542D646E">
        <w:rPr>
          <w:lang w:val="en-US"/>
        </w:rPr>
        <w:t xml:space="preserve"> apart from the standard delivered fields</w:t>
      </w:r>
      <w:r w:rsidR="3F8FBD62" w:rsidRPr="542D646E">
        <w:rPr>
          <w:lang w:val="en-US"/>
        </w:rPr>
        <w:t xml:space="preserve"> by SAP</w:t>
      </w:r>
      <w:r w:rsidR="6440BE0F" w:rsidRPr="542D646E">
        <w:rPr>
          <w:lang w:val="en-US"/>
        </w:rPr>
        <w:t>.</w:t>
      </w:r>
      <w:r w:rsidRPr="542D646E">
        <w:rPr>
          <w:lang w:val="en-US"/>
        </w:rPr>
        <w:t xml:space="preserve"> To make such integra</w:t>
      </w:r>
      <w:r w:rsidR="2DB69B77" w:rsidRPr="542D646E">
        <w:rPr>
          <w:lang w:val="en-US"/>
        </w:rPr>
        <w:t xml:space="preserve">tion </w:t>
      </w:r>
      <w:r w:rsidR="0E690E0D" w:rsidRPr="542D646E">
        <w:rPr>
          <w:lang w:val="en-US"/>
        </w:rPr>
        <w:t>feasible</w:t>
      </w:r>
      <w:r w:rsidR="72F2099E" w:rsidRPr="542D646E">
        <w:rPr>
          <w:lang w:val="en-US"/>
        </w:rPr>
        <w:t xml:space="preserve"> and easy,</w:t>
      </w:r>
      <w:r w:rsidR="0E690E0D" w:rsidRPr="542D646E">
        <w:rPr>
          <w:lang w:val="en-US"/>
        </w:rPr>
        <w:t xml:space="preserve"> </w:t>
      </w:r>
      <w:r w:rsidR="19657A2E" w:rsidRPr="542D646E">
        <w:rPr>
          <w:lang w:val="en-US"/>
        </w:rPr>
        <w:t>SAP Cloud ERP</w:t>
      </w:r>
      <w:r w:rsidR="0E690E0D" w:rsidRPr="542D646E">
        <w:rPr>
          <w:lang w:val="en-US"/>
        </w:rPr>
        <w:t xml:space="preserve"> provides the capability of Extensibility</w:t>
      </w:r>
      <w:r w:rsidR="6440BE0F" w:rsidRPr="542D646E">
        <w:rPr>
          <w:lang w:val="en-US"/>
        </w:rPr>
        <w:t xml:space="preserve"> </w:t>
      </w:r>
      <w:r w:rsidR="0E690E0D" w:rsidRPr="542D646E">
        <w:rPr>
          <w:lang w:val="en-US"/>
        </w:rPr>
        <w:t>in EDI.</w:t>
      </w:r>
    </w:p>
    <w:p w14:paraId="5918CC8E" w14:textId="77777777" w:rsidR="00C417F7" w:rsidRDefault="0000161B" w:rsidP="000D12E2">
      <w:pPr>
        <w:pStyle w:val="Heading1"/>
        <w:rPr>
          <w:lang w:val="en-US"/>
        </w:rPr>
      </w:pPr>
      <w:bookmarkStart w:id="12" w:name="_Toc501443130"/>
      <w:bookmarkEnd w:id="10"/>
      <w:r>
        <w:rPr>
          <w:lang w:val="en-US"/>
        </w:rPr>
        <w:t>Technical</w:t>
      </w:r>
      <w:r w:rsidR="00463D92">
        <w:rPr>
          <w:lang w:val="en-US"/>
        </w:rPr>
        <w:t xml:space="preserve"> Details</w:t>
      </w:r>
      <w:bookmarkEnd w:id="12"/>
    </w:p>
    <w:p w14:paraId="6537F28F" w14:textId="77777777" w:rsidR="00CA3F4C" w:rsidRDefault="00CA3F4C" w:rsidP="00463D92">
      <w:pPr>
        <w:rPr>
          <w:lang w:val="en-US"/>
        </w:rPr>
      </w:pPr>
    </w:p>
    <w:p w14:paraId="2857CCE9" w14:textId="77777777" w:rsidR="0006429A" w:rsidRDefault="00A73E7E" w:rsidP="0006429A">
      <w:pPr>
        <w:rPr>
          <w:lang w:val="en-US"/>
        </w:rPr>
      </w:pPr>
      <w:r>
        <w:rPr>
          <w:lang w:val="en-US"/>
        </w:rPr>
        <w:t>There are mainly 2</w:t>
      </w:r>
      <w:r w:rsidR="00114ECC">
        <w:rPr>
          <w:lang w:val="en-US"/>
        </w:rPr>
        <w:t xml:space="preserve"> ways in which EDI extensibility is</w:t>
      </w:r>
      <w:r w:rsidR="00B30B41">
        <w:rPr>
          <w:lang w:val="en-US"/>
        </w:rPr>
        <w:t xml:space="preserve"> provisioned</w:t>
      </w:r>
      <w:r w:rsidR="00114ECC">
        <w:rPr>
          <w:lang w:val="en-US"/>
        </w:rPr>
        <w:t>:</w:t>
      </w:r>
    </w:p>
    <w:p w14:paraId="51CA0B27" w14:textId="77777777" w:rsidR="00114ECC" w:rsidRDefault="00114ECC" w:rsidP="00114ECC">
      <w:pPr>
        <w:pStyle w:val="ListParagraph"/>
        <w:numPr>
          <w:ilvl w:val="0"/>
          <w:numId w:val="37"/>
        </w:numPr>
      </w:pPr>
      <w:r>
        <w:t>Custom Fields at SOAP services</w:t>
      </w:r>
    </w:p>
    <w:p w14:paraId="74F4AD93" w14:textId="77777777" w:rsidR="00114ECC" w:rsidRPr="00114ECC" w:rsidRDefault="00706327" w:rsidP="00114ECC">
      <w:pPr>
        <w:pStyle w:val="ListParagraph"/>
        <w:numPr>
          <w:ilvl w:val="0"/>
          <w:numId w:val="37"/>
        </w:numPr>
      </w:pPr>
      <w:r>
        <w:t>Custom Fields at I</w:t>
      </w:r>
      <w:r w:rsidR="00E739F9">
        <w:t>D</w:t>
      </w:r>
      <w:r w:rsidR="00114ECC">
        <w:t>ocs</w:t>
      </w:r>
    </w:p>
    <w:p w14:paraId="6DFB9E20" w14:textId="77777777" w:rsidR="0006429A" w:rsidRDefault="0006429A" w:rsidP="00BF5C4D">
      <w:pPr>
        <w:rPr>
          <w:lang w:val="en-US"/>
        </w:rPr>
      </w:pPr>
    </w:p>
    <w:p w14:paraId="49B7A887" w14:textId="61A219FF" w:rsidR="00463D92" w:rsidRDefault="00463D92" w:rsidP="00463D92">
      <w:pPr>
        <w:pStyle w:val="Heading2"/>
        <w:rPr>
          <w:lang w:val="en-US"/>
        </w:rPr>
      </w:pPr>
      <w:bookmarkStart w:id="13" w:name="_Toc501443131"/>
      <w:r>
        <w:br/>
      </w:r>
      <w:r w:rsidR="1BB34BAB" w:rsidRPr="542D646E">
        <w:rPr>
          <w:lang w:val="en-US"/>
        </w:rPr>
        <w:t>Prerequisites</w:t>
      </w:r>
      <w:bookmarkEnd w:id="13"/>
      <w:r w:rsidR="1BB34BAB" w:rsidRPr="542D646E">
        <w:rPr>
          <w:lang w:val="en-US"/>
        </w:rPr>
        <w:t xml:space="preserve"> </w:t>
      </w:r>
    </w:p>
    <w:p w14:paraId="70DF9E56" w14:textId="77777777" w:rsidR="00D63B04" w:rsidRDefault="00D63B04" w:rsidP="00D63B04">
      <w:pPr>
        <w:rPr>
          <w:lang w:val="en-US"/>
        </w:rPr>
      </w:pPr>
    </w:p>
    <w:p w14:paraId="6C78E7A2" w14:textId="77777777" w:rsidR="009037F7" w:rsidRDefault="009037F7" w:rsidP="00D63B04">
      <w:pPr>
        <w:rPr>
          <w:lang w:val="en-US"/>
        </w:rPr>
      </w:pPr>
      <w:r w:rsidRPr="00A44805">
        <w:rPr>
          <w:lang w:val="en-US"/>
        </w:rPr>
        <w:t>The following list o</w:t>
      </w:r>
      <w:r w:rsidR="009761C5" w:rsidRPr="00A44805">
        <w:rPr>
          <w:lang w:val="en-US"/>
        </w:rPr>
        <w:t>f prerequisite configurations</w:t>
      </w:r>
      <w:r w:rsidRPr="00A44805">
        <w:rPr>
          <w:lang w:val="en-US"/>
        </w:rPr>
        <w:t xml:space="preserve"> </w:t>
      </w:r>
      <w:proofErr w:type="gramStart"/>
      <w:r w:rsidR="000D3DC7" w:rsidRPr="00A44805">
        <w:rPr>
          <w:lang w:val="en-US"/>
        </w:rPr>
        <w:t>are</w:t>
      </w:r>
      <w:proofErr w:type="gramEnd"/>
      <w:r w:rsidR="000D3DC7" w:rsidRPr="00A44805">
        <w:rPr>
          <w:lang w:val="en-US"/>
        </w:rPr>
        <w:t xml:space="preserve"> </w:t>
      </w:r>
      <w:r w:rsidRPr="00A44805">
        <w:rPr>
          <w:lang w:val="en-US"/>
        </w:rPr>
        <w:t xml:space="preserve">to be in place </w:t>
      </w:r>
      <w:r w:rsidR="000D3DC7" w:rsidRPr="00A44805">
        <w:rPr>
          <w:lang w:val="en-US"/>
        </w:rPr>
        <w:t>to</w:t>
      </w:r>
      <w:r w:rsidR="009761C5" w:rsidRPr="00A44805">
        <w:rPr>
          <w:lang w:val="en-US"/>
        </w:rPr>
        <w:t xml:space="preserve"> realize </w:t>
      </w:r>
      <w:r w:rsidR="00EA2EA3">
        <w:rPr>
          <w:lang w:val="en-US"/>
        </w:rPr>
        <w:t>EDI extensibility:</w:t>
      </w:r>
    </w:p>
    <w:p w14:paraId="1A574260" w14:textId="77777777" w:rsidR="00EA2EA3" w:rsidRDefault="002B16A4" w:rsidP="002B16A4">
      <w:pPr>
        <w:pStyle w:val="ListParagraph"/>
        <w:numPr>
          <w:ilvl w:val="0"/>
          <w:numId w:val="38"/>
        </w:numPr>
      </w:pPr>
      <w:r w:rsidRPr="002B16A4">
        <w:t>The API to be extended should be enabled for extension</w:t>
      </w:r>
      <w:r w:rsidR="00706327">
        <w:t xml:space="preserve"> and attached to</w:t>
      </w:r>
      <w:r w:rsidR="00A2034F">
        <w:t xml:space="preserve"> a Business Context</w:t>
      </w:r>
      <w:r w:rsidRPr="002B16A4">
        <w:t xml:space="preserve"> by SAP.</w:t>
      </w:r>
    </w:p>
    <w:p w14:paraId="5BD34244" w14:textId="77777777" w:rsidR="002B16A4" w:rsidRDefault="002B16A4" w:rsidP="002B16A4">
      <w:pPr>
        <w:pStyle w:val="ListParagraph"/>
        <w:numPr>
          <w:ilvl w:val="0"/>
          <w:numId w:val="38"/>
        </w:numPr>
      </w:pPr>
      <w:r>
        <w:t>The User doing EDI Extensibility should be a Key User.</w:t>
      </w:r>
    </w:p>
    <w:p w14:paraId="10653089" w14:textId="77777777" w:rsidR="002B16A4" w:rsidRPr="002B16A4" w:rsidRDefault="002B16A4" w:rsidP="002B16A4">
      <w:pPr>
        <w:pStyle w:val="ListParagraph"/>
        <w:numPr>
          <w:ilvl w:val="0"/>
          <w:numId w:val="38"/>
        </w:numPr>
      </w:pPr>
      <w:r>
        <w:t>To enable the extended field in UI, it should be enabled</w:t>
      </w:r>
      <w:r w:rsidR="00F921AE">
        <w:t xml:space="preserve"> under </w:t>
      </w:r>
      <w:r w:rsidR="00706327">
        <w:t>‘</w:t>
      </w:r>
      <w:r w:rsidR="00F921AE">
        <w:t>UI and Reports</w:t>
      </w:r>
      <w:r w:rsidR="00706327">
        <w:t>’ section of ‘Custom Fields and Logic’ Application</w:t>
      </w:r>
      <w:r>
        <w:t>.</w:t>
      </w:r>
    </w:p>
    <w:p w14:paraId="44E871BC" w14:textId="77777777" w:rsidR="00384207" w:rsidRDefault="00384207" w:rsidP="00C84303">
      <w:pPr>
        <w:shd w:val="clear" w:color="auto" w:fill="FFFFFF"/>
        <w:spacing w:before="0" w:after="180"/>
        <w:rPr>
          <w:color w:val="444444"/>
          <w:sz w:val="21"/>
          <w:szCs w:val="21"/>
          <w:lang w:val="en-US"/>
        </w:rPr>
      </w:pPr>
    </w:p>
    <w:p w14:paraId="09AE2BBC" w14:textId="3009A303" w:rsidR="007B55CA" w:rsidRDefault="00A174B2" w:rsidP="007B55CA">
      <w:pPr>
        <w:pStyle w:val="Heading2"/>
        <w:rPr>
          <w:lang w:val="en-US"/>
        </w:rPr>
      </w:pPr>
      <w:bookmarkStart w:id="14" w:name="_Toc501443133"/>
      <w:r w:rsidRPr="00E14139">
        <w:rPr>
          <w:lang w:val="en-IN"/>
        </w:rPr>
        <w:br/>
      </w:r>
      <w:r w:rsidR="2D02F976" w:rsidRPr="542D646E">
        <w:rPr>
          <w:lang w:val="en-US"/>
        </w:rPr>
        <w:t>Error Handling &amp; Monitoring</w:t>
      </w:r>
      <w:bookmarkEnd w:id="14"/>
    </w:p>
    <w:p w14:paraId="144A5D23" w14:textId="77777777" w:rsidR="00A174B2" w:rsidRDefault="00A174B2" w:rsidP="00A174B2">
      <w:pPr>
        <w:rPr>
          <w:lang w:val="en-US"/>
        </w:rPr>
      </w:pPr>
    </w:p>
    <w:p w14:paraId="47B1FADE" w14:textId="70E82DCC" w:rsidR="00A174B2" w:rsidRDefault="6A7565EC" w:rsidP="00A174B2">
      <w:pPr>
        <w:rPr>
          <w:lang w:val="en-US"/>
        </w:rPr>
      </w:pPr>
      <w:r w:rsidRPr="542D646E">
        <w:rPr>
          <w:lang w:val="en-US"/>
        </w:rPr>
        <w:t>Monitoring of errors</w:t>
      </w:r>
      <w:r w:rsidR="3B2DBB4A" w:rsidRPr="542D646E">
        <w:rPr>
          <w:lang w:val="en-US"/>
        </w:rPr>
        <w:t>/interfaces</w:t>
      </w:r>
      <w:r w:rsidRPr="542D646E">
        <w:rPr>
          <w:lang w:val="en-US"/>
        </w:rPr>
        <w:t xml:space="preserve"> can be done using </w:t>
      </w:r>
      <w:proofErr w:type="gramStart"/>
      <w:r w:rsidRPr="542D646E">
        <w:rPr>
          <w:lang w:val="en-US"/>
        </w:rPr>
        <w:t>AIF</w:t>
      </w:r>
      <w:r w:rsidR="04586B5B" w:rsidRPr="542D646E">
        <w:rPr>
          <w:lang w:val="en-US"/>
        </w:rPr>
        <w:t>(</w:t>
      </w:r>
      <w:proofErr w:type="gramEnd"/>
      <w:r w:rsidR="04586B5B" w:rsidRPr="542D646E">
        <w:rPr>
          <w:lang w:val="en-US"/>
        </w:rPr>
        <w:t>Application Interface Framework)</w:t>
      </w:r>
      <w:r w:rsidRPr="542D646E">
        <w:rPr>
          <w:lang w:val="en-US"/>
        </w:rPr>
        <w:t xml:space="preserve"> in </w:t>
      </w:r>
      <w:r w:rsidR="19657A2E" w:rsidRPr="542D646E">
        <w:rPr>
          <w:lang w:val="en-US"/>
        </w:rPr>
        <w:t>SAP Cloud ERP</w:t>
      </w:r>
      <w:r w:rsidRPr="542D646E">
        <w:rPr>
          <w:lang w:val="en-US"/>
        </w:rPr>
        <w:t>. Use ‘Message Dashboard’ SAP AIF Application for same.</w:t>
      </w:r>
    </w:p>
    <w:p w14:paraId="3794C8B3" w14:textId="77777777" w:rsidR="00A2034F" w:rsidRDefault="00E739F9" w:rsidP="00A174B2">
      <w:pPr>
        <w:rPr>
          <w:lang w:val="en-US"/>
        </w:rPr>
      </w:pPr>
      <w:r>
        <w:rPr>
          <w:lang w:val="en-US"/>
        </w:rPr>
        <w:t>The business role required here</w:t>
      </w:r>
      <w:r w:rsidR="00AD6DC0">
        <w:rPr>
          <w:lang w:val="en-US"/>
        </w:rPr>
        <w:t xml:space="preserve"> is “</w:t>
      </w:r>
      <w:r w:rsidR="005D18EF" w:rsidRPr="004013BC">
        <w:rPr>
          <w:lang w:val="en-US"/>
        </w:rPr>
        <w:t>SAP_BR_CONF_EXPERT_BUS_NET_INT</w:t>
      </w:r>
      <w:r w:rsidR="00AD6DC0">
        <w:rPr>
          <w:lang w:val="en-US"/>
        </w:rPr>
        <w:t>”</w:t>
      </w:r>
      <w:r>
        <w:rPr>
          <w:lang w:val="en-US"/>
        </w:rPr>
        <w:t>.</w:t>
      </w:r>
    </w:p>
    <w:p w14:paraId="738610EB" w14:textId="77777777" w:rsidR="00E739F9" w:rsidRDefault="00E739F9" w:rsidP="00A174B2">
      <w:pPr>
        <w:rPr>
          <w:lang w:val="en-US"/>
        </w:rPr>
      </w:pPr>
    </w:p>
    <w:p w14:paraId="5BC04CCD" w14:textId="77777777" w:rsidR="004013BC" w:rsidRDefault="004013BC" w:rsidP="00A174B2">
      <w:pPr>
        <w:rPr>
          <w:lang w:val="en-US"/>
        </w:rPr>
      </w:pPr>
      <w:r>
        <w:rPr>
          <w:lang w:val="en-US"/>
        </w:rPr>
        <w:t>Befo</w:t>
      </w:r>
      <w:r w:rsidR="00AD7806">
        <w:rPr>
          <w:lang w:val="en-US"/>
        </w:rPr>
        <w:t>re Accessing ‘Message Dashboard</w:t>
      </w:r>
      <w:r>
        <w:rPr>
          <w:lang w:val="en-US"/>
        </w:rPr>
        <w:t xml:space="preserve">’ application, the recipients </w:t>
      </w:r>
      <w:r w:rsidR="00E739F9">
        <w:rPr>
          <w:lang w:val="en-US"/>
        </w:rPr>
        <w:t>need</w:t>
      </w:r>
      <w:r>
        <w:rPr>
          <w:lang w:val="en-US"/>
        </w:rPr>
        <w:t xml:space="preserve"> to be assigned </w:t>
      </w:r>
      <w:r w:rsidR="00E739F9">
        <w:rPr>
          <w:lang w:val="en-US"/>
        </w:rPr>
        <w:t>to users</w:t>
      </w:r>
      <w:r w:rsidR="00AD7806">
        <w:rPr>
          <w:lang w:val="en-US"/>
        </w:rPr>
        <w:t xml:space="preserve"> via ‘Assign </w:t>
      </w:r>
      <w:proofErr w:type="gramStart"/>
      <w:r w:rsidR="00AD7806">
        <w:rPr>
          <w:lang w:val="en-US"/>
        </w:rPr>
        <w:t>Recipients ’</w:t>
      </w:r>
      <w:proofErr w:type="gramEnd"/>
      <w:r w:rsidR="00E739F9">
        <w:rPr>
          <w:lang w:val="en-US"/>
        </w:rPr>
        <w:t xml:space="preserve"> and those users would then be able to monitor the interfaces and m</w:t>
      </w:r>
      <w:r w:rsidR="00AD7806">
        <w:rPr>
          <w:lang w:val="en-US"/>
        </w:rPr>
        <w:t>essages they are assigned to</w:t>
      </w:r>
      <w:r w:rsidR="00E739F9">
        <w:rPr>
          <w:lang w:val="en-US"/>
        </w:rPr>
        <w:t>. Even the types of messages which a user can see in the ‘Message Dashboard’ can be defined.</w:t>
      </w:r>
    </w:p>
    <w:p w14:paraId="637805D2" w14:textId="77777777" w:rsidR="004C3902" w:rsidRDefault="004C3902" w:rsidP="00A174B2">
      <w:pPr>
        <w:rPr>
          <w:noProof/>
          <w:lang w:val="en-US"/>
        </w:rPr>
      </w:pPr>
      <w:r>
        <w:rPr>
          <w:noProof/>
          <w:lang w:val="en-US"/>
        </w:rPr>
        <w:lastRenderedPageBreak/>
        <w:drawing>
          <wp:inline distT="0" distB="0" distL="0" distR="0" wp14:anchorId="7971A526" wp14:editId="4440D560">
            <wp:extent cx="2996169" cy="1150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21056" cy="1160177"/>
                    </a:xfrm>
                    <a:prstGeom prst="rect">
                      <a:avLst/>
                    </a:prstGeom>
                  </pic:spPr>
                </pic:pic>
              </a:graphicData>
            </a:graphic>
          </wp:inline>
        </w:drawing>
      </w:r>
    </w:p>
    <w:p w14:paraId="463F29E8" w14:textId="77777777" w:rsidR="00E739F9" w:rsidRDefault="00E739F9" w:rsidP="00A174B2">
      <w:pPr>
        <w:rPr>
          <w:color w:val="000000"/>
        </w:rPr>
      </w:pPr>
      <w:r>
        <w:rPr>
          <w:noProof/>
          <w:lang w:val="en-US"/>
        </w:rPr>
        <w:drawing>
          <wp:inline distT="0" distB="0" distL="0" distR="0" wp14:anchorId="47D715EC" wp14:editId="056631EB">
            <wp:extent cx="2136865" cy="254362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43865" cy="2551961"/>
                    </a:xfrm>
                    <a:prstGeom prst="rect">
                      <a:avLst/>
                    </a:prstGeom>
                  </pic:spPr>
                </pic:pic>
              </a:graphicData>
            </a:graphic>
          </wp:inline>
        </w:drawing>
      </w:r>
    </w:p>
    <w:p w14:paraId="05819909" w14:textId="77777777" w:rsidR="00384207" w:rsidRDefault="00384207" w:rsidP="00C84303">
      <w:pPr>
        <w:shd w:val="clear" w:color="auto" w:fill="FFFFFF"/>
        <w:spacing w:before="0" w:after="180"/>
        <w:rPr>
          <w:color w:val="444444"/>
          <w:sz w:val="21"/>
          <w:szCs w:val="21"/>
          <w:lang w:val="en-US"/>
        </w:rPr>
      </w:pPr>
      <w:r>
        <w:rPr>
          <w:color w:val="444444"/>
          <w:sz w:val="21"/>
          <w:szCs w:val="21"/>
          <w:lang w:val="en-US"/>
        </w:rPr>
        <w:t xml:space="preserve">                                                           </w:t>
      </w:r>
    </w:p>
    <w:p w14:paraId="52313FD0" w14:textId="77777777" w:rsidR="0014225C" w:rsidRPr="0014225C" w:rsidRDefault="00131DB8" w:rsidP="0014225C">
      <w:pPr>
        <w:pStyle w:val="Heading1"/>
        <w:rPr>
          <w:lang w:val="en-US"/>
        </w:rPr>
      </w:pPr>
      <w:r>
        <w:rPr>
          <w:lang w:val="en-US"/>
        </w:rPr>
        <w:t>Procedure/Steps</w:t>
      </w:r>
      <w:r w:rsidR="00706327">
        <w:rPr>
          <w:lang w:val="en-US"/>
        </w:rPr>
        <w:t xml:space="preserve"> to follow</w:t>
      </w:r>
    </w:p>
    <w:p w14:paraId="3B7B4B86" w14:textId="77777777" w:rsidR="0014225C" w:rsidRPr="004D0892" w:rsidRDefault="0014225C" w:rsidP="0014225C">
      <w:pPr>
        <w:rPr>
          <w:lang w:val="en-US"/>
        </w:rPr>
      </w:pPr>
    </w:p>
    <w:p w14:paraId="1BD503EB" w14:textId="6972EF69" w:rsidR="0014225C" w:rsidRDefault="4869B206" w:rsidP="542D646E">
      <w:pPr>
        <w:pStyle w:val="Heading2"/>
        <w:rPr>
          <w:lang w:val="en-US"/>
        </w:rPr>
      </w:pPr>
      <w:bookmarkStart w:id="15" w:name="_Toc501443135"/>
      <w:r w:rsidRPr="542D646E">
        <w:rPr>
          <w:lang w:val="en-US"/>
        </w:rPr>
        <w:t>Purpose</w:t>
      </w:r>
      <w:bookmarkEnd w:id="15"/>
      <w:r w:rsidRPr="542D646E">
        <w:rPr>
          <w:lang w:val="en-US"/>
        </w:rPr>
        <w:t xml:space="preserve"> </w:t>
      </w:r>
    </w:p>
    <w:p w14:paraId="3A0FF5F2" w14:textId="77777777" w:rsidR="0014225C" w:rsidRDefault="0014225C" w:rsidP="0014225C">
      <w:pPr>
        <w:rPr>
          <w:lang w:val="en-US"/>
        </w:rPr>
      </w:pPr>
    </w:p>
    <w:p w14:paraId="70848759" w14:textId="77777777" w:rsidR="0014225C" w:rsidRPr="002D6DE3" w:rsidRDefault="0014225C" w:rsidP="0014225C">
      <w:pPr>
        <w:rPr>
          <w:lang w:val="en-US"/>
        </w:rPr>
      </w:pPr>
      <w:r w:rsidRPr="002D6DE3">
        <w:rPr>
          <w:lang w:val="en-US"/>
        </w:rPr>
        <w:t xml:space="preserve">This section provides a detailed procedure for testing the </w:t>
      </w:r>
      <w:r w:rsidR="006F1099">
        <w:rPr>
          <w:lang w:val="en-US"/>
        </w:rPr>
        <w:t>EDI extensibility dep</w:t>
      </w:r>
      <w:r w:rsidRPr="002D6DE3">
        <w:rPr>
          <w:lang w:val="en-US"/>
        </w:rPr>
        <w:t>loyment. Steps that are not in scope of the process but are needed for testing are marked accordingly.</w:t>
      </w:r>
    </w:p>
    <w:p w14:paraId="5630AD66" w14:textId="77777777" w:rsidR="0014225C" w:rsidRDefault="0014225C" w:rsidP="0014225C">
      <w:pPr>
        <w:rPr>
          <w:lang w:val="en-US"/>
        </w:rPr>
      </w:pPr>
    </w:p>
    <w:p w14:paraId="2ED361A8" w14:textId="77777777" w:rsidR="0014225C" w:rsidRDefault="0014225C" w:rsidP="0014225C">
      <w:pPr>
        <w:pStyle w:val="Heading2"/>
        <w:rPr>
          <w:lang w:val="en-US"/>
        </w:rPr>
      </w:pPr>
      <w:bookmarkStart w:id="16" w:name="_Toc501443136"/>
      <w:r>
        <w:rPr>
          <w:lang w:val="en-US"/>
        </w:rPr>
        <w:t>Prerequisites</w:t>
      </w:r>
      <w:bookmarkEnd w:id="16"/>
    </w:p>
    <w:p w14:paraId="61829076" w14:textId="77777777" w:rsidR="0014225C" w:rsidRDefault="0014225C" w:rsidP="0014225C">
      <w:pPr>
        <w:rPr>
          <w:lang w:val="en-US"/>
        </w:rPr>
      </w:pPr>
    </w:p>
    <w:p w14:paraId="576FC939" w14:textId="77777777" w:rsidR="0014225C" w:rsidRDefault="0014225C" w:rsidP="0014225C">
      <w:pPr>
        <w:rPr>
          <w:lang w:val="en-US"/>
        </w:rPr>
      </w:pPr>
      <w:r w:rsidRPr="00821502">
        <w:rPr>
          <w:lang w:val="en-US"/>
        </w:rPr>
        <w:t>This section summarizes all prerequisites needed to conduct the test in terms of system, users, master data, organizational data, and other test data and business conditions.</w:t>
      </w:r>
    </w:p>
    <w:p w14:paraId="2BA226A1" w14:textId="77777777" w:rsidR="0014225C" w:rsidRDefault="0014225C" w:rsidP="0014225C">
      <w:pPr>
        <w:rPr>
          <w:lang w:val="en-US"/>
        </w:rPr>
      </w:pPr>
    </w:p>
    <w:p w14:paraId="5D96E813" w14:textId="77777777" w:rsidR="0014225C" w:rsidRPr="00A14182" w:rsidRDefault="0014225C" w:rsidP="0014225C">
      <w:pPr>
        <w:rPr>
          <w:b/>
          <w:lang w:val="en-US"/>
        </w:rPr>
      </w:pPr>
      <w:r w:rsidRPr="00A14182">
        <w:rPr>
          <w:b/>
          <w:lang w:val="en-US"/>
        </w:rPr>
        <w:t>Note:</w:t>
      </w:r>
    </w:p>
    <w:p w14:paraId="30611722" w14:textId="77777777" w:rsidR="0022042D" w:rsidRPr="00EC072B" w:rsidRDefault="00131DB8" w:rsidP="00821502">
      <w:pPr>
        <w:rPr>
          <w:lang w:val="en-IN"/>
        </w:rPr>
      </w:pPr>
      <w:r w:rsidRPr="00EC072B">
        <w:rPr>
          <w:lang w:val="en-IN"/>
        </w:rPr>
        <w:t xml:space="preserve">For </w:t>
      </w:r>
      <w:r w:rsidR="00706327" w:rsidRPr="00EC072B">
        <w:rPr>
          <w:lang w:val="en-IN"/>
        </w:rPr>
        <w:t xml:space="preserve">the </w:t>
      </w:r>
      <w:r w:rsidRPr="00EC072B">
        <w:rPr>
          <w:lang w:val="en-IN"/>
        </w:rPr>
        <w:t>example taken here,</w:t>
      </w:r>
      <w:r w:rsidR="000B1A8C" w:rsidRPr="00EC072B">
        <w:rPr>
          <w:lang w:val="en-IN"/>
        </w:rPr>
        <w:t xml:space="preserve"> addition of a custom field in ED</w:t>
      </w:r>
      <w:r w:rsidRPr="00EC072B">
        <w:rPr>
          <w:lang w:val="en-IN"/>
        </w:rPr>
        <w:t>I based SOAP API is covered</w:t>
      </w:r>
      <w:r w:rsidR="00AC3661" w:rsidRPr="00EC072B">
        <w:rPr>
          <w:lang w:val="en-IN"/>
        </w:rPr>
        <w:t>. The API taken in this</w:t>
      </w:r>
      <w:r w:rsidR="00706327" w:rsidRPr="00EC072B">
        <w:rPr>
          <w:lang w:val="en-IN"/>
        </w:rPr>
        <w:t xml:space="preserve"> example is</w:t>
      </w:r>
      <w:r w:rsidR="000B1A8C" w:rsidRPr="00EC072B">
        <w:rPr>
          <w:lang w:val="en-IN"/>
        </w:rPr>
        <w:t xml:space="preserve"> EDI Integration: Create/Change Sales Order (OrderRequest_In)</w:t>
      </w:r>
      <w:r w:rsidR="00875C83" w:rsidRPr="00EC072B">
        <w:rPr>
          <w:lang w:val="en-IN"/>
        </w:rPr>
        <w:t xml:space="preserve"> which is available under Business Context</w:t>
      </w:r>
      <w:r w:rsidR="00706327" w:rsidRPr="00EC072B">
        <w:rPr>
          <w:lang w:val="en-IN"/>
        </w:rPr>
        <w:t xml:space="preserve"> </w:t>
      </w:r>
      <w:r w:rsidR="00B73BBB" w:rsidRPr="00EC072B">
        <w:rPr>
          <w:lang w:val="en-IN"/>
        </w:rPr>
        <w:t>–</w:t>
      </w:r>
      <w:r w:rsidR="00875C83" w:rsidRPr="00EC072B">
        <w:rPr>
          <w:lang w:val="en-IN"/>
        </w:rPr>
        <w:t xml:space="preserve"> </w:t>
      </w:r>
      <w:r w:rsidR="00B73BBB">
        <w:rPr>
          <w:lang w:val="en-US"/>
        </w:rPr>
        <w:t>‘Sales Document’.</w:t>
      </w:r>
    </w:p>
    <w:p w14:paraId="17AD93B2" w14:textId="77777777" w:rsidR="0022042D" w:rsidRPr="00EC072B" w:rsidRDefault="0022042D" w:rsidP="00821502">
      <w:pPr>
        <w:rPr>
          <w:lang w:val="en-IN"/>
        </w:rPr>
      </w:pPr>
    </w:p>
    <w:p w14:paraId="0DE4B5B7" w14:textId="77777777" w:rsidR="0022042D" w:rsidRPr="00EC072B" w:rsidRDefault="0022042D" w:rsidP="00821502">
      <w:pPr>
        <w:rPr>
          <w:lang w:val="en-IN"/>
        </w:rPr>
      </w:pPr>
    </w:p>
    <w:p w14:paraId="66204FF1" w14:textId="77777777" w:rsidR="00D54297" w:rsidRPr="00EC072B" w:rsidRDefault="00D54297" w:rsidP="00821502">
      <w:pPr>
        <w:rPr>
          <w:lang w:val="en-IN"/>
        </w:rPr>
      </w:pPr>
    </w:p>
    <w:p w14:paraId="2DBF0D7D" w14:textId="77777777" w:rsidR="00D54297" w:rsidRPr="00EC072B" w:rsidRDefault="00D54297" w:rsidP="00821502">
      <w:pPr>
        <w:rPr>
          <w:lang w:val="en-IN"/>
        </w:rPr>
      </w:pPr>
    </w:p>
    <w:p w14:paraId="6B62F1B3" w14:textId="77777777" w:rsidR="0022042D" w:rsidRPr="00821502" w:rsidRDefault="0022042D" w:rsidP="00821502">
      <w:pPr>
        <w:rPr>
          <w:lang w:val="en-US"/>
        </w:rPr>
      </w:pPr>
    </w:p>
    <w:p w14:paraId="5657D022" w14:textId="77777777" w:rsidR="00785DCF" w:rsidRDefault="00785DCF" w:rsidP="00785DCF">
      <w:pPr>
        <w:pStyle w:val="Heading3"/>
        <w:rPr>
          <w:lang w:val="en-US"/>
        </w:rPr>
      </w:pPr>
      <w:bookmarkStart w:id="17" w:name="_Toc501443137"/>
      <w:r>
        <w:rPr>
          <w:lang w:val="en-US"/>
        </w:rPr>
        <w:lastRenderedPageBreak/>
        <w:t>System Access</w:t>
      </w:r>
      <w:bookmarkEnd w:id="17"/>
    </w:p>
    <w:p w14:paraId="02F2C34E" w14:textId="77777777" w:rsidR="00360729" w:rsidRDefault="00360729" w:rsidP="00360729">
      <w:pPr>
        <w:rPr>
          <w:lang w:val="en-US"/>
        </w:rPr>
      </w:pPr>
    </w:p>
    <w:p w14:paraId="0CA9729A" w14:textId="77777777" w:rsidR="00360729" w:rsidRPr="00360729" w:rsidRDefault="00360729" w:rsidP="00360729">
      <w:pPr>
        <w:rPr>
          <w:lang w:val="en-US"/>
        </w:rPr>
      </w:pPr>
      <w:r w:rsidRPr="00360729">
        <w:rPr>
          <w:lang w:val="en-US"/>
        </w:rPr>
        <w:t>The test is conducted in the following systems:</w:t>
      </w:r>
    </w:p>
    <w:tbl>
      <w:tblPr>
        <w:tblStyle w:val="SAPStandardTable"/>
        <w:tblW w:w="0" w:type="auto"/>
        <w:tblLook w:val="0620" w:firstRow="1" w:lastRow="0" w:firstColumn="0" w:lastColumn="0" w:noHBand="1" w:noVBand="1"/>
      </w:tblPr>
      <w:tblGrid>
        <w:gridCol w:w="2057"/>
        <w:gridCol w:w="6117"/>
      </w:tblGrid>
      <w:tr w:rsidR="00360729" w14:paraId="71D479FA" w14:textId="77777777" w:rsidTr="00360729">
        <w:trPr>
          <w:cnfStyle w:val="100000000000" w:firstRow="1" w:lastRow="0" w:firstColumn="0" w:lastColumn="0" w:oddVBand="0" w:evenVBand="0" w:oddHBand="0" w:evenHBand="0" w:firstRowFirstColumn="0" w:firstRowLastColumn="0" w:lastRowFirstColumn="0" w:lastRowLastColumn="0"/>
        </w:trPr>
        <w:tc>
          <w:tcPr>
            <w:tcW w:w="3207" w:type="dxa"/>
          </w:tcPr>
          <w:p w14:paraId="350BE639" w14:textId="77777777" w:rsidR="00360729" w:rsidRDefault="00360729" w:rsidP="00E43428">
            <w:pPr>
              <w:pStyle w:val="SAPTableHeader"/>
            </w:pPr>
            <w:r>
              <w:t>System</w:t>
            </w:r>
          </w:p>
        </w:tc>
        <w:tc>
          <w:tcPr>
            <w:tcW w:w="10620" w:type="dxa"/>
          </w:tcPr>
          <w:p w14:paraId="0231F8D0" w14:textId="77777777" w:rsidR="00360729" w:rsidRDefault="00360729" w:rsidP="00E43428">
            <w:pPr>
              <w:pStyle w:val="SAPTableHeader"/>
            </w:pPr>
            <w:r>
              <w:t>Details</w:t>
            </w:r>
          </w:p>
        </w:tc>
      </w:tr>
      <w:tr w:rsidR="00360729" w:rsidRPr="00E14139" w14:paraId="27A44D8A" w14:textId="77777777" w:rsidTr="00360729">
        <w:tc>
          <w:tcPr>
            <w:tcW w:w="3207" w:type="dxa"/>
          </w:tcPr>
          <w:p w14:paraId="2612946C" w14:textId="77777777" w:rsidR="00360729" w:rsidRPr="00360729" w:rsidRDefault="00360729" w:rsidP="00E43428">
            <w:pPr>
              <w:rPr>
                <w:szCs w:val="18"/>
              </w:rPr>
            </w:pPr>
            <w:r w:rsidRPr="00360729">
              <w:rPr>
                <w:szCs w:val="18"/>
              </w:rPr>
              <w:t>System</w:t>
            </w:r>
          </w:p>
        </w:tc>
        <w:tc>
          <w:tcPr>
            <w:tcW w:w="10620" w:type="dxa"/>
          </w:tcPr>
          <w:p w14:paraId="11DB9549" w14:textId="77777777" w:rsidR="00360729" w:rsidRPr="00360729" w:rsidRDefault="00360729" w:rsidP="00E43428">
            <w:pPr>
              <w:rPr>
                <w:rFonts w:eastAsia="Times New Roman"/>
                <w:szCs w:val="18"/>
                <w:lang w:val="en-US"/>
              </w:rPr>
            </w:pPr>
            <w:r w:rsidRPr="00360729">
              <w:rPr>
                <w:rFonts w:eastAsia="Times New Roman"/>
                <w:szCs w:val="18"/>
                <w:lang w:val="en-US"/>
              </w:rPr>
              <w:t>Access using the SAP Fiori® Launchpad. Your system administrator provides you with the URL to access the various apps assigned to your role.</w:t>
            </w:r>
          </w:p>
        </w:tc>
      </w:tr>
    </w:tbl>
    <w:p w14:paraId="680A4E5D" w14:textId="77777777" w:rsidR="00360729" w:rsidRPr="00360729" w:rsidRDefault="00360729" w:rsidP="00360729">
      <w:pPr>
        <w:rPr>
          <w:lang w:val="en-US"/>
        </w:rPr>
      </w:pPr>
    </w:p>
    <w:p w14:paraId="683ABEE9" w14:textId="77777777" w:rsidR="00785DCF" w:rsidRDefault="00785DCF" w:rsidP="00785DCF">
      <w:pPr>
        <w:pStyle w:val="Heading3"/>
        <w:rPr>
          <w:lang w:val="en-US"/>
        </w:rPr>
      </w:pPr>
      <w:bookmarkStart w:id="18" w:name="_Toc501443138"/>
      <w:r>
        <w:rPr>
          <w:lang w:val="en-US"/>
        </w:rPr>
        <w:t>Roles</w:t>
      </w:r>
      <w:bookmarkEnd w:id="18"/>
    </w:p>
    <w:p w14:paraId="19219836" w14:textId="77777777" w:rsidR="00360729" w:rsidRDefault="00360729" w:rsidP="00360729">
      <w:pPr>
        <w:rPr>
          <w:lang w:val="en-US"/>
        </w:rPr>
      </w:pPr>
    </w:p>
    <w:p w14:paraId="494F4774" w14:textId="77777777" w:rsidR="0094779D" w:rsidRPr="0094779D" w:rsidRDefault="0094779D" w:rsidP="0094779D">
      <w:pPr>
        <w:rPr>
          <w:lang w:val="en-US"/>
        </w:rPr>
      </w:pPr>
      <w:r w:rsidRPr="0094779D">
        <w:rPr>
          <w:lang w:val="en-US"/>
        </w:rPr>
        <w:t>Assign the following business roles to your individual test users.</w:t>
      </w:r>
    </w:p>
    <w:p w14:paraId="4B7DD817" w14:textId="77777777" w:rsidR="0094779D" w:rsidRDefault="0094779D" w:rsidP="0094779D">
      <w:pPr>
        <w:rPr>
          <w:lang w:val="en-US"/>
        </w:rPr>
      </w:pPr>
      <w:r w:rsidRPr="00EC072B">
        <w:rPr>
          <w:rStyle w:val="SAPEmphasis"/>
          <w:lang w:val="en-IN"/>
        </w:rPr>
        <w:t>Note</w:t>
      </w:r>
      <w:r w:rsidR="00AD7806" w:rsidRPr="00EC072B">
        <w:rPr>
          <w:rStyle w:val="SAPEmphasis"/>
          <w:lang w:val="en-IN"/>
        </w:rPr>
        <w:t>:</w:t>
      </w:r>
      <w:r w:rsidRPr="00EC072B">
        <w:rPr>
          <w:rStyle w:val="SAPEmphasis"/>
          <w:lang w:val="en-IN"/>
        </w:rPr>
        <w:t xml:space="preserve"> </w:t>
      </w:r>
      <w:r w:rsidRPr="0094779D">
        <w:rPr>
          <w:lang w:val="en-US"/>
        </w:rPr>
        <w:t>The following roles are provided as example roles from SAP. You can use these as templates for your own roles.</w:t>
      </w:r>
    </w:p>
    <w:p w14:paraId="296FEF7D" w14:textId="77777777" w:rsidR="0094779D" w:rsidRPr="00EC072B" w:rsidRDefault="0094779D" w:rsidP="0094779D">
      <w:pPr>
        <w:rPr>
          <w:lang w:val="en-IN"/>
        </w:rPr>
      </w:pPr>
    </w:p>
    <w:tbl>
      <w:tblPr>
        <w:tblStyle w:val="SAPStandardTable"/>
        <w:tblW w:w="0" w:type="auto"/>
        <w:tblLook w:val="0620" w:firstRow="1" w:lastRow="0" w:firstColumn="0" w:lastColumn="0" w:noHBand="1" w:noVBand="1"/>
      </w:tblPr>
      <w:tblGrid>
        <w:gridCol w:w="1852"/>
        <w:gridCol w:w="4062"/>
        <w:gridCol w:w="2260"/>
      </w:tblGrid>
      <w:tr w:rsidR="00B6014E" w14:paraId="4E6DBBEE" w14:textId="77777777" w:rsidTr="00E43428">
        <w:trPr>
          <w:cnfStyle w:val="100000000000" w:firstRow="1" w:lastRow="0" w:firstColumn="0" w:lastColumn="0" w:oddVBand="0" w:evenVBand="0" w:oddHBand="0" w:evenHBand="0" w:firstRowFirstColumn="0" w:firstRowLastColumn="0" w:lastRowFirstColumn="0" w:lastRowLastColumn="0"/>
        </w:trPr>
        <w:tc>
          <w:tcPr>
            <w:tcW w:w="0" w:type="auto"/>
          </w:tcPr>
          <w:p w14:paraId="4DA6573B" w14:textId="77777777" w:rsidR="0094779D" w:rsidRDefault="0094779D" w:rsidP="00E43428">
            <w:pPr>
              <w:pStyle w:val="SAPTableHeader"/>
            </w:pPr>
            <w:r>
              <w:t>Business Role</w:t>
            </w:r>
          </w:p>
        </w:tc>
        <w:tc>
          <w:tcPr>
            <w:tcW w:w="0" w:type="auto"/>
          </w:tcPr>
          <w:p w14:paraId="5A77F087" w14:textId="77777777" w:rsidR="0094779D" w:rsidRDefault="0094779D" w:rsidP="00E43428">
            <w:pPr>
              <w:pStyle w:val="SAPTableHeader"/>
            </w:pPr>
            <w:r>
              <w:t>Business Role ID as Delivered by SAP</w:t>
            </w:r>
          </w:p>
        </w:tc>
        <w:tc>
          <w:tcPr>
            <w:tcW w:w="0" w:type="auto"/>
          </w:tcPr>
          <w:p w14:paraId="71491BF6" w14:textId="77777777" w:rsidR="0094779D" w:rsidRDefault="00131DB8" w:rsidP="00E43428">
            <w:pPr>
              <w:pStyle w:val="SAPTableHeader"/>
            </w:pPr>
            <w:r>
              <w:t>Comment</w:t>
            </w:r>
          </w:p>
        </w:tc>
      </w:tr>
      <w:tr w:rsidR="00B6014E" w14:paraId="6DB17B5F" w14:textId="77777777" w:rsidTr="00E43428">
        <w:tc>
          <w:tcPr>
            <w:tcW w:w="0" w:type="auto"/>
          </w:tcPr>
          <w:p w14:paraId="040611BF" w14:textId="77777777" w:rsidR="0094779D" w:rsidRPr="0094779D" w:rsidRDefault="00B30B41" w:rsidP="00E43428">
            <w:pPr>
              <w:rPr>
                <w:rFonts w:eastAsia="Times New Roman"/>
                <w:szCs w:val="18"/>
                <w:lang w:val="en-US"/>
              </w:rPr>
            </w:pPr>
            <w:r>
              <w:rPr>
                <w:rFonts w:eastAsia="Times New Roman"/>
                <w:szCs w:val="18"/>
                <w:lang w:val="en-US"/>
              </w:rPr>
              <w:t>Administrator</w:t>
            </w:r>
          </w:p>
        </w:tc>
        <w:tc>
          <w:tcPr>
            <w:tcW w:w="0" w:type="auto"/>
          </w:tcPr>
          <w:p w14:paraId="1CD311F3" w14:textId="77777777" w:rsidR="0094779D" w:rsidRDefault="00EC5690" w:rsidP="00E43428">
            <w:r>
              <w:t>SAP_</w:t>
            </w:r>
            <w:r w:rsidR="00B30B41">
              <w:t>BR_ADMINISTRATOR</w:t>
            </w:r>
          </w:p>
        </w:tc>
        <w:tc>
          <w:tcPr>
            <w:tcW w:w="0" w:type="auto"/>
          </w:tcPr>
          <w:p w14:paraId="0BA84419" w14:textId="77777777" w:rsidR="0094779D" w:rsidRDefault="00131DB8" w:rsidP="00E43428">
            <w:r>
              <w:t>Exte</w:t>
            </w:r>
            <w:r w:rsidR="00A92722">
              <w:t>nsibility</w:t>
            </w:r>
          </w:p>
        </w:tc>
      </w:tr>
      <w:tr w:rsidR="00B6014E" w14:paraId="531CE671" w14:textId="77777777" w:rsidTr="00E43428">
        <w:tc>
          <w:tcPr>
            <w:tcW w:w="0" w:type="auto"/>
          </w:tcPr>
          <w:p w14:paraId="6222ADAF" w14:textId="77777777" w:rsidR="00EC5690" w:rsidRDefault="00EC5690" w:rsidP="00E43428">
            <w:pPr>
              <w:rPr>
                <w:szCs w:val="18"/>
                <w:lang w:val="en-US"/>
              </w:rPr>
            </w:pPr>
            <w:r>
              <w:rPr>
                <w:szCs w:val="18"/>
                <w:lang w:val="en-US"/>
              </w:rPr>
              <w:t>Configuration Expert</w:t>
            </w:r>
          </w:p>
        </w:tc>
        <w:tc>
          <w:tcPr>
            <w:tcW w:w="0" w:type="auto"/>
          </w:tcPr>
          <w:p w14:paraId="3268617B" w14:textId="77777777" w:rsidR="00EC5690" w:rsidRPr="00EC072B" w:rsidRDefault="00EC5690" w:rsidP="00E43428">
            <w:pPr>
              <w:rPr>
                <w:lang w:val="en-IN"/>
              </w:rPr>
            </w:pPr>
            <w:r w:rsidRPr="004013BC">
              <w:rPr>
                <w:sz w:val="20"/>
                <w:szCs w:val="20"/>
                <w:lang w:val="en-US"/>
              </w:rPr>
              <w:t>SAP_BR_CONF_EXPERT_BUS_NET_INT</w:t>
            </w:r>
          </w:p>
        </w:tc>
        <w:tc>
          <w:tcPr>
            <w:tcW w:w="0" w:type="auto"/>
          </w:tcPr>
          <w:p w14:paraId="1EAD1A40" w14:textId="77777777" w:rsidR="00EC5690" w:rsidRDefault="00B6014E" w:rsidP="00E43428">
            <w:r>
              <w:t>Message</w:t>
            </w:r>
            <w:r w:rsidR="00A92722">
              <w:t xml:space="preserve"> Monitoring</w:t>
            </w:r>
            <w:r>
              <w:t xml:space="preserve"> (AIF)</w:t>
            </w:r>
          </w:p>
        </w:tc>
      </w:tr>
      <w:tr w:rsidR="00B6014E" w:rsidRPr="00E14139" w14:paraId="059EB49F" w14:textId="77777777" w:rsidTr="00E43428">
        <w:tc>
          <w:tcPr>
            <w:tcW w:w="0" w:type="auto"/>
          </w:tcPr>
          <w:p w14:paraId="5F1B670C" w14:textId="77777777" w:rsidR="00706327" w:rsidRDefault="00706327" w:rsidP="00E43428">
            <w:pPr>
              <w:rPr>
                <w:szCs w:val="18"/>
                <w:lang w:val="en-US"/>
              </w:rPr>
            </w:pPr>
            <w:r>
              <w:rPr>
                <w:szCs w:val="18"/>
                <w:lang w:val="en-US"/>
              </w:rPr>
              <w:t>Internal Sales Representative</w:t>
            </w:r>
          </w:p>
        </w:tc>
        <w:tc>
          <w:tcPr>
            <w:tcW w:w="0" w:type="auto"/>
          </w:tcPr>
          <w:p w14:paraId="58D57CCC" w14:textId="77777777" w:rsidR="00706327" w:rsidRPr="004013BC" w:rsidRDefault="00706327" w:rsidP="00E43428">
            <w:pPr>
              <w:rPr>
                <w:lang w:val="en-US"/>
              </w:rPr>
            </w:pPr>
            <w:r>
              <w:rPr>
                <w:lang w:val="en-US"/>
              </w:rPr>
              <w:t>SAP_</w:t>
            </w:r>
            <w:r w:rsidR="00B6014E">
              <w:rPr>
                <w:lang w:val="en-US"/>
              </w:rPr>
              <w:t>BR_INTERNAL_SALES_REP</w:t>
            </w:r>
          </w:p>
        </w:tc>
        <w:tc>
          <w:tcPr>
            <w:tcW w:w="0" w:type="auto"/>
          </w:tcPr>
          <w:p w14:paraId="3E0C1ABE" w14:textId="77777777" w:rsidR="00706327" w:rsidRPr="00EC072B" w:rsidRDefault="00B6014E" w:rsidP="00E43428">
            <w:pPr>
              <w:rPr>
                <w:lang w:val="en-IN"/>
              </w:rPr>
            </w:pPr>
            <w:r w:rsidRPr="00EC072B">
              <w:rPr>
                <w:lang w:val="en-IN"/>
              </w:rPr>
              <w:t>Display Sales Order (for the example taken her</w:t>
            </w:r>
            <w:r w:rsidR="00AD7806" w:rsidRPr="00EC072B">
              <w:rPr>
                <w:lang w:val="en-IN"/>
              </w:rPr>
              <w:t>e</w:t>
            </w:r>
            <w:r w:rsidRPr="00EC072B">
              <w:rPr>
                <w:lang w:val="en-IN"/>
              </w:rPr>
              <w:t>)</w:t>
            </w:r>
          </w:p>
        </w:tc>
      </w:tr>
    </w:tbl>
    <w:p w14:paraId="7194DBDC" w14:textId="77777777" w:rsidR="0094779D" w:rsidRDefault="0094779D" w:rsidP="00360729">
      <w:pPr>
        <w:rPr>
          <w:lang w:val="en-US"/>
        </w:rPr>
      </w:pPr>
    </w:p>
    <w:p w14:paraId="769D0D3C" w14:textId="77777777" w:rsidR="0094779D" w:rsidRPr="00360729" w:rsidRDefault="0094779D" w:rsidP="00360729">
      <w:pPr>
        <w:rPr>
          <w:lang w:val="en-US"/>
        </w:rPr>
      </w:pPr>
    </w:p>
    <w:p w14:paraId="6C0C715C" w14:textId="77777777" w:rsidR="00785DCF" w:rsidRDefault="00785DCF" w:rsidP="00785DCF">
      <w:pPr>
        <w:pStyle w:val="Heading3"/>
        <w:rPr>
          <w:lang w:val="en-US"/>
        </w:rPr>
      </w:pPr>
      <w:bookmarkStart w:id="19" w:name="_Toc501443139"/>
      <w:r>
        <w:rPr>
          <w:lang w:val="en-US"/>
        </w:rPr>
        <w:t>Master Data, Organizational Data and Other Data</w:t>
      </w:r>
      <w:bookmarkEnd w:id="19"/>
    </w:p>
    <w:p w14:paraId="54CD245A" w14:textId="77777777" w:rsidR="007E5A27" w:rsidRDefault="007E5A27" w:rsidP="007E5A27">
      <w:pPr>
        <w:rPr>
          <w:lang w:val="en-US"/>
        </w:rPr>
      </w:pPr>
    </w:p>
    <w:p w14:paraId="1FF152EA" w14:textId="77777777" w:rsidR="007E5A27" w:rsidRPr="007E5A27" w:rsidRDefault="007E5A27" w:rsidP="007E5A27">
      <w:pPr>
        <w:rPr>
          <w:lang w:val="en-US"/>
        </w:rPr>
      </w:pPr>
      <w:r w:rsidRPr="007E5A27">
        <w:rPr>
          <w:lang w:val="en-US"/>
        </w:rPr>
        <w:t xml:space="preserve">The organizational structure and master data of your company </w:t>
      </w:r>
      <w:proofErr w:type="gramStart"/>
      <w:r w:rsidRPr="007E5A27">
        <w:rPr>
          <w:lang w:val="en-US"/>
        </w:rPr>
        <w:t>has</w:t>
      </w:r>
      <w:proofErr w:type="gramEnd"/>
      <w:r w:rsidRPr="007E5A27">
        <w:rPr>
          <w:lang w:val="en-US"/>
        </w:rPr>
        <w:t xml:space="preserve"> been created in your system during activation. The organizational structure reflects the structure of your company. The master data represents materials, customers, and vendors, for example, depending on the operational focus of your company.</w:t>
      </w:r>
    </w:p>
    <w:p w14:paraId="4EA06A71" w14:textId="77777777" w:rsidR="00933607" w:rsidRDefault="007E5A27" w:rsidP="00A44805">
      <w:pPr>
        <w:rPr>
          <w:lang w:val="en-US"/>
        </w:rPr>
      </w:pPr>
      <w:r w:rsidRPr="007E5A27">
        <w:rPr>
          <w:lang w:val="en-US"/>
        </w:rPr>
        <w:t xml:space="preserve">Use your own master data to go through the test procedure. </w:t>
      </w:r>
    </w:p>
    <w:p w14:paraId="1231BE67" w14:textId="77777777" w:rsidR="003308CC" w:rsidRDefault="003308CC" w:rsidP="00785DCF">
      <w:pPr>
        <w:pStyle w:val="ListBullet5"/>
        <w:numPr>
          <w:ilvl w:val="0"/>
          <w:numId w:val="0"/>
        </w:numPr>
        <w:tabs>
          <w:tab w:val="left" w:pos="578"/>
          <w:tab w:val="left" w:pos="2552"/>
        </w:tabs>
        <w:spacing w:line="264" w:lineRule="auto"/>
        <w:rPr>
          <w:lang w:eastAsia="zh-CN"/>
        </w:rPr>
      </w:pPr>
    </w:p>
    <w:p w14:paraId="082AA643" w14:textId="77777777" w:rsidR="004F4FA7" w:rsidRDefault="004F4FA7" w:rsidP="004F4FA7">
      <w:pPr>
        <w:pStyle w:val="Heading2"/>
        <w:rPr>
          <w:lang w:val="en-US"/>
        </w:rPr>
      </w:pPr>
      <w:bookmarkStart w:id="20" w:name="_Toc501443140"/>
      <w:r>
        <w:rPr>
          <w:lang w:val="en-US"/>
        </w:rPr>
        <w:t>Overvie</w:t>
      </w:r>
      <w:bookmarkEnd w:id="20"/>
      <w:r w:rsidR="00B6014E">
        <w:rPr>
          <w:lang w:val="en-US"/>
        </w:rPr>
        <w:t>w</w:t>
      </w:r>
      <w:r>
        <w:rPr>
          <w:lang w:val="en-US"/>
        </w:rPr>
        <w:t xml:space="preserve"> </w:t>
      </w:r>
    </w:p>
    <w:p w14:paraId="36FEB5B0" w14:textId="77777777" w:rsidR="00E43428" w:rsidRPr="00E43428" w:rsidRDefault="00E43428" w:rsidP="00E43428">
      <w:pPr>
        <w:rPr>
          <w:lang w:val="en-US"/>
        </w:rPr>
      </w:pPr>
    </w:p>
    <w:tbl>
      <w:tblPr>
        <w:tblStyle w:val="SAPStandardTable"/>
        <w:tblW w:w="0" w:type="auto"/>
        <w:tblLook w:val="0620" w:firstRow="1" w:lastRow="0" w:firstColumn="0" w:lastColumn="0" w:noHBand="1" w:noVBand="1"/>
      </w:tblPr>
      <w:tblGrid>
        <w:gridCol w:w="2307"/>
        <w:gridCol w:w="1800"/>
        <w:gridCol w:w="1980"/>
        <w:gridCol w:w="2087"/>
      </w:tblGrid>
      <w:tr w:rsidR="007532DF" w14:paraId="5C786750" w14:textId="77777777" w:rsidTr="0057143B">
        <w:trPr>
          <w:cnfStyle w:val="100000000000" w:firstRow="1" w:lastRow="0" w:firstColumn="0" w:lastColumn="0" w:oddVBand="0" w:evenVBand="0" w:oddHBand="0" w:evenHBand="0" w:firstRowFirstColumn="0" w:firstRowLastColumn="0" w:lastRowFirstColumn="0" w:lastRowLastColumn="0"/>
        </w:trPr>
        <w:tc>
          <w:tcPr>
            <w:tcW w:w="2307" w:type="dxa"/>
          </w:tcPr>
          <w:p w14:paraId="498FDBB7" w14:textId="77777777" w:rsidR="00E43428" w:rsidRDefault="00E43428" w:rsidP="00E43428">
            <w:pPr>
              <w:pStyle w:val="SAPTableHeader"/>
            </w:pPr>
            <w:r>
              <w:t>Process Step</w:t>
            </w:r>
          </w:p>
        </w:tc>
        <w:tc>
          <w:tcPr>
            <w:tcW w:w="1800" w:type="dxa"/>
          </w:tcPr>
          <w:p w14:paraId="7FA741D6" w14:textId="77777777" w:rsidR="00E43428" w:rsidRDefault="00E43428" w:rsidP="00E43428">
            <w:pPr>
              <w:pStyle w:val="SAPTableHeader"/>
            </w:pPr>
            <w:r>
              <w:t>Business Role</w:t>
            </w:r>
          </w:p>
        </w:tc>
        <w:tc>
          <w:tcPr>
            <w:tcW w:w="1980" w:type="dxa"/>
          </w:tcPr>
          <w:p w14:paraId="56603224" w14:textId="77777777" w:rsidR="00E43428" w:rsidRDefault="00E43428" w:rsidP="00E43428">
            <w:pPr>
              <w:pStyle w:val="SAPTableHeader"/>
            </w:pPr>
            <w:r>
              <w:t>Transaction/App</w:t>
            </w:r>
          </w:p>
        </w:tc>
        <w:tc>
          <w:tcPr>
            <w:tcW w:w="2087" w:type="dxa"/>
          </w:tcPr>
          <w:p w14:paraId="028A6FC3" w14:textId="77777777" w:rsidR="00E43428" w:rsidRDefault="00E43428" w:rsidP="00E43428">
            <w:pPr>
              <w:pStyle w:val="SAPTableHeader"/>
            </w:pPr>
            <w:r>
              <w:t>Expected Results</w:t>
            </w:r>
          </w:p>
        </w:tc>
      </w:tr>
      <w:tr w:rsidR="007532DF" w14:paraId="16C427D7" w14:textId="77777777" w:rsidTr="0057143B">
        <w:tc>
          <w:tcPr>
            <w:tcW w:w="2307" w:type="dxa"/>
          </w:tcPr>
          <w:p w14:paraId="147AAB5D" w14:textId="77777777" w:rsidR="00E43428" w:rsidRPr="00E43428" w:rsidRDefault="006D6AE5" w:rsidP="00E43428">
            <w:pPr>
              <w:rPr>
                <w:rFonts w:eastAsia="Times New Roman"/>
                <w:szCs w:val="18"/>
                <w:lang w:val="en-US"/>
              </w:rPr>
            </w:pPr>
            <w:proofErr w:type="gramStart"/>
            <w:r>
              <w:rPr>
                <w:rFonts w:eastAsia="Times New Roman"/>
                <w:szCs w:val="18"/>
                <w:lang w:val="en-US"/>
              </w:rPr>
              <w:t>Create</w:t>
            </w:r>
            <w:proofErr w:type="gramEnd"/>
            <w:r>
              <w:rPr>
                <w:rFonts w:eastAsia="Times New Roman"/>
                <w:szCs w:val="18"/>
                <w:lang w:val="en-US"/>
              </w:rPr>
              <w:t xml:space="preserve"> a Custom Field</w:t>
            </w:r>
          </w:p>
        </w:tc>
        <w:tc>
          <w:tcPr>
            <w:tcW w:w="1800" w:type="dxa"/>
          </w:tcPr>
          <w:p w14:paraId="30D7AA69" w14:textId="77777777" w:rsidR="00E43428" w:rsidRPr="00E43428" w:rsidRDefault="00E43428" w:rsidP="00E43428">
            <w:pPr>
              <w:rPr>
                <w:rFonts w:eastAsia="Times New Roman"/>
                <w:szCs w:val="18"/>
                <w:lang w:val="en-US"/>
              </w:rPr>
            </w:pPr>
          </w:p>
        </w:tc>
        <w:tc>
          <w:tcPr>
            <w:tcW w:w="1980" w:type="dxa"/>
          </w:tcPr>
          <w:p w14:paraId="55120A85" w14:textId="77777777" w:rsidR="00E43428" w:rsidRPr="00E43428" w:rsidRDefault="006D6AE5" w:rsidP="00E43428">
            <w:pPr>
              <w:rPr>
                <w:rFonts w:eastAsia="Times New Roman"/>
                <w:szCs w:val="18"/>
                <w:lang w:val="en-US"/>
              </w:rPr>
            </w:pPr>
            <w:r>
              <w:rPr>
                <w:rFonts w:eastAsia="Times New Roman"/>
                <w:szCs w:val="18"/>
                <w:lang w:val="en-US"/>
              </w:rPr>
              <w:t>Custom Fields and Logic</w:t>
            </w:r>
          </w:p>
        </w:tc>
        <w:tc>
          <w:tcPr>
            <w:tcW w:w="2087" w:type="dxa"/>
          </w:tcPr>
          <w:p w14:paraId="7196D064" w14:textId="77777777" w:rsidR="00E43428" w:rsidRPr="00E43428" w:rsidRDefault="00E43428" w:rsidP="00E43428">
            <w:pPr>
              <w:rPr>
                <w:rFonts w:eastAsia="Times New Roman"/>
                <w:szCs w:val="18"/>
                <w:lang w:val="en-US"/>
              </w:rPr>
            </w:pPr>
          </w:p>
        </w:tc>
      </w:tr>
      <w:tr w:rsidR="00DE1A1F" w:rsidRPr="00E14139" w14:paraId="16255DA7" w14:textId="77777777" w:rsidTr="0057143B">
        <w:tc>
          <w:tcPr>
            <w:tcW w:w="2307" w:type="dxa"/>
          </w:tcPr>
          <w:p w14:paraId="53433299" w14:textId="77777777" w:rsidR="00DE1A1F" w:rsidRDefault="00B6014E" w:rsidP="00E43428">
            <w:pPr>
              <w:rPr>
                <w:szCs w:val="18"/>
                <w:lang w:val="en-US"/>
              </w:rPr>
            </w:pPr>
            <w:r>
              <w:rPr>
                <w:szCs w:val="18"/>
                <w:lang w:val="en-US"/>
              </w:rPr>
              <w:t>Enable Usage for the relevant</w:t>
            </w:r>
            <w:r w:rsidR="00B73BBB">
              <w:rPr>
                <w:szCs w:val="18"/>
                <w:lang w:val="en-US"/>
              </w:rPr>
              <w:t xml:space="preserve"> SOAP</w:t>
            </w:r>
            <w:r w:rsidR="00A73E7E">
              <w:rPr>
                <w:szCs w:val="18"/>
                <w:lang w:val="en-US"/>
              </w:rPr>
              <w:t xml:space="preserve"> APIs</w:t>
            </w:r>
            <w:r w:rsidR="00B73BBB">
              <w:rPr>
                <w:szCs w:val="18"/>
                <w:lang w:val="en-US"/>
              </w:rPr>
              <w:t xml:space="preserve"> or</w:t>
            </w:r>
            <w:r>
              <w:rPr>
                <w:szCs w:val="18"/>
                <w:lang w:val="en-US"/>
              </w:rPr>
              <w:t xml:space="preserve"> IDocs</w:t>
            </w:r>
          </w:p>
        </w:tc>
        <w:tc>
          <w:tcPr>
            <w:tcW w:w="1800" w:type="dxa"/>
          </w:tcPr>
          <w:p w14:paraId="34FF1C98" w14:textId="77777777" w:rsidR="00DE1A1F" w:rsidRPr="00E43428" w:rsidRDefault="00DE1A1F" w:rsidP="00E43428">
            <w:pPr>
              <w:rPr>
                <w:szCs w:val="18"/>
                <w:lang w:val="en-US"/>
              </w:rPr>
            </w:pPr>
          </w:p>
        </w:tc>
        <w:tc>
          <w:tcPr>
            <w:tcW w:w="1980" w:type="dxa"/>
          </w:tcPr>
          <w:p w14:paraId="298D40CF" w14:textId="77777777" w:rsidR="00DE1A1F" w:rsidRPr="00E43428" w:rsidRDefault="006D6AE5" w:rsidP="00E43428">
            <w:pPr>
              <w:rPr>
                <w:szCs w:val="18"/>
                <w:lang w:val="en-US"/>
              </w:rPr>
            </w:pPr>
            <w:r>
              <w:rPr>
                <w:szCs w:val="18"/>
                <w:lang w:val="en-US"/>
              </w:rPr>
              <w:t>Custom Fields and Logic</w:t>
            </w:r>
          </w:p>
        </w:tc>
        <w:tc>
          <w:tcPr>
            <w:tcW w:w="2087" w:type="dxa"/>
          </w:tcPr>
          <w:p w14:paraId="0D2BBCDE" w14:textId="77777777" w:rsidR="00DE1A1F" w:rsidRDefault="006D6AE5" w:rsidP="00E43428">
            <w:pPr>
              <w:rPr>
                <w:szCs w:val="18"/>
                <w:lang w:val="en-US"/>
              </w:rPr>
            </w:pPr>
            <w:r>
              <w:rPr>
                <w:szCs w:val="18"/>
                <w:lang w:val="en-US"/>
              </w:rPr>
              <w:t>Custom Field will be available in enabled APIs or IDocs</w:t>
            </w:r>
          </w:p>
        </w:tc>
      </w:tr>
      <w:tr w:rsidR="003061AA" w:rsidRPr="00E14139" w14:paraId="4254349D" w14:textId="77777777" w:rsidTr="0057143B">
        <w:tc>
          <w:tcPr>
            <w:tcW w:w="2307" w:type="dxa"/>
          </w:tcPr>
          <w:p w14:paraId="61A4A477" w14:textId="77777777" w:rsidR="003061AA" w:rsidRDefault="000B1A8C" w:rsidP="00E43428">
            <w:pPr>
              <w:rPr>
                <w:szCs w:val="18"/>
                <w:lang w:val="en-US"/>
              </w:rPr>
            </w:pPr>
            <w:r>
              <w:rPr>
                <w:szCs w:val="18"/>
                <w:lang w:val="en-US"/>
              </w:rPr>
              <w:t>Enable Usage in ‘UIs and Reports’</w:t>
            </w:r>
            <w:r w:rsidR="00B6014E">
              <w:rPr>
                <w:szCs w:val="18"/>
                <w:lang w:val="en-US"/>
              </w:rPr>
              <w:t xml:space="preserve"> section</w:t>
            </w:r>
          </w:p>
        </w:tc>
        <w:tc>
          <w:tcPr>
            <w:tcW w:w="1800" w:type="dxa"/>
          </w:tcPr>
          <w:p w14:paraId="6D072C0D" w14:textId="77777777" w:rsidR="003061AA" w:rsidRPr="00E43428" w:rsidRDefault="003061AA" w:rsidP="00E43428">
            <w:pPr>
              <w:rPr>
                <w:szCs w:val="18"/>
                <w:lang w:val="en-US"/>
              </w:rPr>
            </w:pPr>
          </w:p>
        </w:tc>
        <w:tc>
          <w:tcPr>
            <w:tcW w:w="1980" w:type="dxa"/>
          </w:tcPr>
          <w:p w14:paraId="3892DB94" w14:textId="77777777" w:rsidR="003061AA" w:rsidRDefault="000B1A8C" w:rsidP="00E43428">
            <w:pPr>
              <w:rPr>
                <w:szCs w:val="18"/>
                <w:lang w:val="en-US"/>
              </w:rPr>
            </w:pPr>
            <w:r>
              <w:rPr>
                <w:szCs w:val="18"/>
                <w:lang w:val="en-US"/>
              </w:rPr>
              <w:t>Custom Fields and Logic</w:t>
            </w:r>
          </w:p>
        </w:tc>
        <w:tc>
          <w:tcPr>
            <w:tcW w:w="2087" w:type="dxa"/>
          </w:tcPr>
          <w:p w14:paraId="7E610C9E" w14:textId="77777777" w:rsidR="003061AA" w:rsidRDefault="000B1A8C" w:rsidP="00E43428">
            <w:pPr>
              <w:rPr>
                <w:szCs w:val="18"/>
                <w:lang w:val="en-US"/>
              </w:rPr>
            </w:pPr>
            <w:r>
              <w:rPr>
                <w:szCs w:val="18"/>
                <w:lang w:val="en-US"/>
              </w:rPr>
              <w:t>Custom</w:t>
            </w:r>
            <w:r w:rsidR="00B72D13">
              <w:rPr>
                <w:szCs w:val="18"/>
                <w:lang w:val="en-US"/>
              </w:rPr>
              <w:t xml:space="preserve"> Field will be available in the </w:t>
            </w:r>
            <w:r w:rsidR="00875C83">
              <w:rPr>
                <w:szCs w:val="18"/>
                <w:lang w:val="en-US"/>
              </w:rPr>
              <w:t>Custom Fields tab in UI</w:t>
            </w:r>
          </w:p>
        </w:tc>
      </w:tr>
    </w:tbl>
    <w:p w14:paraId="48A21919" w14:textId="77777777" w:rsidR="00C03146" w:rsidRDefault="00C03146" w:rsidP="00785DCF">
      <w:pPr>
        <w:pStyle w:val="ListBullet5"/>
        <w:numPr>
          <w:ilvl w:val="0"/>
          <w:numId w:val="0"/>
        </w:numPr>
        <w:tabs>
          <w:tab w:val="left" w:pos="578"/>
          <w:tab w:val="left" w:pos="2552"/>
        </w:tabs>
        <w:spacing w:line="264" w:lineRule="auto"/>
        <w:rPr>
          <w:lang w:eastAsia="zh-CN"/>
        </w:rPr>
      </w:pPr>
    </w:p>
    <w:p w14:paraId="6BD18F9B" w14:textId="77777777" w:rsidR="00A14182" w:rsidRDefault="00A14182" w:rsidP="00785DCF">
      <w:pPr>
        <w:pStyle w:val="ListBullet5"/>
        <w:numPr>
          <w:ilvl w:val="0"/>
          <w:numId w:val="0"/>
        </w:numPr>
        <w:tabs>
          <w:tab w:val="left" w:pos="578"/>
          <w:tab w:val="left" w:pos="2552"/>
        </w:tabs>
        <w:spacing w:line="264" w:lineRule="auto"/>
        <w:rPr>
          <w:lang w:eastAsia="zh-CN"/>
        </w:rPr>
      </w:pPr>
    </w:p>
    <w:p w14:paraId="2F0E767A" w14:textId="77777777" w:rsidR="004F4FA7" w:rsidRDefault="004F4FA7" w:rsidP="00B6014E">
      <w:pPr>
        <w:pStyle w:val="Heading2"/>
        <w:numPr>
          <w:ilvl w:val="0"/>
          <w:numId w:val="0"/>
        </w:numPr>
        <w:ind w:left="576" w:hanging="576"/>
        <w:rPr>
          <w:lang w:val="en-US"/>
        </w:rPr>
      </w:pPr>
      <w:bookmarkStart w:id="21" w:name="_Toc501443141"/>
      <w:r>
        <w:rPr>
          <w:lang w:val="en-US"/>
        </w:rPr>
        <w:lastRenderedPageBreak/>
        <w:t xml:space="preserve"> </w:t>
      </w:r>
      <w:r w:rsidR="00B6014E">
        <w:rPr>
          <w:lang w:val="en-US"/>
        </w:rPr>
        <w:t xml:space="preserve">4.4 </w:t>
      </w:r>
      <w:bookmarkEnd w:id="21"/>
      <w:r w:rsidR="00B6014E">
        <w:rPr>
          <w:lang w:val="en-US"/>
        </w:rPr>
        <w:t>Detailed Steps</w:t>
      </w:r>
    </w:p>
    <w:p w14:paraId="238601FE" w14:textId="77777777" w:rsidR="00EB6F87" w:rsidRDefault="00EB6F87" w:rsidP="00EB6F87">
      <w:pPr>
        <w:rPr>
          <w:lang w:val="en-US"/>
        </w:rPr>
      </w:pPr>
    </w:p>
    <w:p w14:paraId="161FD401" w14:textId="77777777" w:rsidR="00B6014E" w:rsidRDefault="00B6014E" w:rsidP="00EB6F87">
      <w:pPr>
        <w:rPr>
          <w:lang w:val="en-US"/>
        </w:rPr>
      </w:pPr>
      <w:r>
        <w:rPr>
          <w:lang w:val="en-US"/>
        </w:rPr>
        <w:t xml:space="preserve">This section </w:t>
      </w:r>
      <w:r w:rsidR="00AD7806">
        <w:rPr>
          <w:lang w:val="en-US"/>
        </w:rPr>
        <w:t>describes</w:t>
      </w:r>
      <w:r>
        <w:rPr>
          <w:lang w:val="en-US"/>
        </w:rPr>
        <w:t xml:space="preserve"> procedures to follow for achieving EDI extensibility in SOAP</w:t>
      </w:r>
      <w:r w:rsidR="008A0CE2">
        <w:rPr>
          <w:lang w:val="en-US"/>
        </w:rPr>
        <w:t>. In the example here, we will create a custom field ‘Partner No.’ and add it to EDI based Sales Order API as well as Sales Order user interface</w:t>
      </w:r>
      <w:r>
        <w:rPr>
          <w:lang w:val="en-US"/>
        </w:rPr>
        <w:t>:</w:t>
      </w:r>
    </w:p>
    <w:p w14:paraId="0F3CABC7" w14:textId="77777777" w:rsidR="00EB6F87" w:rsidRDefault="00EB6F87" w:rsidP="00EB6F87">
      <w:pPr>
        <w:rPr>
          <w:lang w:val="en-US"/>
        </w:rPr>
      </w:pPr>
    </w:p>
    <w:p w14:paraId="1F5D2D07" w14:textId="1ECD8D90" w:rsidR="00EB6F87" w:rsidRPr="00EC072B" w:rsidRDefault="7F734C70" w:rsidP="00EB4680">
      <w:pPr>
        <w:rPr>
          <w:lang w:val="en-IN"/>
        </w:rPr>
      </w:pPr>
      <w:r w:rsidRPr="542D646E">
        <w:rPr>
          <w:b/>
          <w:bCs/>
          <w:color w:val="000080"/>
          <w:sz w:val="28"/>
          <w:szCs w:val="28"/>
          <w:lang w:val="en-US"/>
        </w:rPr>
        <w:t>4.4.1</w:t>
      </w:r>
      <w:r w:rsidRPr="542D646E">
        <w:rPr>
          <w:lang w:val="en-IN"/>
        </w:rPr>
        <w:t xml:space="preserve">   Logon to </w:t>
      </w:r>
      <w:r w:rsidR="19657A2E" w:rsidRPr="542D646E">
        <w:rPr>
          <w:lang w:val="en-IN"/>
        </w:rPr>
        <w:t>SAP Cloud ERP</w:t>
      </w:r>
      <w:r w:rsidRPr="542D646E">
        <w:rPr>
          <w:lang w:val="en-IN"/>
        </w:rPr>
        <w:t xml:space="preserve"> and Launch ‘</w:t>
      </w:r>
      <w:r w:rsidR="3CB93ADE" w:rsidRPr="542D646E">
        <w:rPr>
          <w:lang w:val="en-IN"/>
        </w:rPr>
        <w:t>Custom Field</w:t>
      </w:r>
      <w:r w:rsidR="0B4BFDF5" w:rsidRPr="542D646E">
        <w:rPr>
          <w:lang w:val="en-IN"/>
        </w:rPr>
        <w:t>s</w:t>
      </w:r>
      <w:r w:rsidR="3CB93ADE" w:rsidRPr="542D646E">
        <w:rPr>
          <w:lang w:val="en-IN"/>
        </w:rPr>
        <w:t xml:space="preserve"> and Logic</w:t>
      </w:r>
      <w:r w:rsidRPr="542D646E">
        <w:rPr>
          <w:lang w:val="en-IN"/>
        </w:rPr>
        <w:t>’</w:t>
      </w:r>
      <w:r w:rsidR="3CB93ADE" w:rsidRPr="542D646E">
        <w:rPr>
          <w:lang w:val="en-IN"/>
        </w:rPr>
        <w:t xml:space="preserve"> application. </w:t>
      </w:r>
    </w:p>
    <w:p w14:paraId="06E4BC73" w14:textId="77777777" w:rsidR="008A0CE2" w:rsidRDefault="008A0CE2" w:rsidP="00EB6F87">
      <w:pPr>
        <w:rPr>
          <w:lang w:val="en-US"/>
        </w:rPr>
      </w:pPr>
      <w:r>
        <w:rPr>
          <w:lang w:val="en-US"/>
        </w:rPr>
        <w:t xml:space="preserve">Create a Custom Field based on Business Context – </w:t>
      </w:r>
      <w:r w:rsidR="00B73BBB">
        <w:rPr>
          <w:lang w:val="en-US"/>
        </w:rPr>
        <w:t>‘</w:t>
      </w:r>
      <w:r>
        <w:rPr>
          <w:lang w:val="en-US"/>
        </w:rPr>
        <w:t>Sales Document</w:t>
      </w:r>
      <w:r w:rsidR="00B73BBB">
        <w:rPr>
          <w:lang w:val="en-US"/>
        </w:rPr>
        <w:t>’</w:t>
      </w:r>
      <w:r w:rsidR="00AD7806">
        <w:rPr>
          <w:lang w:val="en-US"/>
        </w:rPr>
        <w:t>.</w:t>
      </w:r>
    </w:p>
    <w:p w14:paraId="5B08B5D1" w14:textId="77777777" w:rsidR="008A0CE2" w:rsidRDefault="008227EC" w:rsidP="00EB6F87">
      <w:pPr>
        <w:rPr>
          <w:lang w:val="en-US"/>
        </w:rPr>
      </w:pPr>
      <w:r>
        <w:rPr>
          <w:noProof/>
          <w:lang w:val="en-US"/>
        </w:rPr>
        <w:drawing>
          <wp:inline distT="0" distB="0" distL="0" distR="0" wp14:anchorId="1AEFF3BF" wp14:editId="5B31363E">
            <wp:extent cx="2725057" cy="1518841"/>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48009" cy="1531634"/>
                    </a:xfrm>
                    <a:prstGeom prst="rect">
                      <a:avLst/>
                    </a:prstGeom>
                  </pic:spPr>
                </pic:pic>
              </a:graphicData>
            </a:graphic>
          </wp:inline>
        </w:drawing>
      </w:r>
    </w:p>
    <w:p w14:paraId="16DEB4AB" w14:textId="77777777" w:rsidR="008A0CE2" w:rsidRDefault="008A0CE2" w:rsidP="00EB6F87">
      <w:pPr>
        <w:rPr>
          <w:lang w:val="en-US"/>
        </w:rPr>
      </w:pPr>
    </w:p>
    <w:p w14:paraId="03DFDE88" w14:textId="77777777" w:rsidR="008A0CE2" w:rsidRDefault="008A0CE2" w:rsidP="00EB6F87">
      <w:pPr>
        <w:rPr>
          <w:lang w:val="en-US"/>
        </w:rPr>
      </w:pPr>
      <w:r w:rsidRPr="00B46372">
        <w:rPr>
          <w:b/>
          <w:bCs/>
          <w:color w:val="000080"/>
          <w:sz w:val="28"/>
          <w:szCs w:val="28"/>
          <w:lang w:val="en-US"/>
        </w:rPr>
        <w:t>4.4.2</w:t>
      </w:r>
      <w:r>
        <w:rPr>
          <w:lang w:val="en-US"/>
        </w:rPr>
        <w:t xml:space="preserve"> Enable its usage </w:t>
      </w:r>
      <w:r w:rsidR="00B73BBB">
        <w:rPr>
          <w:lang w:val="en-US"/>
        </w:rPr>
        <w:t>in</w:t>
      </w:r>
      <w:r w:rsidR="00AD7806">
        <w:rPr>
          <w:lang w:val="en-US"/>
        </w:rPr>
        <w:t xml:space="preserve"> SOAP API as well as</w:t>
      </w:r>
      <w:r>
        <w:rPr>
          <w:lang w:val="en-US"/>
        </w:rPr>
        <w:t xml:space="preserve"> </w:t>
      </w:r>
      <w:r w:rsidR="00B73BBB">
        <w:rPr>
          <w:lang w:val="en-US"/>
        </w:rPr>
        <w:t xml:space="preserve">the </w:t>
      </w:r>
      <w:r>
        <w:rPr>
          <w:lang w:val="en-US"/>
        </w:rPr>
        <w:t xml:space="preserve">required user interface and </w:t>
      </w:r>
      <w:proofErr w:type="gramStart"/>
      <w:r>
        <w:rPr>
          <w:lang w:val="en-US"/>
        </w:rPr>
        <w:t>Publish</w:t>
      </w:r>
      <w:proofErr w:type="gramEnd"/>
      <w:r>
        <w:rPr>
          <w:lang w:val="en-US"/>
        </w:rPr>
        <w:t xml:space="preserve"> it.</w:t>
      </w:r>
    </w:p>
    <w:p w14:paraId="0AD9C6F4" w14:textId="77777777" w:rsidR="008A0CE2" w:rsidRDefault="008227EC" w:rsidP="00EB6F87">
      <w:pPr>
        <w:rPr>
          <w:lang w:val="en-US"/>
        </w:rPr>
      </w:pPr>
      <w:r>
        <w:rPr>
          <w:noProof/>
          <w:lang w:val="en-US"/>
        </w:rPr>
        <w:drawing>
          <wp:inline distT="0" distB="0" distL="0" distR="0" wp14:anchorId="3E5CBBBF" wp14:editId="069B59FE">
            <wp:extent cx="4775200" cy="2208530"/>
            <wp:effectExtent l="0" t="0" r="635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89871" cy="2215315"/>
                    </a:xfrm>
                    <a:prstGeom prst="rect">
                      <a:avLst/>
                    </a:prstGeom>
                  </pic:spPr>
                </pic:pic>
              </a:graphicData>
            </a:graphic>
          </wp:inline>
        </w:drawing>
      </w:r>
    </w:p>
    <w:p w14:paraId="4B1F511A" w14:textId="77777777" w:rsidR="008227EC" w:rsidRDefault="008227EC" w:rsidP="00EB6F87">
      <w:pPr>
        <w:rPr>
          <w:lang w:val="en-US"/>
        </w:rPr>
      </w:pPr>
      <w:r>
        <w:rPr>
          <w:noProof/>
          <w:lang w:val="en-US"/>
        </w:rPr>
        <w:drawing>
          <wp:inline distT="0" distB="0" distL="0" distR="0" wp14:anchorId="0DCE0E36" wp14:editId="3503E3F1">
            <wp:extent cx="4775200" cy="2248834"/>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87326" cy="2254545"/>
                    </a:xfrm>
                    <a:prstGeom prst="rect">
                      <a:avLst/>
                    </a:prstGeom>
                  </pic:spPr>
                </pic:pic>
              </a:graphicData>
            </a:graphic>
          </wp:inline>
        </w:drawing>
      </w:r>
    </w:p>
    <w:p w14:paraId="65F9C3DC" w14:textId="77777777" w:rsidR="008227EC" w:rsidRDefault="008227EC" w:rsidP="00EB6F87">
      <w:pPr>
        <w:rPr>
          <w:lang w:val="en-US"/>
        </w:rPr>
      </w:pPr>
    </w:p>
    <w:p w14:paraId="3395DCC5" w14:textId="77777777" w:rsidR="008A0CE2" w:rsidRDefault="008A0CE2" w:rsidP="00EB6F87">
      <w:pPr>
        <w:rPr>
          <w:lang w:val="en-US"/>
        </w:rPr>
      </w:pPr>
      <w:r w:rsidRPr="002978D0">
        <w:rPr>
          <w:b/>
          <w:bCs/>
          <w:color w:val="000080"/>
          <w:sz w:val="28"/>
          <w:szCs w:val="28"/>
          <w:lang w:val="en-US"/>
        </w:rPr>
        <w:t>4.4.3</w:t>
      </w:r>
      <w:r>
        <w:rPr>
          <w:lang w:val="en-US"/>
        </w:rPr>
        <w:t xml:space="preserve"> </w:t>
      </w:r>
      <w:r w:rsidR="004A12A4">
        <w:rPr>
          <w:lang w:val="en-US"/>
        </w:rPr>
        <w:t>Create Communication User, Communication System and Communication Arrangement with respect to the Communication Scenario associated with the API (</w:t>
      </w:r>
      <w:r w:rsidR="00B73BBB">
        <w:rPr>
          <w:lang w:val="en-US"/>
        </w:rPr>
        <w:t>SAP_COM</w:t>
      </w:r>
      <w:r w:rsidR="004A12A4">
        <w:rPr>
          <w:lang w:val="en-US"/>
        </w:rPr>
        <w:t>_</w:t>
      </w:r>
      <w:r w:rsidR="00B73BBB">
        <w:rPr>
          <w:lang w:val="en-US"/>
        </w:rPr>
        <w:t>02</w:t>
      </w:r>
      <w:r w:rsidR="004A12A4">
        <w:rPr>
          <w:lang w:val="en-US"/>
        </w:rPr>
        <w:t>23 for our example).</w:t>
      </w:r>
    </w:p>
    <w:p w14:paraId="5023141B" w14:textId="77777777" w:rsidR="004A12A4" w:rsidRDefault="00CB2AFA" w:rsidP="00EB6F87">
      <w:pPr>
        <w:rPr>
          <w:lang w:val="en-US"/>
        </w:rPr>
      </w:pPr>
      <w:r>
        <w:rPr>
          <w:noProof/>
          <w:lang w:val="en-US"/>
        </w:rPr>
        <w:lastRenderedPageBreak/>
        <w:drawing>
          <wp:inline distT="0" distB="0" distL="0" distR="0" wp14:anchorId="0E8FB2C4" wp14:editId="07777777">
            <wp:extent cx="4775200" cy="1388169"/>
            <wp:effectExtent l="0" t="0" r="6350" b="2540"/>
            <wp:docPr id="13" name="Picture 13" descr="C:\Users\i322726\AppData\Local\Microsoft\Windows\INetCache\Content.Wor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322726\AppData\Local\Microsoft\Windows\INetCache\Content.Word\5.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84189" cy="1390782"/>
                    </a:xfrm>
                    <a:prstGeom prst="rect">
                      <a:avLst/>
                    </a:prstGeom>
                    <a:noFill/>
                    <a:ln>
                      <a:noFill/>
                    </a:ln>
                  </pic:spPr>
                </pic:pic>
              </a:graphicData>
            </a:graphic>
          </wp:inline>
        </w:drawing>
      </w:r>
    </w:p>
    <w:p w14:paraId="1F3B1409" w14:textId="77777777" w:rsidR="008227EC" w:rsidRDefault="008227EC" w:rsidP="00EB6F87">
      <w:pPr>
        <w:rPr>
          <w:lang w:val="en-US"/>
        </w:rPr>
      </w:pPr>
    </w:p>
    <w:p w14:paraId="6EC8E757" w14:textId="77777777" w:rsidR="004A12A4" w:rsidRDefault="004A12A4" w:rsidP="00EB6F87">
      <w:pPr>
        <w:rPr>
          <w:lang w:val="en-US"/>
        </w:rPr>
      </w:pPr>
      <w:r w:rsidRPr="002978D0">
        <w:rPr>
          <w:b/>
          <w:bCs/>
          <w:color w:val="000080"/>
          <w:sz w:val="28"/>
          <w:szCs w:val="28"/>
          <w:lang w:val="en-US"/>
        </w:rPr>
        <w:t>4.4.4</w:t>
      </w:r>
      <w:r>
        <w:rPr>
          <w:lang w:val="en-US"/>
        </w:rPr>
        <w:t xml:space="preserve"> This API with the added custom field can now be tested using </w:t>
      </w:r>
      <w:r w:rsidR="009A36DB">
        <w:rPr>
          <w:lang w:val="en-US"/>
        </w:rPr>
        <w:t xml:space="preserve">any </w:t>
      </w:r>
      <w:r>
        <w:rPr>
          <w:lang w:val="en-US"/>
        </w:rPr>
        <w:t>extern</w:t>
      </w:r>
      <w:r w:rsidR="00F02ED0">
        <w:rPr>
          <w:lang w:val="en-US"/>
        </w:rPr>
        <w:t>al tool e</w:t>
      </w:r>
      <w:r w:rsidR="00B46372">
        <w:rPr>
          <w:lang w:val="en-US"/>
        </w:rPr>
        <w:t>.</w:t>
      </w:r>
      <w:r w:rsidR="00F02ED0">
        <w:rPr>
          <w:lang w:val="en-US"/>
        </w:rPr>
        <w:t>g</w:t>
      </w:r>
      <w:r w:rsidR="00B46372">
        <w:rPr>
          <w:lang w:val="en-US"/>
        </w:rPr>
        <w:t>.</w:t>
      </w:r>
      <w:r w:rsidR="00F02ED0">
        <w:rPr>
          <w:lang w:val="en-US"/>
        </w:rPr>
        <w:t>:</w:t>
      </w:r>
      <w:r w:rsidR="009A36DB">
        <w:rPr>
          <w:lang w:val="en-US"/>
        </w:rPr>
        <w:t xml:space="preserve"> Soap</w:t>
      </w:r>
      <w:r>
        <w:rPr>
          <w:lang w:val="en-US"/>
        </w:rPr>
        <w:t>UI. For this</w:t>
      </w:r>
      <w:r w:rsidR="00B73BBB">
        <w:rPr>
          <w:lang w:val="en-US"/>
        </w:rPr>
        <w:t>,</w:t>
      </w:r>
      <w:r>
        <w:rPr>
          <w:lang w:val="en-US"/>
        </w:rPr>
        <w:t xml:space="preserve"> download the WSDL from Communication Arrangement and create you</w:t>
      </w:r>
      <w:r w:rsidR="00B46372">
        <w:rPr>
          <w:lang w:val="en-US"/>
        </w:rPr>
        <w:t>r respective XML payload in Soap</w:t>
      </w:r>
      <w:r>
        <w:rPr>
          <w:lang w:val="en-US"/>
        </w:rPr>
        <w:t xml:space="preserve">UI project. </w:t>
      </w:r>
      <w:r w:rsidR="008227EC">
        <w:rPr>
          <w:lang w:val="en-US"/>
        </w:rPr>
        <w:t>The service URL generated in the Communication Arrangement would be used to hit the system with your Payload.</w:t>
      </w:r>
    </w:p>
    <w:p w14:paraId="562C75D1" w14:textId="77777777" w:rsidR="00B46372" w:rsidRDefault="00B46372" w:rsidP="00EB6F87">
      <w:pPr>
        <w:rPr>
          <w:lang w:val="en-US"/>
        </w:rPr>
      </w:pPr>
    </w:p>
    <w:p w14:paraId="0AE24296" w14:textId="52A48F3E" w:rsidR="00F02ED0" w:rsidRDefault="4C4B0D58" w:rsidP="00EB6F87">
      <w:pPr>
        <w:rPr>
          <w:lang w:val="en-US"/>
        </w:rPr>
      </w:pPr>
      <w:r>
        <w:rPr>
          <w:noProof/>
        </w:rPr>
        <w:drawing>
          <wp:inline distT="0" distB="0" distL="0" distR="0" wp14:anchorId="122EDFE7" wp14:editId="17A88D0E">
            <wp:extent cx="115842" cy="115842"/>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902" cy="123902"/>
                    </a:xfrm>
                    <a:prstGeom prst="rect">
                      <a:avLst/>
                    </a:prstGeom>
                    <a:noFill/>
                    <a:ln>
                      <a:noFill/>
                    </a:ln>
                  </pic:spPr>
                </pic:pic>
              </a:graphicData>
            </a:graphic>
          </wp:inline>
        </w:drawing>
      </w:r>
      <w:r w:rsidR="44E93E14" w:rsidRPr="542D646E">
        <w:rPr>
          <w:lang w:val="en-US"/>
        </w:rPr>
        <w:t xml:space="preserve"> </w:t>
      </w:r>
      <w:r w:rsidR="599BD623" w:rsidRPr="542D646E">
        <w:rPr>
          <w:lang w:val="en-US"/>
        </w:rPr>
        <w:t xml:space="preserve"> </w:t>
      </w:r>
      <w:r w:rsidR="44E93E14" w:rsidRPr="542D646E">
        <w:rPr>
          <w:lang w:val="en-US"/>
        </w:rPr>
        <w:t>Soap</w:t>
      </w:r>
      <w:r w:rsidRPr="542D646E">
        <w:rPr>
          <w:lang w:val="en-US"/>
        </w:rPr>
        <w:t xml:space="preserve">UI is just </w:t>
      </w:r>
      <w:r w:rsidR="0B4BFDF5" w:rsidRPr="542D646E">
        <w:rPr>
          <w:lang w:val="en-US"/>
        </w:rPr>
        <w:t>written as an example</w:t>
      </w:r>
      <w:r w:rsidRPr="542D646E">
        <w:rPr>
          <w:lang w:val="en-US"/>
        </w:rPr>
        <w:t xml:space="preserve"> for the invocation of API to enable you for testing and is not part of </w:t>
      </w:r>
      <w:r w:rsidR="19657A2E" w:rsidRPr="542D646E">
        <w:rPr>
          <w:lang w:val="en-US"/>
        </w:rPr>
        <w:t>SAP Cloud ERP</w:t>
      </w:r>
      <w:r w:rsidRPr="542D646E">
        <w:rPr>
          <w:lang w:val="en-US"/>
        </w:rPr>
        <w:t>. Other invocation methods</w:t>
      </w:r>
      <w:r w:rsidR="599BD623" w:rsidRPr="542D646E">
        <w:rPr>
          <w:lang w:val="en-US"/>
        </w:rPr>
        <w:t>/tools</w:t>
      </w:r>
      <w:r w:rsidRPr="542D646E">
        <w:rPr>
          <w:lang w:val="en-US"/>
        </w:rPr>
        <w:t xml:space="preserve"> can also be utilized based on </w:t>
      </w:r>
      <w:proofErr w:type="gramStart"/>
      <w:r w:rsidRPr="542D646E">
        <w:rPr>
          <w:lang w:val="en-US"/>
        </w:rPr>
        <w:t>the individual</w:t>
      </w:r>
      <w:proofErr w:type="gramEnd"/>
      <w:r w:rsidRPr="542D646E">
        <w:rPr>
          <w:lang w:val="en-US"/>
        </w:rPr>
        <w:t xml:space="preserve"> need.</w:t>
      </w:r>
    </w:p>
    <w:p w14:paraId="664355AD" w14:textId="77777777" w:rsidR="004A12A4" w:rsidRDefault="00266AED" w:rsidP="00EB6F87">
      <w:pPr>
        <w:rPr>
          <w:lang w:val="en-US"/>
        </w:rPr>
      </w:pPr>
      <w:r>
        <w:rPr>
          <w:noProof/>
          <w:lang w:val="en-US"/>
        </w:rPr>
        <w:drawing>
          <wp:inline distT="0" distB="0" distL="0" distR="0" wp14:anchorId="710A5849" wp14:editId="0939397F">
            <wp:extent cx="1908629" cy="1650403"/>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16555" cy="1657257"/>
                    </a:xfrm>
                    <a:prstGeom prst="rect">
                      <a:avLst/>
                    </a:prstGeom>
                  </pic:spPr>
                </pic:pic>
              </a:graphicData>
            </a:graphic>
          </wp:inline>
        </w:drawing>
      </w:r>
    </w:p>
    <w:p w14:paraId="1A965116" w14:textId="77777777" w:rsidR="004A12A4" w:rsidRDefault="004A12A4" w:rsidP="00EB6F87">
      <w:pPr>
        <w:rPr>
          <w:lang w:val="en-US"/>
        </w:rPr>
      </w:pPr>
    </w:p>
    <w:p w14:paraId="0FE89C51" w14:textId="5516B29C" w:rsidR="00A87810" w:rsidRDefault="2AAFB8B0" w:rsidP="00EB6F87">
      <w:pPr>
        <w:rPr>
          <w:lang w:val="en-US"/>
        </w:rPr>
      </w:pPr>
      <w:r w:rsidRPr="542D646E">
        <w:rPr>
          <w:b/>
          <w:bCs/>
          <w:color w:val="000080"/>
          <w:sz w:val="28"/>
          <w:szCs w:val="28"/>
          <w:lang w:val="en-US"/>
        </w:rPr>
        <w:t>4.4.6</w:t>
      </w:r>
      <w:r w:rsidRPr="542D646E">
        <w:rPr>
          <w:lang w:val="en-US"/>
        </w:rPr>
        <w:t xml:space="preserve"> Once the request is successfully sent </w:t>
      </w:r>
      <w:r w:rsidR="0B4BFDF5" w:rsidRPr="542D646E">
        <w:rPr>
          <w:lang w:val="en-US"/>
        </w:rPr>
        <w:t>from the invocation tool</w:t>
      </w:r>
      <w:r w:rsidRPr="542D646E">
        <w:rPr>
          <w:lang w:val="en-US"/>
        </w:rPr>
        <w:t xml:space="preserve">, the sales order would be created in </w:t>
      </w:r>
      <w:r w:rsidR="19657A2E" w:rsidRPr="542D646E">
        <w:rPr>
          <w:lang w:val="en-US"/>
        </w:rPr>
        <w:t>SAP Cloud ERP</w:t>
      </w:r>
      <w:r w:rsidRPr="542D646E">
        <w:rPr>
          <w:lang w:val="en-US"/>
        </w:rPr>
        <w:t xml:space="preserve"> and the data sent in the custom field would be visible </w:t>
      </w:r>
      <w:r w:rsidR="390110A8" w:rsidRPr="542D646E">
        <w:rPr>
          <w:lang w:val="en-US"/>
        </w:rPr>
        <w:t xml:space="preserve">in the Sales Order Header of ‘Display Sales Order’ application. </w:t>
      </w:r>
    </w:p>
    <w:p w14:paraId="7DF4E37C" w14:textId="77777777" w:rsidR="008227EC" w:rsidRDefault="003E66AB" w:rsidP="00EB6F87">
      <w:pPr>
        <w:rPr>
          <w:lang w:val="en-US"/>
        </w:rPr>
      </w:pPr>
      <w:r>
        <w:rPr>
          <w:noProof/>
          <w:lang w:val="en-US"/>
        </w:rPr>
        <w:drawing>
          <wp:inline distT="0" distB="0" distL="0" distR="0" wp14:anchorId="113C34E0" wp14:editId="07777777">
            <wp:extent cx="4871720" cy="1350994"/>
            <wp:effectExtent l="0" t="0" r="5080" b="1905"/>
            <wp:docPr id="20" name="Picture 20" descr="C:\Users\i322726\AppData\Local\Microsoft\Windows\INetCache\Content.Wor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322726\AppData\Local\Microsoft\Windows\INetCache\Content.Word\9.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07422" cy="1360895"/>
                    </a:xfrm>
                    <a:prstGeom prst="rect">
                      <a:avLst/>
                    </a:prstGeom>
                    <a:noFill/>
                    <a:ln>
                      <a:noFill/>
                    </a:ln>
                  </pic:spPr>
                </pic:pic>
              </a:graphicData>
            </a:graphic>
          </wp:inline>
        </w:drawing>
      </w:r>
    </w:p>
    <w:p w14:paraId="44FB30F8" w14:textId="77777777" w:rsidR="00A87810" w:rsidRDefault="00A87810" w:rsidP="00EB6F87">
      <w:pPr>
        <w:rPr>
          <w:lang w:val="en-US"/>
        </w:rPr>
      </w:pPr>
    </w:p>
    <w:p w14:paraId="532BC6FF" w14:textId="77777777" w:rsidR="004A12A4" w:rsidRPr="00EB6F87" w:rsidRDefault="00A87810" w:rsidP="00EB6F87">
      <w:pPr>
        <w:rPr>
          <w:lang w:val="en-US"/>
        </w:rPr>
      </w:pPr>
      <w:r w:rsidRPr="002978D0">
        <w:rPr>
          <w:b/>
          <w:bCs/>
          <w:color w:val="000080"/>
          <w:sz w:val="28"/>
          <w:szCs w:val="28"/>
          <w:lang w:val="en-US"/>
        </w:rPr>
        <w:t>4.4.7</w:t>
      </w:r>
      <w:r>
        <w:rPr>
          <w:lang w:val="en-US"/>
        </w:rPr>
        <w:t xml:space="preserve"> </w:t>
      </w:r>
      <w:r w:rsidR="004A12A4">
        <w:rPr>
          <w:lang w:val="en-US"/>
        </w:rPr>
        <w:t>The monitoring and error</w:t>
      </w:r>
      <w:r>
        <w:rPr>
          <w:lang w:val="en-US"/>
        </w:rPr>
        <w:t xml:space="preserve"> handling can be done using ‘Message Monitoring’ application enabled by AIF.</w:t>
      </w:r>
    </w:p>
    <w:p w14:paraId="1DA6542E" w14:textId="77777777" w:rsidR="004D0892" w:rsidRDefault="00A87810" w:rsidP="004D0892">
      <w:pPr>
        <w:rPr>
          <w:lang w:val="en-US"/>
        </w:rPr>
      </w:pPr>
      <w:r>
        <w:rPr>
          <w:noProof/>
          <w:lang w:val="en-US"/>
        </w:rPr>
        <w:lastRenderedPageBreak/>
        <w:drawing>
          <wp:inline distT="0" distB="0" distL="0" distR="0" wp14:anchorId="560170FD" wp14:editId="10588031">
            <wp:extent cx="4871720" cy="2253171"/>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83766" cy="2258742"/>
                    </a:xfrm>
                    <a:prstGeom prst="rect">
                      <a:avLst/>
                    </a:prstGeom>
                  </pic:spPr>
                </pic:pic>
              </a:graphicData>
            </a:graphic>
          </wp:inline>
        </w:drawing>
      </w:r>
    </w:p>
    <w:p w14:paraId="3041E394" w14:textId="77777777" w:rsidR="00A87810" w:rsidRDefault="00A87810" w:rsidP="004D0892">
      <w:pPr>
        <w:rPr>
          <w:lang w:val="en-US"/>
        </w:rPr>
      </w:pPr>
    </w:p>
    <w:p w14:paraId="722B00AE" w14:textId="77777777" w:rsidR="00A87810" w:rsidRDefault="00A87810" w:rsidP="004D0892">
      <w:pPr>
        <w:rPr>
          <w:lang w:val="en-US"/>
        </w:rPr>
      </w:pPr>
    </w:p>
    <w:sectPr w:rsidR="00A87810" w:rsidSect="000B1010">
      <w:pgSz w:w="11907" w:h="16840"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93CD8" w14:textId="77777777" w:rsidR="00345590" w:rsidRDefault="00345590">
      <w:r>
        <w:separator/>
      </w:r>
    </w:p>
  </w:endnote>
  <w:endnote w:type="continuationSeparator" w:id="0">
    <w:p w14:paraId="6F777049" w14:textId="77777777" w:rsidR="00345590" w:rsidRDefault="00345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charset w:val="00"/>
    <w:family w:val="auto"/>
    <w:pitch w:val="variable"/>
    <w:sig w:usb0="A00002FF" w:usb1="5000A04B" w:usb2="00000000" w:usb3="00000000" w:csb0="0000019F" w:csb1="00000000"/>
  </w:font>
  <w:font w:name="MS Mincho">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6E5D" w14:textId="77777777" w:rsidR="002B199A" w:rsidRDefault="002B19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836B6" w14:textId="77777777" w:rsidR="00706327" w:rsidRDefault="00706327">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98E2" w14:textId="77777777" w:rsidR="002B199A" w:rsidRDefault="002B19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2E025" w14:textId="77777777" w:rsidR="00706327" w:rsidRDefault="00706327"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sidR="00A73E7E">
      <w:rPr>
        <w:noProof/>
      </w:rPr>
      <w:t>10</w:t>
    </w:r>
    <w:r>
      <w:fldChar w:fldCharType="end"/>
    </w:r>
    <w:r>
      <w:t xml:space="preserve"> of </w:t>
    </w:r>
    <w:r>
      <w:fldChar w:fldCharType="begin"/>
    </w:r>
    <w:r>
      <w:instrText xml:space="preserve"> NUMPAGES </w:instrText>
    </w:r>
    <w:r>
      <w:fldChar w:fldCharType="separate"/>
    </w:r>
    <w:r w:rsidR="00A73E7E">
      <w:rPr>
        <w:noProof/>
      </w:rPr>
      <w:t>10</w:t>
    </w:r>
    <w:r>
      <w:fldChar w:fldCharType="end"/>
    </w:r>
    <w:bookmarkStart w:id="4" w:name="_Toc518099871"/>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97BD7" w14:textId="77777777" w:rsidR="00345590" w:rsidRDefault="00345590">
      <w:r>
        <w:separator/>
      </w:r>
    </w:p>
  </w:footnote>
  <w:footnote w:type="continuationSeparator" w:id="0">
    <w:p w14:paraId="571FCC38" w14:textId="77777777" w:rsidR="00345590" w:rsidRDefault="003455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1CDC" w14:textId="77777777" w:rsidR="002B199A" w:rsidRDefault="002B19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782A" w14:textId="77777777" w:rsidR="00706327" w:rsidRDefault="00706327">
    <w:pPr>
      <w:pStyle w:val="Header"/>
      <w:ind w:left="-90"/>
    </w:pPr>
    <w:r>
      <w:rPr>
        <w:noProof/>
        <w:lang w:val="en-US"/>
      </w:rPr>
      <w:drawing>
        <wp:anchor distT="0" distB="0" distL="114300" distR="114300" simplePos="0" relativeHeight="251657728"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2DE403A5" w14:textId="77777777" w:rsidR="00706327" w:rsidRDefault="00706327">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D796" w14:textId="77777777" w:rsidR="002B199A" w:rsidRDefault="002B199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8F16" w14:textId="77777777" w:rsidR="00706327" w:rsidRDefault="00AD7806">
    <w:pPr>
      <w:pStyle w:val="Header"/>
      <w:pBdr>
        <w:bottom w:val="single" w:sz="4" w:space="4" w:color="auto"/>
      </w:pBdr>
      <w:tabs>
        <w:tab w:val="clear" w:pos="4703"/>
        <w:tab w:val="clear" w:pos="9406"/>
        <w:tab w:val="right" w:pos="9180"/>
        <w:tab w:val="right" w:pos="9700"/>
      </w:tabs>
      <w:spacing w:after="480"/>
      <w:rPr>
        <w:lang w:val="en-US"/>
      </w:rPr>
    </w:pPr>
    <w:r>
      <w:rPr>
        <w:sz w:val="16"/>
        <w:szCs w:val="16"/>
        <w:lang w:val="en-US"/>
      </w:rPr>
      <w:t>EDI Extensibility</w:t>
    </w:r>
    <w:r>
      <w:rPr>
        <w:sz w:val="16"/>
        <w:szCs w:val="16"/>
        <w:lang w:val="en-US"/>
      </w:rPr>
      <w:tab/>
    </w:r>
    <w:r w:rsidR="00706327">
      <w:rPr>
        <w:sz w:val="16"/>
        <w:szCs w:val="16"/>
        <w:lang w:val="en-US"/>
      </w:rPr>
      <w:t xml:space="preserve">                    </w:t>
    </w:r>
    <w:r w:rsidR="00706327">
      <w:rPr>
        <w:lang w:val="en-US"/>
      </w:rPr>
      <w:t xml:space="preserve"> </w:t>
    </w:r>
    <w:r w:rsidR="00706327" w:rsidRPr="00485FB6">
      <w:rPr>
        <w:noProof/>
        <w:lang w:val="en-US"/>
      </w:rPr>
      <w:drawing>
        <wp:inline distT="0" distB="0" distL="0" distR="0" wp14:anchorId="3D21C8E2" wp14:editId="54245BD2">
          <wp:extent cx="323850" cy="142875"/>
          <wp:effectExtent l="0" t="0" r="0" b="952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sidR="00706327">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184E0B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F53EFA"/>
    <w:multiLevelType w:val="multilevel"/>
    <w:tmpl w:val="603EB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D8293E"/>
    <w:multiLevelType w:val="hybridMultilevel"/>
    <w:tmpl w:val="EC1E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A42AEE"/>
    <w:multiLevelType w:val="multilevel"/>
    <w:tmpl w:val="4874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5E7CA3"/>
    <w:multiLevelType w:val="multilevel"/>
    <w:tmpl w:val="AC9A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3E418C"/>
    <w:multiLevelType w:val="multilevel"/>
    <w:tmpl w:val="CC1270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1968DD"/>
    <w:multiLevelType w:val="hybridMultilevel"/>
    <w:tmpl w:val="9A705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865C9C"/>
    <w:multiLevelType w:val="hybridMultilevel"/>
    <w:tmpl w:val="13BA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DC2F2C"/>
    <w:multiLevelType w:val="hybridMultilevel"/>
    <w:tmpl w:val="EAAC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B531B3"/>
    <w:multiLevelType w:val="multilevel"/>
    <w:tmpl w:val="97B4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AC2D54"/>
    <w:multiLevelType w:val="multilevel"/>
    <w:tmpl w:val="3A9E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4F3F56"/>
    <w:multiLevelType w:val="hybridMultilevel"/>
    <w:tmpl w:val="80027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B76A66"/>
    <w:multiLevelType w:val="multilevel"/>
    <w:tmpl w:val="23ACB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D120C9"/>
    <w:multiLevelType w:val="multilevel"/>
    <w:tmpl w:val="CF6E4F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1F6EBA"/>
    <w:multiLevelType w:val="multilevel"/>
    <w:tmpl w:val="512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5" w15:restartNumberingAfterBreak="0">
    <w:nsid w:val="443450F3"/>
    <w:multiLevelType w:val="multilevel"/>
    <w:tmpl w:val="6BAC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CD1D8E"/>
    <w:multiLevelType w:val="multilevel"/>
    <w:tmpl w:val="29E217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7" w15:restartNumberingAfterBreak="0">
    <w:nsid w:val="47B06184"/>
    <w:multiLevelType w:val="multilevel"/>
    <w:tmpl w:val="8FB4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772887"/>
    <w:multiLevelType w:val="multilevel"/>
    <w:tmpl w:val="0CE2A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1D14CE"/>
    <w:multiLevelType w:val="hybridMultilevel"/>
    <w:tmpl w:val="3FF64E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FE1504"/>
    <w:multiLevelType w:val="hybridMultilevel"/>
    <w:tmpl w:val="04C6A304"/>
    <w:lvl w:ilvl="0" w:tplc="301630F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616"/>
        </w:tabs>
        <w:ind w:left="561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6C75CFF"/>
    <w:multiLevelType w:val="hybridMultilevel"/>
    <w:tmpl w:val="F192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415B00"/>
    <w:multiLevelType w:val="multilevel"/>
    <w:tmpl w:val="C6424C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3F52F0"/>
    <w:multiLevelType w:val="hybridMultilevel"/>
    <w:tmpl w:val="1E90B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0628F5"/>
    <w:multiLevelType w:val="hybridMultilevel"/>
    <w:tmpl w:val="F7B69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1802370">
    <w:abstractNumId w:val="31"/>
  </w:num>
  <w:num w:numId="2" w16cid:durableId="1639608580">
    <w:abstractNumId w:val="24"/>
  </w:num>
  <w:num w:numId="3" w16cid:durableId="872839931">
    <w:abstractNumId w:val="4"/>
  </w:num>
  <w:num w:numId="4" w16cid:durableId="2005087584">
    <w:abstractNumId w:val="9"/>
  </w:num>
  <w:num w:numId="5" w16cid:durableId="2115589650">
    <w:abstractNumId w:val="7"/>
  </w:num>
  <w:num w:numId="6" w16cid:durableId="586236699">
    <w:abstractNumId w:val="6"/>
  </w:num>
  <w:num w:numId="7" w16cid:durableId="513424042">
    <w:abstractNumId w:val="5"/>
  </w:num>
  <w:num w:numId="8" w16cid:durableId="87436018">
    <w:abstractNumId w:val="8"/>
  </w:num>
  <w:num w:numId="9" w16cid:durableId="783841589">
    <w:abstractNumId w:val="3"/>
  </w:num>
  <w:num w:numId="10" w16cid:durableId="1059092787">
    <w:abstractNumId w:val="2"/>
  </w:num>
  <w:num w:numId="11" w16cid:durableId="1092629746">
    <w:abstractNumId w:val="1"/>
  </w:num>
  <w:num w:numId="12" w16cid:durableId="1957641821">
    <w:abstractNumId w:val="0"/>
  </w:num>
  <w:num w:numId="13" w16cid:durableId="663818315">
    <w:abstractNumId w:val="26"/>
  </w:num>
  <w:num w:numId="14" w16cid:durableId="1577862274">
    <w:abstractNumId w:val="26"/>
    <w:lvlOverride w:ilvl="0">
      <w:startOverride w:val="1"/>
    </w:lvlOverride>
  </w:num>
  <w:num w:numId="15" w16cid:durableId="2025129247">
    <w:abstractNumId w:val="17"/>
  </w:num>
  <w:num w:numId="16" w16cid:durableId="1150442623">
    <w:abstractNumId w:val="16"/>
  </w:num>
  <w:num w:numId="17" w16cid:durableId="380401490">
    <w:abstractNumId w:val="32"/>
  </w:num>
  <w:num w:numId="18" w16cid:durableId="500896636">
    <w:abstractNumId w:val="35"/>
  </w:num>
  <w:num w:numId="19" w16cid:durableId="1253781759">
    <w:abstractNumId w:val="11"/>
  </w:num>
  <w:num w:numId="20" w16cid:durableId="493298979">
    <w:abstractNumId w:val="25"/>
  </w:num>
  <w:num w:numId="21" w16cid:durableId="1509708204">
    <w:abstractNumId w:val="34"/>
  </w:num>
  <w:num w:numId="22" w16cid:durableId="1210260184">
    <w:abstractNumId w:val="27"/>
  </w:num>
  <w:num w:numId="23" w16cid:durableId="1851216220">
    <w:abstractNumId w:val="14"/>
  </w:num>
  <w:num w:numId="24" w16cid:durableId="461462093">
    <w:abstractNumId w:val="22"/>
  </w:num>
  <w:num w:numId="25" w16cid:durableId="607196786">
    <w:abstractNumId w:val="12"/>
  </w:num>
  <w:num w:numId="26" w16cid:durableId="756948493">
    <w:abstractNumId w:val="10"/>
  </w:num>
  <w:num w:numId="27" w16cid:durableId="49502289">
    <w:abstractNumId w:val="21"/>
  </w:num>
  <w:num w:numId="28" w16cid:durableId="768237648">
    <w:abstractNumId w:val="19"/>
  </w:num>
  <w:num w:numId="29" w16cid:durableId="1518348249">
    <w:abstractNumId w:val="28"/>
  </w:num>
  <w:num w:numId="30" w16cid:durableId="1696736564">
    <w:abstractNumId w:val="23"/>
  </w:num>
  <w:num w:numId="31" w16cid:durableId="830026530">
    <w:abstractNumId w:val="18"/>
  </w:num>
  <w:num w:numId="32" w16cid:durableId="998075053">
    <w:abstractNumId w:val="13"/>
  </w:num>
  <w:num w:numId="33" w16cid:durableId="1206719705">
    <w:abstractNumId w:val="33"/>
  </w:num>
  <w:num w:numId="34" w16cid:durableId="1642538672">
    <w:abstractNumId w:val="20"/>
  </w:num>
  <w:num w:numId="35" w16cid:durableId="4228404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26658312">
    <w:abstractNumId w:val="29"/>
  </w:num>
  <w:num w:numId="37" w16cid:durableId="1820998676">
    <w:abstractNumId w:val="15"/>
  </w:num>
  <w:num w:numId="38" w16cid:durableId="1227956575">
    <w:abstractNumId w:val="30"/>
  </w:num>
  <w:num w:numId="39" w16cid:durableId="1866868666">
    <w:abstractNumId w:val="3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161B"/>
    <w:rsid w:val="0000167A"/>
    <w:rsid w:val="00002360"/>
    <w:rsid w:val="0000751D"/>
    <w:rsid w:val="00010A9F"/>
    <w:rsid w:val="0001145F"/>
    <w:rsid w:val="00012C81"/>
    <w:rsid w:val="0001375D"/>
    <w:rsid w:val="00013A0C"/>
    <w:rsid w:val="00015CE8"/>
    <w:rsid w:val="00017630"/>
    <w:rsid w:val="00025815"/>
    <w:rsid w:val="000275FE"/>
    <w:rsid w:val="00030029"/>
    <w:rsid w:val="00031555"/>
    <w:rsid w:val="00031B22"/>
    <w:rsid w:val="0003262C"/>
    <w:rsid w:val="00034705"/>
    <w:rsid w:val="00034A00"/>
    <w:rsid w:val="0003504C"/>
    <w:rsid w:val="000359EF"/>
    <w:rsid w:val="00036C20"/>
    <w:rsid w:val="000375AE"/>
    <w:rsid w:val="0004209B"/>
    <w:rsid w:val="0004215D"/>
    <w:rsid w:val="00044DA6"/>
    <w:rsid w:val="000461C5"/>
    <w:rsid w:val="000514C7"/>
    <w:rsid w:val="00053857"/>
    <w:rsid w:val="0005562E"/>
    <w:rsid w:val="0005672B"/>
    <w:rsid w:val="0005698A"/>
    <w:rsid w:val="00056ABE"/>
    <w:rsid w:val="00057CB6"/>
    <w:rsid w:val="00060F33"/>
    <w:rsid w:val="00061433"/>
    <w:rsid w:val="000617A4"/>
    <w:rsid w:val="00062FC4"/>
    <w:rsid w:val="0006429A"/>
    <w:rsid w:val="00065D97"/>
    <w:rsid w:val="00075315"/>
    <w:rsid w:val="00077E85"/>
    <w:rsid w:val="00081279"/>
    <w:rsid w:val="00083191"/>
    <w:rsid w:val="00087D1A"/>
    <w:rsid w:val="000902C0"/>
    <w:rsid w:val="000909D9"/>
    <w:rsid w:val="00094EA7"/>
    <w:rsid w:val="00097501"/>
    <w:rsid w:val="000976D1"/>
    <w:rsid w:val="000A17D2"/>
    <w:rsid w:val="000A1850"/>
    <w:rsid w:val="000A3105"/>
    <w:rsid w:val="000A3B9A"/>
    <w:rsid w:val="000A6B85"/>
    <w:rsid w:val="000B08DE"/>
    <w:rsid w:val="000B0B0D"/>
    <w:rsid w:val="000B1010"/>
    <w:rsid w:val="000B12BC"/>
    <w:rsid w:val="000B1A8C"/>
    <w:rsid w:val="000B3E32"/>
    <w:rsid w:val="000B435C"/>
    <w:rsid w:val="000B6C0D"/>
    <w:rsid w:val="000D12E2"/>
    <w:rsid w:val="000D1DBE"/>
    <w:rsid w:val="000D3DC7"/>
    <w:rsid w:val="000D49D0"/>
    <w:rsid w:val="000D5197"/>
    <w:rsid w:val="000D714D"/>
    <w:rsid w:val="000E1464"/>
    <w:rsid w:val="000E3063"/>
    <w:rsid w:val="000E5020"/>
    <w:rsid w:val="000E50E3"/>
    <w:rsid w:val="000F098F"/>
    <w:rsid w:val="000F30D8"/>
    <w:rsid w:val="000F434D"/>
    <w:rsid w:val="000F5229"/>
    <w:rsid w:val="000F539B"/>
    <w:rsid w:val="000F60C1"/>
    <w:rsid w:val="000F7075"/>
    <w:rsid w:val="000F71CB"/>
    <w:rsid w:val="00102159"/>
    <w:rsid w:val="001113C3"/>
    <w:rsid w:val="00113591"/>
    <w:rsid w:val="00114A55"/>
    <w:rsid w:val="00114ECC"/>
    <w:rsid w:val="00116EB7"/>
    <w:rsid w:val="00120B61"/>
    <w:rsid w:val="00120ED2"/>
    <w:rsid w:val="00123764"/>
    <w:rsid w:val="00124BC7"/>
    <w:rsid w:val="00125AD8"/>
    <w:rsid w:val="00126CC6"/>
    <w:rsid w:val="001273CF"/>
    <w:rsid w:val="00131A2B"/>
    <w:rsid w:val="00131DB8"/>
    <w:rsid w:val="0013257A"/>
    <w:rsid w:val="00136871"/>
    <w:rsid w:val="00136C41"/>
    <w:rsid w:val="001421C2"/>
    <w:rsid w:val="0014225C"/>
    <w:rsid w:val="00145CF2"/>
    <w:rsid w:val="001466F1"/>
    <w:rsid w:val="001467CC"/>
    <w:rsid w:val="00146824"/>
    <w:rsid w:val="00157561"/>
    <w:rsid w:val="001630EB"/>
    <w:rsid w:val="001643AD"/>
    <w:rsid w:val="00165EB5"/>
    <w:rsid w:val="001814B1"/>
    <w:rsid w:val="0018184F"/>
    <w:rsid w:val="001828AF"/>
    <w:rsid w:val="0019109B"/>
    <w:rsid w:val="00192916"/>
    <w:rsid w:val="001931CE"/>
    <w:rsid w:val="00195C5F"/>
    <w:rsid w:val="001A07DB"/>
    <w:rsid w:val="001A15C2"/>
    <w:rsid w:val="001A26BD"/>
    <w:rsid w:val="001A51F5"/>
    <w:rsid w:val="001B108C"/>
    <w:rsid w:val="001B275D"/>
    <w:rsid w:val="001B4262"/>
    <w:rsid w:val="001C01CE"/>
    <w:rsid w:val="001C3085"/>
    <w:rsid w:val="001C3D32"/>
    <w:rsid w:val="001C4333"/>
    <w:rsid w:val="001C7384"/>
    <w:rsid w:val="001D2269"/>
    <w:rsid w:val="001D45D0"/>
    <w:rsid w:val="001D4D27"/>
    <w:rsid w:val="001E3C53"/>
    <w:rsid w:val="001E461C"/>
    <w:rsid w:val="001F1C80"/>
    <w:rsid w:val="001F3476"/>
    <w:rsid w:val="001F50B5"/>
    <w:rsid w:val="001F5361"/>
    <w:rsid w:val="001F596A"/>
    <w:rsid w:val="001F5C5A"/>
    <w:rsid w:val="001F5E51"/>
    <w:rsid w:val="00200774"/>
    <w:rsid w:val="0020101F"/>
    <w:rsid w:val="00202818"/>
    <w:rsid w:val="00202E4B"/>
    <w:rsid w:val="002041DA"/>
    <w:rsid w:val="00210F48"/>
    <w:rsid w:val="002140D7"/>
    <w:rsid w:val="0022042D"/>
    <w:rsid w:val="00221BA3"/>
    <w:rsid w:val="0022297D"/>
    <w:rsid w:val="002234CD"/>
    <w:rsid w:val="00223F3C"/>
    <w:rsid w:val="00224AFD"/>
    <w:rsid w:val="00231BAF"/>
    <w:rsid w:val="00233F2A"/>
    <w:rsid w:val="00234C5A"/>
    <w:rsid w:val="002352B8"/>
    <w:rsid w:val="0023753B"/>
    <w:rsid w:val="00244ED6"/>
    <w:rsid w:val="002467EA"/>
    <w:rsid w:val="002468F1"/>
    <w:rsid w:val="0025095E"/>
    <w:rsid w:val="00251FE4"/>
    <w:rsid w:val="0025532C"/>
    <w:rsid w:val="00255621"/>
    <w:rsid w:val="00256689"/>
    <w:rsid w:val="00257F7A"/>
    <w:rsid w:val="00263B69"/>
    <w:rsid w:val="002667F0"/>
    <w:rsid w:val="00266AED"/>
    <w:rsid w:val="00276214"/>
    <w:rsid w:val="00281B68"/>
    <w:rsid w:val="002822E5"/>
    <w:rsid w:val="002830F2"/>
    <w:rsid w:val="002841E6"/>
    <w:rsid w:val="00284AAD"/>
    <w:rsid w:val="002870C3"/>
    <w:rsid w:val="00291B09"/>
    <w:rsid w:val="00291E0F"/>
    <w:rsid w:val="00294D0E"/>
    <w:rsid w:val="002978D0"/>
    <w:rsid w:val="002A0291"/>
    <w:rsid w:val="002A27CB"/>
    <w:rsid w:val="002A4693"/>
    <w:rsid w:val="002A4E04"/>
    <w:rsid w:val="002A6274"/>
    <w:rsid w:val="002A6755"/>
    <w:rsid w:val="002B16A4"/>
    <w:rsid w:val="002B17F4"/>
    <w:rsid w:val="002B199A"/>
    <w:rsid w:val="002B26E5"/>
    <w:rsid w:val="002B7FC4"/>
    <w:rsid w:val="002C1E32"/>
    <w:rsid w:val="002D1291"/>
    <w:rsid w:val="002D6DE3"/>
    <w:rsid w:val="002D7D22"/>
    <w:rsid w:val="002E1594"/>
    <w:rsid w:val="002E2E82"/>
    <w:rsid w:val="002E42EC"/>
    <w:rsid w:val="002F0658"/>
    <w:rsid w:val="002F4274"/>
    <w:rsid w:val="002F4DB3"/>
    <w:rsid w:val="002F57E2"/>
    <w:rsid w:val="002F5C3B"/>
    <w:rsid w:val="002F63F2"/>
    <w:rsid w:val="00305679"/>
    <w:rsid w:val="003061AA"/>
    <w:rsid w:val="00307173"/>
    <w:rsid w:val="00307985"/>
    <w:rsid w:val="00312283"/>
    <w:rsid w:val="00323157"/>
    <w:rsid w:val="003250F4"/>
    <w:rsid w:val="00325728"/>
    <w:rsid w:val="0032659F"/>
    <w:rsid w:val="00327F46"/>
    <w:rsid w:val="003308CC"/>
    <w:rsid w:val="00332D2E"/>
    <w:rsid w:val="003338FF"/>
    <w:rsid w:val="00333D46"/>
    <w:rsid w:val="00334AAB"/>
    <w:rsid w:val="0033645B"/>
    <w:rsid w:val="0034078F"/>
    <w:rsid w:val="00340AA0"/>
    <w:rsid w:val="00345590"/>
    <w:rsid w:val="00347D92"/>
    <w:rsid w:val="00352C69"/>
    <w:rsid w:val="00352DCD"/>
    <w:rsid w:val="00360729"/>
    <w:rsid w:val="00366397"/>
    <w:rsid w:val="0036721B"/>
    <w:rsid w:val="00367988"/>
    <w:rsid w:val="00370DD0"/>
    <w:rsid w:val="00371751"/>
    <w:rsid w:val="00373E79"/>
    <w:rsid w:val="00382E3E"/>
    <w:rsid w:val="00382F06"/>
    <w:rsid w:val="003833DA"/>
    <w:rsid w:val="00384207"/>
    <w:rsid w:val="00390DC4"/>
    <w:rsid w:val="0039528B"/>
    <w:rsid w:val="003952A1"/>
    <w:rsid w:val="0039538C"/>
    <w:rsid w:val="003961FD"/>
    <w:rsid w:val="0039684A"/>
    <w:rsid w:val="00397DAE"/>
    <w:rsid w:val="003A0963"/>
    <w:rsid w:val="003A0A40"/>
    <w:rsid w:val="003A60D4"/>
    <w:rsid w:val="003B37E0"/>
    <w:rsid w:val="003B7239"/>
    <w:rsid w:val="003B7493"/>
    <w:rsid w:val="003C00EC"/>
    <w:rsid w:val="003C21C6"/>
    <w:rsid w:val="003C3D13"/>
    <w:rsid w:val="003C51AA"/>
    <w:rsid w:val="003C753B"/>
    <w:rsid w:val="003C7B5A"/>
    <w:rsid w:val="003D1E0A"/>
    <w:rsid w:val="003D2DD0"/>
    <w:rsid w:val="003D3ABF"/>
    <w:rsid w:val="003D487D"/>
    <w:rsid w:val="003D5072"/>
    <w:rsid w:val="003E5006"/>
    <w:rsid w:val="003E66AB"/>
    <w:rsid w:val="003E7362"/>
    <w:rsid w:val="003E799A"/>
    <w:rsid w:val="003F29FB"/>
    <w:rsid w:val="003F3242"/>
    <w:rsid w:val="003F413E"/>
    <w:rsid w:val="003F74A5"/>
    <w:rsid w:val="003F7AD1"/>
    <w:rsid w:val="00400354"/>
    <w:rsid w:val="004013BC"/>
    <w:rsid w:val="00402165"/>
    <w:rsid w:val="00402E2B"/>
    <w:rsid w:val="0040367A"/>
    <w:rsid w:val="00410A5B"/>
    <w:rsid w:val="004167F7"/>
    <w:rsid w:val="00417D7C"/>
    <w:rsid w:val="00425487"/>
    <w:rsid w:val="0042677D"/>
    <w:rsid w:val="004328AD"/>
    <w:rsid w:val="00432DD9"/>
    <w:rsid w:val="00434623"/>
    <w:rsid w:val="00440547"/>
    <w:rsid w:val="00441209"/>
    <w:rsid w:val="0044161E"/>
    <w:rsid w:val="00441F81"/>
    <w:rsid w:val="00443B1A"/>
    <w:rsid w:val="00451932"/>
    <w:rsid w:val="00452159"/>
    <w:rsid w:val="004522F4"/>
    <w:rsid w:val="004534EB"/>
    <w:rsid w:val="00454D65"/>
    <w:rsid w:val="004566D6"/>
    <w:rsid w:val="004573F4"/>
    <w:rsid w:val="00457DA7"/>
    <w:rsid w:val="00461D6A"/>
    <w:rsid w:val="0046214E"/>
    <w:rsid w:val="00463CB8"/>
    <w:rsid w:val="00463D92"/>
    <w:rsid w:val="0046686A"/>
    <w:rsid w:val="004671BE"/>
    <w:rsid w:val="00467783"/>
    <w:rsid w:val="00467DAA"/>
    <w:rsid w:val="004821EF"/>
    <w:rsid w:val="0048553E"/>
    <w:rsid w:val="00486619"/>
    <w:rsid w:val="00492A5A"/>
    <w:rsid w:val="00493F17"/>
    <w:rsid w:val="004A12A4"/>
    <w:rsid w:val="004A30D9"/>
    <w:rsid w:val="004A33F3"/>
    <w:rsid w:val="004A372B"/>
    <w:rsid w:val="004A5B5A"/>
    <w:rsid w:val="004A5BA1"/>
    <w:rsid w:val="004A5FE3"/>
    <w:rsid w:val="004A63F5"/>
    <w:rsid w:val="004B3034"/>
    <w:rsid w:val="004B3446"/>
    <w:rsid w:val="004B482B"/>
    <w:rsid w:val="004B6515"/>
    <w:rsid w:val="004C3902"/>
    <w:rsid w:val="004C6D7C"/>
    <w:rsid w:val="004C7E64"/>
    <w:rsid w:val="004D0892"/>
    <w:rsid w:val="004D31EF"/>
    <w:rsid w:val="004E21C3"/>
    <w:rsid w:val="004E3790"/>
    <w:rsid w:val="004E3AF1"/>
    <w:rsid w:val="004E5123"/>
    <w:rsid w:val="004E662C"/>
    <w:rsid w:val="004F01D7"/>
    <w:rsid w:val="004F0CFC"/>
    <w:rsid w:val="004F24F2"/>
    <w:rsid w:val="004F4D4E"/>
    <w:rsid w:val="004F4FA7"/>
    <w:rsid w:val="004F59BB"/>
    <w:rsid w:val="004F7E10"/>
    <w:rsid w:val="005003E4"/>
    <w:rsid w:val="005029F1"/>
    <w:rsid w:val="0050464A"/>
    <w:rsid w:val="00507F1B"/>
    <w:rsid w:val="00512DEE"/>
    <w:rsid w:val="005141B9"/>
    <w:rsid w:val="005145EA"/>
    <w:rsid w:val="00514813"/>
    <w:rsid w:val="00515F85"/>
    <w:rsid w:val="00517D83"/>
    <w:rsid w:val="00521356"/>
    <w:rsid w:val="00523116"/>
    <w:rsid w:val="00524F17"/>
    <w:rsid w:val="00532AA3"/>
    <w:rsid w:val="00533E37"/>
    <w:rsid w:val="00534475"/>
    <w:rsid w:val="00536DE0"/>
    <w:rsid w:val="005447BF"/>
    <w:rsid w:val="00545C6F"/>
    <w:rsid w:val="005468F2"/>
    <w:rsid w:val="00546A90"/>
    <w:rsid w:val="00551657"/>
    <w:rsid w:val="00551CD8"/>
    <w:rsid w:val="00562535"/>
    <w:rsid w:val="005662F8"/>
    <w:rsid w:val="00566809"/>
    <w:rsid w:val="005679A1"/>
    <w:rsid w:val="00570279"/>
    <w:rsid w:val="0057143B"/>
    <w:rsid w:val="005751F1"/>
    <w:rsid w:val="00575D30"/>
    <w:rsid w:val="00576029"/>
    <w:rsid w:val="005769C1"/>
    <w:rsid w:val="00580A35"/>
    <w:rsid w:val="00580D9E"/>
    <w:rsid w:val="00581548"/>
    <w:rsid w:val="00585122"/>
    <w:rsid w:val="00585A57"/>
    <w:rsid w:val="00585C6A"/>
    <w:rsid w:val="00590086"/>
    <w:rsid w:val="005A00A0"/>
    <w:rsid w:val="005A1559"/>
    <w:rsid w:val="005A1A8A"/>
    <w:rsid w:val="005A6C8C"/>
    <w:rsid w:val="005B1043"/>
    <w:rsid w:val="005B365E"/>
    <w:rsid w:val="005B5D5C"/>
    <w:rsid w:val="005C0AD0"/>
    <w:rsid w:val="005C1DCE"/>
    <w:rsid w:val="005C6BF0"/>
    <w:rsid w:val="005D18EF"/>
    <w:rsid w:val="005D5258"/>
    <w:rsid w:val="005D6B33"/>
    <w:rsid w:val="005E1211"/>
    <w:rsid w:val="005E2341"/>
    <w:rsid w:val="005E307A"/>
    <w:rsid w:val="005E3F9A"/>
    <w:rsid w:val="005F2A04"/>
    <w:rsid w:val="005F5E47"/>
    <w:rsid w:val="005F6955"/>
    <w:rsid w:val="005F798E"/>
    <w:rsid w:val="005F7FED"/>
    <w:rsid w:val="00605A03"/>
    <w:rsid w:val="00607E1F"/>
    <w:rsid w:val="0061048E"/>
    <w:rsid w:val="00610E7D"/>
    <w:rsid w:val="00611474"/>
    <w:rsid w:val="006123DA"/>
    <w:rsid w:val="0061425F"/>
    <w:rsid w:val="00614902"/>
    <w:rsid w:val="006154C8"/>
    <w:rsid w:val="00615F60"/>
    <w:rsid w:val="00620A54"/>
    <w:rsid w:val="00620A93"/>
    <w:rsid w:val="00622AB9"/>
    <w:rsid w:val="00624131"/>
    <w:rsid w:val="0062595C"/>
    <w:rsid w:val="00625A51"/>
    <w:rsid w:val="00625FDD"/>
    <w:rsid w:val="0062614F"/>
    <w:rsid w:val="00630F92"/>
    <w:rsid w:val="006340B3"/>
    <w:rsid w:val="0064219F"/>
    <w:rsid w:val="006456F0"/>
    <w:rsid w:val="00647399"/>
    <w:rsid w:val="00650ECD"/>
    <w:rsid w:val="00654D02"/>
    <w:rsid w:val="00663EF6"/>
    <w:rsid w:val="00665308"/>
    <w:rsid w:val="00671169"/>
    <w:rsid w:val="00673901"/>
    <w:rsid w:val="006803A0"/>
    <w:rsid w:val="00690D1E"/>
    <w:rsid w:val="00691C1C"/>
    <w:rsid w:val="006A16F7"/>
    <w:rsid w:val="006A3212"/>
    <w:rsid w:val="006A35B8"/>
    <w:rsid w:val="006B07D2"/>
    <w:rsid w:val="006B1186"/>
    <w:rsid w:val="006B3740"/>
    <w:rsid w:val="006B669C"/>
    <w:rsid w:val="006B7B50"/>
    <w:rsid w:val="006C2991"/>
    <w:rsid w:val="006C361C"/>
    <w:rsid w:val="006C7520"/>
    <w:rsid w:val="006C7CF9"/>
    <w:rsid w:val="006D1433"/>
    <w:rsid w:val="006D1C7C"/>
    <w:rsid w:val="006D232A"/>
    <w:rsid w:val="006D3CFC"/>
    <w:rsid w:val="006D5497"/>
    <w:rsid w:val="006D6AE5"/>
    <w:rsid w:val="006D6D8A"/>
    <w:rsid w:val="006E6591"/>
    <w:rsid w:val="006F1099"/>
    <w:rsid w:val="006F1250"/>
    <w:rsid w:val="006F4289"/>
    <w:rsid w:val="006F4711"/>
    <w:rsid w:val="006F4F3F"/>
    <w:rsid w:val="006F6829"/>
    <w:rsid w:val="007002E1"/>
    <w:rsid w:val="00703735"/>
    <w:rsid w:val="007041A5"/>
    <w:rsid w:val="007042A6"/>
    <w:rsid w:val="00706327"/>
    <w:rsid w:val="00706F47"/>
    <w:rsid w:val="00707826"/>
    <w:rsid w:val="00707AA6"/>
    <w:rsid w:val="00721018"/>
    <w:rsid w:val="0073494E"/>
    <w:rsid w:val="0073511C"/>
    <w:rsid w:val="00741B04"/>
    <w:rsid w:val="00743575"/>
    <w:rsid w:val="00743F9B"/>
    <w:rsid w:val="007532DF"/>
    <w:rsid w:val="00755224"/>
    <w:rsid w:val="0075714F"/>
    <w:rsid w:val="007625AB"/>
    <w:rsid w:val="00762C92"/>
    <w:rsid w:val="00765788"/>
    <w:rsid w:val="007659A7"/>
    <w:rsid w:val="00765C6D"/>
    <w:rsid w:val="00766287"/>
    <w:rsid w:val="007668F9"/>
    <w:rsid w:val="00766D06"/>
    <w:rsid w:val="007672E5"/>
    <w:rsid w:val="00771523"/>
    <w:rsid w:val="00772CC5"/>
    <w:rsid w:val="007838AA"/>
    <w:rsid w:val="00785B10"/>
    <w:rsid w:val="00785DCF"/>
    <w:rsid w:val="00787CF9"/>
    <w:rsid w:val="00791C6D"/>
    <w:rsid w:val="007A2944"/>
    <w:rsid w:val="007A4297"/>
    <w:rsid w:val="007A5320"/>
    <w:rsid w:val="007A6829"/>
    <w:rsid w:val="007A7202"/>
    <w:rsid w:val="007B0535"/>
    <w:rsid w:val="007B175D"/>
    <w:rsid w:val="007B4692"/>
    <w:rsid w:val="007B55CA"/>
    <w:rsid w:val="007B5B8F"/>
    <w:rsid w:val="007B6E2B"/>
    <w:rsid w:val="007C0CE3"/>
    <w:rsid w:val="007C6ACA"/>
    <w:rsid w:val="007D7B51"/>
    <w:rsid w:val="007E2C27"/>
    <w:rsid w:val="007E5A27"/>
    <w:rsid w:val="007E611E"/>
    <w:rsid w:val="007E7F1B"/>
    <w:rsid w:val="007F0761"/>
    <w:rsid w:val="007F1C15"/>
    <w:rsid w:val="007F2C27"/>
    <w:rsid w:val="007F33A9"/>
    <w:rsid w:val="007F3B4F"/>
    <w:rsid w:val="007F74C1"/>
    <w:rsid w:val="008011A7"/>
    <w:rsid w:val="00801405"/>
    <w:rsid w:val="00801475"/>
    <w:rsid w:val="0080670C"/>
    <w:rsid w:val="00821502"/>
    <w:rsid w:val="008227EC"/>
    <w:rsid w:val="0082567E"/>
    <w:rsid w:val="00831197"/>
    <w:rsid w:val="00832B2F"/>
    <w:rsid w:val="00835120"/>
    <w:rsid w:val="00841924"/>
    <w:rsid w:val="00842AB8"/>
    <w:rsid w:val="00843460"/>
    <w:rsid w:val="00847249"/>
    <w:rsid w:val="0085240C"/>
    <w:rsid w:val="0085512E"/>
    <w:rsid w:val="00856BEB"/>
    <w:rsid w:val="008657DC"/>
    <w:rsid w:val="0087376C"/>
    <w:rsid w:val="008742E5"/>
    <w:rsid w:val="00875C83"/>
    <w:rsid w:val="00876BF5"/>
    <w:rsid w:val="008824FF"/>
    <w:rsid w:val="008841AA"/>
    <w:rsid w:val="008858D0"/>
    <w:rsid w:val="008902D9"/>
    <w:rsid w:val="00891F1A"/>
    <w:rsid w:val="00895AF1"/>
    <w:rsid w:val="00897924"/>
    <w:rsid w:val="008A0CE2"/>
    <w:rsid w:val="008A33B5"/>
    <w:rsid w:val="008A39F0"/>
    <w:rsid w:val="008A7CFE"/>
    <w:rsid w:val="008B0258"/>
    <w:rsid w:val="008B0E92"/>
    <w:rsid w:val="008B3A94"/>
    <w:rsid w:val="008B62AA"/>
    <w:rsid w:val="008B7D8D"/>
    <w:rsid w:val="008C08E0"/>
    <w:rsid w:val="008C0B41"/>
    <w:rsid w:val="008C12B3"/>
    <w:rsid w:val="008C458B"/>
    <w:rsid w:val="008C4D48"/>
    <w:rsid w:val="008C537D"/>
    <w:rsid w:val="008C60CA"/>
    <w:rsid w:val="008D0B29"/>
    <w:rsid w:val="008D32DB"/>
    <w:rsid w:val="008D441C"/>
    <w:rsid w:val="008E35DA"/>
    <w:rsid w:val="008E3B72"/>
    <w:rsid w:val="008E513E"/>
    <w:rsid w:val="008E605B"/>
    <w:rsid w:val="008E78B4"/>
    <w:rsid w:val="008F2111"/>
    <w:rsid w:val="008F2371"/>
    <w:rsid w:val="009007A6"/>
    <w:rsid w:val="009037F7"/>
    <w:rsid w:val="009041B8"/>
    <w:rsid w:val="00904D79"/>
    <w:rsid w:val="00915615"/>
    <w:rsid w:val="00915D43"/>
    <w:rsid w:val="009165FE"/>
    <w:rsid w:val="00917F63"/>
    <w:rsid w:val="009215BB"/>
    <w:rsid w:val="00927435"/>
    <w:rsid w:val="009330F1"/>
    <w:rsid w:val="00933607"/>
    <w:rsid w:val="009340C1"/>
    <w:rsid w:val="0093555F"/>
    <w:rsid w:val="009432C5"/>
    <w:rsid w:val="00944656"/>
    <w:rsid w:val="0094779D"/>
    <w:rsid w:val="00950734"/>
    <w:rsid w:val="00951936"/>
    <w:rsid w:val="00953464"/>
    <w:rsid w:val="009536E9"/>
    <w:rsid w:val="00955EA1"/>
    <w:rsid w:val="00956807"/>
    <w:rsid w:val="00961D08"/>
    <w:rsid w:val="00961F49"/>
    <w:rsid w:val="00963803"/>
    <w:rsid w:val="00965485"/>
    <w:rsid w:val="009672AF"/>
    <w:rsid w:val="009723E0"/>
    <w:rsid w:val="009724B3"/>
    <w:rsid w:val="0097366A"/>
    <w:rsid w:val="009761C5"/>
    <w:rsid w:val="00992457"/>
    <w:rsid w:val="00992941"/>
    <w:rsid w:val="00997906"/>
    <w:rsid w:val="009A1D09"/>
    <w:rsid w:val="009A27AB"/>
    <w:rsid w:val="009A2AF2"/>
    <w:rsid w:val="009A2B8D"/>
    <w:rsid w:val="009A36DB"/>
    <w:rsid w:val="009A44EF"/>
    <w:rsid w:val="009A732D"/>
    <w:rsid w:val="009B0E40"/>
    <w:rsid w:val="009B19BE"/>
    <w:rsid w:val="009B3B91"/>
    <w:rsid w:val="009C2290"/>
    <w:rsid w:val="009C3B6A"/>
    <w:rsid w:val="009C4872"/>
    <w:rsid w:val="009C6E76"/>
    <w:rsid w:val="009D6CC9"/>
    <w:rsid w:val="009E162D"/>
    <w:rsid w:val="009E262F"/>
    <w:rsid w:val="009E2F72"/>
    <w:rsid w:val="009E3163"/>
    <w:rsid w:val="009E35D9"/>
    <w:rsid w:val="009E5500"/>
    <w:rsid w:val="009F0B3E"/>
    <w:rsid w:val="009F0E16"/>
    <w:rsid w:val="009F4B10"/>
    <w:rsid w:val="009F4E31"/>
    <w:rsid w:val="00A001FD"/>
    <w:rsid w:val="00A042E1"/>
    <w:rsid w:val="00A05722"/>
    <w:rsid w:val="00A13C6A"/>
    <w:rsid w:val="00A14182"/>
    <w:rsid w:val="00A14D88"/>
    <w:rsid w:val="00A163BC"/>
    <w:rsid w:val="00A16761"/>
    <w:rsid w:val="00A16B1B"/>
    <w:rsid w:val="00A174B2"/>
    <w:rsid w:val="00A2034F"/>
    <w:rsid w:val="00A234BF"/>
    <w:rsid w:val="00A23672"/>
    <w:rsid w:val="00A25CF8"/>
    <w:rsid w:val="00A27790"/>
    <w:rsid w:val="00A31BAB"/>
    <w:rsid w:val="00A323D3"/>
    <w:rsid w:val="00A33636"/>
    <w:rsid w:val="00A33E2F"/>
    <w:rsid w:val="00A35BDD"/>
    <w:rsid w:val="00A36904"/>
    <w:rsid w:val="00A377FB"/>
    <w:rsid w:val="00A41F63"/>
    <w:rsid w:val="00A44805"/>
    <w:rsid w:val="00A44E02"/>
    <w:rsid w:val="00A51066"/>
    <w:rsid w:val="00A5318B"/>
    <w:rsid w:val="00A546C5"/>
    <w:rsid w:val="00A54D4D"/>
    <w:rsid w:val="00A55A04"/>
    <w:rsid w:val="00A55D89"/>
    <w:rsid w:val="00A55F83"/>
    <w:rsid w:val="00A628A1"/>
    <w:rsid w:val="00A63464"/>
    <w:rsid w:val="00A719CC"/>
    <w:rsid w:val="00A73E7E"/>
    <w:rsid w:val="00A749C7"/>
    <w:rsid w:val="00A84497"/>
    <w:rsid w:val="00A857B1"/>
    <w:rsid w:val="00A87810"/>
    <w:rsid w:val="00A92722"/>
    <w:rsid w:val="00A95500"/>
    <w:rsid w:val="00A9614A"/>
    <w:rsid w:val="00A96C1F"/>
    <w:rsid w:val="00AA1553"/>
    <w:rsid w:val="00AB0AC7"/>
    <w:rsid w:val="00AB7349"/>
    <w:rsid w:val="00AC27F9"/>
    <w:rsid w:val="00AC2C21"/>
    <w:rsid w:val="00AC3661"/>
    <w:rsid w:val="00AD148A"/>
    <w:rsid w:val="00AD24B0"/>
    <w:rsid w:val="00AD5885"/>
    <w:rsid w:val="00AD6DC0"/>
    <w:rsid w:val="00AD6E2E"/>
    <w:rsid w:val="00AD7806"/>
    <w:rsid w:val="00AE0144"/>
    <w:rsid w:val="00AE1BCF"/>
    <w:rsid w:val="00AE2114"/>
    <w:rsid w:val="00AE2228"/>
    <w:rsid w:val="00AE54B3"/>
    <w:rsid w:val="00AF05A6"/>
    <w:rsid w:val="00AF1918"/>
    <w:rsid w:val="00AF47BF"/>
    <w:rsid w:val="00AF4C78"/>
    <w:rsid w:val="00AF72D0"/>
    <w:rsid w:val="00B00D5A"/>
    <w:rsid w:val="00B01AAE"/>
    <w:rsid w:val="00B0555B"/>
    <w:rsid w:val="00B07475"/>
    <w:rsid w:val="00B1331B"/>
    <w:rsid w:val="00B13EDD"/>
    <w:rsid w:val="00B1610F"/>
    <w:rsid w:val="00B2105F"/>
    <w:rsid w:val="00B237A2"/>
    <w:rsid w:val="00B30B41"/>
    <w:rsid w:val="00B3474A"/>
    <w:rsid w:val="00B34CB2"/>
    <w:rsid w:val="00B34F28"/>
    <w:rsid w:val="00B35D13"/>
    <w:rsid w:val="00B366CC"/>
    <w:rsid w:val="00B43D88"/>
    <w:rsid w:val="00B46372"/>
    <w:rsid w:val="00B47BFB"/>
    <w:rsid w:val="00B524E9"/>
    <w:rsid w:val="00B52A7C"/>
    <w:rsid w:val="00B563F4"/>
    <w:rsid w:val="00B6014E"/>
    <w:rsid w:val="00B62197"/>
    <w:rsid w:val="00B644EF"/>
    <w:rsid w:val="00B70F96"/>
    <w:rsid w:val="00B7146D"/>
    <w:rsid w:val="00B7154A"/>
    <w:rsid w:val="00B72D13"/>
    <w:rsid w:val="00B73BBB"/>
    <w:rsid w:val="00B75A5A"/>
    <w:rsid w:val="00B80E5A"/>
    <w:rsid w:val="00B82184"/>
    <w:rsid w:val="00B857FB"/>
    <w:rsid w:val="00B85F41"/>
    <w:rsid w:val="00B87BC4"/>
    <w:rsid w:val="00B87DD4"/>
    <w:rsid w:val="00B90AB8"/>
    <w:rsid w:val="00B95387"/>
    <w:rsid w:val="00BB0732"/>
    <w:rsid w:val="00BB45E8"/>
    <w:rsid w:val="00BB77F6"/>
    <w:rsid w:val="00BC1EBA"/>
    <w:rsid w:val="00BC2D1F"/>
    <w:rsid w:val="00BC3558"/>
    <w:rsid w:val="00BC6232"/>
    <w:rsid w:val="00BC6893"/>
    <w:rsid w:val="00BD0508"/>
    <w:rsid w:val="00BD2DF9"/>
    <w:rsid w:val="00BD41FB"/>
    <w:rsid w:val="00BD62ED"/>
    <w:rsid w:val="00BD6C28"/>
    <w:rsid w:val="00BD7D00"/>
    <w:rsid w:val="00BE224B"/>
    <w:rsid w:val="00BE4078"/>
    <w:rsid w:val="00BE4493"/>
    <w:rsid w:val="00BF5C4D"/>
    <w:rsid w:val="00C03146"/>
    <w:rsid w:val="00C03192"/>
    <w:rsid w:val="00C03543"/>
    <w:rsid w:val="00C07FFE"/>
    <w:rsid w:val="00C1329D"/>
    <w:rsid w:val="00C148B9"/>
    <w:rsid w:val="00C2032D"/>
    <w:rsid w:val="00C238F3"/>
    <w:rsid w:val="00C240BF"/>
    <w:rsid w:val="00C243AB"/>
    <w:rsid w:val="00C270C3"/>
    <w:rsid w:val="00C417F7"/>
    <w:rsid w:val="00C4366B"/>
    <w:rsid w:val="00C47097"/>
    <w:rsid w:val="00C51DAB"/>
    <w:rsid w:val="00C575D8"/>
    <w:rsid w:val="00C61240"/>
    <w:rsid w:val="00C63C6C"/>
    <w:rsid w:val="00C64286"/>
    <w:rsid w:val="00C656AB"/>
    <w:rsid w:val="00C66385"/>
    <w:rsid w:val="00C679B0"/>
    <w:rsid w:val="00C67E2A"/>
    <w:rsid w:val="00C73086"/>
    <w:rsid w:val="00C77749"/>
    <w:rsid w:val="00C77AE9"/>
    <w:rsid w:val="00C82B97"/>
    <w:rsid w:val="00C832C1"/>
    <w:rsid w:val="00C838D6"/>
    <w:rsid w:val="00C84303"/>
    <w:rsid w:val="00C86777"/>
    <w:rsid w:val="00C9082D"/>
    <w:rsid w:val="00C90972"/>
    <w:rsid w:val="00C92980"/>
    <w:rsid w:val="00C936F1"/>
    <w:rsid w:val="00C951E4"/>
    <w:rsid w:val="00C96D53"/>
    <w:rsid w:val="00CA3F4C"/>
    <w:rsid w:val="00CA43CE"/>
    <w:rsid w:val="00CA50B5"/>
    <w:rsid w:val="00CA5BBC"/>
    <w:rsid w:val="00CA7367"/>
    <w:rsid w:val="00CB10EC"/>
    <w:rsid w:val="00CB2AFA"/>
    <w:rsid w:val="00CB78CA"/>
    <w:rsid w:val="00CC207D"/>
    <w:rsid w:val="00CC2F0C"/>
    <w:rsid w:val="00CC3744"/>
    <w:rsid w:val="00CC6954"/>
    <w:rsid w:val="00CD0CEE"/>
    <w:rsid w:val="00CD0D2D"/>
    <w:rsid w:val="00CD195A"/>
    <w:rsid w:val="00CD3DB9"/>
    <w:rsid w:val="00CD4103"/>
    <w:rsid w:val="00CD6B0B"/>
    <w:rsid w:val="00CD7A48"/>
    <w:rsid w:val="00CE093F"/>
    <w:rsid w:val="00CE0A03"/>
    <w:rsid w:val="00CE1FBC"/>
    <w:rsid w:val="00CE2C43"/>
    <w:rsid w:val="00CE2FA4"/>
    <w:rsid w:val="00CE74B7"/>
    <w:rsid w:val="00CE7515"/>
    <w:rsid w:val="00CF30A0"/>
    <w:rsid w:val="00CF6514"/>
    <w:rsid w:val="00D02873"/>
    <w:rsid w:val="00D03239"/>
    <w:rsid w:val="00D04210"/>
    <w:rsid w:val="00D14829"/>
    <w:rsid w:val="00D16446"/>
    <w:rsid w:val="00D16C9B"/>
    <w:rsid w:val="00D16F8D"/>
    <w:rsid w:val="00D17596"/>
    <w:rsid w:val="00D20ED6"/>
    <w:rsid w:val="00D22FD9"/>
    <w:rsid w:val="00D25F39"/>
    <w:rsid w:val="00D27552"/>
    <w:rsid w:val="00D31E01"/>
    <w:rsid w:val="00D32D4B"/>
    <w:rsid w:val="00D417B0"/>
    <w:rsid w:val="00D44568"/>
    <w:rsid w:val="00D44FE6"/>
    <w:rsid w:val="00D501A4"/>
    <w:rsid w:val="00D50847"/>
    <w:rsid w:val="00D50D8C"/>
    <w:rsid w:val="00D53A6E"/>
    <w:rsid w:val="00D54297"/>
    <w:rsid w:val="00D606A7"/>
    <w:rsid w:val="00D60894"/>
    <w:rsid w:val="00D61992"/>
    <w:rsid w:val="00D61ECF"/>
    <w:rsid w:val="00D62D47"/>
    <w:rsid w:val="00D63006"/>
    <w:rsid w:val="00D63B04"/>
    <w:rsid w:val="00D64323"/>
    <w:rsid w:val="00D65B2A"/>
    <w:rsid w:val="00D66358"/>
    <w:rsid w:val="00D71F3E"/>
    <w:rsid w:val="00D72BA9"/>
    <w:rsid w:val="00D7400B"/>
    <w:rsid w:val="00D8438C"/>
    <w:rsid w:val="00D84913"/>
    <w:rsid w:val="00D90F3F"/>
    <w:rsid w:val="00D94FFA"/>
    <w:rsid w:val="00D956B7"/>
    <w:rsid w:val="00D97045"/>
    <w:rsid w:val="00DA0FA8"/>
    <w:rsid w:val="00DA3986"/>
    <w:rsid w:val="00DA59F4"/>
    <w:rsid w:val="00DB1AFF"/>
    <w:rsid w:val="00DB2CD0"/>
    <w:rsid w:val="00DB31DC"/>
    <w:rsid w:val="00DB3284"/>
    <w:rsid w:val="00DB47A2"/>
    <w:rsid w:val="00DB5C10"/>
    <w:rsid w:val="00DB6570"/>
    <w:rsid w:val="00DB6F73"/>
    <w:rsid w:val="00DC4FEC"/>
    <w:rsid w:val="00DC7310"/>
    <w:rsid w:val="00DD0F8D"/>
    <w:rsid w:val="00DD26F9"/>
    <w:rsid w:val="00DD349F"/>
    <w:rsid w:val="00DD473A"/>
    <w:rsid w:val="00DD52DD"/>
    <w:rsid w:val="00DD688F"/>
    <w:rsid w:val="00DE130B"/>
    <w:rsid w:val="00DE1647"/>
    <w:rsid w:val="00DE1A1F"/>
    <w:rsid w:val="00DF06C1"/>
    <w:rsid w:val="00DF768D"/>
    <w:rsid w:val="00E035EC"/>
    <w:rsid w:val="00E0485E"/>
    <w:rsid w:val="00E04C98"/>
    <w:rsid w:val="00E14139"/>
    <w:rsid w:val="00E1553D"/>
    <w:rsid w:val="00E17EFC"/>
    <w:rsid w:val="00E222B5"/>
    <w:rsid w:val="00E23232"/>
    <w:rsid w:val="00E2365B"/>
    <w:rsid w:val="00E31582"/>
    <w:rsid w:val="00E3352A"/>
    <w:rsid w:val="00E339D0"/>
    <w:rsid w:val="00E35438"/>
    <w:rsid w:val="00E37EF4"/>
    <w:rsid w:val="00E4172A"/>
    <w:rsid w:val="00E4195B"/>
    <w:rsid w:val="00E43428"/>
    <w:rsid w:val="00E43BA2"/>
    <w:rsid w:val="00E5095B"/>
    <w:rsid w:val="00E50B14"/>
    <w:rsid w:val="00E56933"/>
    <w:rsid w:val="00E60782"/>
    <w:rsid w:val="00E61191"/>
    <w:rsid w:val="00E63DCC"/>
    <w:rsid w:val="00E65E34"/>
    <w:rsid w:val="00E71275"/>
    <w:rsid w:val="00E739F9"/>
    <w:rsid w:val="00E8168C"/>
    <w:rsid w:val="00E87500"/>
    <w:rsid w:val="00E91CD0"/>
    <w:rsid w:val="00E924DA"/>
    <w:rsid w:val="00E94153"/>
    <w:rsid w:val="00EA0ADE"/>
    <w:rsid w:val="00EA1E3F"/>
    <w:rsid w:val="00EA2EA3"/>
    <w:rsid w:val="00EA50EA"/>
    <w:rsid w:val="00EA57B8"/>
    <w:rsid w:val="00EA61D0"/>
    <w:rsid w:val="00EA7370"/>
    <w:rsid w:val="00EB4680"/>
    <w:rsid w:val="00EB51D4"/>
    <w:rsid w:val="00EB5A65"/>
    <w:rsid w:val="00EB5B55"/>
    <w:rsid w:val="00EB5E82"/>
    <w:rsid w:val="00EB6B0B"/>
    <w:rsid w:val="00EB6F87"/>
    <w:rsid w:val="00EC072B"/>
    <w:rsid w:val="00EC200B"/>
    <w:rsid w:val="00EC5690"/>
    <w:rsid w:val="00EC75A7"/>
    <w:rsid w:val="00ED38F0"/>
    <w:rsid w:val="00ED4243"/>
    <w:rsid w:val="00ED58C3"/>
    <w:rsid w:val="00ED74C9"/>
    <w:rsid w:val="00EE244C"/>
    <w:rsid w:val="00EE279E"/>
    <w:rsid w:val="00EE29FF"/>
    <w:rsid w:val="00EE2F3B"/>
    <w:rsid w:val="00EE33CF"/>
    <w:rsid w:val="00EE37D9"/>
    <w:rsid w:val="00EF29A9"/>
    <w:rsid w:val="00EF45E6"/>
    <w:rsid w:val="00EF66BD"/>
    <w:rsid w:val="00F02ED0"/>
    <w:rsid w:val="00F041D3"/>
    <w:rsid w:val="00F077FE"/>
    <w:rsid w:val="00F10485"/>
    <w:rsid w:val="00F12DCE"/>
    <w:rsid w:val="00F12E16"/>
    <w:rsid w:val="00F14F5D"/>
    <w:rsid w:val="00F150D1"/>
    <w:rsid w:val="00F15FDC"/>
    <w:rsid w:val="00F2127F"/>
    <w:rsid w:val="00F2147B"/>
    <w:rsid w:val="00F229B3"/>
    <w:rsid w:val="00F23530"/>
    <w:rsid w:val="00F26B7F"/>
    <w:rsid w:val="00F342CF"/>
    <w:rsid w:val="00F345D7"/>
    <w:rsid w:val="00F37881"/>
    <w:rsid w:val="00F37D58"/>
    <w:rsid w:val="00F42115"/>
    <w:rsid w:val="00F4328B"/>
    <w:rsid w:val="00F43BDE"/>
    <w:rsid w:val="00F452E7"/>
    <w:rsid w:val="00F513F2"/>
    <w:rsid w:val="00F51C5F"/>
    <w:rsid w:val="00F526DE"/>
    <w:rsid w:val="00F53AFD"/>
    <w:rsid w:val="00F548A2"/>
    <w:rsid w:val="00F551DA"/>
    <w:rsid w:val="00F55543"/>
    <w:rsid w:val="00F60425"/>
    <w:rsid w:val="00F6397A"/>
    <w:rsid w:val="00F6512E"/>
    <w:rsid w:val="00F6530F"/>
    <w:rsid w:val="00F653A1"/>
    <w:rsid w:val="00F658A4"/>
    <w:rsid w:val="00F6666F"/>
    <w:rsid w:val="00F80218"/>
    <w:rsid w:val="00F80F86"/>
    <w:rsid w:val="00F82FA2"/>
    <w:rsid w:val="00F830F3"/>
    <w:rsid w:val="00F8494F"/>
    <w:rsid w:val="00F84C77"/>
    <w:rsid w:val="00F856E2"/>
    <w:rsid w:val="00F85CDA"/>
    <w:rsid w:val="00F85E9B"/>
    <w:rsid w:val="00F860BE"/>
    <w:rsid w:val="00F921AE"/>
    <w:rsid w:val="00F947A6"/>
    <w:rsid w:val="00F947E9"/>
    <w:rsid w:val="00FA2CB2"/>
    <w:rsid w:val="00FA6D28"/>
    <w:rsid w:val="00FA7614"/>
    <w:rsid w:val="00FA76DB"/>
    <w:rsid w:val="00FB16F0"/>
    <w:rsid w:val="00FB299E"/>
    <w:rsid w:val="00FB303A"/>
    <w:rsid w:val="00FB632B"/>
    <w:rsid w:val="00FB7388"/>
    <w:rsid w:val="00FB7478"/>
    <w:rsid w:val="00FC27C2"/>
    <w:rsid w:val="00FC2F6F"/>
    <w:rsid w:val="00FC43B7"/>
    <w:rsid w:val="00FC4BAF"/>
    <w:rsid w:val="00FD162D"/>
    <w:rsid w:val="00FD165A"/>
    <w:rsid w:val="00FD2563"/>
    <w:rsid w:val="00FD5D88"/>
    <w:rsid w:val="00FE16AB"/>
    <w:rsid w:val="00FE213B"/>
    <w:rsid w:val="00FE4DAA"/>
    <w:rsid w:val="00FF3F0F"/>
    <w:rsid w:val="00FF4DF7"/>
    <w:rsid w:val="00FF652B"/>
    <w:rsid w:val="00FF7BBD"/>
    <w:rsid w:val="00FF7DA3"/>
    <w:rsid w:val="014F3604"/>
    <w:rsid w:val="04586B5B"/>
    <w:rsid w:val="04BD4B1B"/>
    <w:rsid w:val="0B17F12E"/>
    <w:rsid w:val="0B4BFDF5"/>
    <w:rsid w:val="0E690E0D"/>
    <w:rsid w:val="189EB0A0"/>
    <w:rsid w:val="19657A2E"/>
    <w:rsid w:val="1BB34BAB"/>
    <w:rsid w:val="1BB776A0"/>
    <w:rsid w:val="1F201AB8"/>
    <w:rsid w:val="2893D87E"/>
    <w:rsid w:val="2AAFB8B0"/>
    <w:rsid w:val="2D02F976"/>
    <w:rsid w:val="2DB69B77"/>
    <w:rsid w:val="31515263"/>
    <w:rsid w:val="34B9307B"/>
    <w:rsid w:val="390110A8"/>
    <w:rsid w:val="3A70A42A"/>
    <w:rsid w:val="3B2DBB4A"/>
    <w:rsid w:val="3CB93ADE"/>
    <w:rsid w:val="3F8FBD62"/>
    <w:rsid w:val="40C71D15"/>
    <w:rsid w:val="44E93E14"/>
    <w:rsid w:val="484095EC"/>
    <w:rsid w:val="4869B206"/>
    <w:rsid w:val="4BBF0468"/>
    <w:rsid w:val="4C4B0D58"/>
    <w:rsid w:val="4D568B53"/>
    <w:rsid w:val="4E63AF67"/>
    <w:rsid w:val="542D646E"/>
    <w:rsid w:val="5587B110"/>
    <w:rsid w:val="599BD623"/>
    <w:rsid w:val="5CBF911F"/>
    <w:rsid w:val="6440BE0F"/>
    <w:rsid w:val="64F362BB"/>
    <w:rsid w:val="6A7565EC"/>
    <w:rsid w:val="72F2099E"/>
    <w:rsid w:val="731E625C"/>
    <w:rsid w:val="7DE2A68A"/>
    <w:rsid w:val="7F734C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A653E"/>
  <w15:chartTrackingRefBased/>
  <w15:docId w15:val="{134ED821-A777-4169-8C8B-1BA13E41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clear" w:pos="5616"/>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spacing w:before="1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qFormat/>
    <w:rsid w:val="007B0535"/>
    <w:pPr>
      <w:numPr>
        <w:ilvl w:val="5"/>
      </w:numPr>
      <w:tabs>
        <w:tab w:val="clear" w:pos="3600"/>
        <w:tab w:val="num" w:pos="4320"/>
      </w:tabs>
      <w:outlineLvl w:val="5"/>
    </w:pPr>
  </w:style>
  <w:style w:type="paragraph" w:styleId="Heading7">
    <w:name w:val="heading 7"/>
    <w:basedOn w:val="Heading6"/>
    <w:next w:val="Normal"/>
    <w:qFormat/>
    <w:rsid w:val="007B0535"/>
    <w:pPr>
      <w:numPr>
        <w:ilvl w:val="6"/>
      </w:numPr>
      <w:tabs>
        <w:tab w:val="clear" w:pos="4320"/>
        <w:tab w:val="num" w:pos="5040"/>
      </w:tabs>
      <w:outlineLvl w:val="6"/>
    </w:pPr>
  </w:style>
  <w:style w:type="paragraph" w:styleId="Heading8">
    <w:name w:val="heading 8"/>
    <w:basedOn w:val="Heading7"/>
    <w:next w:val="Normal"/>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uiPriority w:val="20"/>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3"/>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4"/>
      </w:numPr>
      <w:contextualSpacing/>
    </w:pPr>
  </w:style>
  <w:style w:type="paragraph" w:styleId="ListBullet2">
    <w:name w:val="List Bullet 2"/>
    <w:basedOn w:val="Normal"/>
    <w:rsid w:val="001F1C80"/>
    <w:pPr>
      <w:numPr>
        <w:numId w:val="5"/>
      </w:numPr>
      <w:contextualSpacing/>
    </w:pPr>
  </w:style>
  <w:style w:type="paragraph" w:styleId="ListBullet3">
    <w:name w:val="List Bullet 3"/>
    <w:basedOn w:val="Normal"/>
    <w:rsid w:val="001F1C80"/>
    <w:pPr>
      <w:numPr>
        <w:numId w:val="6"/>
      </w:numPr>
      <w:contextualSpacing/>
    </w:pPr>
  </w:style>
  <w:style w:type="paragraph" w:styleId="ListBullet4">
    <w:name w:val="List Bullet 4"/>
    <w:basedOn w:val="Normal"/>
    <w:rsid w:val="001F1C80"/>
    <w:pPr>
      <w:numPr>
        <w:numId w:val="7"/>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8"/>
      </w:numPr>
      <w:contextualSpacing/>
    </w:pPr>
  </w:style>
  <w:style w:type="paragraph" w:styleId="ListNumber2">
    <w:name w:val="List Number 2"/>
    <w:basedOn w:val="Normal"/>
    <w:rsid w:val="001F1C80"/>
    <w:pPr>
      <w:numPr>
        <w:numId w:val="9"/>
      </w:numPr>
      <w:contextualSpacing/>
    </w:pPr>
  </w:style>
  <w:style w:type="paragraph" w:styleId="ListNumber3">
    <w:name w:val="List Number 3"/>
    <w:basedOn w:val="Normal"/>
    <w:rsid w:val="001F1C80"/>
    <w:pPr>
      <w:numPr>
        <w:numId w:val="10"/>
      </w:numPr>
      <w:contextualSpacing/>
    </w:pPr>
  </w:style>
  <w:style w:type="paragraph" w:styleId="ListNumber4">
    <w:name w:val="List Number 4"/>
    <w:basedOn w:val="Normal"/>
    <w:rsid w:val="001F1C80"/>
    <w:pPr>
      <w:numPr>
        <w:numId w:val="11"/>
      </w:numPr>
      <w:contextualSpacing/>
    </w:pPr>
  </w:style>
  <w:style w:type="paragraph" w:styleId="ListNumber5">
    <w:name w:val="List Number 5"/>
    <w:basedOn w:val="Normal"/>
    <w:rsid w:val="001F1C80"/>
    <w:pPr>
      <w:numPr>
        <w:numId w:val="12"/>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paragraph" w:customStyle="1" w:styleId="SAPTableHeader">
    <w:name w:val="SAP_TableHeader"/>
    <w:basedOn w:val="Normal"/>
    <w:next w:val="Normal"/>
    <w:qFormat/>
    <w:rsid w:val="00360729"/>
    <w:pPr>
      <w:keepNext/>
      <w:keepLines/>
      <w:spacing w:line="240" w:lineRule="exact"/>
    </w:pPr>
    <w:rPr>
      <w:rFonts w:ascii="BentonSans Bold" w:eastAsia="MS Mincho" w:hAnsi="BentonSans Bold" w:cs="Times New Roman"/>
      <w:b/>
      <w:bCs/>
      <w:color w:val="FFFFFF" w:themeColor="background1"/>
      <w:sz w:val="18"/>
      <w:szCs w:val="24"/>
      <w:lang w:val="en-US"/>
    </w:rPr>
  </w:style>
  <w:style w:type="character" w:customStyle="1" w:styleId="SAPEmphasis">
    <w:name w:val="SAP_Emphasis"/>
    <w:basedOn w:val="DefaultParagraphFont"/>
    <w:uiPriority w:val="1"/>
    <w:qFormat/>
    <w:rsid w:val="0094779D"/>
    <w:rPr>
      <w:rFonts w:ascii="BentonSans Medium" w:hAnsi="BentonSans Medium" w:cs="Times New Roman"/>
    </w:rPr>
  </w:style>
  <w:style w:type="character" w:customStyle="1" w:styleId="SAPUserEntry">
    <w:name w:val="SAP_UserEntry"/>
    <w:basedOn w:val="DefaultParagraphFont"/>
    <w:uiPriority w:val="1"/>
    <w:qFormat/>
    <w:rsid w:val="007E5A27"/>
    <w:rPr>
      <w:rFonts w:ascii="Courier New" w:hAnsi="Courier New" w:cs="Times New Roman"/>
      <w:b/>
      <w:color w:val="45157E"/>
      <w:sz w:val="18"/>
    </w:rPr>
  </w:style>
  <w:style w:type="paragraph" w:customStyle="1" w:styleId="tabletitle">
    <w:name w:val="table_title"/>
    <w:rsid w:val="007E5A27"/>
    <w:pPr>
      <w:keepNext/>
      <w:widowControl w:val="0"/>
      <w:suppressAutoHyphens/>
      <w:autoSpaceDN w:val="0"/>
      <w:jc w:val="center"/>
      <w:textAlignment w:val="baseline"/>
    </w:pPr>
    <w:rPr>
      <w:rFonts w:ascii="Arial" w:eastAsia="Arial" w:hAnsi="Arial" w:cs="Tahoma"/>
      <w:kern w:val="3"/>
      <w:sz w:val="21"/>
      <w:szCs w:val="21"/>
      <w:lang w:eastAsia="en-US"/>
    </w:rPr>
  </w:style>
  <w:style w:type="paragraph" w:customStyle="1" w:styleId="SAPKeyblockTitle">
    <w:name w:val="SAP_KeyblockTitle"/>
    <w:basedOn w:val="Normal"/>
    <w:next w:val="Normal"/>
    <w:qFormat/>
    <w:rsid w:val="00933607"/>
    <w:pPr>
      <w:keepNext/>
      <w:keepLines/>
      <w:spacing w:before="560" w:after="280" w:line="280" w:lineRule="exact"/>
    </w:pPr>
    <w:rPr>
      <w:rFonts w:ascii="BentonSans Bold" w:eastAsia="MS Mincho" w:hAnsi="BentonSans Bold" w:cs="Times New Roman"/>
      <w:color w:val="666666"/>
      <w:sz w:val="24"/>
      <w:szCs w:val="24"/>
      <w:lang w:val="en-US"/>
    </w:rPr>
  </w:style>
  <w:style w:type="paragraph" w:customStyle="1" w:styleId="listpara1">
    <w:name w:val="list_para_1"/>
    <w:basedOn w:val="Normal"/>
    <w:rsid w:val="00933607"/>
    <w:pPr>
      <w:autoSpaceDN w:val="0"/>
      <w:spacing w:line="264" w:lineRule="auto"/>
      <w:ind w:left="283"/>
      <w:textAlignment w:val="baseline"/>
    </w:pPr>
    <w:rPr>
      <w:rFonts w:ascii="BentonSans Book" w:eastAsia="Arial" w:hAnsi="BentonSans Book" w:cs="Tahoma"/>
      <w:kern w:val="3"/>
      <w:sz w:val="18"/>
      <w:szCs w:val="21"/>
      <w:lang w:val="en-US"/>
    </w:rPr>
  </w:style>
  <w:style w:type="numbering" w:customStyle="1" w:styleId="orderedliststyle">
    <w:name w:val="ordered_list_style"/>
    <w:basedOn w:val="NoList"/>
    <w:rsid w:val="00933607"/>
    <w:pPr>
      <w:numPr>
        <w:numId w:val="13"/>
      </w:numPr>
    </w:pPr>
  </w:style>
  <w:style w:type="character" w:customStyle="1" w:styleId="overviewpagetext">
    <w:name w:val="overviewpagetext"/>
    <w:basedOn w:val="DefaultParagraphFont"/>
    <w:rsid w:val="00CE0A03"/>
  </w:style>
  <w:style w:type="character" w:styleId="Mention">
    <w:name w:val="Mention"/>
    <w:basedOn w:val="DefaultParagraphFont"/>
    <w:uiPriority w:val="99"/>
    <w:semiHidden/>
    <w:unhideWhenUsed/>
    <w:rsid w:val="003F7AD1"/>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06265149">
      <w:bodyDiv w:val="1"/>
      <w:marLeft w:val="0"/>
      <w:marRight w:val="0"/>
      <w:marTop w:val="0"/>
      <w:marBottom w:val="0"/>
      <w:divBdr>
        <w:top w:val="none" w:sz="0" w:space="0" w:color="auto"/>
        <w:left w:val="none" w:sz="0" w:space="0" w:color="auto"/>
        <w:bottom w:val="none" w:sz="0" w:space="0" w:color="auto"/>
        <w:right w:val="none" w:sz="0" w:space="0" w:color="auto"/>
      </w:divBdr>
    </w:div>
    <w:div w:id="236283930">
      <w:bodyDiv w:val="1"/>
      <w:marLeft w:val="0"/>
      <w:marRight w:val="0"/>
      <w:marTop w:val="0"/>
      <w:marBottom w:val="0"/>
      <w:divBdr>
        <w:top w:val="none" w:sz="0" w:space="0" w:color="auto"/>
        <w:left w:val="none" w:sz="0" w:space="0" w:color="auto"/>
        <w:bottom w:val="none" w:sz="0" w:space="0" w:color="auto"/>
        <w:right w:val="none" w:sz="0" w:space="0" w:color="auto"/>
      </w:divBdr>
    </w:div>
    <w:div w:id="254175075">
      <w:bodyDiv w:val="1"/>
      <w:marLeft w:val="0"/>
      <w:marRight w:val="0"/>
      <w:marTop w:val="0"/>
      <w:marBottom w:val="0"/>
      <w:divBdr>
        <w:top w:val="none" w:sz="0" w:space="0" w:color="auto"/>
        <w:left w:val="none" w:sz="0" w:space="0" w:color="auto"/>
        <w:bottom w:val="none" w:sz="0" w:space="0" w:color="auto"/>
        <w:right w:val="none" w:sz="0" w:space="0" w:color="auto"/>
      </w:divBdr>
    </w:div>
    <w:div w:id="365446550">
      <w:bodyDiv w:val="1"/>
      <w:marLeft w:val="0"/>
      <w:marRight w:val="0"/>
      <w:marTop w:val="0"/>
      <w:marBottom w:val="0"/>
      <w:divBdr>
        <w:top w:val="none" w:sz="0" w:space="0" w:color="auto"/>
        <w:left w:val="none" w:sz="0" w:space="0" w:color="auto"/>
        <w:bottom w:val="none" w:sz="0" w:space="0" w:color="auto"/>
        <w:right w:val="none" w:sz="0" w:space="0" w:color="auto"/>
      </w:divBdr>
      <w:divsChild>
        <w:div w:id="165941049">
          <w:marLeft w:val="0"/>
          <w:marRight w:val="0"/>
          <w:marTop w:val="75"/>
          <w:marBottom w:val="0"/>
          <w:divBdr>
            <w:top w:val="none" w:sz="0" w:space="0" w:color="auto"/>
            <w:left w:val="none" w:sz="0" w:space="0" w:color="auto"/>
            <w:bottom w:val="none" w:sz="0" w:space="0" w:color="auto"/>
            <w:right w:val="none" w:sz="0" w:space="0" w:color="auto"/>
          </w:divBdr>
          <w:divsChild>
            <w:div w:id="1940873933">
              <w:marLeft w:val="0"/>
              <w:marRight w:val="0"/>
              <w:marTop w:val="0"/>
              <w:marBottom w:val="0"/>
              <w:divBdr>
                <w:top w:val="none" w:sz="0" w:space="0" w:color="auto"/>
                <w:left w:val="none" w:sz="0" w:space="0" w:color="auto"/>
                <w:bottom w:val="none" w:sz="0" w:space="0" w:color="auto"/>
                <w:right w:val="none" w:sz="0" w:space="0" w:color="auto"/>
              </w:divBdr>
            </w:div>
            <w:div w:id="1405296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799302326">
      <w:bodyDiv w:val="1"/>
      <w:marLeft w:val="0"/>
      <w:marRight w:val="0"/>
      <w:marTop w:val="0"/>
      <w:marBottom w:val="0"/>
      <w:divBdr>
        <w:top w:val="none" w:sz="0" w:space="0" w:color="auto"/>
        <w:left w:val="none" w:sz="0" w:space="0" w:color="auto"/>
        <w:bottom w:val="none" w:sz="0" w:space="0" w:color="auto"/>
        <w:right w:val="none" w:sz="0" w:space="0" w:color="auto"/>
      </w:divBdr>
      <w:divsChild>
        <w:div w:id="1721904963">
          <w:marLeft w:val="0"/>
          <w:marRight w:val="0"/>
          <w:marTop w:val="0"/>
          <w:marBottom w:val="0"/>
          <w:divBdr>
            <w:top w:val="none" w:sz="0" w:space="0" w:color="auto"/>
            <w:left w:val="none" w:sz="0" w:space="0" w:color="auto"/>
            <w:bottom w:val="none" w:sz="0" w:space="0" w:color="auto"/>
            <w:right w:val="none" w:sz="0" w:space="0" w:color="auto"/>
          </w:divBdr>
          <w:divsChild>
            <w:div w:id="347176705">
              <w:marLeft w:val="0"/>
              <w:marRight w:val="0"/>
              <w:marTop w:val="0"/>
              <w:marBottom w:val="0"/>
              <w:divBdr>
                <w:top w:val="none" w:sz="0" w:space="0" w:color="auto"/>
                <w:left w:val="none" w:sz="0" w:space="0" w:color="auto"/>
                <w:bottom w:val="none" w:sz="0" w:space="0" w:color="auto"/>
                <w:right w:val="none" w:sz="0" w:space="0" w:color="auto"/>
              </w:divBdr>
              <w:divsChild>
                <w:div w:id="948387988">
                  <w:marLeft w:val="0"/>
                  <w:marRight w:val="0"/>
                  <w:marTop w:val="0"/>
                  <w:marBottom w:val="0"/>
                  <w:divBdr>
                    <w:top w:val="none" w:sz="0" w:space="0" w:color="auto"/>
                    <w:left w:val="none" w:sz="0" w:space="0" w:color="auto"/>
                    <w:bottom w:val="none" w:sz="0" w:space="0" w:color="auto"/>
                    <w:right w:val="none" w:sz="0" w:space="0" w:color="auto"/>
                  </w:divBdr>
                  <w:divsChild>
                    <w:div w:id="324632533">
                      <w:marLeft w:val="0"/>
                      <w:marRight w:val="0"/>
                      <w:marTop w:val="0"/>
                      <w:marBottom w:val="0"/>
                      <w:divBdr>
                        <w:top w:val="none" w:sz="0" w:space="0" w:color="auto"/>
                        <w:left w:val="none" w:sz="0" w:space="0" w:color="auto"/>
                        <w:bottom w:val="none" w:sz="0" w:space="0" w:color="auto"/>
                        <w:right w:val="none" w:sz="0" w:space="0" w:color="auto"/>
                      </w:divBdr>
                      <w:divsChild>
                        <w:div w:id="170922773">
                          <w:marLeft w:val="0"/>
                          <w:marRight w:val="0"/>
                          <w:marTop w:val="0"/>
                          <w:marBottom w:val="0"/>
                          <w:divBdr>
                            <w:top w:val="none" w:sz="0" w:space="0" w:color="auto"/>
                            <w:left w:val="none" w:sz="0" w:space="0" w:color="auto"/>
                            <w:bottom w:val="none" w:sz="0" w:space="0" w:color="auto"/>
                            <w:right w:val="none" w:sz="0" w:space="0" w:color="auto"/>
                          </w:divBdr>
                          <w:divsChild>
                            <w:div w:id="205870410">
                              <w:marLeft w:val="0"/>
                              <w:marRight w:val="0"/>
                              <w:marTop w:val="0"/>
                              <w:marBottom w:val="0"/>
                              <w:divBdr>
                                <w:top w:val="none" w:sz="0" w:space="0" w:color="auto"/>
                                <w:left w:val="none" w:sz="0" w:space="0" w:color="auto"/>
                                <w:bottom w:val="none" w:sz="0" w:space="0" w:color="auto"/>
                                <w:right w:val="none" w:sz="0" w:space="0" w:color="auto"/>
                              </w:divBdr>
                              <w:divsChild>
                                <w:div w:id="1039740528">
                                  <w:marLeft w:val="0"/>
                                  <w:marRight w:val="0"/>
                                  <w:marTop w:val="0"/>
                                  <w:marBottom w:val="0"/>
                                  <w:divBdr>
                                    <w:top w:val="none" w:sz="0" w:space="0" w:color="auto"/>
                                    <w:left w:val="none" w:sz="0" w:space="0" w:color="auto"/>
                                    <w:bottom w:val="none" w:sz="0" w:space="0" w:color="auto"/>
                                    <w:right w:val="none" w:sz="0" w:space="0" w:color="auto"/>
                                  </w:divBdr>
                                  <w:divsChild>
                                    <w:div w:id="1795832524">
                                      <w:marLeft w:val="0"/>
                                      <w:marRight w:val="0"/>
                                      <w:marTop w:val="0"/>
                                      <w:marBottom w:val="0"/>
                                      <w:divBdr>
                                        <w:top w:val="none" w:sz="0" w:space="0" w:color="auto"/>
                                        <w:left w:val="none" w:sz="0" w:space="0" w:color="auto"/>
                                        <w:bottom w:val="none" w:sz="0" w:space="0" w:color="auto"/>
                                        <w:right w:val="none" w:sz="0" w:space="0" w:color="auto"/>
                                      </w:divBdr>
                                      <w:divsChild>
                                        <w:div w:id="106045915">
                                          <w:marLeft w:val="0"/>
                                          <w:marRight w:val="0"/>
                                          <w:marTop w:val="0"/>
                                          <w:marBottom w:val="0"/>
                                          <w:divBdr>
                                            <w:top w:val="none" w:sz="0" w:space="0" w:color="auto"/>
                                            <w:left w:val="none" w:sz="0" w:space="0" w:color="auto"/>
                                            <w:bottom w:val="none" w:sz="0" w:space="0" w:color="auto"/>
                                            <w:right w:val="none" w:sz="0" w:space="0" w:color="auto"/>
                                          </w:divBdr>
                                          <w:divsChild>
                                            <w:div w:id="1279874421">
                                              <w:marLeft w:val="0"/>
                                              <w:marRight w:val="0"/>
                                              <w:marTop w:val="0"/>
                                              <w:marBottom w:val="0"/>
                                              <w:divBdr>
                                                <w:top w:val="none" w:sz="0" w:space="0" w:color="auto"/>
                                                <w:left w:val="none" w:sz="0" w:space="0" w:color="auto"/>
                                                <w:bottom w:val="none" w:sz="0" w:space="0" w:color="auto"/>
                                                <w:right w:val="none" w:sz="0" w:space="0" w:color="auto"/>
                                              </w:divBdr>
                                              <w:divsChild>
                                                <w:div w:id="1908494620">
                                                  <w:marLeft w:val="0"/>
                                                  <w:marRight w:val="0"/>
                                                  <w:marTop w:val="0"/>
                                                  <w:marBottom w:val="0"/>
                                                  <w:divBdr>
                                                    <w:top w:val="none" w:sz="0" w:space="0" w:color="auto"/>
                                                    <w:left w:val="none" w:sz="0" w:space="0" w:color="auto"/>
                                                    <w:bottom w:val="none" w:sz="0" w:space="0" w:color="auto"/>
                                                    <w:right w:val="none" w:sz="0" w:space="0" w:color="auto"/>
                                                  </w:divBdr>
                                                  <w:divsChild>
                                                    <w:div w:id="948509461">
                                                      <w:marLeft w:val="0"/>
                                                      <w:marRight w:val="0"/>
                                                      <w:marTop w:val="0"/>
                                                      <w:marBottom w:val="0"/>
                                                      <w:divBdr>
                                                        <w:top w:val="none" w:sz="0" w:space="0" w:color="auto"/>
                                                        <w:left w:val="none" w:sz="0" w:space="0" w:color="auto"/>
                                                        <w:bottom w:val="none" w:sz="0" w:space="0" w:color="auto"/>
                                                        <w:right w:val="none" w:sz="0" w:space="0" w:color="auto"/>
                                                      </w:divBdr>
                                                      <w:divsChild>
                                                        <w:div w:id="2046371374">
                                                          <w:marLeft w:val="0"/>
                                                          <w:marRight w:val="0"/>
                                                          <w:marTop w:val="0"/>
                                                          <w:marBottom w:val="0"/>
                                                          <w:divBdr>
                                                            <w:top w:val="none" w:sz="0" w:space="0" w:color="auto"/>
                                                            <w:left w:val="none" w:sz="0" w:space="0" w:color="auto"/>
                                                            <w:bottom w:val="none" w:sz="0" w:space="0" w:color="auto"/>
                                                            <w:right w:val="none" w:sz="0" w:space="0" w:color="auto"/>
                                                          </w:divBdr>
                                                          <w:divsChild>
                                                            <w:div w:id="203951125">
                                                              <w:marLeft w:val="0"/>
                                                              <w:marRight w:val="0"/>
                                                              <w:marTop w:val="0"/>
                                                              <w:marBottom w:val="0"/>
                                                              <w:divBdr>
                                                                <w:top w:val="none" w:sz="0" w:space="0" w:color="auto"/>
                                                                <w:left w:val="none" w:sz="0" w:space="0" w:color="auto"/>
                                                                <w:bottom w:val="none" w:sz="0" w:space="0" w:color="auto"/>
                                                                <w:right w:val="none" w:sz="0" w:space="0" w:color="auto"/>
                                                              </w:divBdr>
                                                              <w:divsChild>
                                                                <w:div w:id="1991254022">
                                                                  <w:marLeft w:val="0"/>
                                                                  <w:marRight w:val="0"/>
                                                                  <w:marTop w:val="0"/>
                                                                  <w:marBottom w:val="0"/>
                                                                  <w:divBdr>
                                                                    <w:top w:val="none" w:sz="0" w:space="0" w:color="auto"/>
                                                                    <w:left w:val="none" w:sz="0" w:space="0" w:color="auto"/>
                                                                    <w:bottom w:val="none" w:sz="0" w:space="0" w:color="auto"/>
                                                                    <w:right w:val="none" w:sz="0" w:space="0" w:color="auto"/>
                                                                  </w:divBdr>
                                                                  <w:divsChild>
                                                                    <w:div w:id="782656092">
                                                                      <w:marLeft w:val="0"/>
                                                                      <w:marRight w:val="0"/>
                                                                      <w:marTop w:val="0"/>
                                                                      <w:marBottom w:val="0"/>
                                                                      <w:divBdr>
                                                                        <w:top w:val="none" w:sz="0" w:space="0" w:color="auto"/>
                                                                        <w:left w:val="none" w:sz="0" w:space="0" w:color="auto"/>
                                                                        <w:bottom w:val="none" w:sz="0" w:space="0" w:color="auto"/>
                                                                        <w:right w:val="none" w:sz="0" w:space="0" w:color="auto"/>
                                                                      </w:divBdr>
                                                                      <w:divsChild>
                                                                        <w:div w:id="95714160">
                                                                          <w:marLeft w:val="0"/>
                                                                          <w:marRight w:val="0"/>
                                                                          <w:marTop w:val="0"/>
                                                                          <w:marBottom w:val="0"/>
                                                                          <w:divBdr>
                                                                            <w:top w:val="none" w:sz="0" w:space="0" w:color="auto"/>
                                                                            <w:left w:val="none" w:sz="0" w:space="0" w:color="auto"/>
                                                                            <w:bottom w:val="none" w:sz="0" w:space="0" w:color="auto"/>
                                                                            <w:right w:val="none" w:sz="0" w:space="0" w:color="auto"/>
                                                                          </w:divBdr>
                                                                          <w:divsChild>
                                                                            <w:div w:id="15307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904756135">
      <w:bodyDiv w:val="1"/>
      <w:marLeft w:val="0"/>
      <w:marRight w:val="0"/>
      <w:marTop w:val="0"/>
      <w:marBottom w:val="0"/>
      <w:divBdr>
        <w:top w:val="none" w:sz="0" w:space="0" w:color="auto"/>
        <w:left w:val="none" w:sz="0" w:space="0" w:color="auto"/>
        <w:bottom w:val="none" w:sz="0" w:space="0" w:color="auto"/>
        <w:right w:val="none" w:sz="0" w:space="0" w:color="auto"/>
      </w:divBdr>
    </w:div>
    <w:div w:id="1012490735">
      <w:bodyDiv w:val="1"/>
      <w:marLeft w:val="0"/>
      <w:marRight w:val="0"/>
      <w:marTop w:val="0"/>
      <w:marBottom w:val="0"/>
      <w:divBdr>
        <w:top w:val="none" w:sz="0" w:space="0" w:color="auto"/>
        <w:left w:val="none" w:sz="0" w:space="0" w:color="auto"/>
        <w:bottom w:val="none" w:sz="0" w:space="0" w:color="auto"/>
        <w:right w:val="none" w:sz="0" w:space="0" w:color="auto"/>
      </w:divBdr>
    </w:div>
    <w:div w:id="1067262682">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410687769">
      <w:bodyDiv w:val="1"/>
      <w:marLeft w:val="0"/>
      <w:marRight w:val="0"/>
      <w:marTop w:val="0"/>
      <w:marBottom w:val="0"/>
      <w:divBdr>
        <w:top w:val="none" w:sz="0" w:space="0" w:color="auto"/>
        <w:left w:val="none" w:sz="0" w:space="0" w:color="auto"/>
        <w:bottom w:val="none" w:sz="0" w:space="0" w:color="auto"/>
        <w:right w:val="none" w:sz="0" w:space="0" w:color="auto"/>
      </w:divBdr>
      <w:divsChild>
        <w:div w:id="1781484987">
          <w:marLeft w:val="446"/>
          <w:marRight w:val="0"/>
          <w:marTop w:val="0"/>
          <w:marBottom w:val="0"/>
          <w:divBdr>
            <w:top w:val="none" w:sz="0" w:space="0" w:color="auto"/>
            <w:left w:val="none" w:sz="0" w:space="0" w:color="auto"/>
            <w:bottom w:val="none" w:sz="0" w:space="0" w:color="auto"/>
            <w:right w:val="none" w:sz="0" w:space="0" w:color="auto"/>
          </w:divBdr>
        </w:div>
        <w:div w:id="1937715439">
          <w:marLeft w:val="446"/>
          <w:marRight w:val="0"/>
          <w:marTop w:val="0"/>
          <w:marBottom w:val="0"/>
          <w:divBdr>
            <w:top w:val="none" w:sz="0" w:space="0" w:color="auto"/>
            <w:left w:val="none" w:sz="0" w:space="0" w:color="auto"/>
            <w:bottom w:val="none" w:sz="0" w:space="0" w:color="auto"/>
            <w:right w:val="none" w:sz="0" w:space="0" w:color="auto"/>
          </w:divBdr>
        </w:div>
        <w:div w:id="1041321865">
          <w:marLeft w:val="446"/>
          <w:marRight w:val="0"/>
          <w:marTop w:val="0"/>
          <w:marBottom w:val="0"/>
          <w:divBdr>
            <w:top w:val="none" w:sz="0" w:space="0" w:color="auto"/>
            <w:left w:val="none" w:sz="0" w:space="0" w:color="auto"/>
            <w:bottom w:val="none" w:sz="0" w:space="0" w:color="auto"/>
            <w:right w:val="none" w:sz="0" w:space="0" w:color="auto"/>
          </w:divBdr>
        </w:div>
        <w:div w:id="618344737">
          <w:marLeft w:val="446"/>
          <w:marRight w:val="0"/>
          <w:marTop w:val="0"/>
          <w:marBottom w:val="0"/>
          <w:divBdr>
            <w:top w:val="none" w:sz="0" w:space="0" w:color="auto"/>
            <w:left w:val="none" w:sz="0" w:space="0" w:color="auto"/>
            <w:bottom w:val="none" w:sz="0" w:space="0" w:color="auto"/>
            <w:right w:val="none" w:sz="0" w:space="0" w:color="auto"/>
          </w:divBdr>
        </w:div>
      </w:divsChild>
    </w:div>
    <w:div w:id="1559395534">
      <w:bodyDiv w:val="1"/>
      <w:marLeft w:val="0"/>
      <w:marRight w:val="0"/>
      <w:marTop w:val="0"/>
      <w:marBottom w:val="0"/>
      <w:divBdr>
        <w:top w:val="none" w:sz="0" w:space="0" w:color="auto"/>
        <w:left w:val="none" w:sz="0" w:space="0" w:color="auto"/>
        <w:bottom w:val="none" w:sz="0" w:space="0" w:color="auto"/>
        <w:right w:val="none" w:sz="0" w:space="0" w:color="auto"/>
      </w:divBdr>
      <w:divsChild>
        <w:div w:id="868764040">
          <w:marLeft w:val="446"/>
          <w:marRight w:val="0"/>
          <w:marTop w:val="0"/>
          <w:marBottom w:val="0"/>
          <w:divBdr>
            <w:top w:val="none" w:sz="0" w:space="0" w:color="auto"/>
            <w:left w:val="none" w:sz="0" w:space="0" w:color="auto"/>
            <w:bottom w:val="none" w:sz="0" w:space="0" w:color="auto"/>
            <w:right w:val="none" w:sz="0" w:space="0" w:color="auto"/>
          </w:divBdr>
        </w:div>
        <w:div w:id="12263828">
          <w:marLeft w:val="446"/>
          <w:marRight w:val="0"/>
          <w:marTop w:val="0"/>
          <w:marBottom w:val="0"/>
          <w:divBdr>
            <w:top w:val="none" w:sz="0" w:space="0" w:color="auto"/>
            <w:left w:val="none" w:sz="0" w:space="0" w:color="auto"/>
            <w:bottom w:val="none" w:sz="0" w:space="0" w:color="auto"/>
            <w:right w:val="none" w:sz="0" w:space="0" w:color="auto"/>
          </w:divBdr>
        </w:div>
        <w:div w:id="1041512154">
          <w:marLeft w:val="446"/>
          <w:marRight w:val="0"/>
          <w:marTop w:val="0"/>
          <w:marBottom w:val="0"/>
          <w:divBdr>
            <w:top w:val="none" w:sz="0" w:space="0" w:color="auto"/>
            <w:left w:val="none" w:sz="0" w:space="0" w:color="auto"/>
            <w:bottom w:val="none" w:sz="0" w:space="0" w:color="auto"/>
            <w:right w:val="none" w:sz="0" w:space="0" w:color="auto"/>
          </w:divBdr>
        </w:div>
      </w:divsChild>
    </w:div>
    <w:div w:id="1665276929">
      <w:bodyDiv w:val="1"/>
      <w:marLeft w:val="0"/>
      <w:marRight w:val="0"/>
      <w:marTop w:val="0"/>
      <w:marBottom w:val="0"/>
      <w:divBdr>
        <w:top w:val="none" w:sz="0" w:space="0" w:color="auto"/>
        <w:left w:val="none" w:sz="0" w:space="0" w:color="auto"/>
        <w:bottom w:val="none" w:sz="0" w:space="0" w:color="auto"/>
        <w:right w:val="none" w:sz="0" w:space="0" w:color="auto"/>
      </w:divBdr>
    </w:div>
    <w:div w:id="1945918216">
      <w:bodyDiv w:val="1"/>
      <w:marLeft w:val="0"/>
      <w:marRight w:val="0"/>
      <w:marTop w:val="0"/>
      <w:marBottom w:val="0"/>
      <w:divBdr>
        <w:top w:val="none" w:sz="0" w:space="0" w:color="auto"/>
        <w:left w:val="none" w:sz="0" w:space="0" w:color="auto"/>
        <w:bottom w:val="none" w:sz="0" w:space="0" w:color="auto"/>
        <w:right w:val="none" w:sz="0" w:space="0" w:color="auto"/>
      </w:divBdr>
      <w:divsChild>
        <w:div w:id="56632680">
          <w:marLeft w:val="360"/>
          <w:marRight w:val="0"/>
          <w:marTop w:val="0"/>
          <w:marBottom w:val="0"/>
          <w:divBdr>
            <w:top w:val="none" w:sz="0" w:space="0" w:color="auto"/>
            <w:left w:val="none" w:sz="0" w:space="0" w:color="auto"/>
            <w:bottom w:val="none" w:sz="0" w:space="0" w:color="auto"/>
            <w:right w:val="none" w:sz="0" w:space="0" w:color="auto"/>
          </w:divBdr>
        </w:div>
        <w:div w:id="272904808">
          <w:marLeft w:val="360"/>
          <w:marRight w:val="0"/>
          <w:marTop w:val="0"/>
          <w:marBottom w:val="0"/>
          <w:divBdr>
            <w:top w:val="none" w:sz="0" w:space="0" w:color="auto"/>
            <w:left w:val="none" w:sz="0" w:space="0" w:color="auto"/>
            <w:bottom w:val="none" w:sz="0" w:space="0" w:color="auto"/>
            <w:right w:val="none" w:sz="0" w:space="0" w:color="auto"/>
          </w:divBdr>
        </w:div>
        <w:div w:id="1578202060">
          <w:marLeft w:val="360"/>
          <w:marRight w:val="0"/>
          <w:marTop w:val="0"/>
          <w:marBottom w:val="0"/>
          <w:divBdr>
            <w:top w:val="none" w:sz="0" w:space="0" w:color="auto"/>
            <w:left w:val="none" w:sz="0" w:space="0" w:color="auto"/>
            <w:bottom w:val="none" w:sz="0" w:space="0" w:color="auto"/>
            <w:right w:val="none" w:sz="0" w:space="0" w:color="auto"/>
          </w:divBdr>
        </w:div>
      </w:divsChild>
    </w:div>
    <w:div w:id="2081831334">
      <w:bodyDiv w:val="1"/>
      <w:marLeft w:val="0"/>
      <w:marRight w:val="0"/>
      <w:marTop w:val="0"/>
      <w:marBottom w:val="0"/>
      <w:divBdr>
        <w:top w:val="none" w:sz="0" w:space="0" w:color="auto"/>
        <w:left w:val="none" w:sz="0" w:space="0" w:color="auto"/>
        <w:bottom w:val="none" w:sz="0" w:space="0" w:color="auto"/>
        <w:right w:val="none" w:sz="0" w:space="0" w:color="auto"/>
      </w:divBdr>
      <w:divsChild>
        <w:div w:id="340861033">
          <w:marLeft w:val="0"/>
          <w:marRight w:val="0"/>
          <w:marTop w:val="0"/>
          <w:marBottom w:val="0"/>
          <w:divBdr>
            <w:top w:val="none" w:sz="0" w:space="0" w:color="auto"/>
            <w:left w:val="none" w:sz="0" w:space="0" w:color="auto"/>
            <w:bottom w:val="none" w:sz="0" w:space="0" w:color="auto"/>
            <w:right w:val="none" w:sz="0" w:space="0" w:color="auto"/>
          </w:divBdr>
          <w:divsChild>
            <w:div w:id="591551048">
              <w:marLeft w:val="0"/>
              <w:marRight w:val="0"/>
              <w:marTop w:val="0"/>
              <w:marBottom w:val="0"/>
              <w:divBdr>
                <w:top w:val="none" w:sz="0" w:space="0" w:color="auto"/>
                <w:left w:val="none" w:sz="0" w:space="0" w:color="auto"/>
                <w:bottom w:val="none" w:sz="0" w:space="0" w:color="auto"/>
                <w:right w:val="none" w:sz="0" w:space="0" w:color="auto"/>
              </w:divBdr>
              <w:divsChild>
                <w:div w:id="1804303750">
                  <w:marLeft w:val="0"/>
                  <w:marRight w:val="0"/>
                  <w:marTop w:val="0"/>
                  <w:marBottom w:val="0"/>
                  <w:divBdr>
                    <w:top w:val="none" w:sz="0" w:space="0" w:color="auto"/>
                    <w:left w:val="none" w:sz="0" w:space="0" w:color="auto"/>
                    <w:bottom w:val="none" w:sz="0" w:space="0" w:color="auto"/>
                    <w:right w:val="none" w:sz="0" w:space="0" w:color="auto"/>
                  </w:divBdr>
                  <w:divsChild>
                    <w:div w:id="1636569996">
                      <w:marLeft w:val="0"/>
                      <w:marRight w:val="0"/>
                      <w:marTop w:val="0"/>
                      <w:marBottom w:val="0"/>
                      <w:divBdr>
                        <w:top w:val="none" w:sz="0" w:space="0" w:color="auto"/>
                        <w:left w:val="none" w:sz="0" w:space="0" w:color="auto"/>
                        <w:bottom w:val="none" w:sz="0" w:space="0" w:color="auto"/>
                        <w:right w:val="none" w:sz="0" w:space="0" w:color="auto"/>
                      </w:divBdr>
                      <w:divsChild>
                        <w:div w:id="329140905">
                          <w:marLeft w:val="0"/>
                          <w:marRight w:val="0"/>
                          <w:marTop w:val="0"/>
                          <w:marBottom w:val="0"/>
                          <w:divBdr>
                            <w:top w:val="none" w:sz="0" w:space="0" w:color="auto"/>
                            <w:left w:val="none" w:sz="0" w:space="0" w:color="auto"/>
                            <w:bottom w:val="none" w:sz="0" w:space="0" w:color="auto"/>
                            <w:right w:val="none" w:sz="0" w:space="0" w:color="auto"/>
                          </w:divBdr>
                          <w:divsChild>
                            <w:div w:id="2091386627">
                              <w:marLeft w:val="0"/>
                              <w:marRight w:val="0"/>
                              <w:marTop w:val="0"/>
                              <w:marBottom w:val="0"/>
                              <w:divBdr>
                                <w:top w:val="none" w:sz="0" w:space="0" w:color="auto"/>
                                <w:left w:val="none" w:sz="0" w:space="0" w:color="auto"/>
                                <w:bottom w:val="none" w:sz="0" w:space="0" w:color="auto"/>
                                <w:right w:val="none" w:sz="0" w:space="0" w:color="auto"/>
                              </w:divBdr>
                              <w:divsChild>
                                <w:div w:id="1044714657">
                                  <w:marLeft w:val="0"/>
                                  <w:marRight w:val="0"/>
                                  <w:marTop w:val="0"/>
                                  <w:marBottom w:val="0"/>
                                  <w:divBdr>
                                    <w:top w:val="none" w:sz="0" w:space="0" w:color="auto"/>
                                    <w:left w:val="none" w:sz="0" w:space="0" w:color="auto"/>
                                    <w:bottom w:val="none" w:sz="0" w:space="0" w:color="auto"/>
                                    <w:right w:val="none" w:sz="0" w:space="0" w:color="auto"/>
                                  </w:divBdr>
                                  <w:divsChild>
                                    <w:div w:id="1241014567">
                                      <w:marLeft w:val="0"/>
                                      <w:marRight w:val="0"/>
                                      <w:marTop w:val="0"/>
                                      <w:marBottom w:val="0"/>
                                      <w:divBdr>
                                        <w:top w:val="none" w:sz="0" w:space="0" w:color="auto"/>
                                        <w:left w:val="none" w:sz="0" w:space="0" w:color="auto"/>
                                        <w:bottom w:val="none" w:sz="0" w:space="0" w:color="auto"/>
                                        <w:right w:val="none" w:sz="0" w:space="0" w:color="auto"/>
                                      </w:divBdr>
                                      <w:divsChild>
                                        <w:div w:id="1017199362">
                                          <w:marLeft w:val="0"/>
                                          <w:marRight w:val="0"/>
                                          <w:marTop w:val="0"/>
                                          <w:marBottom w:val="0"/>
                                          <w:divBdr>
                                            <w:top w:val="none" w:sz="0" w:space="0" w:color="auto"/>
                                            <w:left w:val="none" w:sz="0" w:space="0" w:color="auto"/>
                                            <w:bottom w:val="none" w:sz="0" w:space="0" w:color="auto"/>
                                            <w:right w:val="none" w:sz="0" w:space="0" w:color="auto"/>
                                          </w:divBdr>
                                          <w:divsChild>
                                            <w:div w:id="850920500">
                                              <w:marLeft w:val="0"/>
                                              <w:marRight w:val="0"/>
                                              <w:marTop w:val="0"/>
                                              <w:marBottom w:val="0"/>
                                              <w:divBdr>
                                                <w:top w:val="none" w:sz="0" w:space="0" w:color="auto"/>
                                                <w:left w:val="none" w:sz="0" w:space="0" w:color="auto"/>
                                                <w:bottom w:val="none" w:sz="0" w:space="0" w:color="auto"/>
                                                <w:right w:val="none" w:sz="0" w:space="0" w:color="auto"/>
                                              </w:divBdr>
                                              <w:divsChild>
                                                <w:div w:id="170485178">
                                                  <w:marLeft w:val="0"/>
                                                  <w:marRight w:val="0"/>
                                                  <w:marTop w:val="0"/>
                                                  <w:marBottom w:val="0"/>
                                                  <w:divBdr>
                                                    <w:top w:val="none" w:sz="0" w:space="0" w:color="auto"/>
                                                    <w:left w:val="none" w:sz="0" w:space="0" w:color="auto"/>
                                                    <w:bottom w:val="none" w:sz="0" w:space="0" w:color="auto"/>
                                                    <w:right w:val="none" w:sz="0" w:space="0" w:color="auto"/>
                                                  </w:divBdr>
                                                  <w:divsChild>
                                                    <w:div w:id="1984695133">
                                                      <w:marLeft w:val="0"/>
                                                      <w:marRight w:val="0"/>
                                                      <w:marTop w:val="0"/>
                                                      <w:marBottom w:val="0"/>
                                                      <w:divBdr>
                                                        <w:top w:val="none" w:sz="0" w:space="0" w:color="auto"/>
                                                        <w:left w:val="none" w:sz="0" w:space="0" w:color="auto"/>
                                                        <w:bottom w:val="none" w:sz="0" w:space="0" w:color="auto"/>
                                                        <w:right w:val="none" w:sz="0" w:space="0" w:color="auto"/>
                                                      </w:divBdr>
                                                      <w:divsChild>
                                                        <w:div w:id="1949925281">
                                                          <w:marLeft w:val="0"/>
                                                          <w:marRight w:val="0"/>
                                                          <w:marTop w:val="0"/>
                                                          <w:marBottom w:val="0"/>
                                                          <w:divBdr>
                                                            <w:top w:val="none" w:sz="0" w:space="0" w:color="auto"/>
                                                            <w:left w:val="none" w:sz="0" w:space="0" w:color="auto"/>
                                                            <w:bottom w:val="none" w:sz="0" w:space="0" w:color="auto"/>
                                                            <w:right w:val="none" w:sz="0" w:space="0" w:color="auto"/>
                                                          </w:divBdr>
                                                          <w:divsChild>
                                                            <w:div w:id="1902981840">
                                                              <w:marLeft w:val="0"/>
                                                              <w:marRight w:val="0"/>
                                                              <w:marTop w:val="0"/>
                                                              <w:marBottom w:val="0"/>
                                                              <w:divBdr>
                                                                <w:top w:val="none" w:sz="0" w:space="0" w:color="auto"/>
                                                                <w:left w:val="none" w:sz="0" w:space="0" w:color="auto"/>
                                                                <w:bottom w:val="none" w:sz="0" w:space="0" w:color="auto"/>
                                                                <w:right w:val="none" w:sz="0" w:space="0" w:color="auto"/>
                                                              </w:divBdr>
                                                              <w:divsChild>
                                                                <w:div w:id="139032324">
                                                                  <w:marLeft w:val="0"/>
                                                                  <w:marRight w:val="0"/>
                                                                  <w:marTop w:val="0"/>
                                                                  <w:marBottom w:val="0"/>
                                                                  <w:divBdr>
                                                                    <w:top w:val="none" w:sz="0" w:space="0" w:color="auto"/>
                                                                    <w:left w:val="none" w:sz="0" w:space="0" w:color="auto"/>
                                                                    <w:bottom w:val="none" w:sz="0" w:space="0" w:color="auto"/>
                                                                    <w:right w:val="none" w:sz="0" w:space="0" w:color="auto"/>
                                                                  </w:divBdr>
                                                                  <w:divsChild>
                                                                    <w:div w:id="13120202">
                                                                      <w:marLeft w:val="0"/>
                                                                      <w:marRight w:val="0"/>
                                                                      <w:marTop w:val="0"/>
                                                                      <w:marBottom w:val="0"/>
                                                                      <w:divBdr>
                                                                        <w:top w:val="none" w:sz="0" w:space="0" w:color="auto"/>
                                                                        <w:left w:val="none" w:sz="0" w:space="0" w:color="auto"/>
                                                                        <w:bottom w:val="none" w:sz="0" w:space="0" w:color="auto"/>
                                                                        <w:right w:val="none" w:sz="0" w:space="0" w:color="auto"/>
                                                                      </w:divBdr>
                                                                      <w:divsChild>
                                                                        <w:div w:id="992107012">
                                                                          <w:marLeft w:val="0"/>
                                                                          <w:marRight w:val="0"/>
                                                                          <w:marTop w:val="0"/>
                                                                          <w:marBottom w:val="0"/>
                                                                          <w:divBdr>
                                                                            <w:top w:val="none" w:sz="0" w:space="0" w:color="auto"/>
                                                                            <w:left w:val="none" w:sz="0" w:space="0" w:color="auto"/>
                                                                            <w:bottom w:val="none" w:sz="0" w:space="0" w:color="auto"/>
                                                                            <w:right w:val="none" w:sz="0" w:space="0" w:color="auto"/>
                                                                          </w:divBdr>
                                                                          <w:divsChild>
                                                                            <w:div w:id="4126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customXml" Target="../customXml/item2.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3.pn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image" Target="media/image16.png"/><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BC6FC-BAB0-4078-844B-5DD00A168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237729-65AC-413C-A4A8-464EB8134501}">
  <ds:schemaRefs>
    <ds:schemaRef ds:uri="http://schemas.microsoft.com/sharepoint/v3/contenttype/forms"/>
  </ds:schemaRefs>
</ds:datastoreItem>
</file>

<file path=customXml/itemProps3.xml><?xml version="1.0" encoding="utf-8"?>
<ds:datastoreItem xmlns:ds="http://schemas.openxmlformats.org/officeDocument/2006/customXml" ds:itemID="{FEEAE1E4-5014-43B6-BE97-45877B08B0AB}">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4.xml><?xml version="1.0" encoding="utf-8"?>
<ds:datastoreItem xmlns:ds="http://schemas.openxmlformats.org/officeDocument/2006/customXml" ds:itemID="{04624BC7-3594-4235-94C8-930AED60BFFF}">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1431</Words>
  <Characters>8163</Characters>
  <Application>Microsoft Office Word</Application>
  <DocSecurity>0</DocSecurity>
  <Lines>68</Lines>
  <Paragraphs>19</Paragraphs>
  <ScaleCrop>false</ScaleCrop>
  <Company>SAP</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Tipre, Chandrashekhar</cp:lastModifiedBy>
  <cp:revision>12</cp:revision>
  <cp:lastPrinted>2008-02-12T15:30:00Z</cp:lastPrinted>
  <dcterms:created xsi:type="dcterms:W3CDTF">2020-07-10T09:04:00Z</dcterms:created>
  <dcterms:modified xsi:type="dcterms:W3CDTF">2026-07-01T14:56:00Z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