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FF0031" w14:paraId="11C42316" w14:textId="77777777" w:rsidTr="004064DC">
        <w:trPr>
          <w:trHeight w:val="636"/>
        </w:trPr>
        <w:tc>
          <w:tcPr>
            <w:tcW w:w="3227" w:type="dxa"/>
          </w:tcPr>
          <w:p w14:paraId="547E5F32" w14:textId="77777777" w:rsidR="00FF0031" w:rsidRPr="006A4D17" w:rsidRDefault="00FF0031" w:rsidP="004064DC">
            <w:bookmarkStart w:id="0" w:name="unique_1"/>
            <w:bookmarkStart w:id="1" w:name="_Hlk107001998"/>
            <w:r w:rsidRPr="006A4D17">
              <w:rPr>
                <w:noProof/>
              </w:rPr>
              <w:drawing>
                <wp:anchor distT="0" distB="0" distL="114300" distR="114300" simplePos="0" relativeHeight="251659264" behindDoc="1" locked="0" layoutInCell="1" allowOverlap="1" wp14:anchorId="1A8CF0D5" wp14:editId="2BFFDD8B">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7B5261BB" w14:textId="3AA265DA" w:rsidR="00FF0031" w:rsidRPr="00E540A2" w:rsidRDefault="00FF0031" w:rsidP="00FF0031">
            <w:pPr>
              <w:pStyle w:val="SAPCollateralType"/>
            </w:pPr>
            <w:r>
              <w:t>Script de dados mestre</w:t>
            </w:r>
          </w:p>
          <w:p w14:paraId="227C332E" w14:textId="029089AA" w:rsidR="00FF0031" w:rsidRPr="00CF3F1C" w:rsidRDefault="00FF0031" w:rsidP="00FF0031">
            <w:pPr>
              <w:pStyle w:val="SAPDocumentVersion"/>
            </w:pPr>
            <w:r>
              <w:t>SAP S/4HANA Cloud Public Edition - 02-07-26</w:t>
            </w:r>
          </w:p>
        </w:tc>
      </w:tr>
      <w:tr w:rsidR="00FF0031" w14:paraId="35781BF7" w14:textId="77777777" w:rsidTr="004064DC">
        <w:trPr>
          <w:trHeight w:hRule="exact" w:val="1656"/>
        </w:trPr>
        <w:tc>
          <w:tcPr>
            <w:tcW w:w="3227" w:type="dxa"/>
          </w:tcPr>
          <w:p w14:paraId="2C82BF63" w14:textId="77777777" w:rsidR="00FF0031" w:rsidRPr="006A4D17" w:rsidRDefault="00FF0031" w:rsidP="004064DC"/>
        </w:tc>
        <w:tc>
          <w:tcPr>
            <w:tcW w:w="11340" w:type="dxa"/>
          </w:tcPr>
          <w:p w14:paraId="076FA216" w14:textId="7DFDF89A" w:rsidR="00FF0031" w:rsidRDefault="00FF0031" w:rsidP="00FF0031">
            <w:pPr>
              <w:pStyle w:val="SAPMainTitle"/>
            </w:pPr>
            <w:bookmarkStart w:id="2" w:name="maintitle"/>
            <w:r>
              <w:t>Atualizar atributos de produtos de depósito – MDS (3KQ)</w:t>
            </w:r>
            <w:bookmarkEnd w:id="2"/>
            <w:r w:rsidRPr="00585F3D">
              <w:t xml:space="preserve"> </w:t>
            </w:r>
          </w:p>
          <w:p w14:paraId="60A9D412" w14:textId="77777777" w:rsidR="00FF0031" w:rsidRDefault="00FF0031" w:rsidP="004064DC"/>
          <w:p w14:paraId="6E39AB93" w14:textId="77777777" w:rsidR="00FF0031" w:rsidRPr="00585F3D" w:rsidRDefault="00FF0031" w:rsidP="004064DC">
            <w:r w:rsidRPr="00DE3655">
              <w:rPr>
                <w:b/>
                <w:bCs/>
                <w:noProof/>
                <w:szCs w:val="28"/>
              </w:rPr>
              <w:drawing>
                <wp:anchor distT="0" distB="0" distL="114300" distR="114300" simplePos="0" relativeHeight="251660288" behindDoc="1" locked="0" layoutInCell="1" allowOverlap="1" wp14:anchorId="11E2DFE3" wp14:editId="47B3B865">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FF0031" w14:paraId="6F6201B9" w14:textId="77777777" w:rsidTr="004064DC">
        <w:trPr>
          <w:trHeight w:hRule="exact" w:val="481"/>
        </w:trPr>
        <w:tc>
          <w:tcPr>
            <w:tcW w:w="3227" w:type="dxa"/>
          </w:tcPr>
          <w:p w14:paraId="5BD5AC6B" w14:textId="77777777" w:rsidR="00FF0031" w:rsidRDefault="00FF0031" w:rsidP="004064DC"/>
        </w:tc>
        <w:tc>
          <w:tcPr>
            <w:tcW w:w="11340" w:type="dxa"/>
          </w:tcPr>
          <w:p w14:paraId="2F446EF9" w14:textId="77777777" w:rsidR="00FF0031" w:rsidRDefault="00FF0031" w:rsidP="004064DC">
            <w:pPr>
              <w:pStyle w:val="SAPSecurityLevel"/>
              <w:jc w:val="left"/>
            </w:pPr>
            <w:r>
              <w:t>PUBLIC</w:t>
            </w:r>
          </w:p>
        </w:tc>
      </w:tr>
    </w:tbl>
    <w:p w14:paraId="7C248A2D" w14:textId="77777777" w:rsidR="00FF0031" w:rsidRDefault="00FF0031" w:rsidP="000104B8">
      <w:pPr>
        <w:pStyle w:val="TOC1"/>
        <w:rPr>
          <w:noProof/>
        </w:rPr>
      </w:pPr>
      <w:r>
        <w:rPr>
          <w:rFonts w:ascii="BentonSans Bold" w:hAnsi="BentonSans Bold"/>
          <w:color w:val="auto"/>
          <w:sz w:val="24"/>
        </w:rPr>
        <w:t>Índice</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20D5EA25" w14:textId="53D6FFFD" w:rsidR="00FF0031" w:rsidRDefault="00FF0031">
      <w:pPr>
        <w:pStyle w:val="TOC1"/>
        <w:rPr>
          <w:rFonts w:asciiTheme="minorHAnsi" w:eastAsiaTheme="minorEastAsia" w:hAnsiTheme="minorHAnsi" w:cstheme="minorBidi"/>
          <w:noProof/>
          <w:color w:val="auto"/>
          <w:kern w:val="2"/>
          <w:sz w:val="24"/>
          <w:lang/>
          <w14:ligatures w14:val="standardContextual"/>
        </w:rPr>
      </w:pPr>
      <w:hyperlink w:anchor="_Toc233893653" w:history="1">
        <w:r w:rsidRPr="00D8264E">
          <w:rPr>
            <w:rStyle w:val="Hyperlink"/>
            <w:noProof/>
          </w:rPr>
          <w:t>1</w:t>
        </w:r>
        <w:r>
          <w:rPr>
            <w:rFonts w:asciiTheme="minorHAnsi" w:eastAsiaTheme="minorEastAsia" w:hAnsiTheme="minorHAnsi" w:cstheme="minorBidi"/>
            <w:noProof/>
            <w:color w:val="auto"/>
            <w:kern w:val="2"/>
            <w:sz w:val="24"/>
            <w:lang/>
            <w14:ligatures w14:val="standardContextual"/>
          </w:rPr>
          <w:tab/>
        </w:r>
        <w:r w:rsidRPr="00D8264E">
          <w:rPr>
            <w:rStyle w:val="Hyperlink"/>
            <w:noProof/>
          </w:rPr>
          <w:t>Objetivo</w:t>
        </w:r>
        <w:r>
          <w:rPr>
            <w:noProof/>
            <w:webHidden/>
          </w:rPr>
          <w:tab/>
        </w:r>
        <w:r>
          <w:rPr>
            <w:noProof/>
            <w:webHidden/>
          </w:rPr>
          <w:fldChar w:fldCharType="begin"/>
        </w:r>
        <w:r>
          <w:rPr>
            <w:noProof/>
            <w:webHidden/>
          </w:rPr>
          <w:instrText xml:space="preserve"> PAGEREF _Toc233893653 \h </w:instrText>
        </w:r>
        <w:r>
          <w:rPr>
            <w:noProof/>
            <w:webHidden/>
          </w:rPr>
        </w:r>
        <w:r>
          <w:rPr>
            <w:noProof/>
            <w:webHidden/>
          </w:rPr>
          <w:fldChar w:fldCharType="separate"/>
        </w:r>
        <w:r>
          <w:rPr>
            <w:noProof/>
            <w:webHidden/>
          </w:rPr>
          <w:t>2</w:t>
        </w:r>
        <w:r>
          <w:rPr>
            <w:noProof/>
            <w:webHidden/>
          </w:rPr>
          <w:fldChar w:fldCharType="end"/>
        </w:r>
      </w:hyperlink>
    </w:p>
    <w:p w14:paraId="4984426A" w14:textId="550520C4" w:rsidR="00FF0031" w:rsidRDefault="00FF0031">
      <w:pPr>
        <w:pStyle w:val="TOC1"/>
        <w:rPr>
          <w:rFonts w:asciiTheme="minorHAnsi" w:eastAsiaTheme="minorEastAsia" w:hAnsiTheme="minorHAnsi" w:cstheme="minorBidi"/>
          <w:noProof/>
          <w:color w:val="auto"/>
          <w:kern w:val="2"/>
          <w:sz w:val="24"/>
          <w:lang/>
          <w14:ligatures w14:val="standardContextual"/>
        </w:rPr>
      </w:pPr>
      <w:hyperlink w:anchor="_Toc233893654" w:history="1">
        <w:r w:rsidRPr="00D8264E">
          <w:rPr>
            <w:rStyle w:val="Hyperlink"/>
            <w:noProof/>
          </w:rPr>
          <w:t>2</w:t>
        </w:r>
        <w:r>
          <w:rPr>
            <w:rFonts w:asciiTheme="minorHAnsi" w:eastAsiaTheme="minorEastAsia" w:hAnsiTheme="minorHAnsi" w:cstheme="minorBidi"/>
            <w:noProof/>
            <w:color w:val="auto"/>
            <w:kern w:val="2"/>
            <w:sz w:val="24"/>
            <w:lang/>
            <w14:ligatures w14:val="standardContextual"/>
          </w:rPr>
          <w:tab/>
        </w:r>
        <w:r w:rsidRPr="00D8264E">
          <w:rPr>
            <w:rStyle w:val="Hyperlink"/>
            <w:noProof/>
          </w:rPr>
          <w:t>Pré-requisitos</w:t>
        </w:r>
        <w:r>
          <w:rPr>
            <w:noProof/>
            <w:webHidden/>
          </w:rPr>
          <w:tab/>
        </w:r>
        <w:r>
          <w:rPr>
            <w:noProof/>
            <w:webHidden/>
          </w:rPr>
          <w:fldChar w:fldCharType="begin"/>
        </w:r>
        <w:r>
          <w:rPr>
            <w:noProof/>
            <w:webHidden/>
          </w:rPr>
          <w:instrText xml:space="preserve"> PAGEREF _Toc233893654 \h </w:instrText>
        </w:r>
        <w:r>
          <w:rPr>
            <w:noProof/>
            <w:webHidden/>
          </w:rPr>
        </w:r>
        <w:r>
          <w:rPr>
            <w:noProof/>
            <w:webHidden/>
          </w:rPr>
          <w:fldChar w:fldCharType="separate"/>
        </w:r>
        <w:r>
          <w:rPr>
            <w:noProof/>
            <w:webHidden/>
          </w:rPr>
          <w:t>3</w:t>
        </w:r>
        <w:r>
          <w:rPr>
            <w:noProof/>
            <w:webHidden/>
          </w:rPr>
          <w:fldChar w:fldCharType="end"/>
        </w:r>
      </w:hyperlink>
    </w:p>
    <w:p w14:paraId="71F4C674" w14:textId="28394465" w:rsidR="00FF0031" w:rsidRDefault="00FF0031">
      <w:pPr>
        <w:pStyle w:val="TOC2"/>
        <w:rPr>
          <w:rFonts w:asciiTheme="minorHAnsi" w:eastAsiaTheme="minorEastAsia" w:hAnsiTheme="minorHAnsi" w:cstheme="minorBidi"/>
          <w:noProof/>
          <w:color w:val="auto"/>
          <w:kern w:val="2"/>
          <w:sz w:val="24"/>
          <w:lang/>
          <w14:ligatures w14:val="standardContextual"/>
        </w:rPr>
      </w:pPr>
      <w:hyperlink w:anchor="_Toc233893655" w:history="1">
        <w:r w:rsidRPr="00D8264E">
          <w:rPr>
            <w:rStyle w:val="Hyperlink"/>
            <w:noProof/>
          </w:rPr>
          <w:t>2.1</w:t>
        </w:r>
        <w:r>
          <w:rPr>
            <w:rFonts w:asciiTheme="minorHAnsi" w:eastAsiaTheme="minorEastAsia" w:hAnsiTheme="minorHAnsi" w:cstheme="minorBidi"/>
            <w:noProof/>
            <w:color w:val="auto"/>
            <w:kern w:val="2"/>
            <w:sz w:val="24"/>
            <w:lang/>
            <w14:ligatures w14:val="standardContextual"/>
          </w:rPr>
          <w:tab/>
        </w:r>
        <w:r w:rsidRPr="00D8264E">
          <w:rPr>
            <w:rStyle w:val="Hyperlink"/>
            <w:noProof/>
          </w:rPr>
          <w:t>Acesso ao sistema</w:t>
        </w:r>
        <w:r>
          <w:rPr>
            <w:noProof/>
            <w:webHidden/>
          </w:rPr>
          <w:tab/>
        </w:r>
        <w:r>
          <w:rPr>
            <w:noProof/>
            <w:webHidden/>
          </w:rPr>
          <w:fldChar w:fldCharType="begin"/>
        </w:r>
        <w:r>
          <w:rPr>
            <w:noProof/>
            <w:webHidden/>
          </w:rPr>
          <w:instrText xml:space="preserve"> PAGEREF _Toc233893655 \h </w:instrText>
        </w:r>
        <w:r>
          <w:rPr>
            <w:noProof/>
            <w:webHidden/>
          </w:rPr>
        </w:r>
        <w:r>
          <w:rPr>
            <w:noProof/>
            <w:webHidden/>
          </w:rPr>
          <w:fldChar w:fldCharType="separate"/>
        </w:r>
        <w:r>
          <w:rPr>
            <w:noProof/>
            <w:webHidden/>
          </w:rPr>
          <w:t>3</w:t>
        </w:r>
        <w:r>
          <w:rPr>
            <w:noProof/>
            <w:webHidden/>
          </w:rPr>
          <w:fldChar w:fldCharType="end"/>
        </w:r>
      </w:hyperlink>
    </w:p>
    <w:p w14:paraId="566E4A33" w14:textId="2EC51DCB" w:rsidR="00FF0031" w:rsidRDefault="00FF0031">
      <w:pPr>
        <w:pStyle w:val="TOC2"/>
        <w:rPr>
          <w:rFonts w:asciiTheme="minorHAnsi" w:eastAsiaTheme="minorEastAsia" w:hAnsiTheme="minorHAnsi" w:cstheme="minorBidi"/>
          <w:noProof/>
          <w:color w:val="auto"/>
          <w:kern w:val="2"/>
          <w:sz w:val="24"/>
          <w:lang/>
          <w14:ligatures w14:val="standardContextual"/>
        </w:rPr>
      </w:pPr>
      <w:hyperlink w:anchor="_Toc233893656" w:history="1">
        <w:r w:rsidRPr="00D8264E">
          <w:rPr>
            <w:rStyle w:val="Hyperlink"/>
            <w:noProof/>
          </w:rPr>
          <w:t>2.2</w:t>
        </w:r>
        <w:r>
          <w:rPr>
            <w:rFonts w:asciiTheme="minorHAnsi" w:eastAsiaTheme="minorEastAsia" w:hAnsiTheme="minorHAnsi" w:cstheme="minorBidi"/>
            <w:noProof/>
            <w:color w:val="auto"/>
            <w:kern w:val="2"/>
            <w:sz w:val="24"/>
            <w:lang/>
            <w14:ligatures w14:val="standardContextual"/>
          </w:rPr>
          <w:tab/>
        </w:r>
        <w:r w:rsidRPr="00D8264E">
          <w:rPr>
            <w:rStyle w:val="Hyperlink"/>
            <w:noProof/>
          </w:rPr>
          <w:t>Funções</w:t>
        </w:r>
        <w:r>
          <w:rPr>
            <w:noProof/>
            <w:webHidden/>
          </w:rPr>
          <w:tab/>
        </w:r>
        <w:r>
          <w:rPr>
            <w:noProof/>
            <w:webHidden/>
          </w:rPr>
          <w:fldChar w:fldCharType="begin"/>
        </w:r>
        <w:r>
          <w:rPr>
            <w:noProof/>
            <w:webHidden/>
          </w:rPr>
          <w:instrText xml:space="preserve"> PAGEREF _Toc233893656 \h </w:instrText>
        </w:r>
        <w:r>
          <w:rPr>
            <w:noProof/>
            <w:webHidden/>
          </w:rPr>
        </w:r>
        <w:r>
          <w:rPr>
            <w:noProof/>
            <w:webHidden/>
          </w:rPr>
          <w:fldChar w:fldCharType="separate"/>
        </w:r>
        <w:r>
          <w:rPr>
            <w:noProof/>
            <w:webHidden/>
          </w:rPr>
          <w:t>3</w:t>
        </w:r>
        <w:r>
          <w:rPr>
            <w:noProof/>
            <w:webHidden/>
          </w:rPr>
          <w:fldChar w:fldCharType="end"/>
        </w:r>
      </w:hyperlink>
    </w:p>
    <w:p w14:paraId="60215C52" w14:textId="46E1B233" w:rsidR="00FF0031" w:rsidRDefault="00FF0031">
      <w:pPr>
        <w:pStyle w:val="TOC2"/>
        <w:rPr>
          <w:rFonts w:asciiTheme="minorHAnsi" w:eastAsiaTheme="minorEastAsia" w:hAnsiTheme="minorHAnsi" w:cstheme="minorBidi"/>
          <w:noProof/>
          <w:color w:val="auto"/>
          <w:kern w:val="2"/>
          <w:sz w:val="24"/>
          <w:lang/>
          <w14:ligatures w14:val="standardContextual"/>
        </w:rPr>
      </w:pPr>
      <w:hyperlink w:anchor="_Toc233893657" w:history="1">
        <w:r w:rsidRPr="00D8264E">
          <w:rPr>
            <w:rStyle w:val="Hyperlink"/>
            <w:noProof/>
          </w:rPr>
          <w:t>2.3</w:t>
        </w:r>
        <w:r>
          <w:rPr>
            <w:rFonts w:asciiTheme="minorHAnsi" w:eastAsiaTheme="minorEastAsia" w:hAnsiTheme="minorHAnsi" w:cstheme="minorBidi"/>
            <w:noProof/>
            <w:color w:val="auto"/>
            <w:kern w:val="2"/>
            <w:sz w:val="24"/>
            <w:lang/>
            <w14:ligatures w14:val="standardContextual"/>
          </w:rPr>
          <w:tab/>
        </w:r>
        <w:r w:rsidRPr="00D8264E">
          <w:rPr>
            <w:rStyle w:val="Hyperlink"/>
            <w:noProof/>
          </w:rPr>
          <w:t>Unidades organizacionais necessárias</w:t>
        </w:r>
        <w:r>
          <w:rPr>
            <w:noProof/>
            <w:webHidden/>
          </w:rPr>
          <w:tab/>
        </w:r>
        <w:r>
          <w:rPr>
            <w:noProof/>
            <w:webHidden/>
          </w:rPr>
          <w:fldChar w:fldCharType="begin"/>
        </w:r>
        <w:r>
          <w:rPr>
            <w:noProof/>
            <w:webHidden/>
          </w:rPr>
          <w:instrText xml:space="preserve"> PAGEREF _Toc233893657 \h </w:instrText>
        </w:r>
        <w:r>
          <w:rPr>
            <w:noProof/>
            <w:webHidden/>
          </w:rPr>
        </w:r>
        <w:r>
          <w:rPr>
            <w:noProof/>
            <w:webHidden/>
          </w:rPr>
          <w:fldChar w:fldCharType="separate"/>
        </w:r>
        <w:r>
          <w:rPr>
            <w:noProof/>
            <w:webHidden/>
          </w:rPr>
          <w:t>3</w:t>
        </w:r>
        <w:r>
          <w:rPr>
            <w:noProof/>
            <w:webHidden/>
          </w:rPr>
          <w:fldChar w:fldCharType="end"/>
        </w:r>
      </w:hyperlink>
    </w:p>
    <w:p w14:paraId="7ADF8ECD" w14:textId="13A59B64" w:rsidR="00FF0031" w:rsidRDefault="00FF0031">
      <w:pPr>
        <w:pStyle w:val="TOC2"/>
        <w:rPr>
          <w:rFonts w:asciiTheme="minorHAnsi" w:eastAsiaTheme="minorEastAsia" w:hAnsiTheme="minorHAnsi" w:cstheme="minorBidi"/>
          <w:noProof/>
          <w:color w:val="auto"/>
          <w:kern w:val="2"/>
          <w:sz w:val="24"/>
          <w:lang/>
          <w14:ligatures w14:val="standardContextual"/>
        </w:rPr>
      </w:pPr>
      <w:hyperlink w:anchor="_Toc233893658" w:history="1">
        <w:r w:rsidRPr="00D8264E">
          <w:rPr>
            <w:rStyle w:val="Hyperlink"/>
            <w:noProof/>
          </w:rPr>
          <w:t>2.4</w:t>
        </w:r>
        <w:r>
          <w:rPr>
            <w:rFonts w:asciiTheme="minorHAnsi" w:eastAsiaTheme="minorEastAsia" w:hAnsiTheme="minorHAnsi" w:cstheme="minorBidi"/>
            <w:noProof/>
            <w:color w:val="auto"/>
            <w:kern w:val="2"/>
            <w:sz w:val="24"/>
            <w:lang/>
            <w14:ligatures w14:val="standardContextual"/>
          </w:rPr>
          <w:tab/>
        </w:r>
        <w:r w:rsidRPr="00D8264E">
          <w:rPr>
            <w:rStyle w:val="Hyperlink"/>
            <w:noProof/>
          </w:rPr>
          <w:t>Dados mestre obrigatórios e opcionais</w:t>
        </w:r>
        <w:r>
          <w:rPr>
            <w:noProof/>
            <w:webHidden/>
          </w:rPr>
          <w:tab/>
        </w:r>
        <w:r>
          <w:rPr>
            <w:noProof/>
            <w:webHidden/>
          </w:rPr>
          <w:fldChar w:fldCharType="begin"/>
        </w:r>
        <w:r>
          <w:rPr>
            <w:noProof/>
            <w:webHidden/>
          </w:rPr>
          <w:instrText xml:space="preserve"> PAGEREF _Toc233893658 \h </w:instrText>
        </w:r>
        <w:r>
          <w:rPr>
            <w:noProof/>
            <w:webHidden/>
          </w:rPr>
        </w:r>
        <w:r>
          <w:rPr>
            <w:noProof/>
            <w:webHidden/>
          </w:rPr>
          <w:fldChar w:fldCharType="separate"/>
        </w:r>
        <w:r>
          <w:rPr>
            <w:noProof/>
            <w:webHidden/>
          </w:rPr>
          <w:t>4</w:t>
        </w:r>
        <w:r>
          <w:rPr>
            <w:noProof/>
            <w:webHidden/>
          </w:rPr>
          <w:fldChar w:fldCharType="end"/>
        </w:r>
      </w:hyperlink>
    </w:p>
    <w:p w14:paraId="6D764695" w14:textId="65C0F579" w:rsidR="00FF0031" w:rsidRDefault="00FF0031">
      <w:pPr>
        <w:pStyle w:val="TOC1"/>
        <w:rPr>
          <w:rFonts w:asciiTheme="minorHAnsi" w:eastAsiaTheme="minorEastAsia" w:hAnsiTheme="minorHAnsi" w:cstheme="minorBidi"/>
          <w:noProof/>
          <w:color w:val="auto"/>
          <w:kern w:val="2"/>
          <w:sz w:val="24"/>
          <w:lang/>
          <w14:ligatures w14:val="standardContextual"/>
        </w:rPr>
      </w:pPr>
      <w:hyperlink w:anchor="_Toc233893659" w:history="1">
        <w:r w:rsidRPr="00D8264E">
          <w:rPr>
            <w:rStyle w:val="Hyperlink"/>
            <w:noProof/>
          </w:rPr>
          <w:t>3</w:t>
        </w:r>
        <w:r>
          <w:rPr>
            <w:rFonts w:asciiTheme="minorHAnsi" w:eastAsiaTheme="minorEastAsia" w:hAnsiTheme="minorHAnsi" w:cstheme="minorBidi"/>
            <w:noProof/>
            <w:color w:val="auto"/>
            <w:kern w:val="2"/>
            <w:sz w:val="24"/>
            <w:lang/>
            <w14:ligatures w14:val="standardContextual"/>
          </w:rPr>
          <w:tab/>
        </w:r>
        <w:r w:rsidRPr="00D8264E">
          <w:rPr>
            <w:rStyle w:val="Hyperlink"/>
            <w:noProof/>
          </w:rPr>
          <w:t>Tabela de síntese</w:t>
        </w:r>
        <w:r>
          <w:rPr>
            <w:noProof/>
            <w:webHidden/>
          </w:rPr>
          <w:tab/>
        </w:r>
        <w:r>
          <w:rPr>
            <w:noProof/>
            <w:webHidden/>
          </w:rPr>
          <w:fldChar w:fldCharType="begin"/>
        </w:r>
        <w:r>
          <w:rPr>
            <w:noProof/>
            <w:webHidden/>
          </w:rPr>
          <w:instrText xml:space="preserve"> PAGEREF _Toc233893659 \h </w:instrText>
        </w:r>
        <w:r>
          <w:rPr>
            <w:noProof/>
            <w:webHidden/>
          </w:rPr>
        </w:r>
        <w:r>
          <w:rPr>
            <w:noProof/>
            <w:webHidden/>
          </w:rPr>
          <w:fldChar w:fldCharType="separate"/>
        </w:r>
        <w:r>
          <w:rPr>
            <w:noProof/>
            <w:webHidden/>
          </w:rPr>
          <w:t>5</w:t>
        </w:r>
        <w:r>
          <w:rPr>
            <w:noProof/>
            <w:webHidden/>
          </w:rPr>
          <w:fldChar w:fldCharType="end"/>
        </w:r>
      </w:hyperlink>
    </w:p>
    <w:p w14:paraId="6D7EA28F" w14:textId="33CDA73F" w:rsidR="00FF0031" w:rsidRDefault="00FF0031">
      <w:pPr>
        <w:pStyle w:val="TOC1"/>
        <w:rPr>
          <w:rFonts w:asciiTheme="minorHAnsi" w:eastAsiaTheme="minorEastAsia" w:hAnsiTheme="minorHAnsi" w:cstheme="minorBidi"/>
          <w:noProof/>
          <w:color w:val="auto"/>
          <w:kern w:val="2"/>
          <w:sz w:val="24"/>
          <w:lang/>
          <w14:ligatures w14:val="standardContextual"/>
        </w:rPr>
      </w:pPr>
      <w:hyperlink w:anchor="_Toc233893660" w:history="1">
        <w:r w:rsidRPr="00D8264E">
          <w:rPr>
            <w:rStyle w:val="Hyperlink"/>
            <w:noProof/>
          </w:rPr>
          <w:t>4</w:t>
        </w:r>
        <w:r>
          <w:rPr>
            <w:rFonts w:asciiTheme="minorHAnsi" w:eastAsiaTheme="minorEastAsia" w:hAnsiTheme="minorHAnsi" w:cstheme="minorBidi"/>
            <w:noProof/>
            <w:color w:val="auto"/>
            <w:kern w:val="2"/>
            <w:sz w:val="24"/>
            <w:lang/>
            <w14:ligatures w14:val="standardContextual"/>
          </w:rPr>
          <w:tab/>
        </w:r>
        <w:r w:rsidRPr="00D8264E">
          <w:rPr>
            <w:rStyle w:val="Hyperlink"/>
            <w:noProof/>
          </w:rPr>
          <w:t>Procedimentos de teste</w:t>
        </w:r>
        <w:r>
          <w:rPr>
            <w:noProof/>
            <w:webHidden/>
          </w:rPr>
          <w:tab/>
        </w:r>
        <w:r>
          <w:rPr>
            <w:noProof/>
            <w:webHidden/>
          </w:rPr>
          <w:fldChar w:fldCharType="begin"/>
        </w:r>
        <w:r>
          <w:rPr>
            <w:noProof/>
            <w:webHidden/>
          </w:rPr>
          <w:instrText xml:space="preserve"> PAGEREF _Toc233893660 \h </w:instrText>
        </w:r>
        <w:r>
          <w:rPr>
            <w:noProof/>
            <w:webHidden/>
          </w:rPr>
        </w:r>
        <w:r>
          <w:rPr>
            <w:noProof/>
            <w:webHidden/>
          </w:rPr>
          <w:fldChar w:fldCharType="separate"/>
        </w:r>
        <w:r>
          <w:rPr>
            <w:noProof/>
            <w:webHidden/>
          </w:rPr>
          <w:t>6</w:t>
        </w:r>
        <w:r>
          <w:rPr>
            <w:noProof/>
            <w:webHidden/>
          </w:rPr>
          <w:fldChar w:fldCharType="end"/>
        </w:r>
      </w:hyperlink>
    </w:p>
    <w:p w14:paraId="2E2F3F76" w14:textId="5A6B38F7" w:rsidR="00FF0031" w:rsidRDefault="00FF0031">
      <w:pPr>
        <w:pStyle w:val="TOC2"/>
        <w:rPr>
          <w:rFonts w:asciiTheme="minorHAnsi" w:eastAsiaTheme="minorEastAsia" w:hAnsiTheme="minorHAnsi" w:cstheme="minorBidi"/>
          <w:noProof/>
          <w:color w:val="auto"/>
          <w:kern w:val="2"/>
          <w:sz w:val="24"/>
          <w:lang/>
          <w14:ligatures w14:val="standardContextual"/>
        </w:rPr>
      </w:pPr>
      <w:hyperlink w:anchor="_Toc233893661" w:history="1">
        <w:r w:rsidRPr="00D8264E">
          <w:rPr>
            <w:rStyle w:val="Hyperlink"/>
            <w:noProof/>
          </w:rPr>
          <w:t>4.1</w:t>
        </w:r>
        <w:r>
          <w:rPr>
            <w:rFonts w:asciiTheme="minorHAnsi" w:eastAsiaTheme="minorEastAsia" w:hAnsiTheme="minorHAnsi" w:cstheme="minorBidi"/>
            <w:noProof/>
            <w:color w:val="auto"/>
            <w:kern w:val="2"/>
            <w:sz w:val="24"/>
            <w:lang/>
            <w14:ligatures w14:val="standardContextual"/>
          </w:rPr>
          <w:tab/>
        </w:r>
        <w:r w:rsidRPr="00D8264E">
          <w:rPr>
            <w:rStyle w:val="Hyperlink"/>
            <w:noProof/>
          </w:rPr>
          <w:t>Atualizar atributos de produto do depósito – Com Monitor de depósito</w:t>
        </w:r>
        <w:r>
          <w:rPr>
            <w:noProof/>
            <w:webHidden/>
          </w:rPr>
          <w:tab/>
        </w:r>
        <w:r>
          <w:rPr>
            <w:noProof/>
            <w:webHidden/>
          </w:rPr>
          <w:fldChar w:fldCharType="begin"/>
        </w:r>
        <w:r>
          <w:rPr>
            <w:noProof/>
            <w:webHidden/>
          </w:rPr>
          <w:instrText xml:space="preserve"> PAGEREF _Toc233893661 \h </w:instrText>
        </w:r>
        <w:r>
          <w:rPr>
            <w:noProof/>
            <w:webHidden/>
          </w:rPr>
        </w:r>
        <w:r>
          <w:rPr>
            <w:noProof/>
            <w:webHidden/>
          </w:rPr>
          <w:fldChar w:fldCharType="separate"/>
        </w:r>
        <w:r>
          <w:rPr>
            <w:noProof/>
            <w:webHidden/>
          </w:rPr>
          <w:t>6</w:t>
        </w:r>
        <w:r>
          <w:rPr>
            <w:noProof/>
            <w:webHidden/>
          </w:rPr>
          <w:fldChar w:fldCharType="end"/>
        </w:r>
      </w:hyperlink>
    </w:p>
    <w:p w14:paraId="65A260EA" w14:textId="54E7CD6E" w:rsidR="00FF0031" w:rsidRDefault="00FF0031">
      <w:pPr>
        <w:pStyle w:val="TOC2"/>
        <w:rPr>
          <w:rFonts w:asciiTheme="minorHAnsi" w:eastAsiaTheme="minorEastAsia" w:hAnsiTheme="minorHAnsi" w:cstheme="minorBidi"/>
          <w:noProof/>
          <w:color w:val="auto"/>
          <w:kern w:val="2"/>
          <w:sz w:val="24"/>
          <w:lang/>
          <w14:ligatures w14:val="standardContextual"/>
        </w:rPr>
      </w:pPr>
      <w:hyperlink w:anchor="_Toc233893662" w:history="1">
        <w:r w:rsidRPr="00D8264E">
          <w:rPr>
            <w:rStyle w:val="Hyperlink"/>
            <w:noProof/>
          </w:rPr>
          <w:t>4.2</w:t>
        </w:r>
        <w:r>
          <w:rPr>
            <w:rFonts w:asciiTheme="minorHAnsi" w:eastAsiaTheme="minorEastAsia" w:hAnsiTheme="minorHAnsi" w:cstheme="minorBidi"/>
            <w:noProof/>
            <w:color w:val="auto"/>
            <w:kern w:val="2"/>
            <w:sz w:val="24"/>
            <w:lang/>
            <w14:ligatures w14:val="standardContextual"/>
          </w:rPr>
          <w:tab/>
        </w:r>
        <w:r w:rsidRPr="00D8264E">
          <w:rPr>
            <w:rStyle w:val="Hyperlink"/>
            <w:noProof/>
          </w:rPr>
          <w:t>Atualizar atributos de produtos de depósito</w:t>
        </w:r>
        <w:r>
          <w:rPr>
            <w:noProof/>
            <w:webHidden/>
          </w:rPr>
          <w:tab/>
        </w:r>
        <w:r>
          <w:rPr>
            <w:noProof/>
            <w:webHidden/>
          </w:rPr>
          <w:fldChar w:fldCharType="begin"/>
        </w:r>
        <w:r>
          <w:rPr>
            <w:noProof/>
            <w:webHidden/>
          </w:rPr>
          <w:instrText xml:space="preserve"> PAGEREF _Toc233893662 \h </w:instrText>
        </w:r>
        <w:r>
          <w:rPr>
            <w:noProof/>
            <w:webHidden/>
          </w:rPr>
        </w:r>
        <w:r>
          <w:rPr>
            <w:noProof/>
            <w:webHidden/>
          </w:rPr>
          <w:fldChar w:fldCharType="separate"/>
        </w:r>
        <w:r>
          <w:rPr>
            <w:noProof/>
            <w:webHidden/>
          </w:rPr>
          <w:t>7</w:t>
        </w:r>
        <w:r>
          <w:rPr>
            <w:noProof/>
            <w:webHidden/>
          </w:rPr>
          <w:fldChar w:fldCharType="end"/>
        </w:r>
      </w:hyperlink>
    </w:p>
    <w:p w14:paraId="484FDB0B" w14:textId="77777777" w:rsidR="00FF0031" w:rsidRPr="00FE477D" w:rsidRDefault="00FF0031" w:rsidP="000104B8">
      <w:r>
        <w:fldChar w:fldCharType="end"/>
      </w:r>
    </w:p>
    <w:p w14:paraId="3A932371" w14:textId="77777777" w:rsidR="00FF0031" w:rsidRDefault="00FF0031" w:rsidP="000104B8"/>
    <w:bookmarkEnd w:id="1"/>
    <w:p w14:paraId="39C375DA" w14:textId="77777777" w:rsidR="00FF0031" w:rsidRDefault="00FF0031"/>
    <w:p w14:paraId="03734670" w14:textId="77777777" w:rsidR="00FA7230" w:rsidRDefault="005C0877">
      <w:pPr>
        <w:pStyle w:val="Heading1"/>
      </w:pPr>
      <w:bookmarkStart w:id="3" w:name="_Toc233893653"/>
      <w:r>
        <w:lastRenderedPageBreak/>
        <w:t>Objetivo</w:t>
      </w:r>
      <w:bookmarkEnd w:id="0"/>
      <w:bookmarkEnd w:id="3"/>
    </w:p>
    <w:p w14:paraId="7861DD1F" w14:textId="77777777" w:rsidR="00FA7230" w:rsidRDefault="005C0877">
      <w:r>
        <w:t xml:space="preserve">Neste documento, você pode aprender a como criar atributos </w:t>
      </w:r>
      <w:r>
        <w:t>relevantes para depósito para o mestre de produtos/material. Existem duas opções para atualizar os atributos de depósito:</w:t>
      </w:r>
    </w:p>
    <w:p w14:paraId="5D6CF56E" w14:textId="77777777" w:rsidR="00FA7230" w:rsidRDefault="005C0877">
      <w:pPr>
        <w:pStyle w:val="listpara1"/>
        <w:numPr>
          <w:ilvl w:val="0"/>
          <w:numId w:val="5"/>
        </w:numPr>
      </w:pPr>
      <w:r>
        <w:t xml:space="preserve">Você pode atualizar atributos de produtos de depósito com o app </w:t>
      </w:r>
      <w:r>
        <w:rPr>
          <w:rStyle w:val="screenelement"/>
        </w:rPr>
        <w:t>Monitor de administração de depósitos</w:t>
      </w:r>
      <w:r>
        <w:rPr>
          <w:rStyle w:val="CourierNew"/>
        </w:rPr>
        <w:t>(/SCWM/MON)</w:t>
      </w:r>
      <w:r>
        <w:t>. Este app pode ser usado para modificações individuais ou em massa.</w:t>
      </w:r>
    </w:p>
    <w:p w14:paraId="381070E0" w14:textId="77777777" w:rsidR="00FA7230" w:rsidRDefault="005C0877">
      <w:pPr>
        <w:pStyle w:val="listpara1"/>
        <w:numPr>
          <w:ilvl w:val="0"/>
          <w:numId w:val="3"/>
        </w:numPr>
      </w:pPr>
      <w:r>
        <w:t xml:space="preserve">Você pode atualizar atributos de produtos de depósito com o app </w:t>
      </w:r>
      <w:r>
        <w:rPr>
          <w:rStyle w:val="screenelement"/>
        </w:rPr>
        <w:t>Administrar dados mestre do produto</w:t>
      </w:r>
      <w:r>
        <w:rPr>
          <w:rStyle w:val="CourierNew"/>
        </w:rPr>
        <w:t>(F1602)</w:t>
      </w:r>
      <w:r>
        <w:t>. Este app pode ser usado para modificações individuais.</w:t>
      </w:r>
    </w:p>
    <w:p w14:paraId="69C71B23" w14:textId="77777777" w:rsidR="00FA7230" w:rsidRDefault="005C0877">
      <w:r>
        <w:t>Este documento inclui os segmentos de dados que são relevantes para os dados mestre para trabalhar em um ambiente de sistema normal. O leitor aprende principalmente que campos e segmentos de dados precisam ser normalmente preenchidos com valores de entrada. Os campos que não são relevantes para o escopo do fornecimento de conteúdo do SAP S/4HANA, por SAP Best Practices, não são descritos neste documento, apesar de poderem aparecer na IU.</w:t>
      </w:r>
    </w:p>
    <w:p w14:paraId="1668FEC9" w14:textId="77777777" w:rsidR="00FA7230" w:rsidRDefault="005C0877">
      <w:r>
        <w:t>Você usa esses dados mestre para todos os processos empresariais da administração de depósitos.</w:t>
      </w:r>
    </w:p>
    <w:p w14:paraId="55031C2A" w14:textId="77777777" w:rsidR="00FA7230" w:rsidRDefault="005C0877">
      <w:pPr>
        <w:pStyle w:val="Heading1"/>
      </w:pPr>
      <w:bookmarkStart w:id="4" w:name="d2e93"/>
      <w:bookmarkStart w:id="5" w:name="_Toc233893654"/>
      <w:r>
        <w:lastRenderedPageBreak/>
        <w:t>Pré-requisitos</w:t>
      </w:r>
      <w:bookmarkEnd w:id="4"/>
      <w:bookmarkEnd w:id="5"/>
    </w:p>
    <w:p w14:paraId="735C6B78" w14:textId="77777777" w:rsidR="00FA7230" w:rsidRDefault="005C0877">
      <w:pPr>
        <w:pStyle w:val="Heading2"/>
      </w:pPr>
      <w:bookmarkStart w:id="6" w:name="unique_2"/>
      <w:bookmarkStart w:id="7" w:name="_Toc233893655"/>
      <w:r>
        <w:t>Acesso ao sistema</w:t>
      </w:r>
      <w:bookmarkEnd w:id="6"/>
      <w:bookmarkEnd w:id="7"/>
    </w:p>
    <w:tbl>
      <w:tblPr>
        <w:tblStyle w:val="SAPStandardTable"/>
        <w:tblW w:w="5000" w:type="pct"/>
        <w:tblInd w:w="0" w:type="dxa"/>
        <w:tblLook w:val="0620" w:firstRow="1" w:lastRow="0" w:firstColumn="0" w:lastColumn="0" w:noHBand="1" w:noVBand="1"/>
      </w:tblPr>
      <w:tblGrid>
        <w:gridCol w:w="962"/>
        <w:gridCol w:w="13342"/>
      </w:tblGrid>
      <w:tr w:rsidR="00FA7230" w:rsidRPr="00FF0031" w14:paraId="42E56034" w14:textId="77777777" w:rsidTr="00FF0031">
        <w:trPr>
          <w:cnfStyle w:val="100000000000" w:firstRow="1" w:lastRow="0" w:firstColumn="0" w:lastColumn="0" w:oddVBand="0" w:evenVBand="0" w:oddHBand="0" w:evenHBand="0" w:firstRowFirstColumn="0" w:firstRowLastColumn="0" w:lastRowFirstColumn="0" w:lastRowLastColumn="0"/>
        </w:trPr>
        <w:tc>
          <w:tcPr>
            <w:tcW w:w="0" w:type="auto"/>
          </w:tcPr>
          <w:p w14:paraId="3B93D03B" w14:textId="77777777" w:rsidR="00FA7230" w:rsidRPr="00FF0031" w:rsidRDefault="005C0877">
            <w:pPr>
              <w:pStyle w:val="boldparagraph"/>
              <w:rPr>
                <w:sz w:val="16"/>
              </w:rPr>
            </w:pPr>
            <w:r w:rsidRPr="00FF0031">
              <w:rPr>
                <w:rStyle w:val="bold"/>
                <w:sz w:val="16"/>
              </w:rPr>
              <w:t>Sistema</w:t>
            </w:r>
          </w:p>
        </w:tc>
        <w:tc>
          <w:tcPr>
            <w:tcW w:w="0" w:type="auto"/>
          </w:tcPr>
          <w:p w14:paraId="30A8482B" w14:textId="77777777" w:rsidR="00FA7230" w:rsidRPr="00FF0031" w:rsidRDefault="005C0877">
            <w:pPr>
              <w:pStyle w:val="boldparagraph"/>
              <w:rPr>
                <w:sz w:val="16"/>
              </w:rPr>
            </w:pPr>
            <w:r w:rsidRPr="00FF0031">
              <w:rPr>
                <w:rStyle w:val="bold"/>
                <w:sz w:val="16"/>
              </w:rPr>
              <w:t>Detalhes</w:t>
            </w:r>
          </w:p>
        </w:tc>
      </w:tr>
      <w:tr w:rsidR="00FA7230" w:rsidRPr="00FF0031" w14:paraId="498228CB" w14:textId="77777777" w:rsidTr="00FF0031">
        <w:tc>
          <w:tcPr>
            <w:tcW w:w="0" w:type="auto"/>
          </w:tcPr>
          <w:p w14:paraId="74A888C6" w14:textId="77777777" w:rsidR="00FA7230" w:rsidRPr="00FF0031" w:rsidRDefault="005C0877">
            <w:pPr>
              <w:rPr>
                <w:sz w:val="16"/>
              </w:rPr>
            </w:pPr>
            <w:r w:rsidRPr="00FF0031">
              <w:rPr>
                <w:sz w:val="16"/>
              </w:rPr>
              <w:t>Sistema</w:t>
            </w:r>
          </w:p>
        </w:tc>
        <w:tc>
          <w:tcPr>
            <w:tcW w:w="0" w:type="auto"/>
          </w:tcPr>
          <w:p w14:paraId="009404A0" w14:textId="77777777" w:rsidR="00FA7230" w:rsidRPr="00FF0031" w:rsidRDefault="005C0877">
            <w:pPr>
              <w:rPr>
                <w:sz w:val="16"/>
              </w:rPr>
            </w:pPr>
            <w:r w:rsidRPr="00FF0031">
              <w:rPr>
                <w:sz w:val="16"/>
              </w:rPr>
              <w:t>Acessível via launchpad do SAP Fiori. O administrador do sistema fornece o URL para acessar os vários apps atribuídos à sua função.</w:t>
            </w:r>
          </w:p>
        </w:tc>
      </w:tr>
    </w:tbl>
    <w:p w14:paraId="2163D635" w14:textId="77777777" w:rsidR="00FA7230" w:rsidRDefault="005C0877">
      <w:pPr>
        <w:pStyle w:val="Heading2"/>
      </w:pPr>
      <w:bookmarkStart w:id="8" w:name="unique_3"/>
      <w:bookmarkStart w:id="9" w:name="_Toc233893656"/>
      <w:r>
        <w:t>Funções</w:t>
      </w:r>
      <w:bookmarkEnd w:id="8"/>
      <w:bookmarkEnd w:id="9"/>
    </w:p>
    <w:p w14:paraId="708B8977" w14:textId="77777777" w:rsidR="00FF0031" w:rsidRDefault="005C0877">
      <w:r>
        <w:t xml:space="preserve">Criar funções empresariais usando os seguintes modelos de função </w:t>
      </w:r>
      <w:r>
        <w:t>empresarial fornecidos pela SAP e atribuir os mesmos aos usuários de teste individuais.</w:t>
      </w:r>
    </w:p>
    <w:p w14:paraId="2265DD47" w14:textId="77777777" w:rsidR="00FF0031" w:rsidRDefault="005C0877">
      <w:r>
        <w:t>Como alternativa, se disponível, você pode usar as seguintes áreas fornecidas pela SAP. Você cria um espaço com páginas contendo apps predefinidos essenciais e o atribui à função empresarial. Em seguida, você atribui essa função empresarial a seus usuários individuais.</w:t>
      </w:r>
    </w:p>
    <w:p w14:paraId="5FC03691" w14:textId="0301CAB0" w:rsidR="00FA7230" w:rsidRDefault="005C0877">
      <w:r>
        <w:t xml:space="preserve">Para mais informações, consulte </w:t>
      </w:r>
      <w:r>
        <w:rPr>
          <w:rStyle w:val="italic"/>
        </w:rPr>
        <w:t>Como criar uma função empresarial a partir de um modelo</w:t>
      </w:r>
      <w:r>
        <w:t xml:space="preserve"> na </w:t>
      </w:r>
      <w:hyperlink r:id="rId9" w:history="1">
        <w:r>
          <w:rPr>
            <w:rStyle w:val="underline"/>
          </w:rPr>
          <w:t>assistência do produto</w:t>
        </w:r>
      </w:hyperlink>
      <w:r>
        <w:t xml:space="preserve"> para SAP S/4HANA Cloud Public Edition.</w:t>
      </w:r>
    </w:p>
    <w:tbl>
      <w:tblPr>
        <w:tblStyle w:val="SAPStandardTable"/>
        <w:tblW w:w="5000" w:type="pct"/>
        <w:tblInd w:w="3" w:type="dxa"/>
        <w:tblLook w:val="0620" w:firstRow="1" w:lastRow="0" w:firstColumn="0" w:lastColumn="0" w:noHBand="1" w:noVBand="1"/>
      </w:tblPr>
      <w:tblGrid>
        <w:gridCol w:w="3233"/>
        <w:gridCol w:w="2757"/>
        <w:gridCol w:w="3317"/>
        <w:gridCol w:w="4997"/>
      </w:tblGrid>
      <w:tr w:rsidR="00FA7230" w:rsidRPr="00FF0031" w14:paraId="20390FAD" w14:textId="77777777" w:rsidTr="00FF0031">
        <w:trPr>
          <w:cnfStyle w:val="100000000000" w:firstRow="1" w:lastRow="0" w:firstColumn="0" w:lastColumn="0" w:oddVBand="0" w:evenVBand="0" w:oddHBand="0" w:evenHBand="0" w:firstRowFirstColumn="0" w:firstRowLastColumn="0" w:lastRowFirstColumn="0" w:lastRowLastColumn="0"/>
        </w:trPr>
        <w:tc>
          <w:tcPr>
            <w:tcW w:w="0" w:type="auto"/>
          </w:tcPr>
          <w:p w14:paraId="6BFA4A57" w14:textId="77777777" w:rsidR="00FA7230" w:rsidRPr="00FF0031" w:rsidRDefault="005C0877">
            <w:pPr>
              <w:pStyle w:val="boldparagraph"/>
              <w:rPr>
                <w:sz w:val="16"/>
              </w:rPr>
            </w:pPr>
            <w:r w:rsidRPr="00FF0031">
              <w:rPr>
                <w:sz w:val="16"/>
              </w:rPr>
              <w:t>Nome (modelo de função)</w:t>
            </w:r>
          </w:p>
        </w:tc>
        <w:tc>
          <w:tcPr>
            <w:tcW w:w="0" w:type="auto"/>
          </w:tcPr>
          <w:p w14:paraId="7C02DA7F" w14:textId="77777777" w:rsidR="00FA7230" w:rsidRPr="00FF0031" w:rsidRDefault="005C0877">
            <w:pPr>
              <w:pStyle w:val="boldparagraph"/>
              <w:rPr>
                <w:sz w:val="16"/>
              </w:rPr>
            </w:pPr>
            <w:r w:rsidRPr="00FF0031">
              <w:rPr>
                <w:sz w:val="16"/>
              </w:rPr>
              <w:t>ID (modelo de função)</w:t>
            </w:r>
          </w:p>
        </w:tc>
        <w:tc>
          <w:tcPr>
            <w:tcW w:w="0" w:type="auto"/>
          </w:tcPr>
          <w:p w14:paraId="148533C0" w14:textId="77777777" w:rsidR="00FA7230" w:rsidRPr="00FF0031" w:rsidRDefault="005C0877">
            <w:pPr>
              <w:pStyle w:val="boldparagraph"/>
              <w:rPr>
                <w:sz w:val="16"/>
              </w:rPr>
            </w:pPr>
            <w:r w:rsidRPr="00FF0031">
              <w:rPr>
                <w:sz w:val="16"/>
              </w:rPr>
              <w:t>Nome (área do launchpad)</w:t>
            </w:r>
          </w:p>
        </w:tc>
        <w:tc>
          <w:tcPr>
            <w:tcW w:w="0" w:type="auto"/>
          </w:tcPr>
          <w:p w14:paraId="551EF8BB" w14:textId="77777777" w:rsidR="00FA7230" w:rsidRPr="00FF0031" w:rsidRDefault="005C0877">
            <w:pPr>
              <w:pStyle w:val="boldparagraph"/>
              <w:rPr>
                <w:sz w:val="16"/>
              </w:rPr>
            </w:pPr>
            <w:r w:rsidRPr="00FF0031">
              <w:rPr>
                <w:sz w:val="16"/>
              </w:rPr>
              <w:t>ID (área do launchpad)</w:t>
            </w:r>
          </w:p>
        </w:tc>
      </w:tr>
      <w:tr w:rsidR="00FA7230" w:rsidRPr="00FF0031" w14:paraId="6E101E76" w14:textId="77777777" w:rsidTr="00FF0031">
        <w:tc>
          <w:tcPr>
            <w:tcW w:w="0" w:type="auto"/>
          </w:tcPr>
          <w:p w14:paraId="481B2F59" w14:textId="77777777" w:rsidR="00FA7230" w:rsidRPr="00FF0031" w:rsidRDefault="005C0877">
            <w:pPr>
              <w:rPr>
                <w:sz w:val="16"/>
              </w:rPr>
            </w:pPr>
            <w:r w:rsidRPr="00FF0031">
              <w:rPr>
                <w:sz w:val="16"/>
              </w:rPr>
              <w:t>Chefe do depósito (EWM)</w:t>
            </w:r>
          </w:p>
        </w:tc>
        <w:tc>
          <w:tcPr>
            <w:tcW w:w="0" w:type="auto"/>
          </w:tcPr>
          <w:p w14:paraId="55F43875" w14:textId="77777777" w:rsidR="00FA7230" w:rsidRPr="00FF0031" w:rsidRDefault="005C0877">
            <w:pPr>
              <w:rPr>
                <w:sz w:val="16"/>
              </w:rPr>
            </w:pPr>
            <w:r w:rsidRPr="00FF0031">
              <w:rPr>
                <w:rStyle w:val="CourierNew"/>
                <w:sz w:val="16"/>
              </w:rPr>
              <w:t>SAP_BR_WAREHOUSE_CLERK_EWM</w:t>
            </w:r>
          </w:p>
        </w:tc>
        <w:tc>
          <w:tcPr>
            <w:tcW w:w="0" w:type="auto"/>
          </w:tcPr>
          <w:p w14:paraId="1526B327" w14:textId="77777777" w:rsidR="00FA7230" w:rsidRPr="00FF0031" w:rsidRDefault="005C0877">
            <w:pPr>
              <w:rPr>
                <w:sz w:val="16"/>
              </w:rPr>
            </w:pPr>
            <w:r w:rsidRPr="00FF0031">
              <w:rPr>
                <w:sz w:val="16"/>
              </w:rPr>
              <w:t>Escritório de depósito</w:t>
            </w:r>
          </w:p>
        </w:tc>
        <w:tc>
          <w:tcPr>
            <w:tcW w:w="0" w:type="auto"/>
          </w:tcPr>
          <w:p w14:paraId="08B3A00F" w14:textId="77777777" w:rsidR="00FA7230" w:rsidRPr="00FF0031" w:rsidRDefault="005C0877">
            <w:pPr>
              <w:rPr>
                <w:sz w:val="16"/>
              </w:rPr>
            </w:pPr>
            <w:r w:rsidRPr="00FF0031">
              <w:rPr>
                <w:rStyle w:val="CourierNew"/>
                <w:sz w:val="16"/>
              </w:rPr>
              <w:t>SAP_BR_WAREHOUSE_CLERK_EWM</w:t>
            </w:r>
          </w:p>
        </w:tc>
      </w:tr>
      <w:tr w:rsidR="00FA7230" w:rsidRPr="00FF0031" w14:paraId="16042FE6" w14:textId="77777777" w:rsidTr="00FF0031">
        <w:tc>
          <w:tcPr>
            <w:tcW w:w="0" w:type="auto"/>
          </w:tcPr>
          <w:p w14:paraId="7B6D8BDA" w14:textId="77777777" w:rsidR="00FA7230" w:rsidRPr="00FF0031" w:rsidRDefault="005C0877">
            <w:pPr>
              <w:rPr>
                <w:sz w:val="16"/>
              </w:rPr>
            </w:pPr>
            <w:r w:rsidRPr="00FF0031">
              <w:rPr>
                <w:sz w:val="16"/>
              </w:rPr>
              <w:t>Especialista em dados mestre - Dados do produto</w:t>
            </w:r>
          </w:p>
        </w:tc>
        <w:tc>
          <w:tcPr>
            <w:tcW w:w="0" w:type="auto"/>
          </w:tcPr>
          <w:p w14:paraId="349B151E" w14:textId="77777777" w:rsidR="00FA7230" w:rsidRPr="00FF0031" w:rsidRDefault="005C0877">
            <w:pPr>
              <w:rPr>
                <w:sz w:val="16"/>
              </w:rPr>
            </w:pPr>
            <w:r w:rsidRPr="00FF0031">
              <w:rPr>
                <w:rStyle w:val="CourierNew"/>
                <w:sz w:val="16"/>
              </w:rPr>
              <w:t>SAP_BR_PRODMASTER_SPECIALIST</w:t>
            </w:r>
          </w:p>
        </w:tc>
        <w:tc>
          <w:tcPr>
            <w:tcW w:w="0" w:type="auto"/>
          </w:tcPr>
          <w:p w14:paraId="3C860188" w14:textId="77777777" w:rsidR="00FA7230" w:rsidRPr="00FF0031" w:rsidRDefault="005C0877">
            <w:pPr>
              <w:rPr>
                <w:sz w:val="16"/>
              </w:rPr>
            </w:pPr>
            <w:r w:rsidRPr="00FF0031">
              <w:rPr>
                <w:sz w:val="16"/>
              </w:rPr>
              <w:t>Dados mestre - produtos</w:t>
            </w:r>
            <w:r w:rsidRPr="00FF0031">
              <w:rPr>
                <w:sz w:val="16"/>
              </w:rPr>
              <w:t xml:space="preserve"> / Governança de produto</w:t>
            </w:r>
          </w:p>
        </w:tc>
        <w:tc>
          <w:tcPr>
            <w:tcW w:w="0" w:type="auto"/>
          </w:tcPr>
          <w:p w14:paraId="7BF58BE1" w14:textId="77777777" w:rsidR="00FA7230" w:rsidRPr="00FF0031" w:rsidRDefault="005C0877">
            <w:pPr>
              <w:rPr>
                <w:sz w:val="16"/>
              </w:rPr>
            </w:pPr>
            <w:r w:rsidRPr="00FF0031">
              <w:rPr>
                <w:rStyle w:val="CourierNew"/>
                <w:sz w:val="16"/>
              </w:rPr>
              <w:t>SAP_BR_PRODMASTER_SPECIALIST / SAP_CMD_SPT_PR_GOV_PC</w:t>
            </w:r>
          </w:p>
        </w:tc>
      </w:tr>
    </w:tbl>
    <w:p w14:paraId="39AE5974" w14:textId="77777777" w:rsidR="00FA7230" w:rsidRDefault="005C0877">
      <w:pPr>
        <w:pStyle w:val="Heading2"/>
      </w:pPr>
      <w:bookmarkStart w:id="10" w:name="unique_4"/>
      <w:bookmarkStart w:id="11" w:name="_Toc233893657"/>
      <w:r>
        <w:t>Unidades organizacionais necessárias</w:t>
      </w:r>
      <w:bookmarkEnd w:id="10"/>
      <w:bookmarkEnd w:id="11"/>
    </w:p>
    <w:p w14:paraId="70AA9B3E" w14:textId="77777777" w:rsidR="00FA7230" w:rsidRDefault="005C0877">
      <w:r>
        <w:t>Alguns segmentos de dados mestre são dependentes das unidades organizacionais da empresa. Dados gerais (central) não dependem de uma unidade organizacional ou da empresa. A seguinte tabela oferece uma síntese destes segmentos de dados diferentes e das respectivas unidades organizacionais relevantes:</w:t>
      </w:r>
    </w:p>
    <w:tbl>
      <w:tblPr>
        <w:tblStyle w:val="SAPStandardTable"/>
        <w:tblW w:w="5000" w:type="pct"/>
        <w:tblInd w:w="3" w:type="dxa"/>
        <w:tblLook w:val="0620" w:firstRow="1" w:lastRow="0" w:firstColumn="0" w:lastColumn="0" w:noHBand="1" w:noVBand="1"/>
      </w:tblPr>
      <w:tblGrid>
        <w:gridCol w:w="2631"/>
        <w:gridCol w:w="2698"/>
        <w:gridCol w:w="2658"/>
        <w:gridCol w:w="1778"/>
        <w:gridCol w:w="4539"/>
      </w:tblGrid>
      <w:tr w:rsidR="00FA7230" w:rsidRPr="00FF0031" w14:paraId="7D69CD49" w14:textId="77777777" w:rsidTr="00FF0031">
        <w:trPr>
          <w:cnfStyle w:val="100000000000" w:firstRow="1" w:lastRow="0" w:firstColumn="0" w:lastColumn="0" w:oddVBand="0" w:evenVBand="0" w:oddHBand="0" w:evenHBand="0" w:firstRowFirstColumn="0" w:firstRowLastColumn="0" w:lastRowFirstColumn="0" w:lastRowLastColumn="0"/>
        </w:trPr>
        <w:tc>
          <w:tcPr>
            <w:tcW w:w="0" w:type="auto"/>
          </w:tcPr>
          <w:p w14:paraId="5C128D23" w14:textId="77777777" w:rsidR="00FA7230" w:rsidRPr="00FF0031" w:rsidRDefault="005C0877">
            <w:pPr>
              <w:pStyle w:val="boldparagraph"/>
              <w:rPr>
                <w:sz w:val="16"/>
              </w:rPr>
            </w:pPr>
            <w:r w:rsidRPr="00FF0031">
              <w:rPr>
                <w:sz w:val="16"/>
              </w:rPr>
              <w:t>Segmento de dados</w:t>
            </w:r>
          </w:p>
        </w:tc>
        <w:tc>
          <w:tcPr>
            <w:tcW w:w="0" w:type="auto"/>
          </w:tcPr>
          <w:p w14:paraId="4EBD5C0B" w14:textId="77777777" w:rsidR="00FA7230" w:rsidRPr="00FF0031" w:rsidRDefault="005C0877">
            <w:pPr>
              <w:pStyle w:val="boldparagraph"/>
              <w:rPr>
                <w:sz w:val="16"/>
              </w:rPr>
            </w:pPr>
            <w:r w:rsidRPr="00FF0031">
              <w:rPr>
                <w:sz w:val="16"/>
              </w:rPr>
              <w:t>Depende de</w:t>
            </w:r>
          </w:p>
        </w:tc>
        <w:tc>
          <w:tcPr>
            <w:tcW w:w="0" w:type="auto"/>
          </w:tcPr>
          <w:p w14:paraId="5180F427" w14:textId="77777777" w:rsidR="00FA7230" w:rsidRPr="00FF0031" w:rsidRDefault="005C0877">
            <w:pPr>
              <w:pStyle w:val="boldparagraph"/>
              <w:rPr>
                <w:sz w:val="16"/>
              </w:rPr>
            </w:pPr>
            <w:r w:rsidRPr="00FF0031">
              <w:rPr>
                <w:sz w:val="16"/>
              </w:rPr>
              <w:t>Exemplos de campo</w:t>
            </w:r>
          </w:p>
        </w:tc>
        <w:tc>
          <w:tcPr>
            <w:tcW w:w="0" w:type="auto"/>
          </w:tcPr>
          <w:p w14:paraId="5B23540F" w14:textId="77777777" w:rsidR="00FA7230" w:rsidRPr="00FF0031" w:rsidRDefault="005C0877">
            <w:pPr>
              <w:pStyle w:val="boldparagraph"/>
              <w:rPr>
                <w:sz w:val="16"/>
              </w:rPr>
            </w:pPr>
            <w:r w:rsidRPr="00FF0031">
              <w:rPr>
                <w:sz w:val="16"/>
              </w:rPr>
              <w:t>Comentários</w:t>
            </w:r>
          </w:p>
        </w:tc>
        <w:tc>
          <w:tcPr>
            <w:tcW w:w="0" w:type="auto"/>
          </w:tcPr>
          <w:p w14:paraId="755C9FC2" w14:textId="77777777" w:rsidR="00FA7230" w:rsidRPr="00FF0031" w:rsidRDefault="005C0877">
            <w:pPr>
              <w:pStyle w:val="boldparagraph"/>
              <w:rPr>
                <w:sz w:val="16"/>
              </w:rPr>
            </w:pPr>
            <w:r w:rsidRPr="00FF0031">
              <w:rPr>
                <w:sz w:val="16"/>
              </w:rPr>
              <w:t>Unidade organizacional a ser usada</w:t>
            </w:r>
          </w:p>
        </w:tc>
      </w:tr>
      <w:tr w:rsidR="00FA7230" w:rsidRPr="00FF0031" w14:paraId="0A1F4F38" w14:textId="77777777" w:rsidTr="00FF0031">
        <w:tc>
          <w:tcPr>
            <w:tcW w:w="0" w:type="auto"/>
          </w:tcPr>
          <w:p w14:paraId="5EF55471" w14:textId="77777777" w:rsidR="00FA7230" w:rsidRPr="00FF0031" w:rsidRDefault="005C0877">
            <w:pPr>
              <w:rPr>
                <w:sz w:val="16"/>
              </w:rPr>
            </w:pPr>
            <w:r w:rsidRPr="00FF0031">
              <w:rPr>
                <w:sz w:val="16"/>
              </w:rPr>
              <w:t>Tudo</w:t>
            </w:r>
          </w:p>
        </w:tc>
        <w:tc>
          <w:tcPr>
            <w:tcW w:w="0" w:type="auto"/>
          </w:tcPr>
          <w:p w14:paraId="04B554B0" w14:textId="77777777" w:rsidR="00FA7230" w:rsidRPr="00FF0031" w:rsidRDefault="005C0877">
            <w:pPr>
              <w:rPr>
                <w:sz w:val="16"/>
              </w:rPr>
            </w:pPr>
            <w:r w:rsidRPr="00FF0031">
              <w:rPr>
                <w:sz w:val="16"/>
              </w:rPr>
              <w:t>Número do depósito</w:t>
            </w:r>
          </w:p>
        </w:tc>
        <w:tc>
          <w:tcPr>
            <w:tcW w:w="0" w:type="auto"/>
          </w:tcPr>
          <w:p w14:paraId="3B7E8B0D" w14:textId="77777777" w:rsidR="005C0877" w:rsidRPr="00FF0031" w:rsidRDefault="005C0877">
            <w:pPr>
              <w:rPr>
                <w:sz w:val="16"/>
              </w:rPr>
            </w:pPr>
          </w:p>
        </w:tc>
        <w:tc>
          <w:tcPr>
            <w:tcW w:w="0" w:type="auto"/>
          </w:tcPr>
          <w:p w14:paraId="00A94486" w14:textId="77777777" w:rsidR="005C0877" w:rsidRPr="00FF0031" w:rsidRDefault="005C0877">
            <w:pPr>
              <w:rPr>
                <w:sz w:val="16"/>
              </w:rPr>
            </w:pPr>
          </w:p>
        </w:tc>
        <w:tc>
          <w:tcPr>
            <w:tcW w:w="0" w:type="auto"/>
          </w:tcPr>
          <w:p w14:paraId="78B67123" w14:textId="77777777" w:rsidR="005C0877" w:rsidRPr="00FF0031" w:rsidRDefault="005C0877">
            <w:pPr>
              <w:rPr>
                <w:sz w:val="16"/>
              </w:rPr>
            </w:pPr>
          </w:p>
        </w:tc>
      </w:tr>
    </w:tbl>
    <w:p w14:paraId="6E2ECDF7" w14:textId="77777777" w:rsidR="00FA7230" w:rsidRDefault="005C0877">
      <w:pPr>
        <w:pStyle w:val="Heading2"/>
      </w:pPr>
      <w:bookmarkStart w:id="12" w:name="unique_5"/>
      <w:bookmarkStart w:id="13" w:name="_Toc233893658"/>
      <w:r>
        <w:lastRenderedPageBreak/>
        <w:t>Dados mestre obrigatórios e opcionais</w:t>
      </w:r>
      <w:bookmarkEnd w:id="12"/>
      <w:bookmarkEnd w:id="13"/>
    </w:p>
    <w:p w14:paraId="14A06688" w14:textId="77777777" w:rsidR="00FA7230" w:rsidRDefault="005C0877">
      <w:r>
        <w:t xml:space="preserve">Os registros de dados mestre pode </w:t>
      </w:r>
      <w:r>
        <w:rPr>
          <w:rStyle w:val="bold"/>
        </w:rPr>
        <w:t>fazer referência a outros dados mestre</w:t>
      </w:r>
      <w:r>
        <w:t>. A tabela seguinte fornece uma síntese dos objetos de dados mestre opcionais e obrigatórios a serem utilizados em um registro de dados mestre &lt;tipo&gt;.</w:t>
      </w:r>
    </w:p>
    <w:tbl>
      <w:tblPr>
        <w:tblStyle w:val="SAPStandardTable"/>
        <w:tblW w:w="5000" w:type="pct"/>
        <w:tblInd w:w="3" w:type="dxa"/>
        <w:tblLook w:val="0620" w:firstRow="1" w:lastRow="0" w:firstColumn="0" w:lastColumn="0" w:noHBand="1" w:noVBand="1"/>
      </w:tblPr>
      <w:tblGrid>
        <w:gridCol w:w="2254"/>
        <w:gridCol w:w="3882"/>
        <w:gridCol w:w="1999"/>
        <w:gridCol w:w="6169"/>
      </w:tblGrid>
      <w:tr w:rsidR="00FA7230" w:rsidRPr="00FF0031" w14:paraId="5BB0FD3D" w14:textId="77777777" w:rsidTr="00FF0031">
        <w:trPr>
          <w:cnfStyle w:val="100000000000" w:firstRow="1" w:lastRow="0" w:firstColumn="0" w:lastColumn="0" w:oddVBand="0" w:evenVBand="0" w:oddHBand="0" w:evenHBand="0" w:firstRowFirstColumn="0" w:firstRowLastColumn="0" w:lastRowFirstColumn="0" w:lastRowLastColumn="0"/>
        </w:trPr>
        <w:tc>
          <w:tcPr>
            <w:tcW w:w="0" w:type="auto"/>
          </w:tcPr>
          <w:p w14:paraId="688A352A" w14:textId="77777777" w:rsidR="00FA7230" w:rsidRPr="00FF0031" w:rsidRDefault="005C0877">
            <w:pPr>
              <w:pStyle w:val="boldparagraph"/>
              <w:rPr>
                <w:sz w:val="16"/>
              </w:rPr>
            </w:pPr>
            <w:r w:rsidRPr="00FF0031">
              <w:rPr>
                <w:sz w:val="16"/>
              </w:rPr>
              <w:t>Objeto de dados mestre</w:t>
            </w:r>
          </w:p>
        </w:tc>
        <w:tc>
          <w:tcPr>
            <w:tcW w:w="0" w:type="auto"/>
          </w:tcPr>
          <w:p w14:paraId="19266A38" w14:textId="77777777" w:rsidR="00FA7230" w:rsidRPr="00FF0031" w:rsidRDefault="005C0877">
            <w:pPr>
              <w:pStyle w:val="boldparagraph"/>
              <w:rPr>
                <w:sz w:val="16"/>
              </w:rPr>
            </w:pPr>
            <w:r w:rsidRPr="00FF0031">
              <w:rPr>
                <w:sz w:val="16"/>
              </w:rPr>
              <w:t>Usado no segmento de dados</w:t>
            </w:r>
          </w:p>
        </w:tc>
        <w:tc>
          <w:tcPr>
            <w:tcW w:w="0" w:type="auto"/>
          </w:tcPr>
          <w:p w14:paraId="71C5B7A3" w14:textId="77777777" w:rsidR="00FA7230" w:rsidRPr="00FF0031" w:rsidRDefault="005C0877">
            <w:pPr>
              <w:pStyle w:val="boldparagraph"/>
              <w:rPr>
                <w:sz w:val="16"/>
              </w:rPr>
            </w:pPr>
            <w:r w:rsidRPr="00FF0031">
              <w:rPr>
                <w:sz w:val="16"/>
              </w:rPr>
              <w:t>Obrigatório/opcional</w:t>
            </w:r>
          </w:p>
        </w:tc>
        <w:tc>
          <w:tcPr>
            <w:tcW w:w="0" w:type="auto"/>
          </w:tcPr>
          <w:p w14:paraId="4922EB7D" w14:textId="77777777" w:rsidR="00FA7230" w:rsidRPr="00FF0031" w:rsidRDefault="005C0877">
            <w:pPr>
              <w:pStyle w:val="boldparagraph"/>
              <w:rPr>
                <w:sz w:val="16"/>
              </w:rPr>
            </w:pPr>
            <w:r w:rsidRPr="00FF0031">
              <w:rPr>
                <w:sz w:val="16"/>
              </w:rPr>
              <w:t>Comentários</w:t>
            </w:r>
          </w:p>
        </w:tc>
      </w:tr>
      <w:tr w:rsidR="00FA7230" w:rsidRPr="00FF0031" w14:paraId="66FC7107" w14:textId="77777777" w:rsidTr="00FF0031">
        <w:tc>
          <w:tcPr>
            <w:tcW w:w="0" w:type="auto"/>
          </w:tcPr>
          <w:p w14:paraId="2FEFFD67" w14:textId="77777777" w:rsidR="00FA7230" w:rsidRPr="00FF0031" w:rsidRDefault="005C0877">
            <w:pPr>
              <w:rPr>
                <w:sz w:val="16"/>
              </w:rPr>
            </w:pPr>
            <w:r w:rsidRPr="00FF0031">
              <w:rPr>
                <w:sz w:val="16"/>
              </w:rPr>
              <w:t>Parceiro de negócios</w:t>
            </w:r>
          </w:p>
        </w:tc>
        <w:tc>
          <w:tcPr>
            <w:tcW w:w="0" w:type="auto"/>
          </w:tcPr>
          <w:p w14:paraId="24D93601" w14:textId="77777777" w:rsidR="00FA7230" w:rsidRPr="00FF0031" w:rsidRDefault="005C0877">
            <w:pPr>
              <w:rPr>
                <w:sz w:val="16"/>
              </w:rPr>
            </w:pPr>
            <w:r w:rsidRPr="00FF0031">
              <w:rPr>
                <w:sz w:val="16"/>
              </w:rPr>
              <w:t>Atualizar atributos de produtos de depósito</w:t>
            </w:r>
          </w:p>
        </w:tc>
        <w:tc>
          <w:tcPr>
            <w:tcW w:w="0" w:type="auto"/>
          </w:tcPr>
          <w:p w14:paraId="3BF9992F" w14:textId="77777777" w:rsidR="00FA7230" w:rsidRPr="00FF0031" w:rsidRDefault="005C0877">
            <w:pPr>
              <w:rPr>
                <w:sz w:val="16"/>
              </w:rPr>
            </w:pPr>
            <w:r w:rsidRPr="00FF0031">
              <w:rPr>
                <w:sz w:val="16"/>
              </w:rPr>
              <w:t>Obrigatório</w:t>
            </w:r>
          </w:p>
        </w:tc>
        <w:tc>
          <w:tcPr>
            <w:tcW w:w="0" w:type="auto"/>
          </w:tcPr>
          <w:p w14:paraId="71766B39" w14:textId="77777777" w:rsidR="00FA7230" w:rsidRPr="00FF0031" w:rsidRDefault="005C0877">
            <w:pPr>
              <w:rPr>
                <w:sz w:val="16"/>
              </w:rPr>
            </w:pPr>
            <w:r w:rsidRPr="00FF0031">
              <w:rPr>
                <w:sz w:val="16"/>
              </w:rPr>
              <w:t xml:space="preserve">Parceiro de negócios como pessoa autorizada a dispor para o </w:t>
            </w:r>
            <w:r w:rsidRPr="00FF0031">
              <w:rPr>
                <w:sz w:val="16"/>
              </w:rPr>
              <w:t>depósito</w:t>
            </w:r>
          </w:p>
        </w:tc>
      </w:tr>
    </w:tbl>
    <w:p w14:paraId="7D88F52D" w14:textId="77777777" w:rsidR="00FA7230" w:rsidRDefault="005C0877">
      <w:pPr>
        <w:pStyle w:val="Heading1"/>
      </w:pPr>
      <w:bookmarkStart w:id="14" w:name="unique_6"/>
      <w:bookmarkStart w:id="15" w:name="_Toc233893659"/>
      <w:r>
        <w:lastRenderedPageBreak/>
        <w:t>Tabela de síntese</w:t>
      </w:r>
      <w:bookmarkEnd w:id="14"/>
      <w:bookmarkEnd w:id="15"/>
    </w:p>
    <w:p w14:paraId="0A32C52C" w14:textId="77777777" w:rsidR="00FA7230" w:rsidRDefault="005C0877">
      <w:r>
        <w:t>Este registro mestre é composto por vários segmentos fornecidos na tabela a seguir.</w:t>
      </w:r>
    </w:p>
    <w:tbl>
      <w:tblPr>
        <w:tblStyle w:val="SAPStandardTable"/>
        <w:tblW w:w="5000" w:type="pct"/>
        <w:tblInd w:w="0" w:type="dxa"/>
        <w:tblLook w:val="0620" w:firstRow="1" w:lastRow="0" w:firstColumn="0" w:lastColumn="0" w:noHBand="1" w:noVBand="1"/>
      </w:tblPr>
      <w:tblGrid>
        <w:gridCol w:w="14304"/>
      </w:tblGrid>
      <w:tr w:rsidR="00FA7230" w:rsidRPr="00FF0031" w14:paraId="46AC24E4" w14:textId="77777777" w:rsidTr="00FF0031">
        <w:trPr>
          <w:cnfStyle w:val="100000000000" w:firstRow="1" w:lastRow="0" w:firstColumn="0" w:lastColumn="0" w:oddVBand="0" w:evenVBand="0" w:oddHBand="0" w:evenHBand="0" w:firstRowFirstColumn="0" w:firstRowLastColumn="0" w:lastRowFirstColumn="0" w:lastRowLastColumn="0"/>
        </w:trPr>
        <w:tc>
          <w:tcPr>
            <w:tcW w:w="0" w:type="auto"/>
          </w:tcPr>
          <w:p w14:paraId="58C2EC58" w14:textId="77777777" w:rsidR="00FA7230" w:rsidRPr="00FF0031" w:rsidRDefault="005C0877">
            <w:pPr>
              <w:rPr>
                <w:sz w:val="16"/>
              </w:rPr>
            </w:pPr>
            <w:r w:rsidRPr="00FF0031">
              <w:rPr>
                <w:rStyle w:val="bold"/>
                <w:sz w:val="16"/>
              </w:rPr>
              <w:t xml:space="preserve">Nota </w:t>
            </w:r>
            <w:r w:rsidRPr="00FF0031">
              <w:rPr>
                <w:sz w:val="16"/>
              </w:rPr>
              <w:t>Caso o administrador do sistema tenha ativado áreas e páginas no launchpad do SAP Fiori, a página inicial só conterá os apps essenciais para executar as tarefas típicas de uma função empresarial.</w:t>
            </w:r>
          </w:p>
          <w:p w14:paraId="48F1D11F" w14:textId="2AC6C861" w:rsidR="00FA7230" w:rsidRPr="00FF0031" w:rsidRDefault="005C0877">
            <w:pPr>
              <w:rPr>
                <w:sz w:val="16"/>
              </w:rPr>
            </w:pPr>
            <w:r w:rsidRPr="00FF0031">
              <w:rPr>
                <w:sz w:val="16"/>
              </w:rPr>
              <w:t>Você pode encontrar todos os outros apps (pesquisáveis) não incluídos na página inicial usando a barra de pesquisa (</w:t>
            </w:r>
            <w:hyperlink r:id="rId10" w:history="1">
              <w:r w:rsidRPr="00FF0031">
                <w:rPr>
                  <w:rStyle w:val="underline"/>
                  <w:sz w:val="16"/>
                </w:rPr>
                <w:t>2434549</w:t>
              </w:r>
            </w:hyperlink>
            <w:r w:rsidRPr="00FF0031">
              <w:rPr>
                <w:sz w:val="16"/>
              </w:rPr>
              <w:t>).</w:t>
            </w:r>
          </w:p>
          <w:p w14:paraId="7FF07457" w14:textId="77777777" w:rsidR="00FA7230" w:rsidRPr="00FF0031" w:rsidRDefault="005C0877">
            <w:pPr>
              <w:rPr>
                <w:sz w:val="16"/>
              </w:rPr>
            </w:pPr>
            <w:r w:rsidRPr="00FF0031">
              <w:rPr>
                <w:sz w:val="16"/>
              </w:rPr>
              <w:t xml:space="preserve">Se você pretende personalizar a página inicial e incluir os apps ocultos, navegue para o seu perfil do usuário e clique em </w:t>
            </w:r>
            <w:r w:rsidRPr="00FF0031">
              <w:rPr>
                <w:rStyle w:val="screenelement"/>
                <w:sz w:val="16"/>
              </w:rPr>
              <w:t>Buscador de apps</w:t>
            </w:r>
            <w:r w:rsidRPr="00FF0031">
              <w:rPr>
                <w:sz w:val="16"/>
              </w:rPr>
              <w:t>.</w:t>
            </w:r>
          </w:p>
        </w:tc>
      </w:tr>
    </w:tbl>
    <w:p w14:paraId="55101F43" w14:textId="77777777" w:rsidR="005C0877" w:rsidRDefault="005C0877">
      <w:pPr>
        <w:spacing w:before="0" w:after="0"/>
        <w:rPr>
          <w:vanish/>
        </w:rPr>
      </w:pPr>
    </w:p>
    <w:tbl>
      <w:tblPr>
        <w:tblStyle w:val="SAPStandardTable"/>
        <w:tblW w:w="5000" w:type="pct"/>
        <w:tblInd w:w="3" w:type="dxa"/>
        <w:tblLook w:val="0620" w:firstRow="1" w:lastRow="0" w:firstColumn="0" w:lastColumn="0" w:noHBand="1" w:noVBand="1"/>
      </w:tblPr>
      <w:tblGrid>
        <w:gridCol w:w="4541"/>
        <w:gridCol w:w="2811"/>
        <w:gridCol w:w="3251"/>
        <w:gridCol w:w="3701"/>
      </w:tblGrid>
      <w:tr w:rsidR="00FA7230" w:rsidRPr="00FF0031" w14:paraId="01C15F16" w14:textId="77777777" w:rsidTr="00FF0031">
        <w:trPr>
          <w:cnfStyle w:val="100000000000" w:firstRow="1" w:lastRow="0" w:firstColumn="0" w:lastColumn="0" w:oddVBand="0" w:evenVBand="0" w:oddHBand="0" w:evenHBand="0" w:firstRowFirstColumn="0" w:firstRowLastColumn="0" w:lastRowFirstColumn="0" w:lastRowLastColumn="0"/>
        </w:trPr>
        <w:tc>
          <w:tcPr>
            <w:tcW w:w="0" w:type="auto"/>
          </w:tcPr>
          <w:p w14:paraId="668C1E69" w14:textId="77777777" w:rsidR="00FA7230" w:rsidRPr="00FF0031" w:rsidRDefault="005C0877">
            <w:pPr>
              <w:pStyle w:val="boldparagraph"/>
              <w:rPr>
                <w:sz w:val="16"/>
              </w:rPr>
            </w:pPr>
            <w:r w:rsidRPr="00FF0031">
              <w:rPr>
                <w:sz w:val="16"/>
              </w:rPr>
              <w:t>Segmento</w:t>
            </w:r>
          </w:p>
        </w:tc>
        <w:tc>
          <w:tcPr>
            <w:tcW w:w="0" w:type="auto"/>
          </w:tcPr>
          <w:p w14:paraId="28779084" w14:textId="77777777" w:rsidR="00FA7230" w:rsidRPr="00FF0031" w:rsidRDefault="005C0877">
            <w:pPr>
              <w:pStyle w:val="boldparagraph"/>
              <w:rPr>
                <w:sz w:val="16"/>
              </w:rPr>
            </w:pPr>
            <w:r w:rsidRPr="00FF0031">
              <w:rPr>
                <w:sz w:val="16"/>
              </w:rPr>
              <w:t>Função empresarial</w:t>
            </w:r>
          </w:p>
        </w:tc>
        <w:tc>
          <w:tcPr>
            <w:tcW w:w="0" w:type="auto"/>
          </w:tcPr>
          <w:p w14:paraId="0DEFE0C9" w14:textId="77777777" w:rsidR="00FA7230" w:rsidRPr="00FF0031" w:rsidRDefault="005C0877">
            <w:pPr>
              <w:pStyle w:val="boldparagraph"/>
              <w:rPr>
                <w:sz w:val="16"/>
              </w:rPr>
            </w:pPr>
            <w:r w:rsidRPr="00FF0031">
              <w:rPr>
                <w:sz w:val="16"/>
              </w:rPr>
              <w:t>Transação / App</w:t>
            </w:r>
          </w:p>
        </w:tc>
        <w:tc>
          <w:tcPr>
            <w:tcW w:w="0" w:type="auto"/>
          </w:tcPr>
          <w:p w14:paraId="468F47C6" w14:textId="77777777" w:rsidR="00FA7230" w:rsidRPr="00FF0031" w:rsidRDefault="005C0877">
            <w:pPr>
              <w:pStyle w:val="boldparagraph"/>
              <w:rPr>
                <w:sz w:val="16"/>
              </w:rPr>
            </w:pPr>
            <w:r w:rsidRPr="00FF0031">
              <w:rPr>
                <w:sz w:val="16"/>
              </w:rPr>
              <w:t>Resultados esperados</w:t>
            </w:r>
          </w:p>
        </w:tc>
      </w:tr>
      <w:tr w:rsidR="00FA7230" w:rsidRPr="00FF0031" w14:paraId="108DB8D7" w14:textId="77777777" w:rsidTr="00FF0031">
        <w:tc>
          <w:tcPr>
            <w:tcW w:w="0" w:type="auto"/>
          </w:tcPr>
          <w:p w14:paraId="72696E89" w14:textId="0FE41379" w:rsidR="00FA7230" w:rsidRPr="00FF0031" w:rsidRDefault="005C0877">
            <w:pPr>
              <w:rPr>
                <w:sz w:val="16"/>
              </w:rPr>
            </w:pPr>
            <w:hyperlink r:id="rId11" w:history="1">
              <w:r w:rsidRPr="00FF0031">
                <w:rPr>
                  <w:sz w:val="16"/>
                </w:rPr>
                <w:t>Atualizar atributos de produto do depósito – Com Monitor de depósito</w:t>
              </w:r>
            </w:hyperlink>
            <w:r w:rsidRPr="00FF0031">
              <w:rPr>
                <w:sz w:val="16"/>
              </w:rPr>
              <w:t xml:space="preserve">  [página ] </w:t>
            </w:r>
            <w:r w:rsidRPr="00FF0031">
              <w:rPr>
                <w:sz w:val="16"/>
              </w:rPr>
              <w:fldChar w:fldCharType="begin"/>
            </w:r>
            <w:r w:rsidRPr="00FF0031">
              <w:rPr>
                <w:sz w:val="16"/>
              </w:rPr>
              <w:instrText xml:space="preserve"> PAGEREF unique_7 </w:instrText>
            </w:r>
            <w:r w:rsidRPr="00FF0031">
              <w:rPr>
                <w:sz w:val="16"/>
              </w:rPr>
              <w:fldChar w:fldCharType="separate"/>
            </w:r>
            <w:r w:rsidR="00FF0031">
              <w:rPr>
                <w:noProof/>
                <w:sz w:val="16"/>
              </w:rPr>
              <w:t>6</w:t>
            </w:r>
            <w:r w:rsidRPr="00FF0031">
              <w:rPr>
                <w:sz w:val="16"/>
              </w:rPr>
              <w:fldChar w:fldCharType="end"/>
            </w:r>
          </w:p>
        </w:tc>
        <w:tc>
          <w:tcPr>
            <w:tcW w:w="0" w:type="auto"/>
          </w:tcPr>
          <w:p w14:paraId="51C269AB" w14:textId="77777777" w:rsidR="00FA7230" w:rsidRPr="00FF0031" w:rsidRDefault="005C0877">
            <w:pPr>
              <w:rPr>
                <w:sz w:val="16"/>
              </w:rPr>
            </w:pPr>
            <w:r w:rsidRPr="00FF0031">
              <w:rPr>
                <w:sz w:val="16"/>
              </w:rPr>
              <w:t>Chefe do depósito (EWM)</w:t>
            </w:r>
          </w:p>
        </w:tc>
        <w:tc>
          <w:tcPr>
            <w:tcW w:w="0" w:type="auto"/>
          </w:tcPr>
          <w:p w14:paraId="2A5CA541" w14:textId="77777777" w:rsidR="00FA7230" w:rsidRPr="00FF0031" w:rsidRDefault="005C0877">
            <w:pPr>
              <w:rPr>
                <w:sz w:val="16"/>
              </w:rPr>
            </w:pPr>
            <w:r w:rsidRPr="00FF0031">
              <w:rPr>
                <w:rStyle w:val="screenelement"/>
                <w:sz w:val="16"/>
              </w:rPr>
              <w:t>Monitor de administração de depósitos</w:t>
            </w:r>
            <w:r w:rsidRPr="00FF0031">
              <w:rPr>
                <w:rStyle w:val="CourierNew"/>
                <w:sz w:val="16"/>
              </w:rPr>
              <w:t>(/SCWM/MON)</w:t>
            </w:r>
          </w:p>
        </w:tc>
        <w:tc>
          <w:tcPr>
            <w:tcW w:w="0" w:type="auto"/>
          </w:tcPr>
          <w:p w14:paraId="3F3C8A2D" w14:textId="77777777" w:rsidR="00FA7230" w:rsidRPr="00FF0031" w:rsidRDefault="005C0877">
            <w:pPr>
              <w:rPr>
                <w:sz w:val="16"/>
              </w:rPr>
            </w:pPr>
            <w:r w:rsidRPr="00FF0031">
              <w:rPr>
                <w:sz w:val="16"/>
              </w:rPr>
              <w:t xml:space="preserve">Uma </w:t>
            </w:r>
            <w:r w:rsidRPr="00FF0031">
              <w:rPr>
                <w:sz w:val="16"/>
              </w:rPr>
              <w:t>modificação em massa de produtos de depósito é executada.</w:t>
            </w:r>
          </w:p>
        </w:tc>
      </w:tr>
      <w:tr w:rsidR="00FA7230" w:rsidRPr="00FF0031" w14:paraId="6ABBDF20" w14:textId="77777777" w:rsidTr="00FF0031">
        <w:tc>
          <w:tcPr>
            <w:tcW w:w="0" w:type="auto"/>
          </w:tcPr>
          <w:p w14:paraId="27F8D770" w14:textId="14AF217A" w:rsidR="00FA7230" w:rsidRPr="00FF0031" w:rsidRDefault="005C0877">
            <w:pPr>
              <w:rPr>
                <w:sz w:val="16"/>
              </w:rPr>
            </w:pPr>
            <w:hyperlink r:id="rId12" w:history="1">
              <w:r w:rsidRPr="00FF0031">
                <w:rPr>
                  <w:sz w:val="16"/>
                </w:rPr>
                <w:t>Atualizar atributos de produtos de depósito</w:t>
              </w:r>
            </w:hyperlink>
            <w:r w:rsidRPr="00FF0031">
              <w:rPr>
                <w:sz w:val="16"/>
              </w:rPr>
              <w:t xml:space="preserve">  [página ] </w:t>
            </w:r>
            <w:r w:rsidRPr="00FF0031">
              <w:rPr>
                <w:sz w:val="16"/>
              </w:rPr>
              <w:fldChar w:fldCharType="begin"/>
            </w:r>
            <w:r w:rsidRPr="00FF0031">
              <w:rPr>
                <w:sz w:val="16"/>
              </w:rPr>
              <w:instrText xml:space="preserve"> PAGEREF unique_8 </w:instrText>
            </w:r>
            <w:r w:rsidRPr="00FF0031">
              <w:rPr>
                <w:sz w:val="16"/>
              </w:rPr>
              <w:fldChar w:fldCharType="separate"/>
            </w:r>
            <w:r w:rsidR="00FF0031">
              <w:rPr>
                <w:noProof/>
                <w:sz w:val="16"/>
              </w:rPr>
              <w:t>7</w:t>
            </w:r>
            <w:r w:rsidRPr="00FF0031">
              <w:rPr>
                <w:sz w:val="16"/>
              </w:rPr>
              <w:fldChar w:fldCharType="end"/>
            </w:r>
          </w:p>
        </w:tc>
        <w:tc>
          <w:tcPr>
            <w:tcW w:w="0" w:type="auto"/>
          </w:tcPr>
          <w:p w14:paraId="106DBA88" w14:textId="77777777" w:rsidR="00FA7230" w:rsidRPr="00FF0031" w:rsidRDefault="005C0877">
            <w:pPr>
              <w:rPr>
                <w:sz w:val="16"/>
              </w:rPr>
            </w:pPr>
            <w:r w:rsidRPr="00FF0031">
              <w:rPr>
                <w:sz w:val="16"/>
              </w:rPr>
              <w:t>Especialista em dados mestre - Dados do produto</w:t>
            </w:r>
          </w:p>
        </w:tc>
        <w:tc>
          <w:tcPr>
            <w:tcW w:w="0" w:type="auto"/>
          </w:tcPr>
          <w:p w14:paraId="5C99BAE3" w14:textId="77777777" w:rsidR="00FA7230" w:rsidRPr="00FF0031" w:rsidRDefault="005C0877">
            <w:pPr>
              <w:rPr>
                <w:sz w:val="16"/>
              </w:rPr>
            </w:pPr>
            <w:r w:rsidRPr="00FF0031">
              <w:rPr>
                <w:rStyle w:val="screenelement"/>
                <w:sz w:val="16"/>
              </w:rPr>
              <w:t>Administrar dados mestre do produto</w:t>
            </w:r>
            <w:r w:rsidRPr="00FF0031">
              <w:rPr>
                <w:rStyle w:val="CourierNew"/>
                <w:sz w:val="16"/>
              </w:rPr>
              <w:t>(F1602)</w:t>
            </w:r>
          </w:p>
        </w:tc>
        <w:tc>
          <w:tcPr>
            <w:tcW w:w="0" w:type="auto"/>
          </w:tcPr>
          <w:p w14:paraId="10A37B3F" w14:textId="77777777" w:rsidR="00FA7230" w:rsidRPr="00FF0031" w:rsidRDefault="005C0877">
            <w:pPr>
              <w:rPr>
                <w:sz w:val="16"/>
              </w:rPr>
            </w:pPr>
            <w:r w:rsidRPr="00FF0031">
              <w:rPr>
                <w:sz w:val="16"/>
              </w:rPr>
              <w:t>Atributos de depósito criados para dados mestre de material.</w:t>
            </w:r>
          </w:p>
        </w:tc>
      </w:tr>
    </w:tbl>
    <w:p w14:paraId="446BB427" w14:textId="77777777" w:rsidR="00FA7230" w:rsidRDefault="005C0877">
      <w:pPr>
        <w:pStyle w:val="Heading1"/>
      </w:pPr>
      <w:bookmarkStart w:id="16" w:name="unique_9"/>
      <w:bookmarkStart w:id="17" w:name="_Toc233893660"/>
      <w:r>
        <w:lastRenderedPageBreak/>
        <w:t>Procedimentos de teste</w:t>
      </w:r>
      <w:bookmarkEnd w:id="16"/>
      <w:bookmarkEnd w:id="17"/>
    </w:p>
    <w:p w14:paraId="72EB1ABA" w14:textId="77777777" w:rsidR="00FA7230" w:rsidRDefault="005C0877">
      <w:r>
        <w:t>Esta seção descreve procedimentos para cada segmento ou etapa do processo que faz parte deste registro mestre.</w:t>
      </w:r>
    </w:p>
    <w:p w14:paraId="406D3440" w14:textId="77777777" w:rsidR="00FA7230" w:rsidRDefault="005C0877">
      <w:pPr>
        <w:pStyle w:val="Heading2"/>
      </w:pPr>
      <w:bookmarkStart w:id="18" w:name="unique_7"/>
      <w:bookmarkStart w:id="19" w:name="_Toc233893661"/>
      <w:r>
        <w:t>Atualizar atributos de produto do depósito – Com Monitor de depósito</w:t>
      </w:r>
      <w:bookmarkEnd w:id="18"/>
      <w:bookmarkEnd w:id="19"/>
    </w:p>
    <w:p w14:paraId="387A5DA2" w14:textId="77777777" w:rsidR="00FA7230" w:rsidRDefault="005C0877">
      <w:pPr>
        <w:pStyle w:val="sectiontitle"/>
      </w:pPr>
      <w:r>
        <w:t>Objetivo</w:t>
      </w:r>
    </w:p>
    <w:p w14:paraId="4966D649" w14:textId="77777777" w:rsidR="00FA7230" w:rsidRDefault="005C0877">
      <w:r>
        <w:t xml:space="preserve">Nesta seção, você atualiza atributos de produtos de depósito usando o app </w:t>
      </w:r>
      <w:r>
        <w:rPr>
          <w:rStyle w:val="screenelement"/>
        </w:rPr>
        <w:t>Monitor de administração de depósitos</w:t>
      </w:r>
      <w:r>
        <w:rPr>
          <w:rStyle w:val="CourierNew"/>
        </w:rPr>
        <w:t>(/SCWM/MON)</w:t>
      </w:r>
      <w:r>
        <w:t>. Este app pode ser usado para modificações individuais ou em massa.</w:t>
      </w:r>
    </w:p>
    <w:p w14:paraId="09377E79" w14:textId="77777777" w:rsidR="00FA7230" w:rsidRDefault="005C0877">
      <w:pPr>
        <w:pStyle w:val="sectiontitle"/>
      </w:pPr>
      <w:r>
        <w:t>Procedimento</w:t>
      </w:r>
    </w:p>
    <w:tbl>
      <w:tblPr>
        <w:tblStyle w:val="SAPStandardTable"/>
        <w:tblW w:w="5000" w:type="pct"/>
        <w:tblInd w:w="3" w:type="dxa"/>
        <w:tblLook w:val="0620" w:firstRow="1" w:lastRow="0" w:firstColumn="0" w:lastColumn="0" w:noHBand="1" w:noVBand="1"/>
      </w:tblPr>
      <w:tblGrid>
        <w:gridCol w:w="837"/>
        <w:gridCol w:w="1127"/>
        <w:gridCol w:w="8636"/>
        <w:gridCol w:w="2958"/>
        <w:gridCol w:w="746"/>
      </w:tblGrid>
      <w:tr w:rsidR="00FA7230" w:rsidRPr="00FF0031" w14:paraId="622304FD" w14:textId="77777777" w:rsidTr="00FF0031">
        <w:trPr>
          <w:cnfStyle w:val="100000000000" w:firstRow="1" w:lastRow="0" w:firstColumn="0" w:lastColumn="0" w:oddVBand="0" w:evenVBand="0" w:oddHBand="0" w:evenHBand="0" w:firstRowFirstColumn="0" w:firstRowLastColumn="0" w:lastRowFirstColumn="0" w:lastRowLastColumn="0"/>
        </w:trPr>
        <w:tc>
          <w:tcPr>
            <w:tcW w:w="0" w:type="auto"/>
          </w:tcPr>
          <w:p w14:paraId="30FB942A" w14:textId="77777777" w:rsidR="00FA7230" w:rsidRPr="00FF0031" w:rsidRDefault="005C0877">
            <w:pPr>
              <w:pStyle w:val="boldparagraph"/>
              <w:rPr>
                <w:sz w:val="16"/>
              </w:rPr>
            </w:pPr>
            <w:r w:rsidRPr="00FF0031">
              <w:rPr>
                <w:sz w:val="16"/>
              </w:rPr>
              <w:t>Nº da etapa de teste</w:t>
            </w:r>
          </w:p>
        </w:tc>
        <w:tc>
          <w:tcPr>
            <w:tcW w:w="0" w:type="auto"/>
          </w:tcPr>
          <w:p w14:paraId="3E6FEF8B" w14:textId="77777777" w:rsidR="00FA7230" w:rsidRPr="00FF0031" w:rsidRDefault="005C0877">
            <w:pPr>
              <w:pStyle w:val="boldparagraph"/>
              <w:rPr>
                <w:sz w:val="16"/>
              </w:rPr>
            </w:pPr>
            <w:r w:rsidRPr="00FF0031">
              <w:rPr>
                <w:sz w:val="16"/>
              </w:rPr>
              <w:t>Nome da etapa de teste</w:t>
            </w:r>
          </w:p>
        </w:tc>
        <w:tc>
          <w:tcPr>
            <w:tcW w:w="0" w:type="auto"/>
          </w:tcPr>
          <w:p w14:paraId="67456AA1" w14:textId="77777777" w:rsidR="00FA7230" w:rsidRPr="00FF0031" w:rsidRDefault="005C0877">
            <w:pPr>
              <w:pStyle w:val="boldparagraph"/>
              <w:rPr>
                <w:sz w:val="16"/>
              </w:rPr>
            </w:pPr>
            <w:r w:rsidRPr="00FF0031">
              <w:rPr>
                <w:sz w:val="16"/>
              </w:rPr>
              <w:t>Instrução</w:t>
            </w:r>
          </w:p>
        </w:tc>
        <w:tc>
          <w:tcPr>
            <w:tcW w:w="0" w:type="auto"/>
          </w:tcPr>
          <w:p w14:paraId="6D189919" w14:textId="77777777" w:rsidR="00FA7230" w:rsidRPr="00FF0031" w:rsidRDefault="005C0877">
            <w:pPr>
              <w:pStyle w:val="boldparagraph"/>
              <w:rPr>
                <w:sz w:val="16"/>
              </w:rPr>
            </w:pPr>
            <w:r w:rsidRPr="00FF0031">
              <w:rPr>
                <w:sz w:val="16"/>
              </w:rPr>
              <w:t>Resultado esperado</w:t>
            </w:r>
          </w:p>
        </w:tc>
        <w:tc>
          <w:tcPr>
            <w:tcW w:w="0" w:type="auto"/>
          </w:tcPr>
          <w:p w14:paraId="63B64286" w14:textId="77777777" w:rsidR="00FA7230" w:rsidRPr="00FF0031" w:rsidRDefault="005C0877">
            <w:pPr>
              <w:pStyle w:val="boldparagraph"/>
              <w:rPr>
                <w:sz w:val="16"/>
              </w:rPr>
            </w:pPr>
            <w:r w:rsidRPr="00FF0031">
              <w:rPr>
                <w:sz w:val="16"/>
              </w:rPr>
              <w:t>Comentários</w:t>
            </w:r>
          </w:p>
        </w:tc>
      </w:tr>
      <w:tr w:rsidR="00FA7230" w:rsidRPr="00FF0031" w14:paraId="0BA0C206" w14:textId="77777777" w:rsidTr="00FF0031">
        <w:tc>
          <w:tcPr>
            <w:tcW w:w="0" w:type="auto"/>
          </w:tcPr>
          <w:p w14:paraId="748356D7" w14:textId="77777777" w:rsidR="00FA7230" w:rsidRPr="00FF0031" w:rsidRDefault="005C0877">
            <w:pPr>
              <w:rPr>
                <w:sz w:val="16"/>
              </w:rPr>
            </w:pPr>
            <w:r w:rsidRPr="00FF0031">
              <w:rPr>
                <w:sz w:val="16"/>
              </w:rPr>
              <w:t>1</w:t>
            </w:r>
          </w:p>
        </w:tc>
        <w:tc>
          <w:tcPr>
            <w:tcW w:w="0" w:type="auto"/>
          </w:tcPr>
          <w:p w14:paraId="6DA77CC0" w14:textId="77777777" w:rsidR="00FA7230" w:rsidRPr="00FF0031" w:rsidRDefault="005C0877">
            <w:pPr>
              <w:rPr>
                <w:sz w:val="16"/>
              </w:rPr>
            </w:pPr>
            <w:r w:rsidRPr="00FF0031">
              <w:rPr>
                <w:rStyle w:val="bold"/>
                <w:sz w:val="16"/>
              </w:rPr>
              <w:t>Efetuar login</w:t>
            </w:r>
          </w:p>
        </w:tc>
        <w:tc>
          <w:tcPr>
            <w:tcW w:w="0" w:type="auto"/>
          </w:tcPr>
          <w:p w14:paraId="4D69BB53" w14:textId="77777777" w:rsidR="00FA7230" w:rsidRPr="00FF0031" w:rsidRDefault="005C0877">
            <w:pPr>
              <w:rPr>
                <w:sz w:val="16"/>
              </w:rPr>
            </w:pPr>
            <w:r w:rsidRPr="00FF0031">
              <w:rPr>
                <w:sz w:val="16"/>
              </w:rPr>
              <w:t xml:space="preserve">Efetue login no </w:t>
            </w:r>
            <w:r w:rsidRPr="00FF0031">
              <w:rPr>
                <w:sz w:val="16"/>
              </w:rPr>
              <w:t>launchpad do SAP Fiori como Chefe do depósito (EWM).</w:t>
            </w:r>
          </w:p>
        </w:tc>
        <w:tc>
          <w:tcPr>
            <w:tcW w:w="0" w:type="auto"/>
          </w:tcPr>
          <w:p w14:paraId="6C443671" w14:textId="77777777" w:rsidR="005C0877" w:rsidRPr="00FF0031" w:rsidRDefault="005C0877">
            <w:pPr>
              <w:rPr>
                <w:sz w:val="16"/>
              </w:rPr>
            </w:pPr>
          </w:p>
        </w:tc>
        <w:tc>
          <w:tcPr>
            <w:tcW w:w="0" w:type="auto"/>
          </w:tcPr>
          <w:p w14:paraId="0FE97E58" w14:textId="77777777" w:rsidR="005C0877" w:rsidRPr="00FF0031" w:rsidRDefault="005C0877">
            <w:pPr>
              <w:rPr>
                <w:sz w:val="16"/>
              </w:rPr>
            </w:pPr>
          </w:p>
        </w:tc>
      </w:tr>
      <w:tr w:rsidR="00FA7230" w:rsidRPr="00FF0031" w14:paraId="6B00670A" w14:textId="77777777" w:rsidTr="00FF0031">
        <w:tc>
          <w:tcPr>
            <w:tcW w:w="0" w:type="auto"/>
          </w:tcPr>
          <w:p w14:paraId="314021AB" w14:textId="77777777" w:rsidR="00FA7230" w:rsidRPr="00FF0031" w:rsidRDefault="005C0877">
            <w:pPr>
              <w:rPr>
                <w:sz w:val="16"/>
              </w:rPr>
            </w:pPr>
            <w:r w:rsidRPr="00FF0031">
              <w:rPr>
                <w:sz w:val="16"/>
              </w:rPr>
              <w:t>2</w:t>
            </w:r>
          </w:p>
        </w:tc>
        <w:tc>
          <w:tcPr>
            <w:tcW w:w="0" w:type="auto"/>
          </w:tcPr>
          <w:p w14:paraId="04586D86" w14:textId="77777777" w:rsidR="00FA7230" w:rsidRPr="00FF0031" w:rsidRDefault="005C0877">
            <w:pPr>
              <w:rPr>
                <w:sz w:val="16"/>
              </w:rPr>
            </w:pPr>
            <w:r w:rsidRPr="00FF0031">
              <w:rPr>
                <w:rStyle w:val="bold"/>
                <w:sz w:val="16"/>
              </w:rPr>
              <w:t>Acessar o app</w:t>
            </w:r>
          </w:p>
        </w:tc>
        <w:tc>
          <w:tcPr>
            <w:tcW w:w="0" w:type="auto"/>
          </w:tcPr>
          <w:p w14:paraId="4F6E5D55" w14:textId="77777777" w:rsidR="00FA7230" w:rsidRPr="00FF0031" w:rsidRDefault="005C0877">
            <w:pPr>
              <w:rPr>
                <w:sz w:val="16"/>
              </w:rPr>
            </w:pPr>
            <w:r w:rsidRPr="00FF0031">
              <w:rPr>
                <w:sz w:val="16"/>
              </w:rPr>
              <w:t xml:space="preserve">Abra </w:t>
            </w:r>
            <w:r w:rsidRPr="00FF0031">
              <w:rPr>
                <w:rStyle w:val="screenelement"/>
                <w:sz w:val="16"/>
              </w:rPr>
              <w:t>Monitor de administração de depósitos</w:t>
            </w:r>
            <w:r w:rsidRPr="00FF0031">
              <w:rPr>
                <w:rStyle w:val="CourierNew"/>
                <w:sz w:val="16"/>
              </w:rPr>
              <w:t>(/SCWM/MON)</w:t>
            </w:r>
            <w:r w:rsidRPr="00FF0031">
              <w:rPr>
                <w:sz w:val="16"/>
              </w:rPr>
              <w:t>.</w:t>
            </w:r>
          </w:p>
        </w:tc>
        <w:tc>
          <w:tcPr>
            <w:tcW w:w="0" w:type="auto"/>
          </w:tcPr>
          <w:p w14:paraId="57FF73CC" w14:textId="77777777" w:rsidR="00FA7230" w:rsidRPr="00FF0031" w:rsidRDefault="005C0877">
            <w:pPr>
              <w:rPr>
                <w:sz w:val="16"/>
              </w:rPr>
            </w:pPr>
            <w:r w:rsidRPr="00FF0031">
              <w:rPr>
                <w:sz w:val="16"/>
              </w:rPr>
              <w:t xml:space="preserve">A tela </w:t>
            </w:r>
            <w:r w:rsidRPr="00FF0031">
              <w:rPr>
                <w:rStyle w:val="screenelement"/>
                <w:sz w:val="16"/>
              </w:rPr>
              <w:t>Monitor de administração de depósitos SAP - Número do depósito XX50</w:t>
            </w:r>
            <w:r w:rsidRPr="00FF0031">
              <w:rPr>
                <w:sz w:val="16"/>
              </w:rPr>
              <w:t xml:space="preserve"> é exibida.</w:t>
            </w:r>
          </w:p>
        </w:tc>
        <w:tc>
          <w:tcPr>
            <w:tcW w:w="0" w:type="auto"/>
          </w:tcPr>
          <w:p w14:paraId="7E0A44DA" w14:textId="77777777" w:rsidR="005C0877" w:rsidRPr="00FF0031" w:rsidRDefault="005C0877">
            <w:pPr>
              <w:rPr>
                <w:sz w:val="16"/>
              </w:rPr>
            </w:pPr>
          </w:p>
        </w:tc>
      </w:tr>
      <w:tr w:rsidR="00FA7230" w:rsidRPr="00FF0031" w14:paraId="1DA8E33D" w14:textId="77777777" w:rsidTr="00FF0031">
        <w:tc>
          <w:tcPr>
            <w:tcW w:w="0" w:type="auto"/>
          </w:tcPr>
          <w:p w14:paraId="097DD09D" w14:textId="77777777" w:rsidR="00FA7230" w:rsidRPr="00FF0031" w:rsidRDefault="005C0877">
            <w:pPr>
              <w:rPr>
                <w:sz w:val="16"/>
              </w:rPr>
            </w:pPr>
            <w:r w:rsidRPr="00FF0031">
              <w:rPr>
                <w:sz w:val="16"/>
              </w:rPr>
              <w:t>3</w:t>
            </w:r>
          </w:p>
        </w:tc>
        <w:tc>
          <w:tcPr>
            <w:tcW w:w="0" w:type="auto"/>
          </w:tcPr>
          <w:p w14:paraId="3AB8D2C1" w14:textId="77777777" w:rsidR="00FA7230" w:rsidRPr="00FF0031" w:rsidRDefault="005C0877">
            <w:pPr>
              <w:rPr>
                <w:sz w:val="16"/>
              </w:rPr>
            </w:pPr>
            <w:r w:rsidRPr="00FF0031">
              <w:rPr>
                <w:rStyle w:val="bold"/>
                <w:sz w:val="16"/>
              </w:rPr>
              <w:t>Selecionar Menu</w:t>
            </w:r>
          </w:p>
        </w:tc>
        <w:tc>
          <w:tcPr>
            <w:tcW w:w="0" w:type="auto"/>
          </w:tcPr>
          <w:p w14:paraId="5F7A0709" w14:textId="77777777" w:rsidR="00FA7230" w:rsidRPr="00FF0031" w:rsidRDefault="005C0877">
            <w:pPr>
              <w:rPr>
                <w:sz w:val="16"/>
              </w:rPr>
            </w:pPr>
            <w:r w:rsidRPr="00FF0031">
              <w:rPr>
                <w:sz w:val="16"/>
              </w:rPr>
              <w:t xml:space="preserve">Na hierarquia do </w:t>
            </w:r>
            <w:r w:rsidRPr="00FF0031">
              <w:rPr>
                <w:sz w:val="16"/>
              </w:rPr>
              <w:t xml:space="preserve">lado esquerdo da tela, clique em </w:t>
            </w:r>
            <w:r w:rsidRPr="00FF0031">
              <w:rPr>
                <w:rStyle w:val="screenelement"/>
                <w:sz w:val="16"/>
              </w:rPr>
              <w:t>Dados mestre do produto &gt; Atributo de depósito</w:t>
            </w:r>
            <w:r w:rsidRPr="00FF0031">
              <w:rPr>
                <w:sz w:val="16"/>
              </w:rPr>
              <w:t>.</w:t>
            </w:r>
          </w:p>
        </w:tc>
        <w:tc>
          <w:tcPr>
            <w:tcW w:w="0" w:type="auto"/>
          </w:tcPr>
          <w:p w14:paraId="676CC4B3" w14:textId="77777777" w:rsidR="005C0877" w:rsidRPr="00FF0031" w:rsidRDefault="005C0877">
            <w:pPr>
              <w:rPr>
                <w:sz w:val="16"/>
              </w:rPr>
            </w:pPr>
          </w:p>
        </w:tc>
        <w:tc>
          <w:tcPr>
            <w:tcW w:w="0" w:type="auto"/>
          </w:tcPr>
          <w:p w14:paraId="52C2FE76" w14:textId="77777777" w:rsidR="005C0877" w:rsidRPr="00FF0031" w:rsidRDefault="005C0877">
            <w:pPr>
              <w:rPr>
                <w:sz w:val="16"/>
              </w:rPr>
            </w:pPr>
          </w:p>
        </w:tc>
      </w:tr>
      <w:tr w:rsidR="00FA7230" w:rsidRPr="00FF0031" w14:paraId="18A9413E" w14:textId="77777777" w:rsidTr="00FF0031">
        <w:tc>
          <w:tcPr>
            <w:tcW w:w="0" w:type="auto"/>
          </w:tcPr>
          <w:p w14:paraId="732263FD" w14:textId="77777777" w:rsidR="00FA7230" w:rsidRPr="00FF0031" w:rsidRDefault="005C0877">
            <w:pPr>
              <w:rPr>
                <w:sz w:val="16"/>
              </w:rPr>
            </w:pPr>
            <w:r w:rsidRPr="00FF0031">
              <w:rPr>
                <w:sz w:val="16"/>
              </w:rPr>
              <w:t>4</w:t>
            </w:r>
          </w:p>
        </w:tc>
        <w:tc>
          <w:tcPr>
            <w:tcW w:w="0" w:type="auto"/>
          </w:tcPr>
          <w:p w14:paraId="0962D008" w14:textId="77777777" w:rsidR="00FA7230" w:rsidRPr="00FF0031" w:rsidRDefault="005C0877">
            <w:pPr>
              <w:rPr>
                <w:sz w:val="16"/>
              </w:rPr>
            </w:pPr>
            <w:r w:rsidRPr="00FF0031">
              <w:rPr>
                <w:rStyle w:val="bold"/>
                <w:sz w:val="16"/>
              </w:rPr>
              <w:t>Inserir número do produto</w:t>
            </w:r>
          </w:p>
        </w:tc>
        <w:tc>
          <w:tcPr>
            <w:tcW w:w="0" w:type="auto"/>
          </w:tcPr>
          <w:p w14:paraId="2ED384C5" w14:textId="77777777" w:rsidR="00FA7230" w:rsidRPr="00FF0031" w:rsidRDefault="005C0877">
            <w:pPr>
              <w:rPr>
                <w:sz w:val="16"/>
              </w:rPr>
            </w:pPr>
            <w:r w:rsidRPr="00FF0031">
              <w:rPr>
                <w:sz w:val="16"/>
              </w:rPr>
              <w:t xml:space="preserve">Na caixa de diálogo </w:t>
            </w:r>
            <w:r w:rsidRPr="00FF0031">
              <w:rPr>
                <w:rStyle w:val="screenelement"/>
                <w:sz w:val="16"/>
              </w:rPr>
              <w:t>/SCWM/SAPLPROD_OVERVIEW</w:t>
            </w:r>
            <w:r w:rsidRPr="00FF0031">
              <w:rPr>
                <w:sz w:val="16"/>
              </w:rPr>
              <w:t>, insira os seguintes dados:</w:t>
            </w:r>
          </w:p>
          <w:p w14:paraId="03994672" w14:textId="77777777" w:rsidR="00FA7230" w:rsidRPr="00FF0031" w:rsidRDefault="005C0877">
            <w:pPr>
              <w:rPr>
                <w:sz w:val="16"/>
              </w:rPr>
            </w:pPr>
            <w:r w:rsidRPr="00FF0031">
              <w:rPr>
                <w:sz w:val="16"/>
              </w:rPr>
              <w:t xml:space="preserve">Seção </w:t>
            </w:r>
            <w:r w:rsidRPr="00FF0031">
              <w:rPr>
                <w:rStyle w:val="bold"/>
                <w:sz w:val="16"/>
              </w:rPr>
              <w:t>Atributos básicos</w:t>
            </w:r>
            <w:r w:rsidRPr="00FF0031">
              <w:rPr>
                <w:sz w:val="16"/>
              </w:rPr>
              <w:t>:</w:t>
            </w:r>
          </w:p>
          <w:p w14:paraId="2A3044D4" w14:textId="77777777" w:rsidR="00FA7230" w:rsidRPr="00FF0031" w:rsidRDefault="005C0877">
            <w:pPr>
              <w:rPr>
                <w:sz w:val="16"/>
              </w:rPr>
            </w:pPr>
            <w:r w:rsidRPr="00FF0031">
              <w:rPr>
                <w:rStyle w:val="screenelement"/>
                <w:sz w:val="16"/>
              </w:rPr>
              <w:t>Número do produto</w:t>
            </w:r>
            <w:r w:rsidRPr="00FF0031">
              <w:rPr>
                <w:sz w:val="16"/>
              </w:rPr>
              <w:t xml:space="preserve">: </w:t>
            </w:r>
            <w:r w:rsidRPr="00FF0031">
              <w:rPr>
                <w:rStyle w:val="userinput"/>
                <w:sz w:val="16"/>
              </w:rPr>
              <w:t>&lt;nº do produto&gt;</w:t>
            </w:r>
            <w:r w:rsidRPr="00FF0031">
              <w:rPr>
                <w:sz w:val="16"/>
              </w:rPr>
              <w:t xml:space="preserve"> para </w:t>
            </w:r>
            <w:r w:rsidRPr="00FF0031">
              <w:rPr>
                <w:rStyle w:val="userinput"/>
                <w:sz w:val="16"/>
              </w:rPr>
              <w:t>&lt;nº do produto&gt;</w:t>
            </w:r>
          </w:p>
          <w:p w14:paraId="18CD4273" w14:textId="77777777" w:rsidR="00FA7230" w:rsidRPr="00FF0031" w:rsidRDefault="005C0877">
            <w:pPr>
              <w:rPr>
                <w:sz w:val="16"/>
              </w:rPr>
            </w:pPr>
            <w:r w:rsidRPr="00FF0031">
              <w:rPr>
                <w:sz w:val="16"/>
              </w:rPr>
              <w:t xml:space="preserve">Seção </w:t>
            </w:r>
            <w:r w:rsidRPr="00FF0031">
              <w:rPr>
                <w:rStyle w:val="bold"/>
                <w:sz w:val="16"/>
              </w:rPr>
              <w:t>Opções adicionais</w:t>
            </w:r>
            <w:r w:rsidRPr="00FF0031">
              <w:rPr>
                <w:sz w:val="16"/>
              </w:rPr>
              <w:t>:</w:t>
            </w:r>
          </w:p>
          <w:p w14:paraId="157AE98E" w14:textId="77777777" w:rsidR="00FA7230" w:rsidRPr="00FF0031" w:rsidRDefault="005C0877">
            <w:pPr>
              <w:rPr>
                <w:sz w:val="16"/>
              </w:rPr>
            </w:pPr>
            <w:r w:rsidRPr="00FF0031">
              <w:rPr>
                <w:rStyle w:val="screenelement"/>
                <w:sz w:val="16"/>
              </w:rPr>
              <w:t>Apenas produtos sem dados de depósito</w:t>
            </w:r>
            <w:r w:rsidRPr="00FF0031">
              <w:rPr>
                <w:sz w:val="16"/>
              </w:rPr>
              <w:t xml:space="preserve">: </w:t>
            </w:r>
            <w:r w:rsidRPr="00FF0031">
              <w:rPr>
                <w:rStyle w:val="userinput"/>
                <w:sz w:val="16"/>
              </w:rPr>
              <w:t>X</w:t>
            </w:r>
          </w:p>
          <w:p w14:paraId="275EB3C5" w14:textId="77777777" w:rsidR="00FA7230" w:rsidRPr="00FF0031" w:rsidRDefault="005C0877">
            <w:pPr>
              <w:rPr>
                <w:sz w:val="16"/>
              </w:rPr>
            </w:pPr>
            <w:r w:rsidRPr="00FF0031">
              <w:rPr>
                <w:sz w:val="16"/>
              </w:rPr>
              <w:t xml:space="preserve">Clique em </w:t>
            </w:r>
            <w:r w:rsidRPr="00FF0031">
              <w:rPr>
                <w:rStyle w:val="screenelement"/>
                <w:sz w:val="16"/>
              </w:rPr>
              <w:t>Executar</w:t>
            </w:r>
            <w:r w:rsidRPr="00FF0031">
              <w:rPr>
                <w:sz w:val="16"/>
              </w:rPr>
              <w:t>.</w:t>
            </w:r>
          </w:p>
        </w:tc>
        <w:tc>
          <w:tcPr>
            <w:tcW w:w="0" w:type="auto"/>
          </w:tcPr>
          <w:p w14:paraId="77235578" w14:textId="77777777" w:rsidR="00FA7230" w:rsidRPr="00FF0031" w:rsidRDefault="005C0877">
            <w:pPr>
              <w:rPr>
                <w:sz w:val="16"/>
              </w:rPr>
            </w:pPr>
            <w:r w:rsidRPr="00FF0031">
              <w:rPr>
                <w:sz w:val="16"/>
              </w:rPr>
              <w:t>O sistema exibe os produtos que ainda não foram atualizados com dados do depósito na área direita da tela.</w:t>
            </w:r>
          </w:p>
        </w:tc>
        <w:tc>
          <w:tcPr>
            <w:tcW w:w="0" w:type="auto"/>
          </w:tcPr>
          <w:p w14:paraId="2192D2AF" w14:textId="77777777" w:rsidR="005C0877" w:rsidRPr="00FF0031" w:rsidRDefault="005C0877">
            <w:pPr>
              <w:rPr>
                <w:sz w:val="16"/>
              </w:rPr>
            </w:pPr>
          </w:p>
        </w:tc>
      </w:tr>
      <w:tr w:rsidR="00FA7230" w:rsidRPr="00FF0031" w14:paraId="69DB0DAB" w14:textId="77777777" w:rsidTr="00FF0031">
        <w:tc>
          <w:tcPr>
            <w:tcW w:w="0" w:type="auto"/>
          </w:tcPr>
          <w:p w14:paraId="3038ADCF" w14:textId="77777777" w:rsidR="00FA7230" w:rsidRPr="00FF0031" w:rsidRDefault="005C0877">
            <w:pPr>
              <w:rPr>
                <w:sz w:val="16"/>
              </w:rPr>
            </w:pPr>
            <w:r w:rsidRPr="00FF0031">
              <w:rPr>
                <w:sz w:val="16"/>
              </w:rPr>
              <w:t>5</w:t>
            </w:r>
          </w:p>
        </w:tc>
        <w:tc>
          <w:tcPr>
            <w:tcW w:w="0" w:type="auto"/>
          </w:tcPr>
          <w:p w14:paraId="0970A037" w14:textId="77777777" w:rsidR="00FA7230" w:rsidRPr="00FF0031" w:rsidRDefault="005C0877">
            <w:pPr>
              <w:rPr>
                <w:sz w:val="16"/>
              </w:rPr>
            </w:pPr>
            <w:r w:rsidRPr="00FF0031">
              <w:rPr>
                <w:rStyle w:val="bold"/>
                <w:sz w:val="16"/>
              </w:rPr>
              <w:t>Selecionar produtos</w:t>
            </w:r>
          </w:p>
        </w:tc>
        <w:tc>
          <w:tcPr>
            <w:tcW w:w="0" w:type="auto"/>
          </w:tcPr>
          <w:p w14:paraId="40BF126E" w14:textId="77777777" w:rsidR="00FA7230" w:rsidRPr="00FF0031" w:rsidRDefault="005C0877">
            <w:pPr>
              <w:rPr>
                <w:sz w:val="16"/>
              </w:rPr>
            </w:pPr>
            <w:r w:rsidRPr="00FF0031">
              <w:rPr>
                <w:sz w:val="16"/>
              </w:rPr>
              <w:t xml:space="preserve">Na área </w:t>
            </w:r>
            <w:r w:rsidRPr="00FF0031">
              <w:rPr>
                <w:rStyle w:val="screenelement"/>
                <w:sz w:val="16"/>
              </w:rPr>
              <w:t xml:space="preserve">Atributos de </w:t>
            </w:r>
            <w:r w:rsidRPr="00FF0031">
              <w:rPr>
                <w:rStyle w:val="screenelement"/>
                <w:sz w:val="16"/>
              </w:rPr>
              <w:t>depósito</w:t>
            </w:r>
            <w:r w:rsidRPr="00FF0031">
              <w:rPr>
                <w:sz w:val="16"/>
              </w:rPr>
              <w:t xml:space="preserve">, selecione os produtos e, em seguida, selecione </w:t>
            </w:r>
            <w:r w:rsidRPr="00FF0031">
              <w:rPr>
                <w:rStyle w:val="screenelement"/>
                <w:sz w:val="16"/>
              </w:rPr>
              <w:t>Mais métodos &gt; Modificação/Criação em massa</w:t>
            </w:r>
            <w:r w:rsidRPr="00FF0031">
              <w:rPr>
                <w:sz w:val="16"/>
              </w:rPr>
              <w:t>.</w:t>
            </w:r>
          </w:p>
        </w:tc>
        <w:tc>
          <w:tcPr>
            <w:tcW w:w="0" w:type="auto"/>
          </w:tcPr>
          <w:p w14:paraId="7D32E57E" w14:textId="77777777" w:rsidR="005C0877" w:rsidRPr="00FF0031" w:rsidRDefault="005C0877">
            <w:pPr>
              <w:rPr>
                <w:sz w:val="16"/>
              </w:rPr>
            </w:pPr>
          </w:p>
        </w:tc>
        <w:tc>
          <w:tcPr>
            <w:tcW w:w="0" w:type="auto"/>
          </w:tcPr>
          <w:p w14:paraId="249B0351" w14:textId="77777777" w:rsidR="005C0877" w:rsidRPr="00FF0031" w:rsidRDefault="005C0877">
            <w:pPr>
              <w:rPr>
                <w:sz w:val="16"/>
              </w:rPr>
            </w:pPr>
          </w:p>
        </w:tc>
      </w:tr>
      <w:tr w:rsidR="00FA7230" w:rsidRPr="00FF0031" w14:paraId="0F98EE5B" w14:textId="77777777" w:rsidTr="00FF0031">
        <w:tc>
          <w:tcPr>
            <w:tcW w:w="0" w:type="auto"/>
          </w:tcPr>
          <w:p w14:paraId="13A851C2" w14:textId="77777777" w:rsidR="00FA7230" w:rsidRPr="00FF0031" w:rsidRDefault="005C0877">
            <w:pPr>
              <w:rPr>
                <w:sz w:val="16"/>
              </w:rPr>
            </w:pPr>
            <w:r w:rsidRPr="00FF0031">
              <w:rPr>
                <w:sz w:val="16"/>
              </w:rPr>
              <w:t>6</w:t>
            </w:r>
          </w:p>
        </w:tc>
        <w:tc>
          <w:tcPr>
            <w:tcW w:w="0" w:type="auto"/>
          </w:tcPr>
          <w:p w14:paraId="3B5543E3" w14:textId="77777777" w:rsidR="00FA7230" w:rsidRPr="00FF0031" w:rsidRDefault="005C0877">
            <w:pPr>
              <w:rPr>
                <w:sz w:val="16"/>
              </w:rPr>
            </w:pPr>
            <w:r w:rsidRPr="00FF0031">
              <w:rPr>
                <w:rStyle w:val="bold"/>
                <w:sz w:val="16"/>
              </w:rPr>
              <w:t>Selecionar produtos</w:t>
            </w:r>
          </w:p>
        </w:tc>
        <w:tc>
          <w:tcPr>
            <w:tcW w:w="0" w:type="auto"/>
          </w:tcPr>
          <w:p w14:paraId="511A2F16" w14:textId="77777777" w:rsidR="00FA7230" w:rsidRPr="00FF0031" w:rsidRDefault="005C0877">
            <w:pPr>
              <w:rPr>
                <w:sz w:val="16"/>
              </w:rPr>
            </w:pPr>
            <w:r w:rsidRPr="00FF0031">
              <w:rPr>
                <w:sz w:val="16"/>
              </w:rPr>
              <w:t xml:space="preserve">Na caixa de diálogo </w:t>
            </w:r>
            <w:r w:rsidRPr="00FF0031">
              <w:rPr>
                <w:rStyle w:val="screenelement"/>
                <w:sz w:val="16"/>
              </w:rPr>
              <w:t>/SCWM/SAPLPROD_OVERVIEW</w:t>
            </w:r>
            <w:r w:rsidRPr="00FF0031">
              <w:rPr>
                <w:sz w:val="16"/>
              </w:rPr>
              <w:t>, insira os seguintes dados onde aplicável.</w:t>
            </w:r>
          </w:p>
          <w:p w14:paraId="748D2DBD" w14:textId="77777777" w:rsidR="00FA7230" w:rsidRPr="00FF0031" w:rsidRDefault="005C0877">
            <w:pPr>
              <w:rPr>
                <w:sz w:val="16"/>
              </w:rPr>
            </w:pPr>
            <w:r w:rsidRPr="00FF0031">
              <w:rPr>
                <w:sz w:val="16"/>
              </w:rPr>
              <w:lastRenderedPageBreak/>
              <w:t xml:space="preserve">Na seção </w:t>
            </w:r>
            <w:r w:rsidRPr="00FF0031">
              <w:rPr>
                <w:rStyle w:val="bold"/>
                <w:sz w:val="16"/>
              </w:rPr>
              <w:t>Dados de depósito</w:t>
            </w:r>
            <w:r w:rsidRPr="00FF0031">
              <w:rPr>
                <w:sz w:val="16"/>
              </w:rPr>
              <w:t>:</w:t>
            </w:r>
          </w:p>
          <w:p w14:paraId="6720A830" w14:textId="77777777" w:rsidR="00FA7230" w:rsidRPr="00FF0031" w:rsidRDefault="005C0877">
            <w:pPr>
              <w:pStyle w:val="listpara1"/>
              <w:numPr>
                <w:ilvl w:val="0"/>
                <w:numId w:val="6"/>
              </w:numPr>
              <w:rPr>
                <w:sz w:val="16"/>
              </w:rPr>
            </w:pPr>
            <w:r w:rsidRPr="00FF0031">
              <w:rPr>
                <w:rStyle w:val="screenelement"/>
                <w:sz w:val="16"/>
              </w:rPr>
              <w:t>Cód.controle de entrada em depósito</w:t>
            </w:r>
          </w:p>
          <w:p w14:paraId="6AE13571" w14:textId="77777777" w:rsidR="00FA7230" w:rsidRPr="00FF0031" w:rsidRDefault="005C0877">
            <w:pPr>
              <w:pStyle w:val="listpara1"/>
              <w:numPr>
                <w:ilvl w:val="0"/>
                <w:numId w:val="3"/>
              </w:numPr>
              <w:rPr>
                <w:sz w:val="16"/>
              </w:rPr>
            </w:pPr>
            <w:r w:rsidRPr="00FF0031">
              <w:rPr>
                <w:rStyle w:val="screenelement"/>
                <w:sz w:val="16"/>
              </w:rPr>
              <w:t>Cód.ctrl saída do depósito</w:t>
            </w:r>
          </w:p>
          <w:p w14:paraId="5CCC217E" w14:textId="77777777" w:rsidR="00FA7230" w:rsidRPr="00FF0031" w:rsidRDefault="005C0877">
            <w:pPr>
              <w:pStyle w:val="listpara1"/>
              <w:numPr>
                <w:ilvl w:val="0"/>
                <w:numId w:val="3"/>
              </w:numPr>
              <w:rPr>
                <w:sz w:val="16"/>
              </w:rPr>
            </w:pPr>
            <w:r w:rsidRPr="00FF0031">
              <w:rPr>
                <w:rStyle w:val="screenelement"/>
                <w:sz w:val="16"/>
              </w:rPr>
              <w:t>Código de depósito em bloco</w:t>
            </w:r>
          </w:p>
          <w:p w14:paraId="1E2DB8EA" w14:textId="77777777" w:rsidR="00FA7230" w:rsidRPr="00FF0031" w:rsidRDefault="005C0877">
            <w:pPr>
              <w:pStyle w:val="listpara1"/>
              <w:numPr>
                <w:ilvl w:val="0"/>
                <w:numId w:val="3"/>
              </w:numPr>
              <w:rPr>
                <w:sz w:val="16"/>
              </w:rPr>
            </w:pPr>
            <w:r w:rsidRPr="00FF0031">
              <w:rPr>
                <w:rStyle w:val="screenelement"/>
                <w:sz w:val="16"/>
              </w:rPr>
              <w:t>Código de inventário rotativo</w:t>
            </w:r>
          </w:p>
          <w:p w14:paraId="5B1BB030" w14:textId="77777777" w:rsidR="00FA7230" w:rsidRPr="00FF0031" w:rsidRDefault="005C0877">
            <w:pPr>
              <w:pStyle w:val="listpara1"/>
              <w:numPr>
                <w:ilvl w:val="0"/>
                <w:numId w:val="3"/>
              </w:numPr>
              <w:rPr>
                <w:sz w:val="16"/>
              </w:rPr>
            </w:pPr>
            <w:r w:rsidRPr="00FF0031">
              <w:rPr>
                <w:rStyle w:val="screenelement"/>
                <w:sz w:val="16"/>
              </w:rPr>
              <w:t>Cód.tipo determ. proc.</w:t>
            </w:r>
          </w:p>
          <w:p w14:paraId="504310B5" w14:textId="77777777" w:rsidR="00FA7230" w:rsidRPr="00FF0031" w:rsidRDefault="005C0877">
            <w:pPr>
              <w:rPr>
                <w:sz w:val="16"/>
              </w:rPr>
            </w:pPr>
            <w:r w:rsidRPr="00FF0031">
              <w:rPr>
                <w:sz w:val="16"/>
              </w:rPr>
              <w:t xml:space="preserve">Clique em </w:t>
            </w:r>
            <w:r w:rsidRPr="00FF0031">
              <w:rPr>
                <w:rStyle w:val="screenelement"/>
                <w:sz w:val="16"/>
              </w:rPr>
              <w:t>Executar</w:t>
            </w:r>
            <w:r w:rsidRPr="00FF0031">
              <w:rPr>
                <w:sz w:val="16"/>
              </w:rPr>
              <w:t>.</w:t>
            </w:r>
          </w:p>
          <w:tbl>
            <w:tblPr>
              <w:tblW w:w="4975" w:type="pct"/>
              <w:tblCellMar>
                <w:left w:w="10" w:type="dxa"/>
                <w:right w:w="10" w:type="dxa"/>
              </w:tblCellMar>
              <w:tblLook w:val="0000" w:firstRow="0" w:lastRow="0" w:firstColumn="0" w:lastColumn="0" w:noHBand="0" w:noVBand="0"/>
            </w:tblPr>
            <w:tblGrid>
              <w:gridCol w:w="8432"/>
            </w:tblGrid>
            <w:tr w:rsidR="00FA7230" w:rsidRPr="00FF0031" w14:paraId="5D928F59" w14:textId="77777777" w:rsidTr="00FF003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7E4BF7A" w14:textId="77777777" w:rsidR="00FA7230" w:rsidRPr="00FF0031" w:rsidRDefault="005C0877">
                  <w:pPr>
                    <w:rPr>
                      <w:sz w:val="16"/>
                    </w:rPr>
                  </w:pPr>
                  <w:r w:rsidRPr="00FF0031">
                    <w:rPr>
                      <w:rStyle w:val="bold"/>
                      <w:sz w:val="16"/>
                    </w:rPr>
                    <w:t xml:space="preserve">Nota </w:t>
                  </w:r>
                  <w:r w:rsidRPr="00FF0031">
                    <w:rPr>
                      <w:sz w:val="16"/>
                    </w:rPr>
                    <w:t>No Cloud Warehouse Management, o código de controle de entrada em depósito e o código de controle de saída do depósito são geralmente atualizados com o mesmo valor. No entanto, em um processo de reabastecimento usado no depósito, estes dois campos devem ser atualizados de modo diferente para habilitar o processo.</w:t>
                  </w:r>
                </w:p>
              </w:tc>
            </w:tr>
          </w:tbl>
          <w:p w14:paraId="5A9235FA" w14:textId="77777777" w:rsidR="005C0877" w:rsidRPr="00FF0031" w:rsidRDefault="005C0877">
            <w:pPr>
              <w:rPr>
                <w:sz w:val="16"/>
              </w:rPr>
            </w:pPr>
          </w:p>
        </w:tc>
        <w:tc>
          <w:tcPr>
            <w:tcW w:w="0" w:type="auto"/>
          </w:tcPr>
          <w:p w14:paraId="362DA032" w14:textId="77777777" w:rsidR="005C0877" w:rsidRPr="00FF0031" w:rsidRDefault="005C0877">
            <w:pPr>
              <w:rPr>
                <w:sz w:val="16"/>
              </w:rPr>
            </w:pPr>
          </w:p>
        </w:tc>
        <w:tc>
          <w:tcPr>
            <w:tcW w:w="0" w:type="auto"/>
          </w:tcPr>
          <w:p w14:paraId="0F6778FB" w14:textId="77777777" w:rsidR="005C0877" w:rsidRPr="00FF0031" w:rsidRDefault="005C0877">
            <w:pPr>
              <w:rPr>
                <w:sz w:val="16"/>
              </w:rPr>
            </w:pPr>
          </w:p>
        </w:tc>
      </w:tr>
      <w:tr w:rsidR="00FA7230" w:rsidRPr="00FF0031" w14:paraId="080D6CB2" w14:textId="77777777" w:rsidTr="00FF0031">
        <w:tc>
          <w:tcPr>
            <w:tcW w:w="0" w:type="auto"/>
          </w:tcPr>
          <w:p w14:paraId="78FCE33C" w14:textId="77777777" w:rsidR="00FA7230" w:rsidRPr="00FF0031" w:rsidRDefault="005C0877">
            <w:pPr>
              <w:rPr>
                <w:sz w:val="16"/>
              </w:rPr>
            </w:pPr>
            <w:r w:rsidRPr="00FF0031">
              <w:rPr>
                <w:sz w:val="16"/>
              </w:rPr>
              <w:t>7</w:t>
            </w:r>
          </w:p>
        </w:tc>
        <w:tc>
          <w:tcPr>
            <w:tcW w:w="0" w:type="auto"/>
          </w:tcPr>
          <w:p w14:paraId="18A66E42" w14:textId="77777777" w:rsidR="00FA7230" w:rsidRPr="00FF0031" w:rsidRDefault="005C0877">
            <w:pPr>
              <w:rPr>
                <w:sz w:val="16"/>
              </w:rPr>
            </w:pPr>
            <w:r w:rsidRPr="00FF0031">
              <w:rPr>
                <w:rStyle w:val="bold"/>
                <w:sz w:val="16"/>
              </w:rPr>
              <w:t>Salvar os dados</w:t>
            </w:r>
          </w:p>
        </w:tc>
        <w:tc>
          <w:tcPr>
            <w:tcW w:w="0" w:type="auto"/>
          </w:tcPr>
          <w:p w14:paraId="43E09E63" w14:textId="77777777" w:rsidR="00FA7230" w:rsidRPr="00FF0031" w:rsidRDefault="005C0877">
            <w:pPr>
              <w:rPr>
                <w:sz w:val="16"/>
              </w:rPr>
            </w:pPr>
            <w:r w:rsidRPr="00FF0031">
              <w:rPr>
                <w:sz w:val="16"/>
              </w:rPr>
              <w:t>Confirme as modificações na caixa de diálogo.</w:t>
            </w:r>
          </w:p>
        </w:tc>
        <w:tc>
          <w:tcPr>
            <w:tcW w:w="0" w:type="auto"/>
          </w:tcPr>
          <w:p w14:paraId="1B290F96" w14:textId="77777777" w:rsidR="00FA7230" w:rsidRPr="00FF0031" w:rsidRDefault="005C0877">
            <w:pPr>
              <w:rPr>
                <w:sz w:val="16"/>
              </w:rPr>
            </w:pPr>
            <w:r w:rsidRPr="00FF0031">
              <w:rPr>
                <w:sz w:val="16"/>
              </w:rPr>
              <w:t>Uma mensagem do sistema informa que os produtos foram salvas com êxito.</w:t>
            </w:r>
          </w:p>
        </w:tc>
        <w:tc>
          <w:tcPr>
            <w:tcW w:w="0" w:type="auto"/>
          </w:tcPr>
          <w:p w14:paraId="1147BC3F" w14:textId="77777777" w:rsidR="005C0877" w:rsidRPr="00FF0031" w:rsidRDefault="005C0877">
            <w:pPr>
              <w:rPr>
                <w:sz w:val="16"/>
              </w:rPr>
            </w:pPr>
          </w:p>
        </w:tc>
      </w:tr>
    </w:tbl>
    <w:p w14:paraId="060F97CC" w14:textId="77777777" w:rsidR="00FA7230" w:rsidRDefault="005C0877">
      <w:pPr>
        <w:pStyle w:val="Heading2"/>
      </w:pPr>
      <w:bookmarkStart w:id="20" w:name="unique_8"/>
      <w:bookmarkStart w:id="21" w:name="_Toc233893662"/>
      <w:r>
        <w:t>Atualizar atributos de produtos de depósito</w:t>
      </w:r>
      <w:bookmarkEnd w:id="20"/>
      <w:bookmarkEnd w:id="21"/>
    </w:p>
    <w:p w14:paraId="1F3F2A41" w14:textId="77777777" w:rsidR="00FA7230" w:rsidRDefault="005C0877">
      <w:pPr>
        <w:pStyle w:val="sectiontitle"/>
      </w:pPr>
      <w:r>
        <w:t>Objetivo</w:t>
      </w:r>
    </w:p>
    <w:p w14:paraId="5544BB7B" w14:textId="77777777" w:rsidR="00FA7230" w:rsidRDefault="005C0877">
      <w:r>
        <w:t xml:space="preserve">Nesta seção, você encontra uma descrição de como atualizar atributos de </w:t>
      </w:r>
      <w:r>
        <w:t xml:space="preserve">produto do depósito com o app </w:t>
      </w:r>
      <w:r>
        <w:rPr>
          <w:rStyle w:val="screenelement"/>
        </w:rPr>
        <w:t>Administrar dados mestre do produto</w:t>
      </w:r>
      <w:r>
        <w:rPr>
          <w:rStyle w:val="CourierNew"/>
        </w:rPr>
        <w:t>(F1602)</w:t>
      </w:r>
      <w:r>
        <w:t>. Este app pode ser usado para modificações individuais.</w:t>
      </w:r>
    </w:p>
    <w:p w14:paraId="48D93C8B" w14:textId="77777777" w:rsidR="00FA7230" w:rsidRDefault="005C0877">
      <w:pPr>
        <w:pStyle w:val="sectiontitle"/>
      </w:pPr>
      <w:r>
        <w:t>Procedimento</w:t>
      </w:r>
    </w:p>
    <w:tbl>
      <w:tblPr>
        <w:tblStyle w:val="SAPStandardTable"/>
        <w:tblW w:w="5000" w:type="pct"/>
        <w:tblInd w:w="3" w:type="dxa"/>
        <w:tblLook w:val="0620" w:firstRow="1" w:lastRow="0" w:firstColumn="0" w:lastColumn="0" w:noHBand="1" w:noVBand="1"/>
      </w:tblPr>
      <w:tblGrid>
        <w:gridCol w:w="865"/>
        <w:gridCol w:w="1828"/>
        <w:gridCol w:w="8891"/>
        <w:gridCol w:w="1964"/>
        <w:gridCol w:w="756"/>
      </w:tblGrid>
      <w:tr w:rsidR="00FA7230" w:rsidRPr="00FF0031" w14:paraId="1D329EC2" w14:textId="77777777" w:rsidTr="00FF0031">
        <w:trPr>
          <w:cnfStyle w:val="100000000000" w:firstRow="1" w:lastRow="0" w:firstColumn="0" w:lastColumn="0" w:oddVBand="0" w:evenVBand="0" w:oddHBand="0" w:evenHBand="0" w:firstRowFirstColumn="0" w:firstRowLastColumn="0" w:lastRowFirstColumn="0" w:lastRowLastColumn="0"/>
        </w:trPr>
        <w:tc>
          <w:tcPr>
            <w:tcW w:w="0" w:type="auto"/>
          </w:tcPr>
          <w:p w14:paraId="50F478B0" w14:textId="77777777" w:rsidR="00FA7230" w:rsidRPr="00FF0031" w:rsidRDefault="005C0877">
            <w:pPr>
              <w:pStyle w:val="boldparagraph"/>
              <w:rPr>
                <w:sz w:val="16"/>
              </w:rPr>
            </w:pPr>
            <w:r w:rsidRPr="00FF0031">
              <w:rPr>
                <w:sz w:val="16"/>
              </w:rPr>
              <w:t>Nº da etapa de teste</w:t>
            </w:r>
          </w:p>
        </w:tc>
        <w:tc>
          <w:tcPr>
            <w:tcW w:w="0" w:type="auto"/>
          </w:tcPr>
          <w:p w14:paraId="4DC6C9C2" w14:textId="77777777" w:rsidR="00FA7230" w:rsidRPr="00FF0031" w:rsidRDefault="005C0877">
            <w:pPr>
              <w:pStyle w:val="boldparagraph"/>
              <w:rPr>
                <w:sz w:val="16"/>
              </w:rPr>
            </w:pPr>
            <w:r w:rsidRPr="00FF0031">
              <w:rPr>
                <w:sz w:val="16"/>
              </w:rPr>
              <w:t>Nome da etapa de teste</w:t>
            </w:r>
          </w:p>
        </w:tc>
        <w:tc>
          <w:tcPr>
            <w:tcW w:w="0" w:type="auto"/>
          </w:tcPr>
          <w:p w14:paraId="5E36FECD" w14:textId="77777777" w:rsidR="00FA7230" w:rsidRPr="00FF0031" w:rsidRDefault="005C0877">
            <w:pPr>
              <w:pStyle w:val="boldparagraph"/>
              <w:rPr>
                <w:sz w:val="16"/>
              </w:rPr>
            </w:pPr>
            <w:r w:rsidRPr="00FF0031">
              <w:rPr>
                <w:sz w:val="16"/>
              </w:rPr>
              <w:t>Instrução</w:t>
            </w:r>
          </w:p>
        </w:tc>
        <w:tc>
          <w:tcPr>
            <w:tcW w:w="0" w:type="auto"/>
          </w:tcPr>
          <w:p w14:paraId="7ED9EAD1" w14:textId="77777777" w:rsidR="00FA7230" w:rsidRPr="00FF0031" w:rsidRDefault="005C0877">
            <w:pPr>
              <w:pStyle w:val="boldparagraph"/>
              <w:rPr>
                <w:sz w:val="16"/>
              </w:rPr>
            </w:pPr>
            <w:r w:rsidRPr="00FF0031">
              <w:rPr>
                <w:sz w:val="16"/>
              </w:rPr>
              <w:t>Resultado esperado</w:t>
            </w:r>
          </w:p>
        </w:tc>
        <w:tc>
          <w:tcPr>
            <w:tcW w:w="0" w:type="auto"/>
          </w:tcPr>
          <w:p w14:paraId="091246CB" w14:textId="77777777" w:rsidR="00FA7230" w:rsidRPr="00FF0031" w:rsidRDefault="005C0877">
            <w:pPr>
              <w:pStyle w:val="boldparagraph"/>
              <w:rPr>
                <w:sz w:val="16"/>
              </w:rPr>
            </w:pPr>
            <w:r w:rsidRPr="00FF0031">
              <w:rPr>
                <w:sz w:val="16"/>
              </w:rPr>
              <w:t>Comentários</w:t>
            </w:r>
          </w:p>
        </w:tc>
      </w:tr>
      <w:tr w:rsidR="00FA7230" w:rsidRPr="00FF0031" w14:paraId="6418A6E6" w14:textId="77777777" w:rsidTr="00FF0031">
        <w:tc>
          <w:tcPr>
            <w:tcW w:w="0" w:type="auto"/>
          </w:tcPr>
          <w:p w14:paraId="3A01371E" w14:textId="77777777" w:rsidR="00FA7230" w:rsidRPr="00FF0031" w:rsidRDefault="005C0877">
            <w:pPr>
              <w:rPr>
                <w:sz w:val="16"/>
              </w:rPr>
            </w:pPr>
            <w:r w:rsidRPr="00FF0031">
              <w:rPr>
                <w:sz w:val="16"/>
              </w:rPr>
              <w:t>1</w:t>
            </w:r>
          </w:p>
        </w:tc>
        <w:tc>
          <w:tcPr>
            <w:tcW w:w="0" w:type="auto"/>
          </w:tcPr>
          <w:p w14:paraId="5BAC4E0B" w14:textId="77777777" w:rsidR="00FA7230" w:rsidRPr="00FF0031" w:rsidRDefault="005C0877">
            <w:pPr>
              <w:rPr>
                <w:sz w:val="16"/>
              </w:rPr>
            </w:pPr>
            <w:r w:rsidRPr="00FF0031">
              <w:rPr>
                <w:rStyle w:val="bold"/>
                <w:sz w:val="16"/>
              </w:rPr>
              <w:t>Efetuar login</w:t>
            </w:r>
          </w:p>
        </w:tc>
        <w:tc>
          <w:tcPr>
            <w:tcW w:w="0" w:type="auto"/>
          </w:tcPr>
          <w:p w14:paraId="7C3AD528" w14:textId="77777777" w:rsidR="00FA7230" w:rsidRPr="00FF0031" w:rsidRDefault="005C0877">
            <w:pPr>
              <w:rPr>
                <w:sz w:val="16"/>
              </w:rPr>
            </w:pPr>
            <w:r w:rsidRPr="00FF0031">
              <w:rPr>
                <w:sz w:val="16"/>
              </w:rPr>
              <w:t>Efetue login no launchpad do SAP Fiori como Especialista em dados mestre - Dados do produto.</w:t>
            </w:r>
          </w:p>
        </w:tc>
        <w:tc>
          <w:tcPr>
            <w:tcW w:w="0" w:type="auto"/>
          </w:tcPr>
          <w:p w14:paraId="78106593" w14:textId="77777777" w:rsidR="005C0877" w:rsidRPr="00FF0031" w:rsidRDefault="005C0877">
            <w:pPr>
              <w:rPr>
                <w:sz w:val="16"/>
              </w:rPr>
            </w:pPr>
          </w:p>
        </w:tc>
        <w:tc>
          <w:tcPr>
            <w:tcW w:w="0" w:type="auto"/>
          </w:tcPr>
          <w:p w14:paraId="2815B6F5" w14:textId="77777777" w:rsidR="005C0877" w:rsidRPr="00FF0031" w:rsidRDefault="005C0877">
            <w:pPr>
              <w:rPr>
                <w:sz w:val="16"/>
              </w:rPr>
            </w:pPr>
          </w:p>
        </w:tc>
      </w:tr>
      <w:tr w:rsidR="00FA7230" w:rsidRPr="00FF0031" w14:paraId="7FEEEAD5" w14:textId="77777777" w:rsidTr="00FF0031">
        <w:tc>
          <w:tcPr>
            <w:tcW w:w="0" w:type="auto"/>
          </w:tcPr>
          <w:p w14:paraId="20C7B3DA" w14:textId="77777777" w:rsidR="00FA7230" w:rsidRPr="00FF0031" w:rsidRDefault="005C0877">
            <w:pPr>
              <w:rPr>
                <w:sz w:val="16"/>
              </w:rPr>
            </w:pPr>
            <w:r w:rsidRPr="00FF0031">
              <w:rPr>
                <w:sz w:val="16"/>
              </w:rPr>
              <w:t>2</w:t>
            </w:r>
          </w:p>
        </w:tc>
        <w:tc>
          <w:tcPr>
            <w:tcW w:w="0" w:type="auto"/>
          </w:tcPr>
          <w:p w14:paraId="284B740F" w14:textId="77777777" w:rsidR="00FA7230" w:rsidRPr="00FF0031" w:rsidRDefault="005C0877">
            <w:pPr>
              <w:rPr>
                <w:sz w:val="16"/>
              </w:rPr>
            </w:pPr>
            <w:r w:rsidRPr="00FF0031">
              <w:rPr>
                <w:rStyle w:val="bold"/>
                <w:sz w:val="16"/>
              </w:rPr>
              <w:t>Acessar o app</w:t>
            </w:r>
          </w:p>
        </w:tc>
        <w:tc>
          <w:tcPr>
            <w:tcW w:w="0" w:type="auto"/>
          </w:tcPr>
          <w:p w14:paraId="71B03053" w14:textId="77777777" w:rsidR="00FA7230" w:rsidRPr="00FF0031" w:rsidRDefault="005C0877">
            <w:pPr>
              <w:rPr>
                <w:sz w:val="16"/>
              </w:rPr>
            </w:pPr>
            <w:r w:rsidRPr="00FF0031">
              <w:rPr>
                <w:sz w:val="16"/>
              </w:rPr>
              <w:t xml:space="preserve">Abra </w:t>
            </w:r>
            <w:r w:rsidRPr="00FF0031">
              <w:rPr>
                <w:rStyle w:val="screenelement"/>
                <w:sz w:val="16"/>
              </w:rPr>
              <w:t>Administrar dados mestre do produto</w:t>
            </w:r>
            <w:r w:rsidRPr="00FF0031">
              <w:rPr>
                <w:rStyle w:val="CourierNew"/>
                <w:sz w:val="16"/>
              </w:rPr>
              <w:t>(F1602)</w:t>
            </w:r>
            <w:r w:rsidRPr="00FF0031">
              <w:rPr>
                <w:sz w:val="16"/>
              </w:rPr>
              <w:t>.</w:t>
            </w:r>
          </w:p>
        </w:tc>
        <w:tc>
          <w:tcPr>
            <w:tcW w:w="0" w:type="auto"/>
          </w:tcPr>
          <w:p w14:paraId="0F3AC7EE" w14:textId="77777777" w:rsidR="005C0877" w:rsidRPr="00FF0031" w:rsidRDefault="005C0877">
            <w:pPr>
              <w:rPr>
                <w:sz w:val="16"/>
              </w:rPr>
            </w:pPr>
          </w:p>
        </w:tc>
        <w:tc>
          <w:tcPr>
            <w:tcW w:w="0" w:type="auto"/>
          </w:tcPr>
          <w:p w14:paraId="5D14BEF7" w14:textId="77777777" w:rsidR="005C0877" w:rsidRPr="00FF0031" w:rsidRDefault="005C0877">
            <w:pPr>
              <w:rPr>
                <w:sz w:val="16"/>
              </w:rPr>
            </w:pPr>
          </w:p>
        </w:tc>
      </w:tr>
      <w:tr w:rsidR="00FA7230" w:rsidRPr="00FF0031" w14:paraId="7557C5BB" w14:textId="77777777" w:rsidTr="00FF0031">
        <w:tc>
          <w:tcPr>
            <w:tcW w:w="0" w:type="auto"/>
          </w:tcPr>
          <w:p w14:paraId="0BB3FD2B" w14:textId="77777777" w:rsidR="00FA7230" w:rsidRPr="00FF0031" w:rsidRDefault="005C0877">
            <w:pPr>
              <w:rPr>
                <w:sz w:val="16"/>
              </w:rPr>
            </w:pPr>
            <w:r w:rsidRPr="00FF0031">
              <w:rPr>
                <w:sz w:val="16"/>
              </w:rPr>
              <w:t>3</w:t>
            </w:r>
          </w:p>
        </w:tc>
        <w:tc>
          <w:tcPr>
            <w:tcW w:w="0" w:type="auto"/>
          </w:tcPr>
          <w:p w14:paraId="130423FB" w14:textId="77777777" w:rsidR="00FA7230" w:rsidRPr="00FF0031" w:rsidRDefault="005C0877">
            <w:pPr>
              <w:rPr>
                <w:sz w:val="16"/>
              </w:rPr>
            </w:pPr>
            <w:r w:rsidRPr="00FF0031">
              <w:rPr>
                <w:rStyle w:val="bold"/>
                <w:sz w:val="16"/>
              </w:rPr>
              <w:t>Inserir número do material</w:t>
            </w:r>
          </w:p>
        </w:tc>
        <w:tc>
          <w:tcPr>
            <w:tcW w:w="0" w:type="auto"/>
          </w:tcPr>
          <w:p w14:paraId="20E500FE" w14:textId="77777777" w:rsidR="00FA7230" w:rsidRPr="00FF0031" w:rsidRDefault="005C0877">
            <w:pPr>
              <w:rPr>
                <w:sz w:val="16"/>
              </w:rPr>
            </w:pPr>
            <w:r w:rsidRPr="00FF0031">
              <w:rPr>
                <w:sz w:val="16"/>
              </w:rPr>
              <w:t xml:space="preserve">Na tela </w:t>
            </w:r>
            <w:r w:rsidRPr="00FF0031">
              <w:rPr>
                <w:rStyle w:val="screenelement"/>
                <w:sz w:val="16"/>
              </w:rPr>
              <w:t>Administrar dados mestre do produto</w:t>
            </w:r>
            <w:r w:rsidRPr="00FF0031">
              <w:rPr>
                <w:rStyle w:val="CourierNew"/>
                <w:sz w:val="16"/>
              </w:rPr>
              <w:t>(F1602)</w:t>
            </w:r>
            <w:r w:rsidRPr="00FF0031">
              <w:rPr>
                <w:sz w:val="16"/>
              </w:rPr>
              <w:t xml:space="preserve">, insira os </w:t>
            </w:r>
            <w:r w:rsidRPr="00FF0031">
              <w:rPr>
                <w:sz w:val="16"/>
              </w:rPr>
              <w:t>seguintes dados:</w:t>
            </w:r>
          </w:p>
          <w:p w14:paraId="0C63DB94" w14:textId="77777777" w:rsidR="00FA7230" w:rsidRPr="00FF0031" w:rsidRDefault="005C0877">
            <w:pPr>
              <w:rPr>
                <w:sz w:val="16"/>
              </w:rPr>
            </w:pPr>
            <w:r w:rsidRPr="00FF0031">
              <w:rPr>
                <w:rStyle w:val="screenelement"/>
                <w:sz w:val="16"/>
              </w:rPr>
              <w:t>Produto</w:t>
            </w:r>
            <w:r w:rsidRPr="00FF0031">
              <w:rPr>
                <w:sz w:val="16"/>
              </w:rPr>
              <w:t xml:space="preserve">: </w:t>
            </w:r>
            <w:r w:rsidRPr="00FF0031">
              <w:rPr>
                <w:rStyle w:val="userinput"/>
                <w:sz w:val="16"/>
              </w:rPr>
              <w:t>&lt;Número do material&gt;</w:t>
            </w:r>
          </w:p>
          <w:p w14:paraId="6DEB854B" w14:textId="77777777" w:rsidR="00FA7230" w:rsidRPr="00FF0031" w:rsidRDefault="005C0877">
            <w:pPr>
              <w:rPr>
                <w:sz w:val="16"/>
              </w:rPr>
            </w:pPr>
            <w:r w:rsidRPr="00FF0031">
              <w:rPr>
                <w:sz w:val="16"/>
              </w:rPr>
              <w:t xml:space="preserve">Clique em </w:t>
            </w:r>
            <w:r w:rsidRPr="00FF0031">
              <w:rPr>
                <w:rStyle w:val="screenelement"/>
                <w:sz w:val="16"/>
              </w:rPr>
              <w:t>Ir</w:t>
            </w:r>
            <w:r w:rsidRPr="00FF0031">
              <w:rPr>
                <w:sz w:val="16"/>
              </w:rPr>
              <w:t>.</w:t>
            </w:r>
          </w:p>
        </w:tc>
        <w:tc>
          <w:tcPr>
            <w:tcW w:w="0" w:type="auto"/>
          </w:tcPr>
          <w:p w14:paraId="7F6587DA" w14:textId="77777777" w:rsidR="00FA7230" w:rsidRPr="00FF0031" w:rsidRDefault="005C0877">
            <w:pPr>
              <w:rPr>
                <w:sz w:val="16"/>
              </w:rPr>
            </w:pPr>
            <w:r w:rsidRPr="00FF0031">
              <w:rPr>
                <w:sz w:val="16"/>
              </w:rPr>
              <w:t xml:space="preserve">Os dados mestre de materiais são exibidos na seção </w:t>
            </w:r>
            <w:r w:rsidRPr="00FF0031">
              <w:rPr>
                <w:rStyle w:val="screenelement"/>
                <w:sz w:val="16"/>
              </w:rPr>
              <w:t>Produto</w:t>
            </w:r>
            <w:r w:rsidRPr="00FF0031">
              <w:rPr>
                <w:sz w:val="16"/>
              </w:rPr>
              <w:t>.</w:t>
            </w:r>
          </w:p>
        </w:tc>
        <w:tc>
          <w:tcPr>
            <w:tcW w:w="0" w:type="auto"/>
          </w:tcPr>
          <w:p w14:paraId="7519AEE7" w14:textId="77777777" w:rsidR="005C0877" w:rsidRPr="00FF0031" w:rsidRDefault="005C0877">
            <w:pPr>
              <w:rPr>
                <w:sz w:val="16"/>
              </w:rPr>
            </w:pPr>
          </w:p>
        </w:tc>
      </w:tr>
      <w:tr w:rsidR="00FA7230" w:rsidRPr="00FF0031" w14:paraId="41E19F8B" w14:textId="77777777" w:rsidTr="00FF0031">
        <w:tc>
          <w:tcPr>
            <w:tcW w:w="0" w:type="auto"/>
          </w:tcPr>
          <w:p w14:paraId="434993D7" w14:textId="77777777" w:rsidR="00FA7230" w:rsidRPr="00FF0031" w:rsidRDefault="005C0877">
            <w:pPr>
              <w:rPr>
                <w:sz w:val="16"/>
              </w:rPr>
            </w:pPr>
            <w:r w:rsidRPr="00FF0031">
              <w:rPr>
                <w:sz w:val="16"/>
              </w:rPr>
              <w:lastRenderedPageBreak/>
              <w:t>4</w:t>
            </w:r>
          </w:p>
        </w:tc>
        <w:tc>
          <w:tcPr>
            <w:tcW w:w="0" w:type="auto"/>
          </w:tcPr>
          <w:p w14:paraId="78B97126" w14:textId="77777777" w:rsidR="00FA7230" w:rsidRPr="00FF0031" w:rsidRDefault="005C0877">
            <w:pPr>
              <w:rPr>
                <w:sz w:val="16"/>
              </w:rPr>
            </w:pPr>
            <w:r w:rsidRPr="00FF0031">
              <w:rPr>
                <w:rStyle w:val="bold"/>
                <w:sz w:val="16"/>
              </w:rPr>
              <w:t>Selecionar material</w:t>
            </w:r>
          </w:p>
        </w:tc>
        <w:tc>
          <w:tcPr>
            <w:tcW w:w="0" w:type="auto"/>
          </w:tcPr>
          <w:p w14:paraId="7D36BB08" w14:textId="77777777" w:rsidR="00FA7230" w:rsidRPr="00FF0031" w:rsidRDefault="005C0877">
            <w:pPr>
              <w:rPr>
                <w:sz w:val="16"/>
              </w:rPr>
            </w:pPr>
            <w:r w:rsidRPr="00FF0031">
              <w:rPr>
                <w:sz w:val="16"/>
              </w:rPr>
              <w:t>Selecione a linha dos dados mestre de material.</w:t>
            </w:r>
          </w:p>
        </w:tc>
        <w:tc>
          <w:tcPr>
            <w:tcW w:w="0" w:type="auto"/>
          </w:tcPr>
          <w:p w14:paraId="37B22867" w14:textId="77777777" w:rsidR="005C0877" w:rsidRPr="00FF0031" w:rsidRDefault="005C0877">
            <w:pPr>
              <w:rPr>
                <w:sz w:val="16"/>
              </w:rPr>
            </w:pPr>
          </w:p>
        </w:tc>
        <w:tc>
          <w:tcPr>
            <w:tcW w:w="0" w:type="auto"/>
          </w:tcPr>
          <w:p w14:paraId="48C4D30E" w14:textId="77777777" w:rsidR="005C0877" w:rsidRPr="00FF0031" w:rsidRDefault="005C0877">
            <w:pPr>
              <w:rPr>
                <w:sz w:val="16"/>
              </w:rPr>
            </w:pPr>
          </w:p>
        </w:tc>
      </w:tr>
      <w:tr w:rsidR="00FA7230" w:rsidRPr="00FF0031" w14:paraId="4B20EBF9" w14:textId="77777777" w:rsidTr="00FF0031">
        <w:tc>
          <w:tcPr>
            <w:tcW w:w="0" w:type="auto"/>
          </w:tcPr>
          <w:p w14:paraId="07B28113" w14:textId="77777777" w:rsidR="00FA7230" w:rsidRPr="00FF0031" w:rsidRDefault="005C0877">
            <w:pPr>
              <w:rPr>
                <w:sz w:val="16"/>
              </w:rPr>
            </w:pPr>
            <w:r w:rsidRPr="00FF0031">
              <w:rPr>
                <w:sz w:val="16"/>
              </w:rPr>
              <w:t>5</w:t>
            </w:r>
          </w:p>
        </w:tc>
        <w:tc>
          <w:tcPr>
            <w:tcW w:w="0" w:type="auto"/>
          </w:tcPr>
          <w:p w14:paraId="660E66C1" w14:textId="77777777" w:rsidR="00FA7230" w:rsidRPr="00FF0031" w:rsidRDefault="005C0877">
            <w:pPr>
              <w:rPr>
                <w:sz w:val="16"/>
              </w:rPr>
            </w:pPr>
            <w:r w:rsidRPr="00FF0031">
              <w:rPr>
                <w:rStyle w:val="bold"/>
                <w:sz w:val="16"/>
              </w:rPr>
              <w:t>Clique em Administração de depósitos</w:t>
            </w:r>
          </w:p>
        </w:tc>
        <w:tc>
          <w:tcPr>
            <w:tcW w:w="0" w:type="auto"/>
          </w:tcPr>
          <w:p w14:paraId="5188E470" w14:textId="77777777" w:rsidR="00FA7230" w:rsidRPr="00FF0031" w:rsidRDefault="005C0877">
            <w:pPr>
              <w:rPr>
                <w:sz w:val="16"/>
              </w:rPr>
            </w:pPr>
            <w:r w:rsidRPr="00FF0031">
              <w:rPr>
                <w:sz w:val="16"/>
              </w:rPr>
              <w:t xml:space="preserve">Na tela do </w:t>
            </w:r>
            <w:r w:rsidRPr="00FF0031">
              <w:rPr>
                <w:rStyle w:val="screenelement"/>
                <w:sz w:val="16"/>
              </w:rPr>
              <w:t>Produto</w:t>
            </w:r>
            <w:r w:rsidRPr="00FF0031">
              <w:rPr>
                <w:sz w:val="16"/>
              </w:rPr>
              <w:t xml:space="preserve">, clique na guia </w:t>
            </w:r>
            <w:r w:rsidRPr="00FF0031">
              <w:rPr>
                <w:rStyle w:val="screenelement"/>
                <w:sz w:val="16"/>
              </w:rPr>
              <w:t>Administração de depósitos</w:t>
            </w:r>
            <w:r w:rsidRPr="00FF0031">
              <w:rPr>
                <w:sz w:val="16"/>
              </w:rPr>
              <w:t xml:space="preserve"> e vá para </w:t>
            </w:r>
            <w:r w:rsidRPr="00FF0031">
              <w:rPr>
                <w:rStyle w:val="screenelement"/>
                <w:sz w:val="16"/>
              </w:rPr>
              <w:t>Administração de depósitos &gt; Depósito</w:t>
            </w:r>
            <w:r w:rsidRPr="00FF0031">
              <w:rPr>
                <w:sz w:val="16"/>
              </w:rPr>
              <w:t>.</w:t>
            </w:r>
          </w:p>
        </w:tc>
        <w:tc>
          <w:tcPr>
            <w:tcW w:w="0" w:type="auto"/>
          </w:tcPr>
          <w:p w14:paraId="0BB06CDD" w14:textId="77777777" w:rsidR="005C0877" w:rsidRPr="00FF0031" w:rsidRDefault="005C0877">
            <w:pPr>
              <w:rPr>
                <w:sz w:val="16"/>
              </w:rPr>
            </w:pPr>
          </w:p>
        </w:tc>
        <w:tc>
          <w:tcPr>
            <w:tcW w:w="0" w:type="auto"/>
          </w:tcPr>
          <w:p w14:paraId="0A4D1B67" w14:textId="77777777" w:rsidR="005C0877" w:rsidRPr="00FF0031" w:rsidRDefault="005C0877">
            <w:pPr>
              <w:rPr>
                <w:sz w:val="16"/>
              </w:rPr>
            </w:pPr>
          </w:p>
        </w:tc>
      </w:tr>
      <w:tr w:rsidR="00FA7230" w:rsidRPr="00FF0031" w14:paraId="73266B67" w14:textId="77777777" w:rsidTr="00FF0031">
        <w:tc>
          <w:tcPr>
            <w:tcW w:w="0" w:type="auto"/>
          </w:tcPr>
          <w:p w14:paraId="49099A14" w14:textId="77777777" w:rsidR="00FA7230" w:rsidRPr="00FF0031" w:rsidRDefault="005C0877">
            <w:pPr>
              <w:rPr>
                <w:sz w:val="16"/>
              </w:rPr>
            </w:pPr>
            <w:r w:rsidRPr="00FF0031">
              <w:rPr>
                <w:sz w:val="16"/>
              </w:rPr>
              <w:t>6</w:t>
            </w:r>
          </w:p>
        </w:tc>
        <w:tc>
          <w:tcPr>
            <w:tcW w:w="0" w:type="auto"/>
          </w:tcPr>
          <w:p w14:paraId="1068DD51" w14:textId="77777777" w:rsidR="00FA7230" w:rsidRPr="00FF0031" w:rsidRDefault="005C0877">
            <w:pPr>
              <w:rPr>
                <w:sz w:val="16"/>
              </w:rPr>
            </w:pPr>
            <w:r w:rsidRPr="00FF0031">
              <w:rPr>
                <w:rStyle w:val="bold"/>
                <w:sz w:val="16"/>
              </w:rPr>
              <w:t>Editar dados mestre de materiais</w:t>
            </w:r>
          </w:p>
        </w:tc>
        <w:tc>
          <w:tcPr>
            <w:tcW w:w="0" w:type="auto"/>
          </w:tcPr>
          <w:p w14:paraId="21FF1D0E" w14:textId="77777777" w:rsidR="00FA7230" w:rsidRPr="00FF0031" w:rsidRDefault="005C0877">
            <w:pPr>
              <w:rPr>
                <w:sz w:val="16"/>
              </w:rPr>
            </w:pPr>
            <w:r w:rsidRPr="00FF0031">
              <w:rPr>
                <w:sz w:val="16"/>
              </w:rPr>
              <w:t xml:space="preserve">Na tela </w:t>
            </w:r>
            <w:r w:rsidRPr="00FF0031">
              <w:rPr>
                <w:rStyle w:val="screenelement"/>
                <w:sz w:val="16"/>
              </w:rPr>
              <w:t>Produto</w:t>
            </w:r>
            <w:r w:rsidRPr="00FF0031">
              <w:rPr>
                <w:sz w:val="16"/>
              </w:rPr>
              <w:t xml:space="preserve">, clique em </w:t>
            </w:r>
            <w:r w:rsidRPr="00FF0031">
              <w:rPr>
                <w:rStyle w:val="screenelement"/>
                <w:sz w:val="16"/>
              </w:rPr>
              <w:t>Editar</w:t>
            </w:r>
            <w:r w:rsidRPr="00FF0031">
              <w:rPr>
                <w:sz w:val="16"/>
              </w:rPr>
              <w:t>.</w:t>
            </w:r>
          </w:p>
        </w:tc>
        <w:tc>
          <w:tcPr>
            <w:tcW w:w="0" w:type="auto"/>
          </w:tcPr>
          <w:p w14:paraId="530A7781" w14:textId="77777777" w:rsidR="005C0877" w:rsidRPr="00FF0031" w:rsidRDefault="005C0877">
            <w:pPr>
              <w:rPr>
                <w:sz w:val="16"/>
              </w:rPr>
            </w:pPr>
          </w:p>
        </w:tc>
        <w:tc>
          <w:tcPr>
            <w:tcW w:w="0" w:type="auto"/>
          </w:tcPr>
          <w:p w14:paraId="53976C66" w14:textId="77777777" w:rsidR="005C0877" w:rsidRPr="00FF0031" w:rsidRDefault="005C0877">
            <w:pPr>
              <w:rPr>
                <w:sz w:val="16"/>
              </w:rPr>
            </w:pPr>
          </w:p>
        </w:tc>
      </w:tr>
      <w:tr w:rsidR="00FA7230" w:rsidRPr="00FF0031" w14:paraId="027EB243" w14:textId="77777777" w:rsidTr="00FF0031">
        <w:tc>
          <w:tcPr>
            <w:tcW w:w="0" w:type="auto"/>
          </w:tcPr>
          <w:p w14:paraId="23F35345" w14:textId="77777777" w:rsidR="00FA7230" w:rsidRPr="00FF0031" w:rsidRDefault="005C0877">
            <w:pPr>
              <w:rPr>
                <w:sz w:val="16"/>
              </w:rPr>
            </w:pPr>
            <w:r w:rsidRPr="00FF0031">
              <w:rPr>
                <w:sz w:val="16"/>
              </w:rPr>
              <w:t>7</w:t>
            </w:r>
          </w:p>
        </w:tc>
        <w:tc>
          <w:tcPr>
            <w:tcW w:w="0" w:type="auto"/>
          </w:tcPr>
          <w:p w14:paraId="48CE337D" w14:textId="77777777" w:rsidR="00FA7230" w:rsidRPr="00FF0031" w:rsidRDefault="005C0877">
            <w:pPr>
              <w:rPr>
                <w:sz w:val="16"/>
              </w:rPr>
            </w:pPr>
            <w:r w:rsidRPr="00FF0031">
              <w:rPr>
                <w:rStyle w:val="bold"/>
                <w:sz w:val="16"/>
              </w:rPr>
              <w:t>Adicionar dados de depósito</w:t>
            </w:r>
          </w:p>
        </w:tc>
        <w:tc>
          <w:tcPr>
            <w:tcW w:w="0" w:type="auto"/>
          </w:tcPr>
          <w:p w14:paraId="299A2FCF" w14:textId="77777777" w:rsidR="00FA7230" w:rsidRPr="00FF0031" w:rsidRDefault="005C0877">
            <w:pPr>
              <w:rPr>
                <w:sz w:val="16"/>
              </w:rPr>
            </w:pPr>
            <w:r w:rsidRPr="00FF0031">
              <w:rPr>
                <w:sz w:val="16"/>
              </w:rPr>
              <w:t xml:space="preserve">Na seção </w:t>
            </w:r>
            <w:r w:rsidRPr="00FF0031">
              <w:rPr>
                <w:rStyle w:val="screenelement"/>
                <w:sz w:val="16"/>
              </w:rPr>
              <w:t>Depósito</w:t>
            </w:r>
            <w:r w:rsidRPr="00FF0031">
              <w:rPr>
                <w:sz w:val="16"/>
              </w:rPr>
              <w:t>, clique no número do seu depósito.</w:t>
            </w:r>
          </w:p>
          <w:p w14:paraId="1B28D32C" w14:textId="77777777" w:rsidR="00FA7230" w:rsidRPr="00FF0031" w:rsidRDefault="005C0877">
            <w:pPr>
              <w:rPr>
                <w:sz w:val="16"/>
              </w:rPr>
            </w:pPr>
            <w:r w:rsidRPr="00FF0031">
              <w:rPr>
                <w:sz w:val="16"/>
              </w:rPr>
              <w:t xml:space="preserve">Se não existir um número de depósito, clique em </w:t>
            </w:r>
            <w:r w:rsidRPr="00FF0031">
              <w:rPr>
                <w:rStyle w:val="screenelement"/>
                <w:sz w:val="16"/>
              </w:rPr>
              <w:t>Criar</w:t>
            </w:r>
            <w:r w:rsidRPr="00FF0031">
              <w:rPr>
                <w:sz w:val="16"/>
              </w:rPr>
              <w:t>.</w:t>
            </w:r>
          </w:p>
        </w:tc>
        <w:tc>
          <w:tcPr>
            <w:tcW w:w="0" w:type="auto"/>
          </w:tcPr>
          <w:p w14:paraId="0839F097" w14:textId="77777777" w:rsidR="005C0877" w:rsidRPr="00FF0031" w:rsidRDefault="005C0877">
            <w:pPr>
              <w:rPr>
                <w:sz w:val="16"/>
              </w:rPr>
            </w:pPr>
          </w:p>
        </w:tc>
        <w:tc>
          <w:tcPr>
            <w:tcW w:w="0" w:type="auto"/>
          </w:tcPr>
          <w:p w14:paraId="31CF8DC6" w14:textId="77777777" w:rsidR="005C0877" w:rsidRPr="00FF0031" w:rsidRDefault="005C0877">
            <w:pPr>
              <w:rPr>
                <w:sz w:val="16"/>
              </w:rPr>
            </w:pPr>
          </w:p>
        </w:tc>
      </w:tr>
      <w:tr w:rsidR="00FA7230" w:rsidRPr="00FF0031" w14:paraId="445EEF00" w14:textId="77777777" w:rsidTr="00FF0031">
        <w:tc>
          <w:tcPr>
            <w:tcW w:w="0" w:type="auto"/>
          </w:tcPr>
          <w:p w14:paraId="518952D6" w14:textId="77777777" w:rsidR="00FA7230" w:rsidRPr="00FF0031" w:rsidRDefault="005C0877">
            <w:pPr>
              <w:rPr>
                <w:sz w:val="16"/>
              </w:rPr>
            </w:pPr>
            <w:r w:rsidRPr="00FF0031">
              <w:rPr>
                <w:sz w:val="16"/>
              </w:rPr>
              <w:t>8</w:t>
            </w:r>
          </w:p>
        </w:tc>
        <w:tc>
          <w:tcPr>
            <w:tcW w:w="0" w:type="auto"/>
          </w:tcPr>
          <w:p w14:paraId="1C3BB2D0" w14:textId="77777777" w:rsidR="00FA7230" w:rsidRPr="00FF0031" w:rsidRDefault="005C0877">
            <w:pPr>
              <w:rPr>
                <w:sz w:val="16"/>
              </w:rPr>
            </w:pPr>
            <w:r w:rsidRPr="00FF0031">
              <w:rPr>
                <w:rStyle w:val="bold"/>
                <w:sz w:val="16"/>
              </w:rPr>
              <w:t>Inserir valores</w:t>
            </w:r>
          </w:p>
        </w:tc>
        <w:tc>
          <w:tcPr>
            <w:tcW w:w="0" w:type="auto"/>
          </w:tcPr>
          <w:p w14:paraId="3947A297" w14:textId="77777777" w:rsidR="00FA7230" w:rsidRPr="00FF0031" w:rsidRDefault="005C0877">
            <w:pPr>
              <w:rPr>
                <w:sz w:val="16"/>
              </w:rPr>
            </w:pPr>
            <w:r w:rsidRPr="00FF0031">
              <w:rPr>
                <w:sz w:val="16"/>
              </w:rPr>
              <w:t xml:space="preserve">Na tela </w:t>
            </w:r>
            <w:r w:rsidRPr="00FF0031">
              <w:rPr>
                <w:rStyle w:val="screenelement"/>
                <w:sz w:val="16"/>
              </w:rPr>
              <w:t>Depósito</w:t>
            </w:r>
            <w:r w:rsidRPr="00FF0031">
              <w:rPr>
                <w:sz w:val="16"/>
              </w:rPr>
              <w:t>, insira os seguintes dados:</w:t>
            </w:r>
          </w:p>
          <w:p w14:paraId="0C354A35" w14:textId="77777777" w:rsidR="00FA7230" w:rsidRPr="00FF0031" w:rsidRDefault="005C0877">
            <w:pPr>
              <w:rPr>
                <w:sz w:val="16"/>
              </w:rPr>
            </w:pPr>
            <w:r w:rsidRPr="00FF0031">
              <w:rPr>
                <w:sz w:val="16"/>
              </w:rPr>
              <w:t xml:space="preserve">Na seção </w:t>
            </w:r>
            <w:r w:rsidRPr="00FF0031">
              <w:rPr>
                <w:rStyle w:val="bold"/>
                <w:sz w:val="16"/>
              </w:rPr>
              <w:t>Informações gerais</w:t>
            </w:r>
            <w:r w:rsidRPr="00FF0031">
              <w:rPr>
                <w:sz w:val="16"/>
              </w:rPr>
              <w:t>:</w:t>
            </w:r>
          </w:p>
          <w:p w14:paraId="736C9470" w14:textId="77777777" w:rsidR="00FA7230" w:rsidRPr="00FF0031" w:rsidRDefault="005C0877">
            <w:pPr>
              <w:rPr>
                <w:sz w:val="16"/>
              </w:rPr>
            </w:pPr>
            <w:r w:rsidRPr="00FF0031">
              <w:rPr>
                <w:rStyle w:val="screenelement"/>
                <w:sz w:val="16"/>
              </w:rPr>
              <w:t>Depósito</w:t>
            </w:r>
            <w:r w:rsidRPr="00FF0031">
              <w:rPr>
                <w:sz w:val="16"/>
              </w:rPr>
              <w:t xml:space="preserve">: </w:t>
            </w:r>
            <w:r w:rsidRPr="00FF0031">
              <w:rPr>
                <w:rStyle w:val="userinput"/>
                <w:sz w:val="16"/>
              </w:rPr>
              <w:t>&lt;nº do depósito EWM&gt;</w:t>
            </w:r>
          </w:p>
          <w:p w14:paraId="27878DF1" w14:textId="77777777" w:rsidR="00FA7230" w:rsidRPr="00FF0031" w:rsidRDefault="005C0877">
            <w:pPr>
              <w:rPr>
                <w:sz w:val="16"/>
              </w:rPr>
            </w:pPr>
            <w:r w:rsidRPr="00FF0031">
              <w:rPr>
                <w:rStyle w:val="screenelement"/>
                <w:sz w:val="16"/>
              </w:rPr>
              <w:t>Pessoa autorizada a dispor</w:t>
            </w:r>
            <w:r w:rsidRPr="00FF0031">
              <w:rPr>
                <w:sz w:val="16"/>
              </w:rPr>
              <w:t xml:space="preserve">: </w:t>
            </w:r>
            <w:r w:rsidRPr="00FF0031">
              <w:rPr>
                <w:rStyle w:val="userinput"/>
                <w:sz w:val="16"/>
              </w:rPr>
              <w:t xml:space="preserve">&lt;ID do parceiro de negócios para a </w:t>
            </w:r>
            <w:r w:rsidRPr="00FF0031">
              <w:rPr>
                <w:rStyle w:val="userinput"/>
                <w:sz w:val="16"/>
              </w:rPr>
              <w:t>pessoa autorizada a dispor&gt;</w:t>
            </w:r>
          </w:p>
          <w:p w14:paraId="165D16C4" w14:textId="77777777" w:rsidR="00FA7230" w:rsidRPr="00FF0031" w:rsidRDefault="005C0877">
            <w:pPr>
              <w:rPr>
                <w:sz w:val="16"/>
              </w:rPr>
            </w:pPr>
            <w:r w:rsidRPr="00FF0031">
              <w:rPr>
                <w:rStyle w:val="screenelement"/>
                <w:sz w:val="16"/>
              </w:rPr>
              <w:t>Código de determinação do tipo de processo</w:t>
            </w:r>
          </w:p>
          <w:p w14:paraId="0C3F2A3C" w14:textId="77777777" w:rsidR="00FA7230" w:rsidRPr="00FF0031" w:rsidRDefault="005C0877">
            <w:pPr>
              <w:rPr>
                <w:sz w:val="16"/>
              </w:rPr>
            </w:pPr>
            <w:r w:rsidRPr="00FF0031">
              <w:rPr>
                <w:rStyle w:val="screenelement"/>
                <w:sz w:val="16"/>
              </w:rPr>
              <w:t>Código de inventário rotativo</w:t>
            </w:r>
          </w:p>
          <w:tbl>
            <w:tblPr>
              <w:tblW w:w="4975" w:type="pct"/>
              <w:tblCellMar>
                <w:left w:w="10" w:type="dxa"/>
                <w:right w:w="10" w:type="dxa"/>
              </w:tblCellMar>
              <w:tblLook w:val="0000" w:firstRow="0" w:lastRow="0" w:firstColumn="0" w:lastColumn="0" w:noHBand="0" w:noVBand="0"/>
            </w:tblPr>
            <w:tblGrid>
              <w:gridCol w:w="8685"/>
            </w:tblGrid>
            <w:tr w:rsidR="00FA7230" w:rsidRPr="00FF0031" w14:paraId="3E462835" w14:textId="77777777" w:rsidTr="00FF003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E43E8C8" w14:textId="77777777" w:rsidR="00FA7230" w:rsidRPr="00FF0031" w:rsidRDefault="005C0877">
                  <w:pPr>
                    <w:rPr>
                      <w:sz w:val="16"/>
                    </w:rPr>
                  </w:pPr>
                  <w:r w:rsidRPr="00FF0031">
                    <w:rPr>
                      <w:rStyle w:val="bold"/>
                      <w:sz w:val="16"/>
                    </w:rPr>
                    <w:t xml:space="preserve">Nota </w:t>
                  </w:r>
                  <w:r w:rsidRPr="00FF0031">
                    <w:rPr>
                      <w:sz w:val="16"/>
                    </w:rPr>
                    <w:t xml:space="preserve">Somente </w:t>
                  </w:r>
                  <w:r w:rsidRPr="00FF0031">
                    <w:rPr>
                      <w:rStyle w:val="screenelement"/>
                      <w:sz w:val="16"/>
                    </w:rPr>
                    <w:t>Depósito</w:t>
                  </w:r>
                  <w:r w:rsidRPr="00FF0031">
                    <w:rPr>
                      <w:sz w:val="16"/>
                    </w:rPr>
                    <w:t xml:space="preserve"> e </w:t>
                  </w:r>
                  <w:r w:rsidRPr="00FF0031">
                    <w:rPr>
                      <w:rStyle w:val="screenelement"/>
                      <w:sz w:val="16"/>
                    </w:rPr>
                    <w:t>Pessoa autorizada a dispor</w:t>
                  </w:r>
                  <w:r w:rsidRPr="00FF0031">
                    <w:rPr>
                      <w:sz w:val="16"/>
                    </w:rPr>
                    <w:t xml:space="preserve"> são campos obrigatórios. Os valores a seguir são opcionais.</w:t>
                  </w:r>
                </w:p>
              </w:tc>
            </w:tr>
          </w:tbl>
          <w:p w14:paraId="2481544B" w14:textId="77777777" w:rsidR="00FA7230" w:rsidRPr="00FF0031" w:rsidRDefault="005C0877">
            <w:pPr>
              <w:rPr>
                <w:sz w:val="16"/>
              </w:rPr>
            </w:pPr>
            <w:r w:rsidRPr="00FF0031">
              <w:rPr>
                <w:sz w:val="16"/>
              </w:rPr>
              <w:t xml:space="preserve">Na seção </w:t>
            </w:r>
            <w:r w:rsidRPr="00FF0031">
              <w:rPr>
                <w:rStyle w:val="bold"/>
                <w:sz w:val="16"/>
              </w:rPr>
              <w:t>Entrada em depósito</w:t>
            </w:r>
            <w:r w:rsidRPr="00FF0031">
              <w:rPr>
                <w:sz w:val="16"/>
              </w:rPr>
              <w:t>:</w:t>
            </w:r>
          </w:p>
          <w:p w14:paraId="108B8F53" w14:textId="77777777" w:rsidR="00FA7230" w:rsidRPr="00FF0031" w:rsidRDefault="005C0877">
            <w:pPr>
              <w:pStyle w:val="listpara1"/>
              <w:numPr>
                <w:ilvl w:val="0"/>
                <w:numId w:val="7"/>
              </w:numPr>
              <w:rPr>
                <w:sz w:val="16"/>
              </w:rPr>
            </w:pPr>
            <w:r w:rsidRPr="00FF0031">
              <w:rPr>
                <w:rStyle w:val="screenelement"/>
                <w:sz w:val="16"/>
              </w:rPr>
              <w:t xml:space="preserve">Código de </w:t>
            </w:r>
            <w:r w:rsidRPr="00FF0031">
              <w:rPr>
                <w:rStyle w:val="screenelement"/>
                <w:sz w:val="16"/>
              </w:rPr>
              <w:t>controle da entrada em depósito</w:t>
            </w:r>
          </w:p>
          <w:p w14:paraId="550620F8" w14:textId="77777777" w:rsidR="00FA7230" w:rsidRPr="00FF0031" w:rsidRDefault="005C0877">
            <w:pPr>
              <w:rPr>
                <w:sz w:val="16"/>
              </w:rPr>
            </w:pPr>
            <w:r w:rsidRPr="00FF0031">
              <w:rPr>
                <w:sz w:val="16"/>
              </w:rPr>
              <w:t xml:space="preserve">Na seção </w:t>
            </w:r>
            <w:r w:rsidRPr="00FF0031">
              <w:rPr>
                <w:rStyle w:val="bold"/>
                <w:sz w:val="16"/>
              </w:rPr>
              <w:t>Saída do depósito</w:t>
            </w:r>
            <w:r w:rsidRPr="00FF0031">
              <w:rPr>
                <w:sz w:val="16"/>
              </w:rPr>
              <w:t>:</w:t>
            </w:r>
          </w:p>
          <w:p w14:paraId="672B9E50" w14:textId="77777777" w:rsidR="00FA7230" w:rsidRPr="00FF0031" w:rsidRDefault="005C0877">
            <w:pPr>
              <w:pStyle w:val="listpara1"/>
              <w:numPr>
                <w:ilvl w:val="0"/>
                <w:numId w:val="8"/>
              </w:numPr>
              <w:rPr>
                <w:sz w:val="16"/>
              </w:rPr>
            </w:pPr>
            <w:r w:rsidRPr="00FF0031">
              <w:rPr>
                <w:rStyle w:val="screenelement"/>
                <w:sz w:val="16"/>
              </w:rPr>
              <w:t>Código de controle da saída de depósito</w:t>
            </w:r>
          </w:p>
          <w:tbl>
            <w:tblPr>
              <w:tblW w:w="4975" w:type="pct"/>
              <w:tblCellMar>
                <w:left w:w="10" w:type="dxa"/>
                <w:right w:w="10" w:type="dxa"/>
              </w:tblCellMar>
              <w:tblLook w:val="0000" w:firstRow="0" w:lastRow="0" w:firstColumn="0" w:lastColumn="0" w:noHBand="0" w:noVBand="0"/>
            </w:tblPr>
            <w:tblGrid>
              <w:gridCol w:w="8685"/>
            </w:tblGrid>
            <w:tr w:rsidR="00FA7230" w:rsidRPr="00FF0031" w14:paraId="3ACFB0BA" w14:textId="77777777" w:rsidTr="00FF003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F654333" w14:textId="77777777" w:rsidR="00FA7230" w:rsidRPr="00FF0031" w:rsidRDefault="005C0877">
                  <w:pPr>
                    <w:rPr>
                      <w:sz w:val="16"/>
                    </w:rPr>
                  </w:pPr>
                  <w:r w:rsidRPr="00FF0031">
                    <w:rPr>
                      <w:rStyle w:val="bold"/>
                      <w:sz w:val="16"/>
                    </w:rPr>
                    <w:t xml:space="preserve">Nota </w:t>
                  </w:r>
                  <w:r w:rsidRPr="00FF0031">
                    <w:rPr>
                      <w:sz w:val="16"/>
                    </w:rPr>
                    <w:t>No Cloud Warehouse Management, o código de controle de entrada em depósito e o código de controle de saída do depósito são atualizados com o mesmo valor. No entanto, em um processo de reabastecimento usado no depósito, estes dois campos devem ser atualizados de modo diferente para habilitar o processo.</w:t>
                  </w:r>
                </w:p>
              </w:tc>
            </w:tr>
          </w:tbl>
          <w:p w14:paraId="4CBBA80F" w14:textId="77777777" w:rsidR="005C0877" w:rsidRPr="00FF0031" w:rsidRDefault="005C0877">
            <w:pPr>
              <w:rPr>
                <w:sz w:val="16"/>
              </w:rPr>
            </w:pPr>
          </w:p>
        </w:tc>
        <w:tc>
          <w:tcPr>
            <w:tcW w:w="0" w:type="auto"/>
          </w:tcPr>
          <w:p w14:paraId="562B3525" w14:textId="77777777" w:rsidR="005C0877" w:rsidRPr="00FF0031" w:rsidRDefault="005C0877">
            <w:pPr>
              <w:rPr>
                <w:sz w:val="16"/>
              </w:rPr>
            </w:pPr>
          </w:p>
        </w:tc>
        <w:tc>
          <w:tcPr>
            <w:tcW w:w="0" w:type="auto"/>
          </w:tcPr>
          <w:p w14:paraId="52A2A348" w14:textId="77777777" w:rsidR="005C0877" w:rsidRPr="00FF0031" w:rsidRDefault="005C0877">
            <w:pPr>
              <w:rPr>
                <w:sz w:val="16"/>
              </w:rPr>
            </w:pPr>
          </w:p>
        </w:tc>
      </w:tr>
      <w:tr w:rsidR="00FA7230" w:rsidRPr="00FF0031" w14:paraId="60C56955" w14:textId="77777777" w:rsidTr="00FF0031">
        <w:tc>
          <w:tcPr>
            <w:tcW w:w="0" w:type="auto"/>
          </w:tcPr>
          <w:p w14:paraId="0903B7C8" w14:textId="77777777" w:rsidR="00FA7230" w:rsidRPr="00FF0031" w:rsidRDefault="00FA7230">
            <w:pPr>
              <w:rPr>
                <w:sz w:val="16"/>
              </w:rPr>
            </w:pPr>
          </w:p>
        </w:tc>
        <w:tc>
          <w:tcPr>
            <w:tcW w:w="0" w:type="auto"/>
          </w:tcPr>
          <w:p w14:paraId="6EAE32E5" w14:textId="77777777" w:rsidR="00FA7230" w:rsidRPr="00FF0031" w:rsidRDefault="005C0877">
            <w:pPr>
              <w:rPr>
                <w:sz w:val="16"/>
              </w:rPr>
            </w:pPr>
            <w:r w:rsidRPr="00FF0031">
              <w:rPr>
                <w:rStyle w:val="bold"/>
                <w:sz w:val="16"/>
              </w:rPr>
              <w:t>Criar dados do tipo de depósito para reabastecimento</w:t>
            </w:r>
          </w:p>
        </w:tc>
        <w:tc>
          <w:tcPr>
            <w:tcW w:w="0" w:type="auto"/>
          </w:tcPr>
          <w:p w14:paraId="2BE360B9" w14:textId="77777777" w:rsidR="00FA7230" w:rsidRPr="00FF0031" w:rsidRDefault="005C0877">
            <w:pPr>
              <w:rPr>
                <w:sz w:val="16"/>
              </w:rPr>
            </w:pPr>
            <w:r w:rsidRPr="00FF0031">
              <w:rPr>
                <w:sz w:val="16"/>
              </w:rPr>
              <w:t xml:space="preserve">Na seção </w:t>
            </w:r>
            <w:r w:rsidRPr="00FF0031">
              <w:rPr>
                <w:rStyle w:val="bold"/>
                <w:sz w:val="16"/>
              </w:rPr>
              <w:t>Tipos de depósito</w:t>
            </w:r>
            <w:r w:rsidRPr="00FF0031">
              <w:rPr>
                <w:sz w:val="16"/>
              </w:rPr>
              <w:t xml:space="preserve">, clique em </w:t>
            </w:r>
            <w:r w:rsidRPr="00FF0031">
              <w:rPr>
                <w:rStyle w:val="screenelement"/>
                <w:sz w:val="16"/>
              </w:rPr>
              <w:t>Criar</w:t>
            </w:r>
            <w:r w:rsidRPr="00FF0031">
              <w:rPr>
                <w:sz w:val="16"/>
              </w:rPr>
              <w:t>.</w:t>
            </w:r>
          </w:p>
          <w:p w14:paraId="4D02517A" w14:textId="77777777" w:rsidR="00FA7230" w:rsidRPr="00FF0031" w:rsidRDefault="005C0877">
            <w:pPr>
              <w:rPr>
                <w:sz w:val="16"/>
              </w:rPr>
            </w:pPr>
            <w:r w:rsidRPr="00FF0031">
              <w:rPr>
                <w:sz w:val="16"/>
              </w:rPr>
              <w:t xml:space="preserve">Em </w:t>
            </w:r>
            <w:r w:rsidRPr="00FF0031">
              <w:rPr>
                <w:rStyle w:val="screenelement"/>
                <w:sz w:val="16"/>
              </w:rPr>
              <w:t>Novo registro – tipo de depósito</w:t>
            </w:r>
            <w:r w:rsidRPr="00FF0031">
              <w:rPr>
                <w:sz w:val="16"/>
              </w:rPr>
              <w:t>, insira os seguintes dados:</w:t>
            </w:r>
          </w:p>
          <w:p w14:paraId="6CFC9EF7" w14:textId="77777777" w:rsidR="00FA7230" w:rsidRPr="00FF0031" w:rsidRDefault="005C0877">
            <w:pPr>
              <w:rPr>
                <w:sz w:val="16"/>
              </w:rPr>
            </w:pPr>
            <w:r w:rsidRPr="00FF0031">
              <w:rPr>
                <w:sz w:val="16"/>
              </w:rPr>
              <w:t xml:space="preserve">Na seção </w:t>
            </w:r>
            <w:r w:rsidRPr="00FF0031">
              <w:rPr>
                <w:rStyle w:val="bold"/>
                <w:sz w:val="16"/>
              </w:rPr>
              <w:t>Informações gerais</w:t>
            </w:r>
            <w:r w:rsidRPr="00FF0031">
              <w:rPr>
                <w:sz w:val="16"/>
              </w:rPr>
              <w:t>:</w:t>
            </w:r>
          </w:p>
          <w:p w14:paraId="326B6E48" w14:textId="77777777" w:rsidR="00FA7230" w:rsidRPr="00FF0031" w:rsidRDefault="005C0877">
            <w:pPr>
              <w:rPr>
                <w:sz w:val="16"/>
              </w:rPr>
            </w:pPr>
            <w:r w:rsidRPr="00FF0031">
              <w:rPr>
                <w:rStyle w:val="screenelement"/>
                <w:sz w:val="16"/>
              </w:rPr>
              <w:t>Tipo de depósito</w:t>
            </w:r>
            <w:r w:rsidRPr="00FF0031">
              <w:rPr>
                <w:sz w:val="16"/>
              </w:rPr>
              <w:t xml:space="preserve">: </w:t>
            </w:r>
            <w:r w:rsidRPr="00FF0031">
              <w:rPr>
                <w:rStyle w:val="userinput"/>
                <w:sz w:val="16"/>
              </w:rPr>
              <w:t>&lt;tipo de depósito&gt;</w:t>
            </w:r>
          </w:p>
          <w:p w14:paraId="5E728012" w14:textId="77777777" w:rsidR="00FA7230" w:rsidRPr="00FF0031" w:rsidRDefault="005C0877">
            <w:pPr>
              <w:rPr>
                <w:sz w:val="16"/>
              </w:rPr>
            </w:pPr>
            <w:r w:rsidRPr="00FF0031">
              <w:rPr>
                <w:rStyle w:val="screenelement"/>
                <w:sz w:val="16"/>
              </w:rPr>
              <w:t>Número máximo de posições</w:t>
            </w:r>
            <w:r w:rsidRPr="00FF0031">
              <w:rPr>
                <w:sz w:val="16"/>
              </w:rPr>
              <w:t xml:space="preserve">: </w:t>
            </w:r>
            <w:r w:rsidRPr="00FF0031">
              <w:rPr>
                <w:rStyle w:val="userinput"/>
                <w:sz w:val="16"/>
              </w:rPr>
              <w:t>&lt;Número de posições&gt;</w:t>
            </w:r>
          </w:p>
          <w:p w14:paraId="69A80A0E" w14:textId="77777777" w:rsidR="00FA7230" w:rsidRPr="00FF0031" w:rsidRDefault="005C0877">
            <w:pPr>
              <w:rPr>
                <w:sz w:val="16"/>
              </w:rPr>
            </w:pPr>
            <w:r w:rsidRPr="00FF0031">
              <w:rPr>
                <w:sz w:val="16"/>
              </w:rPr>
              <w:t xml:space="preserve">Na seção </w:t>
            </w:r>
            <w:r w:rsidRPr="00FF0031">
              <w:rPr>
                <w:rStyle w:val="bold"/>
                <w:sz w:val="16"/>
              </w:rPr>
              <w:t>Reabastecimento</w:t>
            </w:r>
            <w:r w:rsidRPr="00FF0031">
              <w:rPr>
                <w:sz w:val="16"/>
              </w:rPr>
              <w:t>:</w:t>
            </w:r>
          </w:p>
          <w:p w14:paraId="6E969AEB" w14:textId="77777777" w:rsidR="00FA7230" w:rsidRPr="00FF0031" w:rsidRDefault="005C0877">
            <w:pPr>
              <w:rPr>
                <w:sz w:val="16"/>
              </w:rPr>
            </w:pPr>
            <w:r w:rsidRPr="00FF0031">
              <w:rPr>
                <w:rStyle w:val="screenelement"/>
                <w:sz w:val="16"/>
              </w:rPr>
              <w:t>Quantidade mínima de reabastecimento / Exibir unidade de medida</w:t>
            </w:r>
            <w:r w:rsidRPr="00FF0031">
              <w:rPr>
                <w:sz w:val="16"/>
              </w:rPr>
              <w:t xml:space="preserve">: </w:t>
            </w:r>
            <w:r w:rsidRPr="00FF0031">
              <w:rPr>
                <w:rStyle w:val="userinput"/>
                <w:sz w:val="16"/>
              </w:rPr>
              <w:t>&lt;Quantidade&gt; / &lt;unidade de medida&gt;</w:t>
            </w:r>
          </w:p>
          <w:p w14:paraId="22C20F6D" w14:textId="77777777" w:rsidR="00FA7230" w:rsidRPr="00FF0031" w:rsidRDefault="005C0877">
            <w:pPr>
              <w:rPr>
                <w:sz w:val="16"/>
              </w:rPr>
            </w:pPr>
            <w:r w:rsidRPr="00FF0031">
              <w:rPr>
                <w:rStyle w:val="screenelement"/>
                <w:sz w:val="16"/>
              </w:rPr>
              <w:t>Quantidade mínima / Exibir unidade de medida</w:t>
            </w:r>
            <w:r w:rsidRPr="00FF0031">
              <w:rPr>
                <w:sz w:val="16"/>
              </w:rPr>
              <w:t xml:space="preserve">: </w:t>
            </w:r>
            <w:r w:rsidRPr="00FF0031">
              <w:rPr>
                <w:rStyle w:val="userinput"/>
                <w:sz w:val="16"/>
              </w:rPr>
              <w:t>&lt;Quantidade&gt; / &lt;unidade de medida&gt;</w:t>
            </w:r>
          </w:p>
          <w:p w14:paraId="09D68B5D" w14:textId="77777777" w:rsidR="00FA7230" w:rsidRPr="00FF0031" w:rsidRDefault="005C0877">
            <w:pPr>
              <w:rPr>
                <w:sz w:val="16"/>
              </w:rPr>
            </w:pPr>
            <w:r w:rsidRPr="00FF0031">
              <w:rPr>
                <w:rStyle w:val="screenelement"/>
                <w:sz w:val="16"/>
              </w:rPr>
              <w:lastRenderedPageBreak/>
              <w:t>Quantidade máxima / Exibir unidade de medida</w:t>
            </w:r>
            <w:r w:rsidRPr="00FF0031">
              <w:rPr>
                <w:sz w:val="16"/>
              </w:rPr>
              <w:t xml:space="preserve">: </w:t>
            </w:r>
            <w:r w:rsidRPr="00FF0031">
              <w:rPr>
                <w:rStyle w:val="userinput"/>
                <w:sz w:val="16"/>
              </w:rPr>
              <w:t>&lt;Quantidade&gt; / &lt;unidade de medida&gt;</w:t>
            </w:r>
          </w:p>
        </w:tc>
        <w:tc>
          <w:tcPr>
            <w:tcW w:w="0" w:type="auto"/>
          </w:tcPr>
          <w:p w14:paraId="06AD1C32" w14:textId="77777777" w:rsidR="00FA7230" w:rsidRPr="00FF0031" w:rsidRDefault="00FA7230">
            <w:pPr>
              <w:rPr>
                <w:sz w:val="16"/>
              </w:rPr>
            </w:pPr>
          </w:p>
        </w:tc>
        <w:tc>
          <w:tcPr>
            <w:tcW w:w="0" w:type="auto"/>
          </w:tcPr>
          <w:p w14:paraId="3A1F607D" w14:textId="77777777" w:rsidR="00FA7230" w:rsidRPr="00FF0031" w:rsidRDefault="00FA7230">
            <w:pPr>
              <w:rPr>
                <w:sz w:val="16"/>
              </w:rPr>
            </w:pPr>
          </w:p>
        </w:tc>
      </w:tr>
      <w:tr w:rsidR="00FA7230" w:rsidRPr="00FF0031" w14:paraId="06BC22F1" w14:textId="77777777" w:rsidTr="00FF0031">
        <w:tc>
          <w:tcPr>
            <w:tcW w:w="0" w:type="auto"/>
          </w:tcPr>
          <w:p w14:paraId="1066DE7D" w14:textId="77777777" w:rsidR="00FA7230" w:rsidRPr="00FF0031" w:rsidRDefault="005C0877">
            <w:pPr>
              <w:rPr>
                <w:sz w:val="16"/>
              </w:rPr>
            </w:pPr>
            <w:r w:rsidRPr="00FF0031">
              <w:rPr>
                <w:sz w:val="16"/>
              </w:rPr>
              <w:t>9</w:t>
            </w:r>
          </w:p>
        </w:tc>
        <w:tc>
          <w:tcPr>
            <w:tcW w:w="0" w:type="auto"/>
          </w:tcPr>
          <w:p w14:paraId="55721782" w14:textId="77777777" w:rsidR="00FA7230" w:rsidRPr="00FF0031" w:rsidRDefault="005C0877">
            <w:pPr>
              <w:rPr>
                <w:sz w:val="16"/>
              </w:rPr>
            </w:pPr>
            <w:r w:rsidRPr="00FF0031">
              <w:rPr>
                <w:rStyle w:val="bold"/>
                <w:sz w:val="16"/>
              </w:rPr>
              <w:t>Salvar os dados</w:t>
            </w:r>
          </w:p>
        </w:tc>
        <w:tc>
          <w:tcPr>
            <w:tcW w:w="0" w:type="auto"/>
          </w:tcPr>
          <w:p w14:paraId="14FCB59D" w14:textId="77777777" w:rsidR="00FA7230" w:rsidRPr="00FF0031" w:rsidRDefault="005C0877">
            <w:pPr>
              <w:rPr>
                <w:sz w:val="16"/>
              </w:rPr>
            </w:pPr>
            <w:r w:rsidRPr="00FF0031">
              <w:rPr>
                <w:sz w:val="16"/>
              </w:rPr>
              <w:t xml:space="preserve">Clique em </w:t>
            </w:r>
            <w:r w:rsidRPr="00FF0031">
              <w:rPr>
                <w:rStyle w:val="screenelement"/>
                <w:sz w:val="16"/>
              </w:rPr>
              <w:t>Aplicar</w:t>
            </w:r>
            <w:r w:rsidRPr="00FF0031">
              <w:rPr>
                <w:sz w:val="16"/>
              </w:rPr>
              <w:t>.</w:t>
            </w:r>
          </w:p>
        </w:tc>
        <w:tc>
          <w:tcPr>
            <w:tcW w:w="0" w:type="auto"/>
          </w:tcPr>
          <w:p w14:paraId="3DD00447" w14:textId="77777777" w:rsidR="00FA7230" w:rsidRPr="00FF0031" w:rsidRDefault="005C0877">
            <w:pPr>
              <w:rPr>
                <w:sz w:val="16"/>
              </w:rPr>
            </w:pPr>
            <w:r w:rsidRPr="00FF0031">
              <w:rPr>
                <w:sz w:val="16"/>
              </w:rPr>
              <w:t>Os dados do depósito são salvos.</w:t>
            </w:r>
          </w:p>
        </w:tc>
        <w:tc>
          <w:tcPr>
            <w:tcW w:w="0" w:type="auto"/>
          </w:tcPr>
          <w:p w14:paraId="7040F321" w14:textId="77777777" w:rsidR="005C0877" w:rsidRPr="00FF0031" w:rsidRDefault="005C0877">
            <w:pPr>
              <w:rPr>
                <w:sz w:val="16"/>
              </w:rPr>
            </w:pPr>
          </w:p>
        </w:tc>
      </w:tr>
      <w:tr w:rsidR="00FA7230" w:rsidRPr="00FF0031" w14:paraId="5179661E" w14:textId="77777777" w:rsidTr="00FF0031">
        <w:tc>
          <w:tcPr>
            <w:tcW w:w="0" w:type="auto"/>
          </w:tcPr>
          <w:p w14:paraId="7A952507" w14:textId="77777777" w:rsidR="00FA7230" w:rsidRPr="00FF0031" w:rsidRDefault="005C0877">
            <w:pPr>
              <w:rPr>
                <w:sz w:val="16"/>
              </w:rPr>
            </w:pPr>
            <w:r w:rsidRPr="00FF0031">
              <w:rPr>
                <w:sz w:val="16"/>
              </w:rPr>
              <w:t>10</w:t>
            </w:r>
          </w:p>
        </w:tc>
        <w:tc>
          <w:tcPr>
            <w:tcW w:w="0" w:type="auto"/>
          </w:tcPr>
          <w:p w14:paraId="46BA8790" w14:textId="77777777" w:rsidR="00FA7230" w:rsidRPr="00FF0031" w:rsidRDefault="005C0877">
            <w:pPr>
              <w:rPr>
                <w:sz w:val="16"/>
              </w:rPr>
            </w:pPr>
            <w:r w:rsidRPr="00FF0031">
              <w:rPr>
                <w:sz w:val="16"/>
              </w:rPr>
              <w:t>Volte para a tela Produto</w:t>
            </w:r>
          </w:p>
        </w:tc>
        <w:tc>
          <w:tcPr>
            <w:tcW w:w="0" w:type="auto"/>
          </w:tcPr>
          <w:p w14:paraId="7CEF6943" w14:textId="77777777" w:rsidR="00FA7230" w:rsidRPr="00FF0031" w:rsidRDefault="005C0877">
            <w:pPr>
              <w:rPr>
                <w:sz w:val="16"/>
              </w:rPr>
            </w:pPr>
            <w:r w:rsidRPr="00FF0031">
              <w:rPr>
                <w:sz w:val="16"/>
              </w:rPr>
              <w:t xml:space="preserve">Volte para a tela </w:t>
            </w:r>
            <w:r w:rsidRPr="00FF0031">
              <w:rPr>
                <w:rStyle w:val="screenelement"/>
                <w:sz w:val="16"/>
              </w:rPr>
              <w:t>Produto</w:t>
            </w:r>
            <w:r w:rsidRPr="00FF0031">
              <w:rPr>
                <w:sz w:val="16"/>
              </w:rPr>
              <w:t>.</w:t>
            </w:r>
          </w:p>
        </w:tc>
        <w:tc>
          <w:tcPr>
            <w:tcW w:w="0" w:type="auto"/>
          </w:tcPr>
          <w:p w14:paraId="07A63A43" w14:textId="77777777" w:rsidR="00FA7230" w:rsidRPr="00FF0031" w:rsidRDefault="00FA7230">
            <w:pPr>
              <w:rPr>
                <w:sz w:val="16"/>
              </w:rPr>
            </w:pPr>
          </w:p>
        </w:tc>
        <w:tc>
          <w:tcPr>
            <w:tcW w:w="0" w:type="auto"/>
          </w:tcPr>
          <w:p w14:paraId="0F15C6D4" w14:textId="77777777" w:rsidR="00FA7230" w:rsidRPr="00FF0031" w:rsidRDefault="00FA7230">
            <w:pPr>
              <w:rPr>
                <w:sz w:val="16"/>
              </w:rPr>
            </w:pPr>
          </w:p>
        </w:tc>
      </w:tr>
      <w:tr w:rsidR="00FA7230" w:rsidRPr="00FF0031" w14:paraId="0402A9C8" w14:textId="77777777" w:rsidTr="00FF0031">
        <w:tc>
          <w:tcPr>
            <w:tcW w:w="0" w:type="auto"/>
          </w:tcPr>
          <w:p w14:paraId="394F6218" w14:textId="77777777" w:rsidR="00FA7230" w:rsidRPr="00FF0031" w:rsidRDefault="005C0877">
            <w:pPr>
              <w:rPr>
                <w:sz w:val="16"/>
              </w:rPr>
            </w:pPr>
            <w:r w:rsidRPr="00FF0031">
              <w:rPr>
                <w:sz w:val="16"/>
              </w:rPr>
              <w:t>11</w:t>
            </w:r>
          </w:p>
        </w:tc>
        <w:tc>
          <w:tcPr>
            <w:tcW w:w="0" w:type="auto"/>
          </w:tcPr>
          <w:p w14:paraId="3572FA5A" w14:textId="77777777" w:rsidR="00FA7230" w:rsidRPr="00FF0031" w:rsidRDefault="005C0877">
            <w:pPr>
              <w:rPr>
                <w:sz w:val="16"/>
              </w:rPr>
            </w:pPr>
            <w:r w:rsidRPr="00FF0031">
              <w:rPr>
                <w:sz w:val="16"/>
              </w:rPr>
              <w:t>Clique em Administração de depósitos</w:t>
            </w:r>
          </w:p>
        </w:tc>
        <w:tc>
          <w:tcPr>
            <w:tcW w:w="0" w:type="auto"/>
          </w:tcPr>
          <w:p w14:paraId="16FB1B0D" w14:textId="77777777" w:rsidR="00FA7230" w:rsidRPr="00FF0031" w:rsidRDefault="005C0877">
            <w:pPr>
              <w:rPr>
                <w:sz w:val="16"/>
              </w:rPr>
            </w:pPr>
            <w:r w:rsidRPr="00FF0031">
              <w:rPr>
                <w:sz w:val="16"/>
              </w:rPr>
              <w:t xml:space="preserve">Na tela </w:t>
            </w:r>
            <w:r w:rsidRPr="00FF0031">
              <w:rPr>
                <w:rStyle w:val="screenelement"/>
                <w:sz w:val="16"/>
              </w:rPr>
              <w:t>Produto</w:t>
            </w:r>
            <w:r w:rsidRPr="00FF0031">
              <w:rPr>
                <w:sz w:val="16"/>
              </w:rPr>
              <w:t xml:space="preserve">, clique na guia </w:t>
            </w:r>
            <w:r w:rsidRPr="00FF0031">
              <w:rPr>
                <w:rStyle w:val="screenelement"/>
                <w:sz w:val="16"/>
              </w:rPr>
              <w:t>Centros</w:t>
            </w:r>
            <w:r w:rsidRPr="00FF0031">
              <w:rPr>
                <w:sz w:val="16"/>
              </w:rPr>
              <w:t>.</w:t>
            </w:r>
          </w:p>
        </w:tc>
        <w:tc>
          <w:tcPr>
            <w:tcW w:w="0" w:type="auto"/>
          </w:tcPr>
          <w:p w14:paraId="3A4978B8" w14:textId="77777777" w:rsidR="00FA7230" w:rsidRPr="00FF0031" w:rsidRDefault="00FA7230">
            <w:pPr>
              <w:rPr>
                <w:sz w:val="16"/>
              </w:rPr>
            </w:pPr>
          </w:p>
        </w:tc>
        <w:tc>
          <w:tcPr>
            <w:tcW w:w="0" w:type="auto"/>
          </w:tcPr>
          <w:p w14:paraId="2FA9111F" w14:textId="77777777" w:rsidR="00FA7230" w:rsidRPr="00FF0031" w:rsidRDefault="00FA7230">
            <w:pPr>
              <w:rPr>
                <w:sz w:val="16"/>
              </w:rPr>
            </w:pPr>
          </w:p>
        </w:tc>
      </w:tr>
      <w:tr w:rsidR="00FA7230" w:rsidRPr="00FF0031" w14:paraId="2EA00FA9" w14:textId="77777777" w:rsidTr="00FF0031">
        <w:tc>
          <w:tcPr>
            <w:tcW w:w="0" w:type="auto"/>
          </w:tcPr>
          <w:p w14:paraId="75381720" w14:textId="77777777" w:rsidR="00FA7230" w:rsidRPr="00FF0031" w:rsidRDefault="005C0877">
            <w:pPr>
              <w:rPr>
                <w:sz w:val="16"/>
              </w:rPr>
            </w:pPr>
            <w:r w:rsidRPr="00FF0031">
              <w:rPr>
                <w:sz w:val="16"/>
              </w:rPr>
              <w:t>12</w:t>
            </w:r>
          </w:p>
        </w:tc>
        <w:tc>
          <w:tcPr>
            <w:tcW w:w="0" w:type="auto"/>
          </w:tcPr>
          <w:p w14:paraId="03DC0CAE" w14:textId="77777777" w:rsidR="00FA7230" w:rsidRPr="00FF0031" w:rsidRDefault="005C0877">
            <w:pPr>
              <w:rPr>
                <w:sz w:val="16"/>
              </w:rPr>
            </w:pPr>
            <w:r w:rsidRPr="00FF0031">
              <w:rPr>
                <w:sz w:val="16"/>
              </w:rPr>
              <w:t>Adicionar dados do centro</w:t>
            </w:r>
          </w:p>
        </w:tc>
        <w:tc>
          <w:tcPr>
            <w:tcW w:w="0" w:type="auto"/>
          </w:tcPr>
          <w:p w14:paraId="2BDF31F9" w14:textId="77777777" w:rsidR="00FA7230" w:rsidRPr="00FF0031" w:rsidRDefault="005C0877">
            <w:pPr>
              <w:rPr>
                <w:sz w:val="16"/>
              </w:rPr>
            </w:pPr>
            <w:r w:rsidRPr="00FF0031">
              <w:rPr>
                <w:sz w:val="16"/>
              </w:rPr>
              <w:t xml:space="preserve">Na seção </w:t>
            </w:r>
            <w:r w:rsidRPr="00FF0031">
              <w:rPr>
                <w:rStyle w:val="screenelement"/>
                <w:sz w:val="16"/>
              </w:rPr>
              <w:t>Centros</w:t>
            </w:r>
            <w:r w:rsidRPr="00FF0031">
              <w:rPr>
                <w:sz w:val="16"/>
              </w:rPr>
              <w:t>, clique no centro.</w:t>
            </w:r>
          </w:p>
          <w:p w14:paraId="2C8CF13A" w14:textId="77777777" w:rsidR="00FA7230" w:rsidRPr="00FF0031" w:rsidRDefault="005C0877">
            <w:pPr>
              <w:rPr>
                <w:sz w:val="16"/>
              </w:rPr>
            </w:pPr>
            <w:r w:rsidRPr="00FF0031">
              <w:rPr>
                <w:sz w:val="16"/>
              </w:rPr>
              <w:t xml:space="preserve">Se não </w:t>
            </w:r>
            <w:r w:rsidRPr="00FF0031">
              <w:rPr>
                <w:sz w:val="16"/>
              </w:rPr>
              <w:t xml:space="preserve">existir o seu centro, clique em </w:t>
            </w:r>
            <w:r w:rsidRPr="00FF0031">
              <w:rPr>
                <w:rStyle w:val="screenelement"/>
                <w:sz w:val="16"/>
              </w:rPr>
              <w:t>Adicionar</w:t>
            </w:r>
            <w:r w:rsidRPr="00FF0031">
              <w:rPr>
                <w:sz w:val="16"/>
              </w:rPr>
              <w:t>.</w:t>
            </w:r>
          </w:p>
        </w:tc>
        <w:tc>
          <w:tcPr>
            <w:tcW w:w="0" w:type="auto"/>
          </w:tcPr>
          <w:p w14:paraId="360F1AC2" w14:textId="77777777" w:rsidR="00FA7230" w:rsidRPr="00FF0031" w:rsidRDefault="00FA7230">
            <w:pPr>
              <w:rPr>
                <w:sz w:val="16"/>
              </w:rPr>
            </w:pPr>
          </w:p>
        </w:tc>
        <w:tc>
          <w:tcPr>
            <w:tcW w:w="0" w:type="auto"/>
          </w:tcPr>
          <w:p w14:paraId="7C825266" w14:textId="77777777" w:rsidR="00FA7230" w:rsidRPr="00FF0031" w:rsidRDefault="00FA7230">
            <w:pPr>
              <w:rPr>
                <w:sz w:val="16"/>
              </w:rPr>
            </w:pPr>
          </w:p>
        </w:tc>
      </w:tr>
      <w:tr w:rsidR="00FA7230" w:rsidRPr="00FF0031" w14:paraId="2E2773AB" w14:textId="77777777" w:rsidTr="00FF0031">
        <w:tc>
          <w:tcPr>
            <w:tcW w:w="0" w:type="auto"/>
          </w:tcPr>
          <w:p w14:paraId="4D85A2EE" w14:textId="77777777" w:rsidR="00FA7230" w:rsidRPr="00FF0031" w:rsidRDefault="005C0877">
            <w:pPr>
              <w:rPr>
                <w:sz w:val="16"/>
              </w:rPr>
            </w:pPr>
            <w:r w:rsidRPr="00FF0031">
              <w:rPr>
                <w:sz w:val="16"/>
              </w:rPr>
              <w:t>13</w:t>
            </w:r>
          </w:p>
        </w:tc>
        <w:tc>
          <w:tcPr>
            <w:tcW w:w="0" w:type="auto"/>
          </w:tcPr>
          <w:p w14:paraId="1AC86AD1" w14:textId="77777777" w:rsidR="00FA7230" w:rsidRPr="00FF0031" w:rsidRDefault="005C0877">
            <w:pPr>
              <w:rPr>
                <w:sz w:val="16"/>
              </w:rPr>
            </w:pPr>
            <w:r w:rsidRPr="00FF0031">
              <w:rPr>
                <w:sz w:val="16"/>
              </w:rPr>
              <w:t>Inserir valores</w:t>
            </w:r>
          </w:p>
        </w:tc>
        <w:tc>
          <w:tcPr>
            <w:tcW w:w="0" w:type="auto"/>
          </w:tcPr>
          <w:p w14:paraId="15B68C0D" w14:textId="77777777" w:rsidR="00FA7230" w:rsidRPr="00FF0031" w:rsidRDefault="005C0877">
            <w:pPr>
              <w:rPr>
                <w:sz w:val="16"/>
              </w:rPr>
            </w:pPr>
            <w:r w:rsidRPr="00FF0031">
              <w:rPr>
                <w:sz w:val="16"/>
              </w:rPr>
              <w:t xml:space="preserve">Na tela </w:t>
            </w:r>
            <w:r w:rsidRPr="00FF0031">
              <w:rPr>
                <w:rStyle w:val="screenelement"/>
                <w:sz w:val="16"/>
              </w:rPr>
              <w:t>Centro</w:t>
            </w:r>
            <w:r w:rsidRPr="00FF0031">
              <w:rPr>
                <w:sz w:val="16"/>
              </w:rPr>
              <w:t>, insira os seguintes dados na seção Informações gerais:</w:t>
            </w:r>
          </w:p>
          <w:p w14:paraId="17278413" w14:textId="77777777" w:rsidR="00FA7230" w:rsidRPr="00FF0031" w:rsidRDefault="005C0877">
            <w:pPr>
              <w:rPr>
                <w:sz w:val="16"/>
              </w:rPr>
            </w:pPr>
            <w:r w:rsidRPr="00FF0031">
              <w:rPr>
                <w:rStyle w:val="screenelement"/>
                <w:sz w:val="16"/>
              </w:rPr>
              <w:t>Perfil do número de série &lt;perfil do número de série&gt;</w:t>
            </w:r>
          </w:p>
        </w:tc>
        <w:tc>
          <w:tcPr>
            <w:tcW w:w="0" w:type="auto"/>
          </w:tcPr>
          <w:p w14:paraId="62028CF7" w14:textId="77777777" w:rsidR="00FA7230" w:rsidRPr="00FF0031" w:rsidRDefault="00FA7230">
            <w:pPr>
              <w:rPr>
                <w:sz w:val="16"/>
              </w:rPr>
            </w:pPr>
          </w:p>
        </w:tc>
        <w:tc>
          <w:tcPr>
            <w:tcW w:w="0" w:type="auto"/>
          </w:tcPr>
          <w:p w14:paraId="16E6C530" w14:textId="77777777" w:rsidR="00FA7230" w:rsidRPr="00FF0031" w:rsidRDefault="00FA7230">
            <w:pPr>
              <w:rPr>
                <w:sz w:val="16"/>
              </w:rPr>
            </w:pPr>
          </w:p>
        </w:tc>
      </w:tr>
      <w:tr w:rsidR="00FA7230" w:rsidRPr="00FF0031" w14:paraId="0B9F2778" w14:textId="77777777" w:rsidTr="00FF0031">
        <w:tc>
          <w:tcPr>
            <w:tcW w:w="0" w:type="auto"/>
          </w:tcPr>
          <w:p w14:paraId="3A8D278F" w14:textId="77777777" w:rsidR="00FA7230" w:rsidRPr="00FF0031" w:rsidRDefault="005C0877">
            <w:pPr>
              <w:rPr>
                <w:sz w:val="16"/>
              </w:rPr>
            </w:pPr>
            <w:r w:rsidRPr="00FF0031">
              <w:rPr>
                <w:sz w:val="16"/>
              </w:rPr>
              <w:t>14</w:t>
            </w:r>
          </w:p>
        </w:tc>
        <w:tc>
          <w:tcPr>
            <w:tcW w:w="0" w:type="auto"/>
          </w:tcPr>
          <w:p w14:paraId="54337AE1" w14:textId="77777777" w:rsidR="00FA7230" w:rsidRPr="00FF0031" w:rsidRDefault="005C0877">
            <w:pPr>
              <w:rPr>
                <w:sz w:val="16"/>
              </w:rPr>
            </w:pPr>
            <w:r w:rsidRPr="00FF0031">
              <w:rPr>
                <w:sz w:val="16"/>
              </w:rPr>
              <w:t>Salvar os dados</w:t>
            </w:r>
          </w:p>
        </w:tc>
        <w:tc>
          <w:tcPr>
            <w:tcW w:w="0" w:type="auto"/>
          </w:tcPr>
          <w:p w14:paraId="55FDF316" w14:textId="77777777" w:rsidR="00FA7230" w:rsidRPr="00FF0031" w:rsidRDefault="005C0877">
            <w:pPr>
              <w:rPr>
                <w:sz w:val="16"/>
              </w:rPr>
            </w:pPr>
            <w:r w:rsidRPr="00FF0031">
              <w:rPr>
                <w:sz w:val="16"/>
              </w:rPr>
              <w:t xml:space="preserve">Clique em </w:t>
            </w:r>
            <w:r w:rsidRPr="00FF0031">
              <w:rPr>
                <w:rStyle w:val="screenelement"/>
                <w:sz w:val="16"/>
              </w:rPr>
              <w:t>Aplicar</w:t>
            </w:r>
            <w:r w:rsidRPr="00FF0031">
              <w:rPr>
                <w:sz w:val="16"/>
              </w:rPr>
              <w:t>.</w:t>
            </w:r>
          </w:p>
        </w:tc>
        <w:tc>
          <w:tcPr>
            <w:tcW w:w="0" w:type="auto"/>
          </w:tcPr>
          <w:p w14:paraId="0A637BAC" w14:textId="77777777" w:rsidR="00FA7230" w:rsidRPr="00FF0031" w:rsidRDefault="005C0877">
            <w:pPr>
              <w:rPr>
                <w:sz w:val="16"/>
              </w:rPr>
            </w:pPr>
            <w:r w:rsidRPr="00FF0031">
              <w:rPr>
                <w:sz w:val="16"/>
              </w:rPr>
              <w:t xml:space="preserve">Os dados de centro são </w:t>
            </w:r>
            <w:r w:rsidRPr="00FF0031">
              <w:rPr>
                <w:sz w:val="16"/>
              </w:rPr>
              <w:t>salvos.</w:t>
            </w:r>
          </w:p>
        </w:tc>
        <w:tc>
          <w:tcPr>
            <w:tcW w:w="0" w:type="auto"/>
          </w:tcPr>
          <w:p w14:paraId="258C1F72" w14:textId="77777777" w:rsidR="00FA7230" w:rsidRPr="00FF0031" w:rsidRDefault="00FA7230">
            <w:pPr>
              <w:rPr>
                <w:sz w:val="16"/>
              </w:rPr>
            </w:pPr>
          </w:p>
        </w:tc>
      </w:tr>
    </w:tbl>
    <w:p w14:paraId="73B9CBE8" w14:textId="77777777" w:rsidR="005C0877" w:rsidRDefault="005C0877"/>
    <w:p w14:paraId="78BE4396" w14:textId="77777777" w:rsidR="00FF0031" w:rsidRDefault="00FF0031"/>
    <w:p w14:paraId="6D66209C" w14:textId="77777777" w:rsidR="00FF0031" w:rsidRDefault="00FF0031" w:rsidP="00B51138">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FF0031" w14:paraId="40C87E3B" w14:textId="77777777" w:rsidTr="00AA334E">
        <w:trPr>
          <w:cnfStyle w:val="100000000000" w:firstRow="1" w:lastRow="0" w:firstColumn="0" w:lastColumn="0" w:oddVBand="0" w:evenVBand="0" w:oddHBand="0" w:evenHBand="0" w:firstRowFirstColumn="0" w:firstRowLastColumn="0" w:lastRowFirstColumn="0" w:lastRowLastColumn="0"/>
        </w:trPr>
        <w:tc>
          <w:tcPr>
            <w:tcW w:w="1554" w:type="dxa"/>
          </w:tcPr>
          <w:p w14:paraId="01FE03CD" w14:textId="77777777" w:rsidR="00FF0031" w:rsidRDefault="00FF0031" w:rsidP="00AA334E">
            <w:r>
              <w:t>Type Style</w:t>
            </w:r>
          </w:p>
        </w:tc>
        <w:tc>
          <w:tcPr>
            <w:tcW w:w="11598" w:type="dxa"/>
          </w:tcPr>
          <w:p w14:paraId="08E47E28" w14:textId="77777777" w:rsidR="00FF0031" w:rsidRDefault="00FF0031" w:rsidP="00AA334E">
            <w:r>
              <w:t>Description</w:t>
            </w:r>
          </w:p>
        </w:tc>
      </w:tr>
      <w:tr w:rsidR="00FF0031" w:rsidRPr="001B5034" w14:paraId="7E6D2678" w14:textId="77777777" w:rsidTr="00AA334E">
        <w:trPr>
          <w:cnfStyle w:val="000000100000" w:firstRow="0" w:lastRow="0" w:firstColumn="0" w:lastColumn="0" w:oddVBand="0" w:evenVBand="0" w:oddHBand="1" w:evenHBand="0" w:firstRowFirstColumn="0" w:firstRowLastColumn="0" w:lastRowFirstColumn="0" w:lastRowLastColumn="0"/>
        </w:trPr>
        <w:tc>
          <w:tcPr>
            <w:tcW w:w="1554" w:type="dxa"/>
          </w:tcPr>
          <w:p w14:paraId="669F62A8" w14:textId="77777777" w:rsidR="00FF0031" w:rsidRPr="001B5034" w:rsidRDefault="00FF0031" w:rsidP="00AA334E">
            <w:r w:rsidRPr="00601DC2">
              <w:rPr>
                <w:rStyle w:val="SAPScreenElement"/>
              </w:rPr>
              <w:t>Example</w:t>
            </w:r>
          </w:p>
        </w:tc>
        <w:tc>
          <w:tcPr>
            <w:tcW w:w="11598" w:type="dxa"/>
          </w:tcPr>
          <w:p w14:paraId="0B98B1A8" w14:textId="77777777" w:rsidR="00FF0031" w:rsidRDefault="00FF0031" w:rsidP="00AA334E">
            <w:r w:rsidRPr="001B5034">
              <w:t>Words or characters quoted from the screen. These include field names, screen titles, pushbuttons labels, menu names, menu paths, and menu options.</w:t>
            </w:r>
          </w:p>
          <w:p w14:paraId="7BE43FB6" w14:textId="77777777" w:rsidR="00FF0031" w:rsidRPr="001B5034" w:rsidRDefault="00FF0031" w:rsidP="00AA334E">
            <w:r>
              <w:t>Textual c</w:t>
            </w:r>
            <w:r w:rsidRPr="001B5034">
              <w:t xml:space="preserve">ross-references to other </w:t>
            </w:r>
            <w:r>
              <w:t>documents</w:t>
            </w:r>
            <w:r w:rsidRPr="001B5034">
              <w:t>.</w:t>
            </w:r>
          </w:p>
        </w:tc>
      </w:tr>
      <w:tr w:rsidR="00FF0031" w:rsidRPr="001B5034" w14:paraId="6E227C41" w14:textId="77777777" w:rsidTr="00AA334E">
        <w:trPr>
          <w:cnfStyle w:val="000000010000" w:firstRow="0" w:lastRow="0" w:firstColumn="0" w:lastColumn="0" w:oddVBand="0" w:evenVBand="0" w:oddHBand="0" w:evenHBand="1" w:firstRowFirstColumn="0" w:firstRowLastColumn="0" w:lastRowFirstColumn="0" w:lastRowLastColumn="0"/>
        </w:trPr>
        <w:tc>
          <w:tcPr>
            <w:tcW w:w="1554" w:type="dxa"/>
          </w:tcPr>
          <w:p w14:paraId="3C69C573" w14:textId="77777777" w:rsidR="00FF0031" w:rsidRPr="005A5AB7" w:rsidRDefault="00FF0031" w:rsidP="00AA334E">
            <w:pPr>
              <w:rPr>
                <w:rStyle w:val="SAPEmphasis"/>
              </w:rPr>
            </w:pPr>
            <w:r w:rsidRPr="00D61EBC">
              <w:rPr>
                <w:rStyle w:val="SAPEmphasis"/>
              </w:rPr>
              <w:t>Example</w:t>
            </w:r>
          </w:p>
        </w:tc>
        <w:tc>
          <w:tcPr>
            <w:tcW w:w="11598" w:type="dxa"/>
          </w:tcPr>
          <w:p w14:paraId="40C8B05B" w14:textId="77777777" w:rsidR="00FF0031" w:rsidRPr="001B5034" w:rsidRDefault="00FF0031" w:rsidP="00AA334E">
            <w:r w:rsidRPr="001B5034">
              <w:t xml:space="preserve">Emphasized words or </w:t>
            </w:r>
            <w:r>
              <w:t>expressions.</w:t>
            </w:r>
          </w:p>
        </w:tc>
      </w:tr>
      <w:tr w:rsidR="00FF0031" w:rsidRPr="001B5034" w14:paraId="0F9E2589" w14:textId="77777777" w:rsidTr="00AA334E">
        <w:trPr>
          <w:cnfStyle w:val="000000100000" w:firstRow="0" w:lastRow="0" w:firstColumn="0" w:lastColumn="0" w:oddVBand="0" w:evenVBand="0" w:oddHBand="1" w:evenHBand="0" w:firstRowFirstColumn="0" w:firstRowLastColumn="0" w:lastRowFirstColumn="0" w:lastRowLastColumn="0"/>
        </w:trPr>
        <w:tc>
          <w:tcPr>
            <w:tcW w:w="1554" w:type="dxa"/>
          </w:tcPr>
          <w:p w14:paraId="3C05CAB7" w14:textId="77777777" w:rsidR="00FF0031" w:rsidRPr="001B5034" w:rsidRDefault="00FF0031" w:rsidP="00AA334E">
            <w:r w:rsidRPr="009A20CD">
              <w:rPr>
                <w:rStyle w:val="SAPMonospace"/>
              </w:rPr>
              <w:t>EXAMPLE</w:t>
            </w:r>
          </w:p>
        </w:tc>
        <w:tc>
          <w:tcPr>
            <w:tcW w:w="11598" w:type="dxa"/>
          </w:tcPr>
          <w:p w14:paraId="453EA71F" w14:textId="77777777" w:rsidR="00FF0031" w:rsidRPr="001B5034" w:rsidRDefault="00FF0031" w:rsidP="00AA334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FF0031" w:rsidRPr="001B5034" w14:paraId="576741BD" w14:textId="77777777" w:rsidTr="00AA334E">
        <w:trPr>
          <w:cnfStyle w:val="000000010000" w:firstRow="0" w:lastRow="0" w:firstColumn="0" w:lastColumn="0" w:oddVBand="0" w:evenVBand="0" w:oddHBand="0" w:evenHBand="1" w:firstRowFirstColumn="0" w:firstRowLastColumn="0" w:lastRowFirstColumn="0" w:lastRowLastColumn="0"/>
        </w:trPr>
        <w:tc>
          <w:tcPr>
            <w:tcW w:w="1554" w:type="dxa"/>
          </w:tcPr>
          <w:p w14:paraId="4112A102" w14:textId="77777777" w:rsidR="00FF0031" w:rsidRPr="005411A0" w:rsidRDefault="00FF0031" w:rsidP="00AA334E">
            <w:pPr>
              <w:rPr>
                <w:rStyle w:val="SAPMonospace"/>
              </w:rPr>
            </w:pPr>
            <w:r w:rsidRPr="005411A0">
              <w:rPr>
                <w:rStyle w:val="SAPMonospace"/>
              </w:rPr>
              <w:t>Example</w:t>
            </w:r>
          </w:p>
        </w:tc>
        <w:tc>
          <w:tcPr>
            <w:tcW w:w="11598" w:type="dxa"/>
          </w:tcPr>
          <w:p w14:paraId="02B791F6" w14:textId="77777777" w:rsidR="00FF0031" w:rsidRPr="001B5034" w:rsidRDefault="00FF0031" w:rsidP="00AA334E">
            <w:r w:rsidRPr="001B5034">
              <w:t>Output on the screen. This includes file and directory names and their paths, messages, names of variables and parameters, source text, and names of installation, upgrade and database tools.</w:t>
            </w:r>
          </w:p>
        </w:tc>
      </w:tr>
      <w:tr w:rsidR="00FF0031" w:rsidRPr="001B5034" w14:paraId="7B7CF3A8" w14:textId="77777777" w:rsidTr="00AA334E">
        <w:trPr>
          <w:cnfStyle w:val="000000100000" w:firstRow="0" w:lastRow="0" w:firstColumn="0" w:lastColumn="0" w:oddVBand="0" w:evenVBand="0" w:oddHBand="1" w:evenHBand="0" w:firstRowFirstColumn="0" w:firstRowLastColumn="0" w:lastRowFirstColumn="0" w:lastRowLastColumn="0"/>
        </w:trPr>
        <w:tc>
          <w:tcPr>
            <w:tcW w:w="1554" w:type="dxa"/>
          </w:tcPr>
          <w:p w14:paraId="2F51D26B" w14:textId="77777777" w:rsidR="00FF0031" w:rsidRPr="005A5AB7" w:rsidRDefault="00FF0031" w:rsidP="00AA334E">
            <w:pPr>
              <w:rPr>
                <w:rStyle w:val="SAPEmphasis"/>
              </w:rPr>
            </w:pPr>
            <w:r w:rsidRPr="006F3BFA">
              <w:rPr>
                <w:rStyle w:val="SAPUserEntry"/>
              </w:rPr>
              <w:t>Example</w:t>
            </w:r>
          </w:p>
        </w:tc>
        <w:tc>
          <w:tcPr>
            <w:tcW w:w="11598" w:type="dxa"/>
          </w:tcPr>
          <w:p w14:paraId="71022CC8" w14:textId="77777777" w:rsidR="00FF0031" w:rsidRPr="001B5034" w:rsidRDefault="00FF0031" w:rsidP="00AA334E">
            <w:r w:rsidRPr="001B5034">
              <w:t>Exact user entry. These are words or characters that you enter in the system exactly as they appear in the documentation.</w:t>
            </w:r>
          </w:p>
        </w:tc>
      </w:tr>
      <w:tr w:rsidR="00FF0031" w:rsidRPr="001B5034" w14:paraId="39C22A6A" w14:textId="77777777" w:rsidTr="00AA334E">
        <w:trPr>
          <w:cnfStyle w:val="000000010000" w:firstRow="0" w:lastRow="0" w:firstColumn="0" w:lastColumn="0" w:oddVBand="0" w:evenVBand="0" w:oddHBand="0" w:evenHBand="1" w:firstRowFirstColumn="0" w:firstRowLastColumn="0" w:lastRowFirstColumn="0" w:lastRowLastColumn="0"/>
        </w:trPr>
        <w:tc>
          <w:tcPr>
            <w:tcW w:w="1554" w:type="dxa"/>
          </w:tcPr>
          <w:p w14:paraId="039C6FBE" w14:textId="77777777" w:rsidR="00FF0031" w:rsidRPr="006F3BFA" w:rsidRDefault="00FF0031" w:rsidP="00AA334E">
            <w:pPr>
              <w:rPr>
                <w:rStyle w:val="SAPUserEntry"/>
              </w:rPr>
            </w:pPr>
            <w:r w:rsidRPr="006F3BFA">
              <w:rPr>
                <w:rStyle w:val="SAPUserEntry"/>
              </w:rPr>
              <w:t>&lt;Example&gt;</w:t>
            </w:r>
          </w:p>
        </w:tc>
        <w:tc>
          <w:tcPr>
            <w:tcW w:w="11598" w:type="dxa"/>
          </w:tcPr>
          <w:p w14:paraId="23777B4E" w14:textId="77777777" w:rsidR="00FF0031" w:rsidRPr="001B5034" w:rsidRDefault="00FF0031" w:rsidP="00AA334E">
            <w:r w:rsidRPr="001B5034">
              <w:t>Variable user entry. Angle brackets indicate that you replace these words and characters with appropriate entries to make entries in the system.</w:t>
            </w:r>
          </w:p>
        </w:tc>
      </w:tr>
      <w:tr w:rsidR="00FF0031" w:rsidRPr="001B5034" w14:paraId="6600C988" w14:textId="77777777" w:rsidTr="00AA334E">
        <w:trPr>
          <w:cnfStyle w:val="000000100000" w:firstRow="0" w:lastRow="0" w:firstColumn="0" w:lastColumn="0" w:oddVBand="0" w:evenVBand="0" w:oddHBand="1" w:evenHBand="0" w:firstRowFirstColumn="0" w:firstRowLastColumn="0" w:lastRowFirstColumn="0" w:lastRowLastColumn="0"/>
        </w:trPr>
        <w:tc>
          <w:tcPr>
            <w:tcW w:w="1554" w:type="dxa"/>
          </w:tcPr>
          <w:p w14:paraId="68E1FE7F" w14:textId="77777777" w:rsidR="00FF0031" w:rsidRPr="00601DC2" w:rsidRDefault="00FF0031" w:rsidP="00AA334E">
            <w:pPr>
              <w:rPr>
                <w:rStyle w:val="SAPKeyboard"/>
              </w:rPr>
            </w:pPr>
            <w:r w:rsidRPr="005E595C">
              <w:rPr>
                <w:rStyle w:val="SAPKeyboard"/>
              </w:rPr>
              <w:t>EXAMPLE</w:t>
            </w:r>
          </w:p>
        </w:tc>
        <w:tc>
          <w:tcPr>
            <w:tcW w:w="11598" w:type="dxa"/>
          </w:tcPr>
          <w:p w14:paraId="40ED2DBF" w14:textId="77777777" w:rsidR="00FF0031" w:rsidRPr="001B5034" w:rsidRDefault="00FF0031" w:rsidP="00AA334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47405BBE" w14:textId="77777777" w:rsidR="00FF0031" w:rsidRDefault="00FF0031" w:rsidP="00B51138"/>
    <w:p w14:paraId="0B0C7319" w14:textId="77777777" w:rsidR="00FF0031" w:rsidRPr="00416A0C" w:rsidRDefault="00FF0031" w:rsidP="00B51138">
      <w:pPr>
        <w:sectPr w:rsidR="00FF0031" w:rsidRPr="00416A0C" w:rsidSect="00FF0031">
          <w:headerReference w:type="even" r:id="rId13"/>
          <w:headerReference w:type="default" r:id="rId14"/>
          <w:footerReference w:type="even" r:id="rId15"/>
          <w:footerReference w:type="default" r:id="rId16"/>
          <w:headerReference w:type="first" r:id="rId17"/>
          <w:footerReference w:type="first" r:id="rId18"/>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FF0031" w14:paraId="0EF3AF40" w14:textId="77777777" w:rsidTr="00AA334E">
        <w:trPr>
          <w:trHeight w:hRule="exact" w:val="227"/>
        </w:trPr>
        <w:tc>
          <w:tcPr>
            <w:tcW w:w="3969" w:type="dxa"/>
            <w:tcMar>
              <w:top w:w="0" w:type="dxa"/>
              <w:bottom w:w="0" w:type="dxa"/>
            </w:tcMar>
          </w:tcPr>
          <w:p w14:paraId="77A84F35" w14:textId="77777777" w:rsidR="00FF0031" w:rsidRDefault="00FF0031" w:rsidP="00AA334E"/>
        </w:tc>
      </w:tr>
      <w:tr w:rsidR="00FF0031" w14:paraId="77747DDC" w14:textId="77777777" w:rsidTr="00AA334E">
        <w:trPr>
          <w:trHeight w:hRule="exact" w:val="1134"/>
        </w:trPr>
        <w:tc>
          <w:tcPr>
            <w:tcW w:w="3969" w:type="dxa"/>
            <w:shd w:val="clear" w:color="auto" w:fill="FFFFFF" w:themeFill="background1"/>
          </w:tcPr>
          <w:p w14:paraId="3596DBA1" w14:textId="77777777" w:rsidR="00FF0031" w:rsidRDefault="00FF0031" w:rsidP="00AA334E">
            <w:pPr>
              <w:pStyle w:val="SAPLastPageGray"/>
            </w:pPr>
            <w:r w:rsidRPr="00447440">
              <w:rPr>
                <w:color w:val="auto"/>
              </w:rPr>
              <w:t>www.sap.com</w:t>
            </w:r>
            <w:r>
              <w:t>/contactsap</w:t>
            </w:r>
          </w:p>
        </w:tc>
      </w:tr>
      <w:tr w:rsidR="00FF0031" w14:paraId="37FA4B36" w14:textId="77777777" w:rsidTr="00AA334E">
        <w:trPr>
          <w:trHeight w:val="8120"/>
        </w:trPr>
        <w:tc>
          <w:tcPr>
            <w:tcW w:w="3969" w:type="dxa"/>
            <w:shd w:val="clear" w:color="auto" w:fill="FFFFFF" w:themeFill="background1"/>
            <w:vAlign w:val="bottom"/>
          </w:tcPr>
          <w:p w14:paraId="4B0D60F9" w14:textId="77777777" w:rsidR="00FF0031" w:rsidRPr="00CD309F" w:rsidRDefault="00FF0031" w:rsidP="00AA334E">
            <w:pPr>
              <w:pStyle w:val="SAPLastPageNormal"/>
              <w:rPr>
                <w:lang w:val="en-US"/>
              </w:rPr>
            </w:pPr>
            <w:bookmarkStart w:id="2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2"/>
          </w:p>
          <w:p w14:paraId="5B4E1AA1" w14:textId="77777777" w:rsidR="00FF0031" w:rsidRDefault="00FF0031" w:rsidP="00AA334E">
            <w:pPr>
              <w:rPr>
                <w:rFonts w:cs="Arial"/>
                <w:sz w:val="12"/>
                <w:szCs w:val="18"/>
              </w:rPr>
            </w:pPr>
            <w:bookmarkStart w:id="2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5E607B16" w14:textId="77777777" w:rsidR="00FF0031" w:rsidRPr="00F42CDC" w:rsidRDefault="00FF0031" w:rsidP="00AA334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365EEAB6" w14:textId="77777777" w:rsidR="00FF0031" w:rsidRPr="00F42CDC" w:rsidRDefault="00FF0031" w:rsidP="00AA334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725F1B49" w14:textId="77777777" w:rsidR="00FF0031" w:rsidRPr="00F42CDC" w:rsidRDefault="00FF0031" w:rsidP="00AA334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45A6B130" w14:textId="515755A7" w:rsidR="00FF0031" w:rsidRDefault="00FF0031" w:rsidP="00AA334E">
            <w:pPr>
              <w:pStyle w:val="SAPLastPageNormal"/>
              <w:rPr>
                <w:lang w:val="en-US"/>
              </w:rPr>
            </w:pPr>
            <w:r w:rsidRPr="00F42CDC">
              <w:rPr>
                <w:lang w:val="en-US"/>
              </w:rPr>
              <w:t xml:space="preserve">See </w:t>
            </w:r>
            <w:hyperlink r:id="rId19"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3"/>
          </w:p>
          <w:p w14:paraId="26E8470B" w14:textId="77777777" w:rsidR="00FF0031" w:rsidRPr="00907380" w:rsidRDefault="00FF0031" w:rsidP="00AA334E">
            <w:pPr>
              <w:pStyle w:val="SAPMaterialNumber"/>
            </w:pPr>
          </w:p>
        </w:tc>
      </w:tr>
    </w:tbl>
    <w:p w14:paraId="182424C5" w14:textId="77777777" w:rsidR="00FF0031" w:rsidRPr="00B51138" w:rsidRDefault="00FF0031" w:rsidP="00B51138">
      <w:pPr>
        <w:pStyle w:val="SAPLastPageNormal"/>
        <w:rPr>
          <w:lang w:val="en-US"/>
        </w:rPr>
      </w:pPr>
      <w:r>
        <w:rPr>
          <w:noProof/>
        </w:rPr>
        <w:drawing>
          <wp:anchor distT="0" distB="0" distL="114300" distR="114300" simplePos="0" relativeHeight="251662336" behindDoc="1" locked="0" layoutInCell="1" allowOverlap="1" wp14:anchorId="3DA35E5A" wp14:editId="3F6772CB">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FF0031" w:rsidRPr="00B51138" w:rsidSect="00FF0031">
      <w:footerReference w:type="even" r:id="rId20"/>
      <w:footerReference w:type="default" r:id="rId21"/>
      <w:footerReference w:type="first" r:id="rId22"/>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591F14" w14:textId="77777777" w:rsidR="005C0877" w:rsidRDefault="005C0877">
      <w:pPr>
        <w:spacing w:before="0" w:after="0" w:line="240" w:lineRule="auto"/>
      </w:pPr>
      <w:r>
        <w:separator/>
      </w:r>
    </w:p>
  </w:endnote>
  <w:endnote w:type="continuationSeparator" w:id="0">
    <w:p w14:paraId="71976CF8" w14:textId="77777777" w:rsidR="005C0877" w:rsidRDefault="005C087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3189B" w14:textId="77777777" w:rsidR="00FF0031" w:rsidRDefault="00FF003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FF0031" w:rsidRPr="005D1853" w14:paraId="00DEA1AF" w14:textId="77777777" w:rsidTr="005A1517">
      <w:tc>
        <w:tcPr>
          <w:tcW w:w="5245" w:type="dxa"/>
          <w:vAlign w:val="bottom"/>
        </w:tcPr>
        <w:p w14:paraId="26598447" w14:textId="411D3F8C" w:rsidR="00FF0031" w:rsidRDefault="00FF0031" w:rsidP="005A1517">
          <w:pPr>
            <w:pStyle w:val="SAPFooterleft"/>
          </w:pPr>
          <w:fldSimple w:instr=" REF maintitle \* MERGEFORMAT ">
            <w:r w:rsidRPr="00FF0031">
              <w:t>Atualizar atributos de produtos de</w:t>
            </w:r>
            <w:r>
              <w:rPr>
                <w:u w:color="000000" w:themeColor="text1"/>
              </w:rPr>
              <w:t xml:space="preserve"> depósito – MDS (3KQ)</w:t>
            </w:r>
          </w:fldSimple>
        </w:p>
        <w:p w14:paraId="53345F20" w14:textId="3EEA47B6" w:rsidR="00FF0031" w:rsidRPr="001B2C66" w:rsidRDefault="00FF0031" w:rsidP="005A1517">
          <w:pPr>
            <w:pStyle w:val="SAPFooterCurrentTopicLeft"/>
          </w:pPr>
          <w:r>
            <w:rPr>
              <w:noProof/>
            </w:rPr>
            <w:fldChar w:fldCharType="begin"/>
          </w:r>
          <w:r>
            <w:rPr>
              <w:noProof/>
            </w:rPr>
            <w:instrText xml:space="preserve"> STYLEREF  "Heading 1" \l  \* MERGEFORMAT </w:instrText>
          </w:r>
          <w:r>
            <w:rPr>
              <w:noProof/>
            </w:rPr>
            <w:fldChar w:fldCharType="separate"/>
          </w:r>
          <w:r>
            <w:rPr>
              <w:noProof/>
            </w:rPr>
            <w:t>Procedimentos de teste</w:t>
          </w:r>
          <w:r>
            <w:rPr>
              <w:noProof/>
            </w:rPr>
            <w:fldChar w:fldCharType="end"/>
          </w:r>
        </w:p>
      </w:tc>
      <w:tc>
        <w:tcPr>
          <w:tcW w:w="3544" w:type="dxa"/>
          <w:vAlign w:val="bottom"/>
        </w:tcPr>
        <w:p w14:paraId="1B322578" w14:textId="3F7FAFEC" w:rsidR="00FF0031" w:rsidRPr="00860C35" w:rsidRDefault="00FF0031" w:rsidP="005A1517">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6DD43413" w14:textId="77777777" w:rsidR="00FF0031" w:rsidRPr="004319A4" w:rsidRDefault="00FF0031" w:rsidP="005A1517">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77ED75E3" w14:textId="77777777" w:rsidR="00FF0031" w:rsidRDefault="00FF0031" w:rsidP="004C21BF">
    <w:pPr>
      <w:pStyle w:val="Footer"/>
    </w:pPr>
  </w:p>
  <w:p w14:paraId="68DE72C9" w14:textId="77777777" w:rsidR="00FF0031" w:rsidRPr="00E63F4C" w:rsidRDefault="00FF0031"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A1CA4" w14:textId="77777777" w:rsidR="00FF0031" w:rsidRDefault="00FF003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E4F23" w14:textId="77777777" w:rsidR="00FF0031" w:rsidRPr="00FF0031" w:rsidRDefault="00FF0031" w:rsidP="00FF0031">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CE0E4" w14:textId="77777777" w:rsidR="00FF0031" w:rsidRPr="00FF0031" w:rsidRDefault="00FF0031" w:rsidP="00FF0031">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430D5" w14:textId="77777777" w:rsidR="00FF0031" w:rsidRPr="00FF0031" w:rsidRDefault="00FF0031" w:rsidP="00FF00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4D999E" w14:textId="77777777" w:rsidR="005C0877" w:rsidRDefault="005C0877">
      <w:pPr>
        <w:spacing w:before="0" w:after="0" w:line="240" w:lineRule="auto"/>
      </w:pPr>
      <w:r>
        <w:rPr>
          <w:color w:val="000000"/>
        </w:rPr>
        <w:separator/>
      </w:r>
    </w:p>
  </w:footnote>
  <w:footnote w:type="continuationSeparator" w:id="0">
    <w:p w14:paraId="2B7FC5B2" w14:textId="77777777" w:rsidR="005C0877" w:rsidRDefault="005C087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37558" w14:textId="77777777" w:rsidR="00FF0031" w:rsidRDefault="00FF003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DBFCB" w14:textId="77777777" w:rsidR="00FF0031" w:rsidRDefault="00FF003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15C9D" w14:textId="77777777" w:rsidR="00FF0031" w:rsidRDefault="00FF003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04855F0"/>
    <w:multiLevelType w:val="multilevel"/>
    <w:tmpl w:val="547436E2"/>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8"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4E381285"/>
    <w:multiLevelType w:val="multilevel"/>
    <w:tmpl w:val="79CE5638"/>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2030837"/>
    <w:multiLevelType w:val="multilevel"/>
    <w:tmpl w:val="ACA27238"/>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784D6B7B"/>
    <w:multiLevelType w:val="multilevel"/>
    <w:tmpl w:val="4C4C6C68"/>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892622104">
    <w:abstractNumId w:val="25"/>
  </w:num>
  <w:num w:numId="2" w16cid:durableId="2011250934">
    <w:abstractNumId w:val="17"/>
  </w:num>
  <w:num w:numId="3" w16cid:durableId="400981279">
    <w:abstractNumId w:val="19"/>
  </w:num>
  <w:num w:numId="4" w16cid:durableId="881211440">
    <w:abstractNumId w:val="21"/>
  </w:num>
  <w:num w:numId="5" w16cid:durableId="1039086499">
    <w:abstractNumId w:val="19"/>
    <w:lvlOverride w:ilvl="0"/>
  </w:num>
  <w:num w:numId="6" w16cid:durableId="1941062864">
    <w:abstractNumId w:val="19"/>
    <w:lvlOverride w:ilvl="0"/>
  </w:num>
  <w:num w:numId="7" w16cid:durableId="1628850882">
    <w:abstractNumId w:val="19"/>
    <w:lvlOverride w:ilvl="0"/>
  </w:num>
  <w:num w:numId="8" w16cid:durableId="954403595">
    <w:abstractNumId w:val="19"/>
    <w:lvlOverride w:ilvl="0"/>
  </w:num>
  <w:num w:numId="9" w16cid:durableId="1100833914">
    <w:abstractNumId w:val="9"/>
  </w:num>
  <w:num w:numId="10" w16cid:durableId="55904390">
    <w:abstractNumId w:val="7"/>
  </w:num>
  <w:num w:numId="11" w16cid:durableId="2113896358">
    <w:abstractNumId w:val="6"/>
  </w:num>
  <w:num w:numId="12" w16cid:durableId="932663973">
    <w:abstractNumId w:val="8"/>
  </w:num>
  <w:num w:numId="13" w16cid:durableId="435713059">
    <w:abstractNumId w:val="3"/>
  </w:num>
  <w:num w:numId="14" w16cid:durableId="1447845422">
    <w:abstractNumId w:val="2"/>
  </w:num>
  <w:num w:numId="15" w16cid:durableId="1224564844">
    <w:abstractNumId w:val="10"/>
  </w:num>
  <w:num w:numId="16" w16cid:durableId="49232061">
    <w:abstractNumId w:val="18"/>
  </w:num>
  <w:num w:numId="17" w16cid:durableId="1755080343">
    <w:abstractNumId w:val="23"/>
  </w:num>
  <w:num w:numId="18" w16cid:durableId="810950244">
    <w:abstractNumId w:val="5"/>
  </w:num>
  <w:num w:numId="19" w16cid:durableId="340083197">
    <w:abstractNumId w:val="4"/>
  </w:num>
  <w:num w:numId="20" w16cid:durableId="549654586">
    <w:abstractNumId w:val="1"/>
  </w:num>
  <w:num w:numId="21" w16cid:durableId="1134635238">
    <w:abstractNumId w:val="0"/>
  </w:num>
  <w:num w:numId="22" w16cid:durableId="369846526">
    <w:abstractNumId w:val="14"/>
  </w:num>
  <w:num w:numId="23" w16cid:durableId="1818455407">
    <w:abstractNumId w:val="12"/>
  </w:num>
  <w:num w:numId="24" w16cid:durableId="303898544">
    <w:abstractNumId w:val="16"/>
  </w:num>
  <w:num w:numId="25" w16cid:durableId="1791169752">
    <w:abstractNumId w:val="22"/>
  </w:num>
  <w:num w:numId="26" w16cid:durableId="682628046">
    <w:abstractNumId w:val="13"/>
  </w:num>
  <w:num w:numId="27" w16cid:durableId="771319068">
    <w:abstractNumId w:val="20"/>
  </w:num>
  <w:num w:numId="28" w16cid:durableId="1481772200">
    <w:abstractNumId w:val="8"/>
    <w:lvlOverride w:ilvl="0">
      <w:startOverride w:val="1"/>
    </w:lvlOverride>
  </w:num>
  <w:num w:numId="29" w16cid:durableId="195313755">
    <w:abstractNumId w:val="8"/>
    <w:lvlOverride w:ilvl="0">
      <w:startOverride w:val="1"/>
    </w:lvlOverride>
  </w:num>
  <w:num w:numId="30" w16cid:durableId="1469859520">
    <w:abstractNumId w:val="11"/>
  </w:num>
  <w:num w:numId="31" w16cid:durableId="805313113">
    <w:abstractNumId w:val="24"/>
  </w:num>
  <w:num w:numId="32" w16cid:durableId="471949980">
    <w:abstractNumId w:val="15"/>
  </w:num>
  <w:num w:numId="33" w16cid:durableId="128045300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14415574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FA7230"/>
    <w:rsid w:val="005C0877"/>
    <w:rsid w:val="007D11B2"/>
    <w:rsid w:val="00FA7230"/>
    <w:rsid w:val="00FF003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CF45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0031"/>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FF0031"/>
    <w:pPr>
      <w:keepNext/>
      <w:keepLines/>
      <w:pageBreakBefore/>
      <w:numPr>
        <w:numId w:val="15"/>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FF0031"/>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FF0031"/>
    <w:pPr>
      <w:numPr>
        <w:ilvl w:val="2"/>
      </w:numPr>
      <w:ind w:left="1134" w:hanging="1134"/>
      <w:outlineLvl w:val="2"/>
    </w:pPr>
    <w:rPr>
      <w:bCs/>
    </w:rPr>
  </w:style>
  <w:style w:type="paragraph" w:styleId="Heading4">
    <w:name w:val="heading 4"/>
    <w:basedOn w:val="Heading2"/>
    <w:next w:val="Normal"/>
    <w:link w:val="Heading4Char"/>
    <w:unhideWhenUsed/>
    <w:qFormat/>
    <w:rsid w:val="00FF0031"/>
    <w:pPr>
      <w:numPr>
        <w:ilvl w:val="3"/>
      </w:numPr>
      <w:ind w:left="1418" w:hanging="1418"/>
      <w:outlineLvl w:val="3"/>
    </w:pPr>
    <w:rPr>
      <w:bCs/>
      <w:iCs/>
    </w:rPr>
  </w:style>
  <w:style w:type="paragraph" w:styleId="Heading5">
    <w:name w:val="heading 5"/>
    <w:basedOn w:val="Heading2"/>
    <w:next w:val="Normal"/>
    <w:link w:val="Heading5Char"/>
    <w:unhideWhenUsed/>
    <w:qFormat/>
    <w:rsid w:val="00FF0031"/>
    <w:pPr>
      <w:numPr>
        <w:ilvl w:val="4"/>
      </w:numPr>
      <w:ind w:left="1701" w:hanging="1701"/>
      <w:outlineLvl w:val="4"/>
    </w:pPr>
  </w:style>
  <w:style w:type="paragraph" w:styleId="Heading6">
    <w:name w:val="heading 6"/>
    <w:basedOn w:val="Heading2"/>
    <w:next w:val="Normal"/>
    <w:link w:val="Heading6Char"/>
    <w:uiPriority w:val="9"/>
    <w:unhideWhenUsed/>
    <w:rsid w:val="00FF0031"/>
    <w:pPr>
      <w:numPr>
        <w:ilvl w:val="5"/>
      </w:numPr>
      <w:ind w:left="1871" w:hanging="1871"/>
      <w:outlineLvl w:val="5"/>
    </w:pPr>
    <w:rPr>
      <w:iCs/>
    </w:rPr>
  </w:style>
  <w:style w:type="paragraph" w:styleId="Heading7">
    <w:name w:val="heading 7"/>
    <w:basedOn w:val="Heading2"/>
    <w:next w:val="Normal"/>
    <w:link w:val="Heading7Char"/>
    <w:uiPriority w:val="9"/>
    <w:unhideWhenUsed/>
    <w:rsid w:val="00FF0031"/>
    <w:pPr>
      <w:numPr>
        <w:ilvl w:val="6"/>
      </w:numPr>
      <w:ind w:left="1985" w:hanging="1985"/>
      <w:outlineLvl w:val="6"/>
    </w:pPr>
    <w:rPr>
      <w:iCs/>
    </w:rPr>
  </w:style>
  <w:style w:type="paragraph" w:styleId="Heading8">
    <w:name w:val="heading 8"/>
    <w:basedOn w:val="Heading2"/>
    <w:next w:val="Normal"/>
    <w:link w:val="Heading8Char"/>
    <w:uiPriority w:val="9"/>
    <w:unhideWhenUsed/>
    <w:rsid w:val="00FF0031"/>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FF0031"/>
    <w:pPr>
      <w:numPr>
        <w:ilvl w:val="8"/>
      </w:numPr>
      <w:ind w:left="2495" w:hanging="2495"/>
      <w:outlineLvl w:val="8"/>
    </w:pPr>
    <w:rPr>
      <w:iCs/>
      <w:szCs w:val="20"/>
    </w:rPr>
  </w:style>
  <w:style w:type="character" w:default="1" w:styleId="DefaultParagraphFont">
    <w:name w:val="Default Paragraph Font"/>
    <w:uiPriority w:val="1"/>
    <w:semiHidden/>
    <w:unhideWhenUsed/>
    <w:rsid w:val="00FF003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F0031"/>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FF0031"/>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FF0031"/>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FF0031"/>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FF0031"/>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FF0031"/>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FF0031"/>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FF0031"/>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FF0031"/>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FF0031"/>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FF0031"/>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FF0031"/>
    <w:rPr>
      <w:rFonts w:ascii="BentonSans Medium" w:hAnsi="BentonSans Medium"/>
      <w:sz w:val="20"/>
    </w:rPr>
  </w:style>
  <w:style w:type="paragraph" w:customStyle="1" w:styleId="SAPMainTitle">
    <w:name w:val="SAP_MainTitle"/>
    <w:basedOn w:val="Normal"/>
    <w:next w:val="SAPSubTitle"/>
    <w:rsid w:val="00FF0031"/>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FF0031"/>
    <w:pPr>
      <w:spacing w:before="120"/>
    </w:pPr>
    <w:rPr>
      <w:color w:val="000000" w:themeColor="text1"/>
      <w:sz w:val="28"/>
    </w:rPr>
  </w:style>
  <w:style w:type="paragraph" w:customStyle="1" w:styleId="SAPSecurityLevel">
    <w:name w:val="SAP_SecurityLevel"/>
    <w:basedOn w:val="SAPMainTitle"/>
    <w:locked/>
    <w:rsid w:val="00FF0031"/>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FF0031"/>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FF0031"/>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FF0031"/>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FF0031"/>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F0031"/>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FF0031"/>
    <w:pPr>
      <w:spacing w:before="1080"/>
    </w:pPr>
    <w:rPr>
      <w:b/>
      <w:color w:val="999999"/>
      <w:sz w:val="20"/>
    </w:rPr>
  </w:style>
  <w:style w:type="paragraph" w:customStyle="1" w:styleId="SAPTargetAudience">
    <w:name w:val="SAP_TargetAudience"/>
    <w:basedOn w:val="Normal"/>
    <w:locked/>
    <w:rsid w:val="00FF0031"/>
    <w:pPr>
      <w:ind w:left="170" w:right="170"/>
    </w:pPr>
  </w:style>
  <w:style w:type="paragraph" w:customStyle="1" w:styleId="SAPHeading1NoNumber">
    <w:name w:val="SAP_Heading1NoNumber"/>
    <w:basedOn w:val="Heading1"/>
    <w:next w:val="Normal"/>
    <w:locked/>
    <w:rsid w:val="00FF0031"/>
    <w:pPr>
      <w:numPr>
        <w:numId w:val="0"/>
      </w:numPr>
      <w:outlineLvl w:val="9"/>
    </w:pPr>
  </w:style>
  <w:style w:type="table" w:customStyle="1" w:styleId="LightShading1">
    <w:name w:val="Light Shading1"/>
    <w:basedOn w:val="TableNormal"/>
    <w:uiPriority w:val="60"/>
    <w:locked/>
    <w:rsid w:val="00FF0031"/>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FF0031"/>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FF0031"/>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FF0031"/>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FF0031"/>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FF0031"/>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FF0031"/>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FF0031"/>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FF0031"/>
    <w:pPr>
      <w:keepNext w:val="0"/>
      <w:spacing w:before="0"/>
    </w:pPr>
  </w:style>
  <w:style w:type="paragraph" w:styleId="TOC1">
    <w:name w:val="toc 1"/>
    <w:basedOn w:val="Normal"/>
    <w:autoRedefine/>
    <w:uiPriority w:val="39"/>
    <w:unhideWhenUsed/>
    <w:rsid w:val="00FF0031"/>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FF0031"/>
    <w:pPr>
      <w:keepNext w:val="0"/>
      <w:tabs>
        <w:tab w:val="left" w:pos="1418"/>
      </w:tabs>
      <w:spacing w:before="0"/>
      <w:ind w:left="1418" w:hanging="794"/>
    </w:pPr>
  </w:style>
  <w:style w:type="paragraph" w:styleId="TOC4">
    <w:name w:val="toc 4"/>
    <w:basedOn w:val="TOC3"/>
    <w:next w:val="Normal"/>
    <w:autoRedefine/>
    <w:uiPriority w:val="39"/>
    <w:unhideWhenUsed/>
    <w:rsid w:val="00FF0031"/>
    <w:pPr>
      <w:tabs>
        <w:tab w:val="left" w:pos="1985"/>
      </w:tabs>
      <w:ind w:right="851"/>
    </w:pPr>
  </w:style>
  <w:style w:type="paragraph" w:styleId="TOC5">
    <w:name w:val="toc 5"/>
    <w:basedOn w:val="TOC4"/>
    <w:next w:val="Normal"/>
    <w:autoRedefine/>
    <w:uiPriority w:val="39"/>
    <w:unhideWhenUsed/>
    <w:rsid w:val="00FF0031"/>
  </w:style>
  <w:style w:type="paragraph" w:customStyle="1" w:styleId="SAPKeyblockTitle">
    <w:name w:val="SAP_KeyblockTitle"/>
    <w:basedOn w:val="Normal"/>
    <w:next w:val="Normal"/>
    <w:qFormat/>
    <w:rsid w:val="00FF0031"/>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FF0031"/>
    <w:pPr>
      <w:ind w:left="680"/>
    </w:pPr>
  </w:style>
  <w:style w:type="paragraph" w:styleId="ListContinue">
    <w:name w:val="List Continue"/>
    <w:basedOn w:val="Normal"/>
    <w:uiPriority w:val="99"/>
    <w:qFormat/>
    <w:rsid w:val="00FF0031"/>
    <w:pPr>
      <w:ind w:left="340"/>
    </w:pPr>
  </w:style>
  <w:style w:type="paragraph" w:styleId="ListContinue2">
    <w:name w:val="List Continue 2"/>
    <w:basedOn w:val="Normal"/>
    <w:uiPriority w:val="99"/>
    <w:qFormat/>
    <w:rsid w:val="00FF0031"/>
    <w:pPr>
      <w:ind w:left="680"/>
    </w:pPr>
  </w:style>
  <w:style w:type="paragraph" w:styleId="ListContinue3">
    <w:name w:val="List Continue 3"/>
    <w:basedOn w:val="Normal"/>
    <w:uiPriority w:val="99"/>
    <w:qFormat/>
    <w:rsid w:val="00FF0031"/>
    <w:pPr>
      <w:ind w:left="1021"/>
    </w:pPr>
  </w:style>
  <w:style w:type="character" w:styleId="Hyperlink">
    <w:name w:val="Hyperlink"/>
    <w:basedOn w:val="DefaultParagraphFont"/>
    <w:uiPriority w:val="99"/>
    <w:unhideWhenUsed/>
    <w:rsid w:val="00FF0031"/>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FF0031"/>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FF0031"/>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FF0031"/>
    <w:rPr>
      <w:rFonts w:ascii="Courier New" w:hAnsi="Courier New" w:cs="Times New Roman"/>
      <w:sz w:val="18"/>
    </w:rPr>
  </w:style>
  <w:style w:type="paragraph" w:styleId="Header">
    <w:name w:val="header"/>
    <w:basedOn w:val="Normal"/>
    <w:link w:val="HeaderChar"/>
    <w:uiPriority w:val="99"/>
    <w:unhideWhenUsed/>
    <w:rsid w:val="00FF0031"/>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FF0031"/>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FF0031"/>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FF0031"/>
    <w:pPr>
      <w:tabs>
        <w:tab w:val="clear" w:pos="4703"/>
        <w:tab w:val="clear" w:pos="9406"/>
      </w:tabs>
      <w:spacing w:line="180" w:lineRule="exact"/>
    </w:pPr>
    <w:rPr>
      <w:sz w:val="12"/>
    </w:rPr>
  </w:style>
  <w:style w:type="character" w:customStyle="1" w:styleId="SAPUserEntry">
    <w:name w:val="SAP_UserEntry"/>
    <w:basedOn w:val="SAPMonospace"/>
    <w:uiPriority w:val="1"/>
    <w:qFormat/>
    <w:rsid w:val="00FF0031"/>
    <w:rPr>
      <w:rFonts w:ascii="Courier New" w:hAnsi="Courier New" w:cs="Times New Roman"/>
      <w:b/>
      <w:color w:val="45157E"/>
      <w:sz w:val="18"/>
    </w:rPr>
  </w:style>
  <w:style w:type="character" w:customStyle="1" w:styleId="SAPScreenElement">
    <w:name w:val="SAP_ScreenElement"/>
    <w:basedOn w:val="DefaultParagraphFont"/>
    <w:uiPriority w:val="1"/>
    <w:qFormat/>
    <w:rsid w:val="00FF0031"/>
    <w:rPr>
      <w:rFonts w:ascii="BentonSans Book Italic" w:hAnsi="BentonSans Book Italic" w:cs="Times New Roman"/>
      <w:color w:val="003283"/>
    </w:rPr>
  </w:style>
  <w:style w:type="character" w:customStyle="1" w:styleId="SAPEmphasis">
    <w:name w:val="SAP_Emphasis"/>
    <w:basedOn w:val="DefaultParagraphFont"/>
    <w:uiPriority w:val="1"/>
    <w:qFormat/>
    <w:rsid w:val="00FF0031"/>
    <w:rPr>
      <w:rFonts w:ascii="BentonSans Medium" w:hAnsi="BentonSans Medium" w:cs="Times New Roman"/>
      <w:sz w:val="18"/>
    </w:rPr>
  </w:style>
  <w:style w:type="character" w:customStyle="1" w:styleId="SAPKeyboard">
    <w:name w:val="SAP_Keyboard"/>
    <w:basedOn w:val="SAPMonospace"/>
    <w:uiPriority w:val="1"/>
    <w:qFormat/>
    <w:rsid w:val="00FF0031"/>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FF0031"/>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FF0031"/>
    <w:rPr>
      <w:rFonts w:ascii="BentonSans Bold" w:hAnsi="BentonSans Bold" w:cs="Times New Roman"/>
    </w:rPr>
  </w:style>
  <w:style w:type="character" w:customStyle="1" w:styleId="SAPFooterSecurityLevel">
    <w:name w:val="SAP_Footer_SecurityLevel"/>
    <w:basedOn w:val="DefaultParagraphFont"/>
    <w:uiPriority w:val="1"/>
    <w:locked/>
    <w:rsid w:val="00FF0031"/>
    <w:rPr>
      <w:rFonts w:cs="Times New Roman"/>
      <w:caps/>
      <w:spacing w:val="6"/>
    </w:rPr>
  </w:style>
  <w:style w:type="character" w:styleId="PlaceholderText">
    <w:name w:val="Placeholder Text"/>
    <w:basedOn w:val="DefaultParagraphFont"/>
    <w:uiPriority w:val="99"/>
    <w:semiHidden/>
    <w:rsid w:val="00FF0031"/>
    <w:rPr>
      <w:rFonts w:cs="Times New Roman"/>
      <w:color w:val="808080"/>
    </w:rPr>
  </w:style>
  <w:style w:type="paragraph" w:customStyle="1" w:styleId="SAPGraphicParagraph">
    <w:name w:val="SAP_GraphicParagraph"/>
    <w:basedOn w:val="Normal"/>
    <w:next w:val="Normal"/>
    <w:rsid w:val="00FF0031"/>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FF0031"/>
    <w:rPr>
      <w:rFonts w:cs="Times New Roman"/>
      <w:color w:val="96607D" w:themeColor="followedHyperlink"/>
      <w:u w:val="single"/>
    </w:rPr>
  </w:style>
  <w:style w:type="character" w:styleId="SubtleEmphasis">
    <w:name w:val="Subtle Emphasis"/>
    <w:basedOn w:val="DefaultParagraphFont"/>
    <w:uiPriority w:val="19"/>
    <w:rsid w:val="00FF0031"/>
    <w:rPr>
      <w:rFonts w:cs="Times New Roman"/>
      <w:i/>
      <w:iCs/>
      <w:color w:val="808080" w:themeColor="text1" w:themeTint="7F"/>
    </w:rPr>
  </w:style>
  <w:style w:type="character" w:styleId="Strong">
    <w:name w:val="Strong"/>
    <w:basedOn w:val="DefaultParagraphFont"/>
    <w:uiPriority w:val="22"/>
    <w:rsid w:val="00FF0031"/>
    <w:rPr>
      <w:rFonts w:cs="Times New Roman"/>
      <w:b/>
      <w:bCs/>
    </w:rPr>
  </w:style>
  <w:style w:type="paragraph" w:customStyle="1" w:styleId="SAPCopyrightShort">
    <w:name w:val="SAP_CopyrightShort"/>
    <w:basedOn w:val="Normal"/>
    <w:locked/>
    <w:rsid w:val="00FF0031"/>
    <w:pPr>
      <w:spacing w:before="11760" w:after="0" w:line="220" w:lineRule="exact"/>
      <w:ind w:left="-1418" w:right="-567"/>
    </w:pPr>
  </w:style>
  <w:style w:type="paragraph" w:customStyle="1" w:styleId="SAPLastPageGray">
    <w:name w:val="SAP_LastPage_Gray"/>
    <w:basedOn w:val="Normal"/>
    <w:locked/>
    <w:rsid w:val="00FF0031"/>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FF0031"/>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FF0031"/>
  </w:style>
  <w:style w:type="paragraph" w:styleId="List">
    <w:name w:val="List"/>
    <w:basedOn w:val="Normal"/>
    <w:uiPriority w:val="99"/>
    <w:unhideWhenUsed/>
    <w:rsid w:val="00FF0031"/>
    <w:pPr>
      <w:ind w:left="340" w:hanging="340"/>
      <w:contextualSpacing/>
    </w:pPr>
  </w:style>
  <w:style w:type="paragraph" w:styleId="ListBullet">
    <w:name w:val="List Bullet"/>
    <w:basedOn w:val="Normal"/>
    <w:uiPriority w:val="99"/>
    <w:qFormat/>
    <w:rsid w:val="00FF0031"/>
    <w:pPr>
      <w:numPr>
        <w:numId w:val="9"/>
      </w:numPr>
      <w:ind w:left="341" w:hanging="284"/>
    </w:pPr>
  </w:style>
  <w:style w:type="paragraph" w:styleId="ListBullet2">
    <w:name w:val="List Bullet 2"/>
    <w:basedOn w:val="Normal"/>
    <w:uiPriority w:val="99"/>
    <w:qFormat/>
    <w:rsid w:val="00FF0031"/>
    <w:pPr>
      <w:numPr>
        <w:numId w:val="10"/>
      </w:numPr>
      <w:ind w:left="681" w:hanging="284"/>
    </w:pPr>
  </w:style>
  <w:style w:type="paragraph" w:styleId="ListBullet3">
    <w:name w:val="List Bullet 3"/>
    <w:basedOn w:val="Normal"/>
    <w:uiPriority w:val="99"/>
    <w:qFormat/>
    <w:rsid w:val="00FF0031"/>
    <w:pPr>
      <w:numPr>
        <w:numId w:val="11"/>
      </w:numPr>
      <w:ind w:left="1021" w:hanging="284"/>
    </w:pPr>
  </w:style>
  <w:style w:type="paragraph" w:styleId="ListNumber">
    <w:name w:val="List Number"/>
    <w:basedOn w:val="Normal"/>
    <w:uiPriority w:val="99"/>
    <w:qFormat/>
    <w:rsid w:val="00FF0031"/>
    <w:pPr>
      <w:numPr>
        <w:numId w:val="34"/>
      </w:numPr>
    </w:pPr>
  </w:style>
  <w:style w:type="paragraph" w:styleId="ListNumber2">
    <w:name w:val="List Number 2"/>
    <w:basedOn w:val="Normal"/>
    <w:uiPriority w:val="99"/>
    <w:qFormat/>
    <w:rsid w:val="00FF0031"/>
    <w:pPr>
      <w:numPr>
        <w:ilvl w:val="1"/>
        <w:numId w:val="34"/>
      </w:numPr>
    </w:pPr>
  </w:style>
  <w:style w:type="paragraph" w:styleId="ListNumber3">
    <w:name w:val="List Number 3"/>
    <w:basedOn w:val="Normal"/>
    <w:uiPriority w:val="99"/>
    <w:qFormat/>
    <w:rsid w:val="00FF0031"/>
    <w:pPr>
      <w:numPr>
        <w:ilvl w:val="2"/>
        <w:numId w:val="34"/>
      </w:numPr>
    </w:pPr>
  </w:style>
  <w:style w:type="paragraph" w:styleId="List2">
    <w:name w:val="List 2"/>
    <w:basedOn w:val="Normal"/>
    <w:uiPriority w:val="99"/>
    <w:unhideWhenUsed/>
    <w:rsid w:val="00FF0031"/>
    <w:pPr>
      <w:ind w:left="680" w:hanging="340"/>
      <w:contextualSpacing/>
    </w:pPr>
  </w:style>
  <w:style w:type="paragraph" w:styleId="List3">
    <w:name w:val="List 3"/>
    <w:basedOn w:val="Normal"/>
    <w:uiPriority w:val="99"/>
    <w:unhideWhenUsed/>
    <w:rsid w:val="00FF0031"/>
    <w:pPr>
      <w:ind w:left="1020" w:hanging="340"/>
      <w:contextualSpacing/>
    </w:pPr>
  </w:style>
  <w:style w:type="paragraph" w:styleId="DocumentMap">
    <w:name w:val="Document Map"/>
    <w:basedOn w:val="Normal"/>
    <w:link w:val="DocumentMapChar"/>
    <w:uiPriority w:val="99"/>
    <w:semiHidden/>
    <w:unhideWhenUsed/>
    <w:rsid w:val="00FF0031"/>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F0031"/>
    <w:rPr>
      <w:rFonts w:ascii="Tahoma" w:eastAsia="MS Mincho" w:hAnsi="Tahoma"/>
      <w:color w:val="000000" w:themeColor="text1"/>
      <w:kern w:val="0"/>
      <w:sz w:val="16"/>
      <w:szCs w:val="16"/>
      <w:lang w:eastAsia="en-US"/>
    </w:rPr>
  </w:style>
  <w:style w:type="paragraph" w:styleId="NoSpacing">
    <w:name w:val="No Spacing"/>
    <w:link w:val="NoSpacingChar"/>
    <w:uiPriority w:val="1"/>
    <w:rsid w:val="00FF0031"/>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FF0031"/>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FF0031"/>
    <w:pPr>
      <w:jc w:val="right"/>
    </w:pPr>
    <w:rPr>
      <w:noProof/>
    </w:rPr>
  </w:style>
  <w:style w:type="character" w:styleId="Emphasis">
    <w:name w:val="Emphasis"/>
    <w:basedOn w:val="DefaultParagraphFont"/>
    <w:uiPriority w:val="20"/>
    <w:rsid w:val="00FF0031"/>
    <w:rPr>
      <w:rFonts w:cs="Times New Roman"/>
      <w:i/>
      <w:iCs/>
    </w:rPr>
  </w:style>
  <w:style w:type="paragraph" w:styleId="Quote">
    <w:name w:val="Quote"/>
    <w:basedOn w:val="Normal"/>
    <w:next w:val="Normal"/>
    <w:link w:val="QuoteChar"/>
    <w:uiPriority w:val="29"/>
    <w:rsid w:val="00FF0031"/>
    <w:rPr>
      <w:i/>
      <w:iCs/>
    </w:rPr>
  </w:style>
  <w:style w:type="character" w:customStyle="1" w:styleId="QuoteChar">
    <w:name w:val="Quote Char"/>
    <w:basedOn w:val="DefaultParagraphFont"/>
    <w:link w:val="Quote"/>
    <w:uiPriority w:val="29"/>
    <w:rsid w:val="00FF0031"/>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FF0031"/>
    <w:rPr>
      <w:rFonts w:cs="Times New Roman"/>
      <w:smallCaps/>
      <w:color w:val="E97132" w:themeColor="accent2"/>
      <w:u w:val="single"/>
    </w:rPr>
  </w:style>
  <w:style w:type="paragraph" w:styleId="IntenseQuote">
    <w:name w:val="Intense Quote"/>
    <w:basedOn w:val="Normal"/>
    <w:next w:val="Normal"/>
    <w:link w:val="IntenseQuoteChar"/>
    <w:uiPriority w:val="30"/>
    <w:rsid w:val="00FF0031"/>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FF0031"/>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FF0031"/>
    <w:rPr>
      <w:rFonts w:cs="Times New Roman"/>
      <w:b/>
      <w:bCs/>
      <w:smallCaps/>
      <w:color w:val="E97132" w:themeColor="accent2"/>
      <w:spacing w:val="5"/>
      <w:u w:val="single"/>
    </w:rPr>
  </w:style>
  <w:style w:type="character" w:styleId="IntenseEmphasis">
    <w:name w:val="Intense Emphasis"/>
    <w:basedOn w:val="DefaultParagraphFont"/>
    <w:uiPriority w:val="21"/>
    <w:rsid w:val="00FF0031"/>
    <w:rPr>
      <w:rFonts w:cs="Times New Roman"/>
      <w:b/>
      <w:bCs/>
      <w:i/>
      <w:iCs/>
      <w:color w:val="156082" w:themeColor="accent1"/>
    </w:rPr>
  </w:style>
  <w:style w:type="paragraph" w:styleId="ListParagraph">
    <w:name w:val="List Paragraph"/>
    <w:basedOn w:val="Normal"/>
    <w:uiPriority w:val="34"/>
    <w:rsid w:val="00FF0031"/>
    <w:pPr>
      <w:ind w:left="720"/>
      <w:contextualSpacing/>
    </w:pPr>
  </w:style>
  <w:style w:type="character" w:styleId="BookTitle">
    <w:name w:val="Book Title"/>
    <w:basedOn w:val="DefaultParagraphFont"/>
    <w:uiPriority w:val="33"/>
    <w:rsid w:val="00FF0031"/>
    <w:rPr>
      <w:rFonts w:cs="Times New Roman"/>
      <w:b/>
      <w:bCs/>
      <w:smallCaps/>
      <w:spacing w:val="5"/>
    </w:rPr>
  </w:style>
  <w:style w:type="character" w:customStyle="1" w:styleId="SAPTextReference">
    <w:name w:val="SAP_TextReference"/>
    <w:basedOn w:val="SAPScreenElement"/>
    <w:uiPriority w:val="1"/>
    <w:qFormat/>
    <w:rsid w:val="00FF0031"/>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FF0031"/>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FF0031"/>
    <w:rPr>
      <w:rFonts w:ascii="BentonSans Bold" w:hAnsi="BentonSans Bold"/>
    </w:rPr>
  </w:style>
  <w:style w:type="paragraph" w:customStyle="1" w:styleId="SAPFooterCurrentTopicLeft">
    <w:name w:val="SAP_Footer_CurrentTopicLeft"/>
    <w:basedOn w:val="SAPFooterleft"/>
    <w:qFormat/>
    <w:locked/>
    <w:rsid w:val="00FF0031"/>
    <w:rPr>
      <w:rFonts w:ascii="BentonSans Bold" w:hAnsi="BentonSans Bold"/>
    </w:rPr>
  </w:style>
  <w:style w:type="character" w:customStyle="1" w:styleId="Superscript">
    <w:name w:val="Superscript"/>
    <w:basedOn w:val="DefaultParagraphFont"/>
    <w:uiPriority w:val="1"/>
    <w:rsid w:val="00FF0031"/>
    <w:rPr>
      <w:rFonts w:cs="Times New Roman"/>
      <w:vertAlign w:val="superscript"/>
    </w:rPr>
  </w:style>
  <w:style w:type="character" w:customStyle="1" w:styleId="SAPGreenTextNotPrintedChar">
    <w:name w:val="SAP_GreenText_(NotPrinted) Char"/>
    <w:basedOn w:val="DefaultParagraphFont"/>
    <w:link w:val="SAPGreenTextNotPrinted"/>
    <w:rsid w:val="00FF0031"/>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FF0031"/>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FF0031"/>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FF0031"/>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FF0031"/>
    <w:pPr>
      <w:spacing w:before="0" w:after="200" w:line="240" w:lineRule="auto"/>
    </w:pPr>
    <w:rPr>
      <w:i/>
      <w:iCs/>
      <w:color w:val="0E2841" w:themeColor="text2"/>
      <w:szCs w:val="18"/>
    </w:rPr>
  </w:style>
  <w:style w:type="paragraph" w:customStyle="1" w:styleId="SAPXMLCodeblock">
    <w:name w:val="SAP_XML_Codeblock"/>
    <w:basedOn w:val="Normal"/>
    <w:qFormat/>
    <w:rsid w:val="00FF0031"/>
    <w:rPr>
      <w:rFonts w:ascii="Courier New" w:eastAsiaTheme="majorEastAsia" w:hAnsi="Courier New"/>
      <w:szCs w:val="26"/>
    </w:rPr>
  </w:style>
  <w:style w:type="character" w:customStyle="1" w:styleId="SAPIcon">
    <w:name w:val="SAP_Icon"/>
    <w:basedOn w:val="SAPTextReference"/>
    <w:uiPriority w:val="1"/>
    <w:qFormat/>
    <w:rsid w:val="00FF0031"/>
    <w:rPr>
      <w:rFonts w:ascii="SAP-icons" w:hAnsi="SAP-icons" w:cs="Times New Roman"/>
      <w:color w:val="7F7F7F" w:themeColor="text1" w:themeTint="80"/>
      <w:sz w:val="18"/>
    </w:rPr>
  </w:style>
  <w:style w:type="table" w:customStyle="1" w:styleId="SAPNote">
    <w:name w:val="SAP_Note"/>
    <w:basedOn w:val="TableGrid"/>
    <w:uiPriority w:val="99"/>
    <w:rsid w:val="00FF0031"/>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FF0031"/>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footer" Target="footer5.xml"/><Relationship Id="rId7" Type="http://schemas.openxmlformats.org/officeDocument/2006/relationships/image" Target="media/image1.png"/><Relationship Id="rId12" Type="http://schemas.openxmlformats.org/officeDocument/2006/relationships/hyperlink" Target="#unique_8" TargetMode="External"/><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7"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fontTable" Target="fontTable.xml"/><Relationship Id="rId10" Type="http://schemas.openxmlformats.org/officeDocument/2006/relationships/hyperlink" Target="https://me.sap.com/notes/2434549" TargetMode="External"/><Relationship Id="rId19" Type="http://schemas.openxmlformats.org/officeDocument/2006/relationships/hyperlink" Target="http://www.sap.com/copyright" TargetMode="Externa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eader" Target="header2.xml"/><Relationship Id="rId22"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2015</Words>
  <Characters>11488</Characters>
  <Application>Microsoft Office Word</Application>
  <DocSecurity>4</DocSecurity>
  <Lines>95</Lines>
  <Paragraphs>26</Paragraphs>
  <ScaleCrop>false</ScaleCrop>
  <Company/>
  <LinksUpToDate>false</LinksUpToDate>
  <CharactersWithSpaces>13477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2026-07-02T12:07:00Z</dcterms:created>
  <dcterms:modified xsi:type="dcterms:W3CDTF">2026-07-02T12:07:00Z</dcterms:modified>
</cp:coreProperties>
</file>