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53557" w14:paraId="0BAF4CB0" w14:textId="77777777" w:rsidTr="00F57C2D">
        <w:trPr>
          <w:trHeight w:val="636"/>
        </w:trPr>
        <w:tc>
          <w:tcPr>
            <w:tcW w:w="3227" w:type="dxa"/>
          </w:tcPr>
          <w:p w14:paraId="3B1A3474" w14:textId="77777777" w:rsidR="00453557" w:rsidRPr="006A4D17" w:rsidRDefault="00453557" w:rsidP="00F57C2D">
            <w:bookmarkStart w:id="0" w:name="unique_1"/>
            <w:bookmarkStart w:id="1" w:name="_Hlk107001998"/>
            <w:r w:rsidRPr="006A4D17">
              <w:rPr>
                <w:noProof/>
              </w:rPr>
              <w:drawing>
                <wp:anchor distT="0" distB="0" distL="114300" distR="114300" simplePos="0" relativeHeight="251659264" behindDoc="1" locked="0" layoutInCell="1" allowOverlap="1" wp14:anchorId="3AC22CB7" wp14:editId="463A3D7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D84F640" w14:textId="42F4BB82" w:rsidR="00453557" w:rsidRPr="00E540A2" w:rsidRDefault="00453557" w:rsidP="00453557">
            <w:pPr>
              <w:pStyle w:val="SAPCollateralType"/>
            </w:pPr>
            <w:r>
              <w:t>Script de datos maestros</w:t>
            </w:r>
          </w:p>
          <w:p w14:paraId="70E7E7AA" w14:textId="09BB99AB" w:rsidR="00453557" w:rsidRPr="00CF3F1C" w:rsidRDefault="00453557" w:rsidP="00453557">
            <w:pPr>
              <w:pStyle w:val="SAPDocumentVersion"/>
            </w:pPr>
            <w:r>
              <w:t>SAP S/4HANA Cloud Public Edition - 02-07-26</w:t>
            </w:r>
          </w:p>
        </w:tc>
      </w:tr>
      <w:tr w:rsidR="00453557" w14:paraId="4FECD521" w14:textId="77777777" w:rsidTr="00F57C2D">
        <w:trPr>
          <w:trHeight w:hRule="exact" w:val="1656"/>
        </w:trPr>
        <w:tc>
          <w:tcPr>
            <w:tcW w:w="3227" w:type="dxa"/>
          </w:tcPr>
          <w:p w14:paraId="5F1DAD04" w14:textId="77777777" w:rsidR="00453557" w:rsidRPr="006A4D17" w:rsidRDefault="00453557" w:rsidP="00F57C2D"/>
        </w:tc>
        <w:tc>
          <w:tcPr>
            <w:tcW w:w="11340" w:type="dxa"/>
          </w:tcPr>
          <w:p w14:paraId="17ED4C9A" w14:textId="7D02E4C6" w:rsidR="00453557" w:rsidRDefault="00453557" w:rsidP="00453557">
            <w:pPr>
              <w:pStyle w:val="SAPMainTitle"/>
            </w:pPr>
            <w:bookmarkStart w:id="2" w:name="maintitle"/>
            <w:r>
              <w:t>Crear datos maestros de almacén para recurso – MDS (3Y2)</w:t>
            </w:r>
            <w:bookmarkEnd w:id="2"/>
            <w:r w:rsidRPr="00585F3D">
              <w:t xml:space="preserve"> </w:t>
            </w:r>
          </w:p>
          <w:p w14:paraId="05A07230" w14:textId="77777777" w:rsidR="00453557" w:rsidRDefault="00453557" w:rsidP="00F57C2D"/>
          <w:p w14:paraId="77493E6D" w14:textId="77777777" w:rsidR="00453557" w:rsidRPr="00585F3D" w:rsidRDefault="00453557" w:rsidP="00F57C2D">
            <w:r w:rsidRPr="00DE3655">
              <w:rPr>
                <w:b/>
                <w:bCs/>
                <w:noProof/>
                <w:szCs w:val="28"/>
              </w:rPr>
              <w:drawing>
                <wp:anchor distT="0" distB="0" distL="114300" distR="114300" simplePos="0" relativeHeight="251660288" behindDoc="1" locked="0" layoutInCell="1" allowOverlap="1" wp14:anchorId="43543DDE" wp14:editId="11D6465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53557" w14:paraId="6E81A056" w14:textId="77777777" w:rsidTr="00F57C2D">
        <w:trPr>
          <w:trHeight w:hRule="exact" w:val="481"/>
        </w:trPr>
        <w:tc>
          <w:tcPr>
            <w:tcW w:w="3227" w:type="dxa"/>
          </w:tcPr>
          <w:p w14:paraId="4BB944CE" w14:textId="77777777" w:rsidR="00453557" w:rsidRDefault="00453557" w:rsidP="00F57C2D"/>
        </w:tc>
        <w:tc>
          <w:tcPr>
            <w:tcW w:w="11340" w:type="dxa"/>
          </w:tcPr>
          <w:p w14:paraId="1D91694E" w14:textId="77777777" w:rsidR="00453557" w:rsidRDefault="00453557" w:rsidP="00F57C2D">
            <w:pPr>
              <w:pStyle w:val="SAPSecurityLevel"/>
              <w:jc w:val="left"/>
            </w:pPr>
            <w:r>
              <w:t>PUBLIC</w:t>
            </w:r>
          </w:p>
        </w:tc>
      </w:tr>
    </w:tbl>
    <w:p w14:paraId="361D8255" w14:textId="77777777" w:rsidR="00453557" w:rsidRDefault="00453557"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51DBD50" w14:textId="28C2BAC7" w:rsidR="00453557" w:rsidRDefault="00453557">
      <w:pPr>
        <w:pStyle w:val="TOC1"/>
        <w:rPr>
          <w:rFonts w:asciiTheme="minorHAnsi" w:eastAsiaTheme="minorEastAsia" w:hAnsiTheme="minorHAnsi" w:cstheme="minorBidi"/>
          <w:noProof/>
          <w:color w:val="auto"/>
          <w:kern w:val="2"/>
          <w:sz w:val="24"/>
          <w:lang/>
          <w14:ligatures w14:val="standardContextual"/>
        </w:rPr>
      </w:pPr>
      <w:hyperlink w:anchor="_Toc233894673" w:history="1">
        <w:r w:rsidRPr="00E46964">
          <w:rPr>
            <w:rStyle w:val="Hyperlink"/>
            <w:noProof/>
          </w:rPr>
          <w:t>1</w:t>
        </w:r>
        <w:r>
          <w:rPr>
            <w:rFonts w:asciiTheme="minorHAnsi" w:eastAsiaTheme="minorEastAsia" w:hAnsiTheme="minorHAnsi" w:cstheme="minorBidi"/>
            <w:noProof/>
            <w:color w:val="auto"/>
            <w:kern w:val="2"/>
            <w:sz w:val="24"/>
            <w:lang/>
            <w14:ligatures w14:val="standardContextual"/>
          </w:rPr>
          <w:tab/>
        </w:r>
        <w:r w:rsidRPr="00E46964">
          <w:rPr>
            <w:rStyle w:val="Hyperlink"/>
            <w:noProof/>
          </w:rPr>
          <w:t>Objetivo</w:t>
        </w:r>
        <w:r>
          <w:rPr>
            <w:noProof/>
            <w:webHidden/>
          </w:rPr>
          <w:tab/>
        </w:r>
        <w:r>
          <w:rPr>
            <w:noProof/>
            <w:webHidden/>
          </w:rPr>
          <w:fldChar w:fldCharType="begin"/>
        </w:r>
        <w:r>
          <w:rPr>
            <w:noProof/>
            <w:webHidden/>
          </w:rPr>
          <w:instrText xml:space="preserve"> PAGEREF _Toc233894673 \h </w:instrText>
        </w:r>
        <w:r>
          <w:rPr>
            <w:noProof/>
            <w:webHidden/>
          </w:rPr>
        </w:r>
        <w:r>
          <w:rPr>
            <w:noProof/>
            <w:webHidden/>
          </w:rPr>
          <w:fldChar w:fldCharType="separate"/>
        </w:r>
        <w:r>
          <w:rPr>
            <w:noProof/>
            <w:webHidden/>
          </w:rPr>
          <w:t>2</w:t>
        </w:r>
        <w:r>
          <w:rPr>
            <w:noProof/>
            <w:webHidden/>
          </w:rPr>
          <w:fldChar w:fldCharType="end"/>
        </w:r>
      </w:hyperlink>
    </w:p>
    <w:p w14:paraId="00F47604" w14:textId="55CF985F" w:rsidR="00453557" w:rsidRDefault="00453557">
      <w:pPr>
        <w:pStyle w:val="TOC1"/>
        <w:rPr>
          <w:rFonts w:asciiTheme="minorHAnsi" w:eastAsiaTheme="minorEastAsia" w:hAnsiTheme="minorHAnsi" w:cstheme="minorBidi"/>
          <w:noProof/>
          <w:color w:val="auto"/>
          <w:kern w:val="2"/>
          <w:sz w:val="24"/>
          <w:lang/>
          <w14:ligatures w14:val="standardContextual"/>
        </w:rPr>
      </w:pPr>
      <w:hyperlink w:anchor="_Toc233894674" w:history="1">
        <w:r w:rsidRPr="00E46964">
          <w:rPr>
            <w:rStyle w:val="Hyperlink"/>
            <w:noProof/>
          </w:rPr>
          <w:t>2</w:t>
        </w:r>
        <w:r>
          <w:rPr>
            <w:rFonts w:asciiTheme="minorHAnsi" w:eastAsiaTheme="minorEastAsia" w:hAnsiTheme="minorHAnsi" w:cstheme="minorBidi"/>
            <w:noProof/>
            <w:color w:val="auto"/>
            <w:kern w:val="2"/>
            <w:sz w:val="24"/>
            <w:lang/>
            <w14:ligatures w14:val="standardContextual"/>
          </w:rPr>
          <w:tab/>
        </w:r>
        <w:r w:rsidRPr="00E46964">
          <w:rPr>
            <w:rStyle w:val="Hyperlink"/>
            <w:noProof/>
          </w:rPr>
          <w:t>Requisitos previos</w:t>
        </w:r>
        <w:r>
          <w:rPr>
            <w:noProof/>
            <w:webHidden/>
          </w:rPr>
          <w:tab/>
        </w:r>
        <w:r>
          <w:rPr>
            <w:noProof/>
            <w:webHidden/>
          </w:rPr>
          <w:fldChar w:fldCharType="begin"/>
        </w:r>
        <w:r>
          <w:rPr>
            <w:noProof/>
            <w:webHidden/>
          </w:rPr>
          <w:instrText xml:space="preserve"> PAGEREF _Toc233894674 \h </w:instrText>
        </w:r>
        <w:r>
          <w:rPr>
            <w:noProof/>
            <w:webHidden/>
          </w:rPr>
        </w:r>
        <w:r>
          <w:rPr>
            <w:noProof/>
            <w:webHidden/>
          </w:rPr>
          <w:fldChar w:fldCharType="separate"/>
        </w:r>
        <w:r>
          <w:rPr>
            <w:noProof/>
            <w:webHidden/>
          </w:rPr>
          <w:t>3</w:t>
        </w:r>
        <w:r>
          <w:rPr>
            <w:noProof/>
            <w:webHidden/>
          </w:rPr>
          <w:fldChar w:fldCharType="end"/>
        </w:r>
      </w:hyperlink>
    </w:p>
    <w:p w14:paraId="3D6023A9" w14:textId="07514301" w:rsidR="00453557" w:rsidRDefault="00453557">
      <w:pPr>
        <w:pStyle w:val="TOC2"/>
        <w:rPr>
          <w:rFonts w:asciiTheme="minorHAnsi" w:eastAsiaTheme="minorEastAsia" w:hAnsiTheme="minorHAnsi" w:cstheme="minorBidi"/>
          <w:noProof/>
          <w:color w:val="auto"/>
          <w:kern w:val="2"/>
          <w:sz w:val="24"/>
          <w:lang/>
          <w14:ligatures w14:val="standardContextual"/>
        </w:rPr>
      </w:pPr>
      <w:hyperlink w:anchor="_Toc233894675" w:history="1">
        <w:r w:rsidRPr="00E46964">
          <w:rPr>
            <w:rStyle w:val="Hyperlink"/>
            <w:noProof/>
          </w:rPr>
          <w:t>2.1</w:t>
        </w:r>
        <w:r>
          <w:rPr>
            <w:rFonts w:asciiTheme="minorHAnsi" w:eastAsiaTheme="minorEastAsia" w:hAnsiTheme="minorHAnsi" w:cstheme="minorBidi"/>
            <w:noProof/>
            <w:color w:val="auto"/>
            <w:kern w:val="2"/>
            <w:sz w:val="24"/>
            <w:lang/>
            <w14:ligatures w14:val="standardContextual"/>
          </w:rPr>
          <w:tab/>
        </w:r>
        <w:r w:rsidRPr="00E46964">
          <w:rPr>
            <w:rStyle w:val="Hyperlink"/>
            <w:noProof/>
          </w:rPr>
          <w:t>Acceso al sistema</w:t>
        </w:r>
        <w:r>
          <w:rPr>
            <w:noProof/>
            <w:webHidden/>
          </w:rPr>
          <w:tab/>
        </w:r>
        <w:r>
          <w:rPr>
            <w:noProof/>
            <w:webHidden/>
          </w:rPr>
          <w:fldChar w:fldCharType="begin"/>
        </w:r>
        <w:r>
          <w:rPr>
            <w:noProof/>
            <w:webHidden/>
          </w:rPr>
          <w:instrText xml:space="preserve"> PAGEREF _Toc233894675 \h </w:instrText>
        </w:r>
        <w:r>
          <w:rPr>
            <w:noProof/>
            <w:webHidden/>
          </w:rPr>
        </w:r>
        <w:r>
          <w:rPr>
            <w:noProof/>
            <w:webHidden/>
          </w:rPr>
          <w:fldChar w:fldCharType="separate"/>
        </w:r>
        <w:r>
          <w:rPr>
            <w:noProof/>
            <w:webHidden/>
          </w:rPr>
          <w:t>3</w:t>
        </w:r>
        <w:r>
          <w:rPr>
            <w:noProof/>
            <w:webHidden/>
          </w:rPr>
          <w:fldChar w:fldCharType="end"/>
        </w:r>
      </w:hyperlink>
    </w:p>
    <w:p w14:paraId="2C44EAAE" w14:textId="12E4E7AD" w:rsidR="00453557" w:rsidRDefault="00453557">
      <w:pPr>
        <w:pStyle w:val="TOC2"/>
        <w:rPr>
          <w:rFonts w:asciiTheme="minorHAnsi" w:eastAsiaTheme="minorEastAsia" w:hAnsiTheme="minorHAnsi" w:cstheme="minorBidi"/>
          <w:noProof/>
          <w:color w:val="auto"/>
          <w:kern w:val="2"/>
          <w:sz w:val="24"/>
          <w:lang/>
          <w14:ligatures w14:val="standardContextual"/>
        </w:rPr>
      </w:pPr>
      <w:hyperlink w:anchor="_Toc233894676" w:history="1">
        <w:r w:rsidRPr="00E46964">
          <w:rPr>
            <w:rStyle w:val="Hyperlink"/>
            <w:noProof/>
          </w:rPr>
          <w:t>2.2</w:t>
        </w:r>
        <w:r>
          <w:rPr>
            <w:rFonts w:asciiTheme="minorHAnsi" w:eastAsiaTheme="minorEastAsia" w:hAnsiTheme="minorHAnsi" w:cstheme="minorBidi"/>
            <w:noProof/>
            <w:color w:val="auto"/>
            <w:kern w:val="2"/>
            <w:sz w:val="24"/>
            <w:lang/>
            <w14:ligatures w14:val="standardContextual"/>
          </w:rPr>
          <w:tab/>
        </w:r>
        <w:r w:rsidRPr="00E46964">
          <w:rPr>
            <w:rStyle w:val="Hyperlink"/>
            <w:noProof/>
          </w:rPr>
          <w:t>Roles</w:t>
        </w:r>
        <w:r>
          <w:rPr>
            <w:noProof/>
            <w:webHidden/>
          </w:rPr>
          <w:tab/>
        </w:r>
        <w:r>
          <w:rPr>
            <w:noProof/>
            <w:webHidden/>
          </w:rPr>
          <w:fldChar w:fldCharType="begin"/>
        </w:r>
        <w:r>
          <w:rPr>
            <w:noProof/>
            <w:webHidden/>
          </w:rPr>
          <w:instrText xml:space="preserve"> PAGEREF _Toc233894676 \h </w:instrText>
        </w:r>
        <w:r>
          <w:rPr>
            <w:noProof/>
            <w:webHidden/>
          </w:rPr>
        </w:r>
        <w:r>
          <w:rPr>
            <w:noProof/>
            <w:webHidden/>
          </w:rPr>
          <w:fldChar w:fldCharType="separate"/>
        </w:r>
        <w:r>
          <w:rPr>
            <w:noProof/>
            <w:webHidden/>
          </w:rPr>
          <w:t>3</w:t>
        </w:r>
        <w:r>
          <w:rPr>
            <w:noProof/>
            <w:webHidden/>
          </w:rPr>
          <w:fldChar w:fldCharType="end"/>
        </w:r>
      </w:hyperlink>
    </w:p>
    <w:p w14:paraId="6AEBE3CF" w14:textId="60DB042F" w:rsidR="00453557" w:rsidRDefault="00453557">
      <w:pPr>
        <w:pStyle w:val="TOC2"/>
        <w:rPr>
          <w:rFonts w:asciiTheme="minorHAnsi" w:eastAsiaTheme="minorEastAsia" w:hAnsiTheme="minorHAnsi" w:cstheme="minorBidi"/>
          <w:noProof/>
          <w:color w:val="auto"/>
          <w:kern w:val="2"/>
          <w:sz w:val="24"/>
          <w:lang/>
          <w14:ligatures w14:val="standardContextual"/>
        </w:rPr>
      </w:pPr>
      <w:hyperlink w:anchor="_Toc233894677" w:history="1">
        <w:r w:rsidRPr="00E46964">
          <w:rPr>
            <w:rStyle w:val="Hyperlink"/>
            <w:noProof/>
          </w:rPr>
          <w:t>2.3</w:t>
        </w:r>
        <w:r>
          <w:rPr>
            <w:rFonts w:asciiTheme="minorHAnsi" w:eastAsiaTheme="minorEastAsia" w:hAnsiTheme="minorHAnsi" w:cstheme="minorBidi"/>
            <w:noProof/>
            <w:color w:val="auto"/>
            <w:kern w:val="2"/>
            <w:sz w:val="24"/>
            <w:lang/>
            <w14:ligatures w14:val="standardContextual"/>
          </w:rPr>
          <w:tab/>
        </w:r>
        <w:r w:rsidRPr="00E46964">
          <w:rPr>
            <w:rStyle w:val="Hyperlink"/>
            <w:noProof/>
          </w:rPr>
          <w:t>Unidades organizativas necesarias</w:t>
        </w:r>
        <w:r>
          <w:rPr>
            <w:noProof/>
            <w:webHidden/>
          </w:rPr>
          <w:tab/>
        </w:r>
        <w:r>
          <w:rPr>
            <w:noProof/>
            <w:webHidden/>
          </w:rPr>
          <w:fldChar w:fldCharType="begin"/>
        </w:r>
        <w:r>
          <w:rPr>
            <w:noProof/>
            <w:webHidden/>
          </w:rPr>
          <w:instrText xml:space="preserve"> PAGEREF _Toc233894677 \h </w:instrText>
        </w:r>
        <w:r>
          <w:rPr>
            <w:noProof/>
            <w:webHidden/>
          </w:rPr>
        </w:r>
        <w:r>
          <w:rPr>
            <w:noProof/>
            <w:webHidden/>
          </w:rPr>
          <w:fldChar w:fldCharType="separate"/>
        </w:r>
        <w:r>
          <w:rPr>
            <w:noProof/>
            <w:webHidden/>
          </w:rPr>
          <w:t>3</w:t>
        </w:r>
        <w:r>
          <w:rPr>
            <w:noProof/>
            <w:webHidden/>
          </w:rPr>
          <w:fldChar w:fldCharType="end"/>
        </w:r>
      </w:hyperlink>
    </w:p>
    <w:p w14:paraId="768F6ACA" w14:textId="23A9A6F4" w:rsidR="00453557" w:rsidRDefault="00453557">
      <w:pPr>
        <w:pStyle w:val="TOC2"/>
        <w:rPr>
          <w:rFonts w:asciiTheme="minorHAnsi" w:eastAsiaTheme="minorEastAsia" w:hAnsiTheme="minorHAnsi" w:cstheme="minorBidi"/>
          <w:noProof/>
          <w:color w:val="auto"/>
          <w:kern w:val="2"/>
          <w:sz w:val="24"/>
          <w:lang/>
          <w14:ligatures w14:val="standardContextual"/>
        </w:rPr>
      </w:pPr>
      <w:hyperlink w:anchor="_Toc233894678" w:history="1">
        <w:r w:rsidRPr="00E46964">
          <w:rPr>
            <w:rStyle w:val="Hyperlink"/>
            <w:noProof/>
          </w:rPr>
          <w:t>2.4</w:t>
        </w:r>
        <w:r>
          <w:rPr>
            <w:rFonts w:asciiTheme="minorHAnsi" w:eastAsiaTheme="minorEastAsia" w:hAnsiTheme="minorHAnsi" w:cstheme="minorBidi"/>
            <w:noProof/>
            <w:color w:val="auto"/>
            <w:kern w:val="2"/>
            <w:sz w:val="24"/>
            <w:lang/>
            <w14:ligatures w14:val="standardContextual"/>
          </w:rPr>
          <w:tab/>
        </w:r>
        <w:r w:rsidRPr="00E46964">
          <w:rPr>
            <w:rStyle w:val="Hyperlink"/>
            <w:noProof/>
          </w:rPr>
          <w:t>Datos maestros obligatorios y opcionales</w:t>
        </w:r>
        <w:r>
          <w:rPr>
            <w:noProof/>
            <w:webHidden/>
          </w:rPr>
          <w:tab/>
        </w:r>
        <w:r>
          <w:rPr>
            <w:noProof/>
            <w:webHidden/>
          </w:rPr>
          <w:fldChar w:fldCharType="begin"/>
        </w:r>
        <w:r>
          <w:rPr>
            <w:noProof/>
            <w:webHidden/>
          </w:rPr>
          <w:instrText xml:space="preserve"> PAGEREF _Toc233894678 \h </w:instrText>
        </w:r>
        <w:r>
          <w:rPr>
            <w:noProof/>
            <w:webHidden/>
          </w:rPr>
        </w:r>
        <w:r>
          <w:rPr>
            <w:noProof/>
            <w:webHidden/>
          </w:rPr>
          <w:fldChar w:fldCharType="separate"/>
        </w:r>
        <w:r>
          <w:rPr>
            <w:noProof/>
            <w:webHidden/>
          </w:rPr>
          <w:t>4</w:t>
        </w:r>
        <w:r>
          <w:rPr>
            <w:noProof/>
            <w:webHidden/>
          </w:rPr>
          <w:fldChar w:fldCharType="end"/>
        </w:r>
      </w:hyperlink>
    </w:p>
    <w:p w14:paraId="7700CB7A" w14:textId="65ED1946" w:rsidR="00453557" w:rsidRDefault="00453557">
      <w:pPr>
        <w:pStyle w:val="TOC1"/>
        <w:rPr>
          <w:rFonts w:asciiTheme="minorHAnsi" w:eastAsiaTheme="minorEastAsia" w:hAnsiTheme="minorHAnsi" w:cstheme="minorBidi"/>
          <w:noProof/>
          <w:color w:val="auto"/>
          <w:kern w:val="2"/>
          <w:sz w:val="24"/>
          <w:lang/>
          <w14:ligatures w14:val="standardContextual"/>
        </w:rPr>
      </w:pPr>
      <w:hyperlink w:anchor="_Toc233894679" w:history="1">
        <w:r w:rsidRPr="00E46964">
          <w:rPr>
            <w:rStyle w:val="Hyperlink"/>
            <w:noProof/>
          </w:rPr>
          <w:t>3</w:t>
        </w:r>
        <w:r>
          <w:rPr>
            <w:rFonts w:asciiTheme="minorHAnsi" w:eastAsiaTheme="minorEastAsia" w:hAnsiTheme="minorHAnsi" w:cstheme="minorBidi"/>
            <w:noProof/>
            <w:color w:val="auto"/>
            <w:kern w:val="2"/>
            <w:sz w:val="24"/>
            <w:lang/>
            <w14:ligatures w14:val="standardContextual"/>
          </w:rPr>
          <w:tab/>
        </w:r>
        <w:r w:rsidRPr="00E46964">
          <w:rPr>
            <w:rStyle w:val="Hyperlink"/>
            <w:noProof/>
          </w:rPr>
          <w:t>Tabla de resumen</w:t>
        </w:r>
        <w:r>
          <w:rPr>
            <w:noProof/>
            <w:webHidden/>
          </w:rPr>
          <w:tab/>
        </w:r>
        <w:r>
          <w:rPr>
            <w:noProof/>
            <w:webHidden/>
          </w:rPr>
          <w:fldChar w:fldCharType="begin"/>
        </w:r>
        <w:r>
          <w:rPr>
            <w:noProof/>
            <w:webHidden/>
          </w:rPr>
          <w:instrText xml:space="preserve"> PAGEREF _Toc233894679 \h </w:instrText>
        </w:r>
        <w:r>
          <w:rPr>
            <w:noProof/>
            <w:webHidden/>
          </w:rPr>
        </w:r>
        <w:r>
          <w:rPr>
            <w:noProof/>
            <w:webHidden/>
          </w:rPr>
          <w:fldChar w:fldCharType="separate"/>
        </w:r>
        <w:r>
          <w:rPr>
            <w:noProof/>
            <w:webHidden/>
          </w:rPr>
          <w:t>5</w:t>
        </w:r>
        <w:r>
          <w:rPr>
            <w:noProof/>
            <w:webHidden/>
          </w:rPr>
          <w:fldChar w:fldCharType="end"/>
        </w:r>
      </w:hyperlink>
    </w:p>
    <w:p w14:paraId="748B1083" w14:textId="285AA837" w:rsidR="00453557" w:rsidRDefault="00453557">
      <w:pPr>
        <w:pStyle w:val="TOC1"/>
        <w:rPr>
          <w:rFonts w:asciiTheme="minorHAnsi" w:eastAsiaTheme="minorEastAsia" w:hAnsiTheme="minorHAnsi" w:cstheme="minorBidi"/>
          <w:noProof/>
          <w:color w:val="auto"/>
          <w:kern w:val="2"/>
          <w:sz w:val="24"/>
          <w:lang/>
          <w14:ligatures w14:val="standardContextual"/>
        </w:rPr>
      </w:pPr>
      <w:hyperlink w:anchor="_Toc233894680" w:history="1">
        <w:r w:rsidRPr="00E46964">
          <w:rPr>
            <w:rStyle w:val="Hyperlink"/>
            <w:noProof/>
          </w:rPr>
          <w:t>4</w:t>
        </w:r>
        <w:r>
          <w:rPr>
            <w:rFonts w:asciiTheme="minorHAnsi" w:eastAsiaTheme="minorEastAsia" w:hAnsiTheme="minorHAnsi" w:cstheme="minorBidi"/>
            <w:noProof/>
            <w:color w:val="auto"/>
            <w:kern w:val="2"/>
            <w:sz w:val="24"/>
            <w:lang/>
            <w14:ligatures w14:val="standardContextual"/>
          </w:rPr>
          <w:tab/>
        </w:r>
        <w:r w:rsidRPr="00E46964">
          <w:rPr>
            <w:rStyle w:val="Hyperlink"/>
            <w:noProof/>
          </w:rPr>
          <w:t>Procedimientos de prueba</w:t>
        </w:r>
        <w:r>
          <w:rPr>
            <w:noProof/>
            <w:webHidden/>
          </w:rPr>
          <w:tab/>
        </w:r>
        <w:r>
          <w:rPr>
            <w:noProof/>
            <w:webHidden/>
          </w:rPr>
          <w:fldChar w:fldCharType="begin"/>
        </w:r>
        <w:r>
          <w:rPr>
            <w:noProof/>
            <w:webHidden/>
          </w:rPr>
          <w:instrText xml:space="preserve"> PAGEREF _Toc233894680 \h </w:instrText>
        </w:r>
        <w:r>
          <w:rPr>
            <w:noProof/>
            <w:webHidden/>
          </w:rPr>
        </w:r>
        <w:r>
          <w:rPr>
            <w:noProof/>
            <w:webHidden/>
          </w:rPr>
          <w:fldChar w:fldCharType="separate"/>
        </w:r>
        <w:r>
          <w:rPr>
            <w:noProof/>
            <w:webHidden/>
          </w:rPr>
          <w:t>6</w:t>
        </w:r>
        <w:r>
          <w:rPr>
            <w:noProof/>
            <w:webHidden/>
          </w:rPr>
          <w:fldChar w:fldCharType="end"/>
        </w:r>
      </w:hyperlink>
    </w:p>
    <w:p w14:paraId="160561E9" w14:textId="06D1DFD9" w:rsidR="00453557" w:rsidRDefault="00453557">
      <w:pPr>
        <w:pStyle w:val="TOC2"/>
        <w:rPr>
          <w:rFonts w:asciiTheme="minorHAnsi" w:eastAsiaTheme="minorEastAsia" w:hAnsiTheme="minorHAnsi" w:cstheme="minorBidi"/>
          <w:noProof/>
          <w:color w:val="auto"/>
          <w:kern w:val="2"/>
          <w:sz w:val="24"/>
          <w:lang/>
          <w14:ligatures w14:val="standardContextual"/>
        </w:rPr>
      </w:pPr>
      <w:hyperlink w:anchor="_Toc233894681" w:history="1">
        <w:r w:rsidRPr="00E46964">
          <w:rPr>
            <w:rStyle w:val="Hyperlink"/>
            <w:noProof/>
          </w:rPr>
          <w:t>4.1</w:t>
        </w:r>
        <w:r>
          <w:rPr>
            <w:rFonts w:asciiTheme="minorHAnsi" w:eastAsiaTheme="minorEastAsia" w:hAnsiTheme="minorHAnsi" w:cstheme="minorBidi"/>
            <w:noProof/>
            <w:color w:val="auto"/>
            <w:kern w:val="2"/>
            <w:sz w:val="24"/>
            <w:lang/>
            <w14:ligatures w14:val="standardContextual"/>
          </w:rPr>
          <w:tab/>
        </w:r>
        <w:r w:rsidRPr="00E46964">
          <w:rPr>
            <w:rStyle w:val="Hyperlink"/>
            <w:noProof/>
          </w:rPr>
          <w:t>Crear recurso de almacén</w:t>
        </w:r>
        <w:r>
          <w:rPr>
            <w:noProof/>
            <w:webHidden/>
          </w:rPr>
          <w:tab/>
        </w:r>
        <w:r>
          <w:rPr>
            <w:noProof/>
            <w:webHidden/>
          </w:rPr>
          <w:fldChar w:fldCharType="begin"/>
        </w:r>
        <w:r>
          <w:rPr>
            <w:noProof/>
            <w:webHidden/>
          </w:rPr>
          <w:instrText xml:space="preserve"> PAGEREF _Toc233894681 \h </w:instrText>
        </w:r>
        <w:r>
          <w:rPr>
            <w:noProof/>
            <w:webHidden/>
          </w:rPr>
        </w:r>
        <w:r>
          <w:rPr>
            <w:noProof/>
            <w:webHidden/>
          </w:rPr>
          <w:fldChar w:fldCharType="separate"/>
        </w:r>
        <w:r>
          <w:rPr>
            <w:noProof/>
            <w:webHidden/>
          </w:rPr>
          <w:t>6</w:t>
        </w:r>
        <w:r>
          <w:rPr>
            <w:noProof/>
            <w:webHidden/>
          </w:rPr>
          <w:fldChar w:fldCharType="end"/>
        </w:r>
      </w:hyperlink>
    </w:p>
    <w:p w14:paraId="6789E5E8" w14:textId="5C5E2D19" w:rsidR="00453557" w:rsidRDefault="00453557">
      <w:pPr>
        <w:pStyle w:val="TOC2"/>
        <w:rPr>
          <w:rFonts w:asciiTheme="minorHAnsi" w:eastAsiaTheme="minorEastAsia" w:hAnsiTheme="minorHAnsi" w:cstheme="minorBidi"/>
          <w:noProof/>
          <w:color w:val="auto"/>
          <w:kern w:val="2"/>
          <w:sz w:val="24"/>
          <w:lang/>
          <w14:ligatures w14:val="standardContextual"/>
        </w:rPr>
      </w:pPr>
      <w:hyperlink w:anchor="_Toc233894682" w:history="1">
        <w:r w:rsidRPr="00E46964">
          <w:rPr>
            <w:rStyle w:val="Hyperlink"/>
            <w:noProof/>
          </w:rPr>
          <w:t>4.2</w:t>
        </w:r>
        <w:r>
          <w:rPr>
            <w:rFonts w:asciiTheme="minorHAnsi" w:eastAsiaTheme="minorEastAsia" w:hAnsiTheme="minorHAnsi" w:cstheme="minorBidi"/>
            <w:noProof/>
            <w:color w:val="auto"/>
            <w:kern w:val="2"/>
            <w:sz w:val="24"/>
            <w:lang/>
            <w14:ligatures w14:val="standardContextual"/>
          </w:rPr>
          <w:tab/>
        </w:r>
        <w:r w:rsidRPr="00E46964">
          <w:rPr>
            <w:rStyle w:val="Hyperlink"/>
            <w:noProof/>
          </w:rPr>
          <w:t>Borrar recurso de almacén</w:t>
        </w:r>
        <w:r>
          <w:rPr>
            <w:noProof/>
            <w:webHidden/>
          </w:rPr>
          <w:tab/>
        </w:r>
        <w:r>
          <w:rPr>
            <w:noProof/>
            <w:webHidden/>
          </w:rPr>
          <w:fldChar w:fldCharType="begin"/>
        </w:r>
        <w:r>
          <w:rPr>
            <w:noProof/>
            <w:webHidden/>
          </w:rPr>
          <w:instrText xml:space="preserve"> PAGEREF _Toc233894682 \h </w:instrText>
        </w:r>
        <w:r>
          <w:rPr>
            <w:noProof/>
            <w:webHidden/>
          </w:rPr>
        </w:r>
        <w:r>
          <w:rPr>
            <w:noProof/>
            <w:webHidden/>
          </w:rPr>
          <w:fldChar w:fldCharType="separate"/>
        </w:r>
        <w:r>
          <w:rPr>
            <w:noProof/>
            <w:webHidden/>
          </w:rPr>
          <w:t>7</w:t>
        </w:r>
        <w:r>
          <w:rPr>
            <w:noProof/>
            <w:webHidden/>
          </w:rPr>
          <w:fldChar w:fldCharType="end"/>
        </w:r>
      </w:hyperlink>
    </w:p>
    <w:p w14:paraId="08DEFA15" w14:textId="77777777" w:rsidR="00453557" w:rsidRPr="00FE477D" w:rsidRDefault="00453557" w:rsidP="00D459A0">
      <w:r>
        <w:fldChar w:fldCharType="end"/>
      </w:r>
    </w:p>
    <w:p w14:paraId="6D2C9A51" w14:textId="77777777" w:rsidR="00453557" w:rsidRDefault="00453557" w:rsidP="00D459A0"/>
    <w:bookmarkEnd w:id="1"/>
    <w:p w14:paraId="63291973" w14:textId="77777777" w:rsidR="00453557" w:rsidRDefault="00453557"/>
    <w:p w14:paraId="4F5B0649" w14:textId="77777777" w:rsidR="007F5114" w:rsidRDefault="005D3739">
      <w:pPr>
        <w:pStyle w:val="Heading1"/>
      </w:pPr>
      <w:bookmarkStart w:id="3" w:name="_Toc233894673"/>
      <w:r>
        <w:lastRenderedPageBreak/>
        <w:t>Objetivo</w:t>
      </w:r>
      <w:bookmarkEnd w:id="0"/>
      <w:bookmarkEnd w:id="3"/>
    </w:p>
    <w:p w14:paraId="720CFBF4" w14:textId="77777777" w:rsidR="007F5114" w:rsidRDefault="005D3739">
      <w:r>
        <w:rPr>
          <w:rStyle w:val="userinput"/>
        </w:rPr>
        <w:t xml:space="preserve">ATENCIÓN Se trata de un documento traducido automáticamente que no se ha revisado </w:t>
      </w:r>
      <w:r>
        <w:rPr>
          <w:rStyle w:val="userinput"/>
        </w:rPr>
        <w:t>para comprobar su exactitud. Para enviar comentarios sobre la traducción, puede crear un ticket de cliente en la página del elemento de alcance para su versión de país en SAP Signavio Process Navigator.</w:t>
      </w:r>
    </w:p>
    <w:p w14:paraId="772AACE2" w14:textId="77777777" w:rsidR="007F5114" w:rsidRDefault="005D3739">
      <w:r>
        <w:t>En este documento, aprenderá a crear datos maestros para recursos de almacén. Puede actualizar los recursos de almacén con el almacén Supervisar (/SCWM/MON). Este documento incluye los segmentos de datos que son relevantes para que los datos maestros funcionen en un sistema regular entorno. Principalmente aprenderá qué segmentos de datos y campos deben rellenarse normalmente con valores de entrada. Campos que no son relevantes para el alcance de la entrega de contenido de SAP S/4HANA por parte de SAP Best P</w:t>
      </w:r>
      <w:r>
        <w:t>ractices no se describe en este documento, aunque pueden aparecer en la pantalla. Utilice estos datos maestros para todos los procesos empresariales de Gestión de almacenes.</w:t>
      </w:r>
    </w:p>
    <w:p w14:paraId="3B375403" w14:textId="77777777" w:rsidR="007F5114" w:rsidRDefault="005D3739">
      <w:r>
        <w:t>Este documento proporciona un procedimiento detallado para probar este elemento de alcance después de la activación de la solución, reflejando el alcance predefinido de la solución. Cada paso, informe o posición de proceso se trata en su propia sección, proporcionando las interacciones del sistema (pasos de test) en una vista de tabla. Los pasos que no están dentro del alcance del proceso pero que son necesarios para las pruebas se marcan en consecuencia. Deben añadirse pasos específicos del proyecto.</w:t>
      </w:r>
    </w:p>
    <w:p w14:paraId="549EBEF2" w14:textId="77777777" w:rsidR="007F5114" w:rsidRDefault="007F5114"/>
    <w:tbl>
      <w:tblPr>
        <w:tblStyle w:val="SAPStandardTable"/>
        <w:tblW w:w="5000" w:type="pct"/>
        <w:tblInd w:w="0" w:type="dxa"/>
        <w:tblLook w:val="0620" w:firstRow="1" w:lastRow="0" w:firstColumn="0" w:lastColumn="0" w:noHBand="1" w:noVBand="1"/>
      </w:tblPr>
      <w:tblGrid>
        <w:gridCol w:w="14304"/>
      </w:tblGrid>
      <w:tr w:rsidR="007F5114" w:rsidRPr="00453557" w14:paraId="2C5507FC" w14:textId="77777777" w:rsidTr="00453557">
        <w:trPr>
          <w:cnfStyle w:val="100000000000" w:firstRow="1" w:lastRow="0" w:firstColumn="0" w:lastColumn="0" w:oddVBand="0" w:evenVBand="0" w:oddHBand="0" w:evenHBand="0" w:firstRowFirstColumn="0" w:firstRowLastColumn="0" w:lastRowFirstColumn="0" w:lastRowLastColumn="0"/>
        </w:trPr>
        <w:tc>
          <w:tcPr>
            <w:tcW w:w="0" w:type="auto"/>
          </w:tcPr>
          <w:p w14:paraId="69102B2B" w14:textId="77777777" w:rsidR="007F5114" w:rsidRPr="00453557" w:rsidRDefault="005D3739">
            <w:pPr>
              <w:rPr>
                <w:sz w:val="16"/>
              </w:rPr>
            </w:pPr>
            <w:r w:rsidRPr="00453557">
              <w:rPr>
                <w:rStyle w:val="bold"/>
                <w:sz w:val="16"/>
              </w:rPr>
              <w:t xml:space="preserve">Nota </w:t>
            </w:r>
            <w:r w:rsidRPr="00453557">
              <w:rPr>
                <w:sz w:val="16"/>
              </w:rPr>
              <w:t>Los valores en este script de test (notación decimal, formatos de fecha, etc.) se presentan en la notación estándar de EE. UU. Si su sistema de prueba está configurado para utilizar una notación diferente, introduzca valores según corresponda.</w:t>
            </w:r>
          </w:p>
        </w:tc>
      </w:tr>
    </w:tbl>
    <w:p w14:paraId="55200F95" w14:textId="77777777" w:rsidR="007F5114" w:rsidRDefault="005D3739">
      <w:pPr>
        <w:pStyle w:val="Heading1"/>
      </w:pPr>
      <w:bookmarkStart w:id="4" w:name="d2e112"/>
      <w:bookmarkStart w:id="5" w:name="_Toc233894674"/>
      <w:r>
        <w:lastRenderedPageBreak/>
        <w:t>Requisitos previos</w:t>
      </w:r>
      <w:bookmarkEnd w:id="4"/>
      <w:bookmarkEnd w:id="5"/>
    </w:p>
    <w:p w14:paraId="4A02BA71" w14:textId="77777777" w:rsidR="007F5114" w:rsidRDefault="005D3739">
      <w:pPr>
        <w:pStyle w:val="Heading2"/>
      </w:pPr>
      <w:bookmarkStart w:id="6" w:name="unique_2"/>
      <w:bookmarkStart w:id="7" w:name="_Toc233894675"/>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7F5114" w:rsidRPr="00453557" w14:paraId="03BEA563" w14:textId="77777777" w:rsidTr="00453557">
        <w:trPr>
          <w:cnfStyle w:val="100000000000" w:firstRow="1" w:lastRow="0" w:firstColumn="0" w:lastColumn="0" w:oddVBand="0" w:evenVBand="0" w:oddHBand="0" w:evenHBand="0" w:firstRowFirstColumn="0" w:firstRowLastColumn="0" w:lastRowFirstColumn="0" w:lastRowLastColumn="0"/>
        </w:trPr>
        <w:tc>
          <w:tcPr>
            <w:tcW w:w="0" w:type="auto"/>
          </w:tcPr>
          <w:p w14:paraId="65B76FCB" w14:textId="77777777" w:rsidR="007F5114" w:rsidRPr="00453557" w:rsidRDefault="005D3739">
            <w:pPr>
              <w:pStyle w:val="boldparagraph"/>
              <w:rPr>
                <w:sz w:val="16"/>
              </w:rPr>
            </w:pPr>
            <w:r w:rsidRPr="00453557">
              <w:rPr>
                <w:rStyle w:val="bold"/>
                <w:sz w:val="16"/>
              </w:rPr>
              <w:t>Sistema</w:t>
            </w:r>
          </w:p>
        </w:tc>
        <w:tc>
          <w:tcPr>
            <w:tcW w:w="0" w:type="auto"/>
          </w:tcPr>
          <w:p w14:paraId="4948AA6B" w14:textId="77777777" w:rsidR="007F5114" w:rsidRPr="00453557" w:rsidRDefault="005D3739">
            <w:pPr>
              <w:pStyle w:val="boldparagraph"/>
              <w:rPr>
                <w:sz w:val="16"/>
              </w:rPr>
            </w:pPr>
            <w:r w:rsidRPr="00453557">
              <w:rPr>
                <w:rStyle w:val="bold"/>
                <w:sz w:val="16"/>
              </w:rPr>
              <w:t>Detalles</w:t>
            </w:r>
          </w:p>
        </w:tc>
      </w:tr>
      <w:tr w:rsidR="007F5114" w:rsidRPr="00453557" w14:paraId="414574FB" w14:textId="77777777" w:rsidTr="00453557">
        <w:tc>
          <w:tcPr>
            <w:tcW w:w="0" w:type="auto"/>
          </w:tcPr>
          <w:p w14:paraId="43DB8AA0" w14:textId="77777777" w:rsidR="007F5114" w:rsidRPr="00453557" w:rsidRDefault="005D3739">
            <w:pPr>
              <w:rPr>
                <w:sz w:val="16"/>
              </w:rPr>
            </w:pPr>
            <w:r w:rsidRPr="00453557">
              <w:rPr>
                <w:sz w:val="16"/>
              </w:rPr>
              <w:t>Sistema</w:t>
            </w:r>
          </w:p>
        </w:tc>
        <w:tc>
          <w:tcPr>
            <w:tcW w:w="0" w:type="auto"/>
          </w:tcPr>
          <w:p w14:paraId="5861F6C9" w14:textId="77777777" w:rsidR="007F5114" w:rsidRPr="00453557" w:rsidRDefault="005D3739">
            <w:pPr>
              <w:rPr>
                <w:sz w:val="16"/>
              </w:rPr>
            </w:pPr>
            <w:r w:rsidRPr="00453557">
              <w:rPr>
                <w:sz w:val="16"/>
              </w:rPr>
              <w:t xml:space="preserve">Accesible a través de la rampa de lanzamiento SAP Fiori. El </w:t>
            </w:r>
            <w:r w:rsidRPr="00453557">
              <w:rPr>
                <w:sz w:val="16"/>
              </w:rPr>
              <w:t>administrador del sistema le proporciona el URL para acceder a las diferentes aplicaciones asignadas a su rol.</w:t>
            </w:r>
          </w:p>
        </w:tc>
      </w:tr>
    </w:tbl>
    <w:p w14:paraId="20A5939B" w14:textId="77777777" w:rsidR="007F5114" w:rsidRDefault="005D3739">
      <w:pPr>
        <w:pStyle w:val="Heading2"/>
      </w:pPr>
      <w:bookmarkStart w:id="8" w:name="unique_3"/>
      <w:bookmarkStart w:id="9" w:name="_Toc233894676"/>
      <w:r>
        <w:t>Roles</w:t>
      </w:r>
      <w:bookmarkEnd w:id="8"/>
      <w:bookmarkEnd w:id="9"/>
    </w:p>
    <w:p w14:paraId="4995B3DD" w14:textId="77777777" w:rsidR="00453557" w:rsidRDefault="005D3739">
      <w:r>
        <w:t>Cree roles empresariales utilizando los siguientes modelos de rol empresarial suministrados por SAP y asígnelos a sus usuarios de prueba individuales.</w:t>
      </w:r>
    </w:p>
    <w:p w14:paraId="26BB1AFF" w14:textId="77777777" w:rsidR="00453557" w:rsidRDefault="005D3739">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190D01D3" w14:textId="16C95285" w:rsidR="007F5114" w:rsidRDefault="005D3739">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2468"/>
        <w:gridCol w:w="3738"/>
        <w:gridCol w:w="4336"/>
        <w:gridCol w:w="3762"/>
      </w:tblGrid>
      <w:tr w:rsidR="007F5114" w:rsidRPr="00453557" w14:paraId="1F6B26B1" w14:textId="77777777" w:rsidTr="00453557">
        <w:trPr>
          <w:cnfStyle w:val="100000000000" w:firstRow="1" w:lastRow="0" w:firstColumn="0" w:lastColumn="0" w:oddVBand="0" w:evenVBand="0" w:oddHBand="0" w:evenHBand="0" w:firstRowFirstColumn="0" w:firstRowLastColumn="0" w:lastRowFirstColumn="0" w:lastRowLastColumn="0"/>
        </w:trPr>
        <w:tc>
          <w:tcPr>
            <w:tcW w:w="0" w:type="auto"/>
          </w:tcPr>
          <w:p w14:paraId="230BBC8B" w14:textId="77777777" w:rsidR="007F5114" w:rsidRPr="00453557" w:rsidRDefault="005D3739">
            <w:pPr>
              <w:pStyle w:val="boldparagraph"/>
              <w:rPr>
                <w:sz w:val="16"/>
              </w:rPr>
            </w:pPr>
            <w:r w:rsidRPr="00453557">
              <w:rPr>
                <w:sz w:val="16"/>
              </w:rPr>
              <w:t>Nombre (modelo de rol)</w:t>
            </w:r>
          </w:p>
        </w:tc>
        <w:tc>
          <w:tcPr>
            <w:tcW w:w="0" w:type="auto"/>
          </w:tcPr>
          <w:p w14:paraId="144CDF84" w14:textId="77777777" w:rsidR="007F5114" w:rsidRPr="00453557" w:rsidRDefault="005D3739">
            <w:pPr>
              <w:pStyle w:val="boldparagraph"/>
              <w:rPr>
                <w:sz w:val="16"/>
              </w:rPr>
            </w:pPr>
            <w:r w:rsidRPr="00453557">
              <w:rPr>
                <w:sz w:val="16"/>
              </w:rPr>
              <w:t>ID (modelo de rol)</w:t>
            </w:r>
          </w:p>
        </w:tc>
        <w:tc>
          <w:tcPr>
            <w:tcW w:w="0" w:type="auto"/>
          </w:tcPr>
          <w:p w14:paraId="64277536" w14:textId="77777777" w:rsidR="007F5114" w:rsidRPr="00453557" w:rsidRDefault="005D3739">
            <w:pPr>
              <w:pStyle w:val="boldparagraph"/>
              <w:rPr>
                <w:sz w:val="16"/>
              </w:rPr>
            </w:pPr>
            <w:r w:rsidRPr="00453557">
              <w:rPr>
                <w:sz w:val="16"/>
              </w:rPr>
              <w:t>Nombre (espacio de rampa de lanzamiento)</w:t>
            </w:r>
          </w:p>
        </w:tc>
        <w:tc>
          <w:tcPr>
            <w:tcW w:w="0" w:type="auto"/>
          </w:tcPr>
          <w:p w14:paraId="58C8838A" w14:textId="77777777" w:rsidR="007F5114" w:rsidRPr="00453557" w:rsidRDefault="005D3739">
            <w:pPr>
              <w:pStyle w:val="boldparagraph"/>
              <w:rPr>
                <w:sz w:val="16"/>
              </w:rPr>
            </w:pPr>
            <w:r w:rsidRPr="00453557">
              <w:rPr>
                <w:sz w:val="16"/>
              </w:rPr>
              <w:t>ID (espacio de rampa de lanzamiento)</w:t>
            </w:r>
          </w:p>
        </w:tc>
      </w:tr>
      <w:tr w:rsidR="007F5114" w:rsidRPr="00453557" w14:paraId="05AC48C3" w14:textId="77777777" w:rsidTr="00453557">
        <w:tc>
          <w:tcPr>
            <w:tcW w:w="0" w:type="auto"/>
          </w:tcPr>
          <w:p w14:paraId="6CB81ACE" w14:textId="77777777" w:rsidR="007F5114" w:rsidRPr="00453557" w:rsidRDefault="005D3739">
            <w:pPr>
              <w:rPr>
                <w:sz w:val="16"/>
              </w:rPr>
            </w:pPr>
            <w:r w:rsidRPr="00453557">
              <w:rPr>
                <w:sz w:val="16"/>
              </w:rPr>
              <w:t>Jefe de almacén (EWM)</w:t>
            </w:r>
          </w:p>
        </w:tc>
        <w:tc>
          <w:tcPr>
            <w:tcW w:w="0" w:type="auto"/>
          </w:tcPr>
          <w:p w14:paraId="6DE94E1D" w14:textId="77777777" w:rsidR="007F5114" w:rsidRPr="00453557" w:rsidRDefault="005D3739">
            <w:pPr>
              <w:rPr>
                <w:sz w:val="16"/>
              </w:rPr>
            </w:pPr>
            <w:r w:rsidRPr="00453557">
              <w:rPr>
                <w:rStyle w:val="CourierNew"/>
                <w:sz w:val="16"/>
              </w:rPr>
              <w:t>SAP_BR_WAREHOUSE_CLERK_EWM</w:t>
            </w:r>
          </w:p>
        </w:tc>
        <w:tc>
          <w:tcPr>
            <w:tcW w:w="0" w:type="auto"/>
          </w:tcPr>
          <w:p w14:paraId="2A66A35A" w14:textId="77777777" w:rsidR="007F5114" w:rsidRPr="00453557" w:rsidRDefault="005D3739">
            <w:pPr>
              <w:rPr>
                <w:sz w:val="16"/>
              </w:rPr>
            </w:pPr>
            <w:r w:rsidRPr="00453557">
              <w:rPr>
                <w:sz w:val="16"/>
              </w:rPr>
              <w:t>Oficina de almacén</w:t>
            </w:r>
          </w:p>
        </w:tc>
        <w:tc>
          <w:tcPr>
            <w:tcW w:w="0" w:type="auto"/>
          </w:tcPr>
          <w:p w14:paraId="3E956E11" w14:textId="77777777" w:rsidR="007F5114" w:rsidRPr="00453557" w:rsidRDefault="005D3739">
            <w:pPr>
              <w:rPr>
                <w:sz w:val="16"/>
              </w:rPr>
            </w:pPr>
            <w:r w:rsidRPr="00453557">
              <w:rPr>
                <w:rStyle w:val="CourierNew"/>
                <w:sz w:val="16"/>
              </w:rPr>
              <w:t>SAP_BR_WAREHOUSE_CLERK_EWM</w:t>
            </w:r>
          </w:p>
        </w:tc>
      </w:tr>
    </w:tbl>
    <w:p w14:paraId="3D70185D" w14:textId="77777777" w:rsidR="007F5114" w:rsidRDefault="005D3739">
      <w:pPr>
        <w:pStyle w:val="Heading2"/>
      </w:pPr>
      <w:bookmarkStart w:id="10" w:name="unique_4"/>
      <w:bookmarkStart w:id="11" w:name="_Toc233894677"/>
      <w:r>
        <w:t>Unidades organizativas necesarias</w:t>
      </w:r>
      <w:bookmarkEnd w:id="10"/>
      <w:bookmarkEnd w:id="11"/>
    </w:p>
    <w:p w14:paraId="1063721E" w14:textId="77777777" w:rsidR="007F5114" w:rsidRDefault="005D3739">
      <w:r>
        <w:t>Algunos segmentos de datos maestros dependen de las unidades organizativas de la empresa. Los datos generales (centrales) no dependen de una unidad organizativa o de la sociedad.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2722"/>
        <w:gridCol w:w="2852"/>
        <w:gridCol w:w="2872"/>
        <w:gridCol w:w="1878"/>
        <w:gridCol w:w="3980"/>
      </w:tblGrid>
      <w:tr w:rsidR="007F5114" w:rsidRPr="00453557" w14:paraId="713550E5" w14:textId="77777777" w:rsidTr="00453557">
        <w:trPr>
          <w:cnfStyle w:val="100000000000" w:firstRow="1" w:lastRow="0" w:firstColumn="0" w:lastColumn="0" w:oddVBand="0" w:evenVBand="0" w:oddHBand="0" w:evenHBand="0" w:firstRowFirstColumn="0" w:firstRowLastColumn="0" w:lastRowFirstColumn="0" w:lastRowLastColumn="0"/>
        </w:trPr>
        <w:tc>
          <w:tcPr>
            <w:tcW w:w="0" w:type="auto"/>
          </w:tcPr>
          <w:p w14:paraId="521DA391" w14:textId="77777777" w:rsidR="007F5114" w:rsidRPr="00453557" w:rsidRDefault="005D3739">
            <w:pPr>
              <w:pStyle w:val="boldparagraph"/>
              <w:rPr>
                <w:sz w:val="16"/>
              </w:rPr>
            </w:pPr>
            <w:r w:rsidRPr="00453557">
              <w:rPr>
                <w:rStyle w:val="bold"/>
                <w:sz w:val="16"/>
              </w:rPr>
              <w:t>Segmento de datos</w:t>
            </w:r>
          </w:p>
        </w:tc>
        <w:tc>
          <w:tcPr>
            <w:tcW w:w="0" w:type="auto"/>
          </w:tcPr>
          <w:p w14:paraId="5618D421" w14:textId="77777777" w:rsidR="007F5114" w:rsidRPr="00453557" w:rsidRDefault="005D3739">
            <w:pPr>
              <w:pStyle w:val="boldparagraph"/>
              <w:rPr>
                <w:sz w:val="16"/>
              </w:rPr>
            </w:pPr>
            <w:r w:rsidRPr="00453557">
              <w:rPr>
                <w:rStyle w:val="bold"/>
                <w:sz w:val="16"/>
              </w:rPr>
              <w:t>Depende de</w:t>
            </w:r>
          </w:p>
        </w:tc>
        <w:tc>
          <w:tcPr>
            <w:tcW w:w="0" w:type="auto"/>
          </w:tcPr>
          <w:p w14:paraId="118EE9C1" w14:textId="77777777" w:rsidR="007F5114" w:rsidRPr="00453557" w:rsidRDefault="005D3739">
            <w:pPr>
              <w:pStyle w:val="boldparagraph"/>
              <w:rPr>
                <w:sz w:val="16"/>
              </w:rPr>
            </w:pPr>
            <w:r w:rsidRPr="00453557">
              <w:rPr>
                <w:rStyle w:val="bold"/>
                <w:sz w:val="16"/>
              </w:rPr>
              <w:t>Ejemplos de campos</w:t>
            </w:r>
          </w:p>
        </w:tc>
        <w:tc>
          <w:tcPr>
            <w:tcW w:w="0" w:type="auto"/>
          </w:tcPr>
          <w:p w14:paraId="32AA5CF1" w14:textId="77777777" w:rsidR="007F5114" w:rsidRPr="00453557" w:rsidRDefault="005D3739">
            <w:pPr>
              <w:pStyle w:val="boldparagraph"/>
              <w:rPr>
                <w:sz w:val="16"/>
              </w:rPr>
            </w:pPr>
            <w:r w:rsidRPr="00453557">
              <w:rPr>
                <w:rStyle w:val="bold"/>
                <w:sz w:val="16"/>
              </w:rPr>
              <w:t>Comentarios</w:t>
            </w:r>
          </w:p>
        </w:tc>
        <w:tc>
          <w:tcPr>
            <w:tcW w:w="0" w:type="auto"/>
          </w:tcPr>
          <w:p w14:paraId="4CBC5C7F" w14:textId="77777777" w:rsidR="007F5114" w:rsidRPr="00453557" w:rsidRDefault="005D3739">
            <w:pPr>
              <w:pStyle w:val="boldparagraph"/>
              <w:rPr>
                <w:sz w:val="16"/>
              </w:rPr>
            </w:pPr>
            <w:r w:rsidRPr="00453557">
              <w:rPr>
                <w:rStyle w:val="bold"/>
                <w:sz w:val="16"/>
              </w:rPr>
              <w:t>Unidad organizativa a utilizar</w:t>
            </w:r>
          </w:p>
        </w:tc>
      </w:tr>
      <w:tr w:rsidR="007F5114" w:rsidRPr="00453557" w14:paraId="0B0EE30E" w14:textId="77777777" w:rsidTr="00453557">
        <w:tc>
          <w:tcPr>
            <w:tcW w:w="0" w:type="auto"/>
          </w:tcPr>
          <w:p w14:paraId="256D5C73" w14:textId="77777777" w:rsidR="007F5114" w:rsidRPr="00453557" w:rsidRDefault="005D3739">
            <w:pPr>
              <w:rPr>
                <w:sz w:val="16"/>
              </w:rPr>
            </w:pPr>
            <w:r w:rsidRPr="00453557">
              <w:rPr>
                <w:sz w:val="16"/>
              </w:rPr>
              <w:t>Todo</w:t>
            </w:r>
          </w:p>
        </w:tc>
        <w:tc>
          <w:tcPr>
            <w:tcW w:w="0" w:type="auto"/>
          </w:tcPr>
          <w:p w14:paraId="6F8079F9" w14:textId="77777777" w:rsidR="007F5114" w:rsidRPr="00453557" w:rsidRDefault="005D3739">
            <w:pPr>
              <w:rPr>
                <w:sz w:val="16"/>
              </w:rPr>
            </w:pPr>
            <w:r w:rsidRPr="00453557">
              <w:rPr>
                <w:sz w:val="16"/>
              </w:rPr>
              <w:t>Número de almacén</w:t>
            </w:r>
          </w:p>
        </w:tc>
        <w:tc>
          <w:tcPr>
            <w:tcW w:w="0" w:type="auto"/>
          </w:tcPr>
          <w:p w14:paraId="2ED42943" w14:textId="77777777" w:rsidR="005D3739" w:rsidRPr="00453557" w:rsidRDefault="005D3739">
            <w:pPr>
              <w:rPr>
                <w:sz w:val="16"/>
              </w:rPr>
            </w:pPr>
          </w:p>
        </w:tc>
        <w:tc>
          <w:tcPr>
            <w:tcW w:w="0" w:type="auto"/>
          </w:tcPr>
          <w:p w14:paraId="1C3FC715" w14:textId="77777777" w:rsidR="005D3739" w:rsidRPr="00453557" w:rsidRDefault="005D3739">
            <w:pPr>
              <w:rPr>
                <w:sz w:val="16"/>
              </w:rPr>
            </w:pPr>
          </w:p>
        </w:tc>
        <w:tc>
          <w:tcPr>
            <w:tcW w:w="0" w:type="auto"/>
          </w:tcPr>
          <w:p w14:paraId="55C53F01" w14:textId="77777777" w:rsidR="005D3739" w:rsidRPr="00453557" w:rsidRDefault="005D3739">
            <w:pPr>
              <w:rPr>
                <w:sz w:val="16"/>
              </w:rPr>
            </w:pPr>
          </w:p>
        </w:tc>
      </w:tr>
    </w:tbl>
    <w:p w14:paraId="552953D2" w14:textId="77777777" w:rsidR="007F5114" w:rsidRDefault="005D3739">
      <w:pPr>
        <w:pStyle w:val="Heading2"/>
      </w:pPr>
      <w:bookmarkStart w:id="12" w:name="unique_5"/>
      <w:bookmarkStart w:id="13" w:name="_Toc233894678"/>
      <w:r>
        <w:lastRenderedPageBreak/>
        <w:t>Datos maestros obligatorios y opcionales</w:t>
      </w:r>
      <w:bookmarkEnd w:id="12"/>
      <w:bookmarkEnd w:id="13"/>
    </w:p>
    <w:p w14:paraId="2D8180EC" w14:textId="77777777" w:rsidR="007F5114" w:rsidRDefault="005D3739">
      <w:r>
        <w:t xml:space="preserve">Los registros de datos maestros pueden </w:t>
      </w:r>
      <w:r>
        <w:rPr>
          <w:rStyle w:val="bold"/>
        </w:rPr>
        <w:t>hacer referencia a otros datos maestros</w:t>
      </w:r>
      <w:r>
        <w:t xml:space="preserve"> . La siguiente tabla ofrece un resumen de los objetos de datos maestros opcionales y obligatorios que se utilizarán en un registro de datos maestros &lt;tipo&gt;.</w:t>
      </w:r>
    </w:p>
    <w:tbl>
      <w:tblPr>
        <w:tblStyle w:val="SAPStandardTable"/>
        <w:tblW w:w="5000" w:type="pct"/>
        <w:tblInd w:w="3" w:type="dxa"/>
        <w:tblLook w:val="0620" w:firstRow="1" w:lastRow="0" w:firstColumn="0" w:lastColumn="0" w:noHBand="1" w:noVBand="1"/>
      </w:tblPr>
      <w:tblGrid>
        <w:gridCol w:w="4020"/>
        <w:gridCol w:w="4852"/>
        <w:gridCol w:w="3318"/>
        <w:gridCol w:w="2114"/>
      </w:tblGrid>
      <w:tr w:rsidR="007F5114" w:rsidRPr="00453557" w14:paraId="322682D4" w14:textId="77777777" w:rsidTr="00453557">
        <w:trPr>
          <w:cnfStyle w:val="100000000000" w:firstRow="1" w:lastRow="0" w:firstColumn="0" w:lastColumn="0" w:oddVBand="0" w:evenVBand="0" w:oddHBand="0" w:evenHBand="0" w:firstRowFirstColumn="0" w:firstRowLastColumn="0" w:lastRowFirstColumn="0" w:lastRowLastColumn="0"/>
        </w:trPr>
        <w:tc>
          <w:tcPr>
            <w:tcW w:w="0" w:type="auto"/>
          </w:tcPr>
          <w:p w14:paraId="5C3BAB35" w14:textId="77777777" w:rsidR="007F5114" w:rsidRPr="00453557" w:rsidRDefault="005D3739">
            <w:pPr>
              <w:pStyle w:val="boldparagraph"/>
              <w:rPr>
                <w:sz w:val="16"/>
              </w:rPr>
            </w:pPr>
            <w:r w:rsidRPr="00453557">
              <w:rPr>
                <w:rStyle w:val="bold"/>
                <w:sz w:val="16"/>
              </w:rPr>
              <w:t>Objeto de datos maestros</w:t>
            </w:r>
          </w:p>
        </w:tc>
        <w:tc>
          <w:tcPr>
            <w:tcW w:w="0" w:type="auto"/>
          </w:tcPr>
          <w:p w14:paraId="78240969" w14:textId="77777777" w:rsidR="007F5114" w:rsidRPr="00453557" w:rsidRDefault="005D3739">
            <w:pPr>
              <w:pStyle w:val="boldparagraph"/>
              <w:rPr>
                <w:sz w:val="16"/>
              </w:rPr>
            </w:pPr>
            <w:r w:rsidRPr="00453557">
              <w:rPr>
                <w:rStyle w:val="bold"/>
                <w:sz w:val="16"/>
              </w:rPr>
              <w:t>Utilizado en segmento de datos</w:t>
            </w:r>
          </w:p>
        </w:tc>
        <w:tc>
          <w:tcPr>
            <w:tcW w:w="0" w:type="auto"/>
          </w:tcPr>
          <w:p w14:paraId="1989F656" w14:textId="77777777" w:rsidR="007F5114" w:rsidRPr="00453557" w:rsidRDefault="005D3739">
            <w:pPr>
              <w:pStyle w:val="boldparagraph"/>
              <w:rPr>
                <w:sz w:val="16"/>
              </w:rPr>
            </w:pPr>
            <w:r w:rsidRPr="00453557">
              <w:rPr>
                <w:rStyle w:val="bold"/>
                <w:sz w:val="16"/>
              </w:rPr>
              <w:t>Obligatorio/Opcional</w:t>
            </w:r>
          </w:p>
        </w:tc>
        <w:tc>
          <w:tcPr>
            <w:tcW w:w="0" w:type="auto"/>
          </w:tcPr>
          <w:p w14:paraId="5CBBF803" w14:textId="77777777" w:rsidR="007F5114" w:rsidRPr="00453557" w:rsidRDefault="005D3739">
            <w:pPr>
              <w:pStyle w:val="boldparagraph"/>
              <w:rPr>
                <w:sz w:val="16"/>
              </w:rPr>
            </w:pPr>
            <w:r w:rsidRPr="00453557">
              <w:rPr>
                <w:rStyle w:val="bold"/>
                <w:sz w:val="16"/>
              </w:rPr>
              <w:t>Comentarios</w:t>
            </w:r>
          </w:p>
        </w:tc>
      </w:tr>
      <w:tr w:rsidR="007F5114" w:rsidRPr="00453557" w14:paraId="5C2C7502" w14:textId="77777777" w:rsidTr="00453557">
        <w:tc>
          <w:tcPr>
            <w:tcW w:w="0" w:type="auto"/>
          </w:tcPr>
          <w:p w14:paraId="0A75BC89" w14:textId="77777777" w:rsidR="005D3739" w:rsidRPr="00453557" w:rsidRDefault="005D3739">
            <w:pPr>
              <w:rPr>
                <w:sz w:val="16"/>
              </w:rPr>
            </w:pPr>
          </w:p>
        </w:tc>
        <w:tc>
          <w:tcPr>
            <w:tcW w:w="0" w:type="auto"/>
          </w:tcPr>
          <w:p w14:paraId="61CE8C1D" w14:textId="77777777" w:rsidR="005D3739" w:rsidRPr="00453557" w:rsidRDefault="005D3739">
            <w:pPr>
              <w:rPr>
                <w:sz w:val="16"/>
              </w:rPr>
            </w:pPr>
          </w:p>
        </w:tc>
        <w:tc>
          <w:tcPr>
            <w:tcW w:w="0" w:type="auto"/>
          </w:tcPr>
          <w:p w14:paraId="4BE22527" w14:textId="77777777" w:rsidR="005D3739" w:rsidRPr="00453557" w:rsidRDefault="005D3739">
            <w:pPr>
              <w:rPr>
                <w:sz w:val="16"/>
              </w:rPr>
            </w:pPr>
          </w:p>
        </w:tc>
        <w:tc>
          <w:tcPr>
            <w:tcW w:w="0" w:type="auto"/>
          </w:tcPr>
          <w:p w14:paraId="3DB8233B" w14:textId="77777777" w:rsidR="005D3739" w:rsidRPr="00453557" w:rsidRDefault="005D3739">
            <w:pPr>
              <w:rPr>
                <w:sz w:val="16"/>
              </w:rPr>
            </w:pPr>
          </w:p>
        </w:tc>
      </w:tr>
    </w:tbl>
    <w:p w14:paraId="3091C11E" w14:textId="77777777" w:rsidR="007F5114" w:rsidRDefault="005D3739">
      <w:pPr>
        <w:pStyle w:val="Heading1"/>
      </w:pPr>
      <w:bookmarkStart w:id="14" w:name="unique_6"/>
      <w:bookmarkStart w:id="15" w:name="_Toc233894679"/>
      <w:r>
        <w:lastRenderedPageBreak/>
        <w:t>Tabla de resumen</w:t>
      </w:r>
      <w:bookmarkEnd w:id="14"/>
      <w:bookmarkEnd w:id="15"/>
    </w:p>
    <w:p w14:paraId="62AA6B3F" w14:textId="77777777" w:rsidR="007F5114" w:rsidRDefault="005D3739">
      <w:r>
        <w:t>Este registro maestro consta de varios segmentos que se proporcionan en la tabla siguiente.</w:t>
      </w:r>
    </w:p>
    <w:tbl>
      <w:tblPr>
        <w:tblStyle w:val="SAPStandardTable"/>
        <w:tblW w:w="5000" w:type="pct"/>
        <w:tblInd w:w="0" w:type="dxa"/>
        <w:tblLook w:val="0620" w:firstRow="1" w:lastRow="0" w:firstColumn="0" w:lastColumn="0" w:noHBand="1" w:noVBand="1"/>
      </w:tblPr>
      <w:tblGrid>
        <w:gridCol w:w="14304"/>
      </w:tblGrid>
      <w:tr w:rsidR="007F5114" w:rsidRPr="00453557" w14:paraId="45FA023A" w14:textId="77777777" w:rsidTr="00453557">
        <w:trPr>
          <w:cnfStyle w:val="100000000000" w:firstRow="1" w:lastRow="0" w:firstColumn="0" w:lastColumn="0" w:oddVBand="0" w:evenVBand="0" w:oddHBand="0" w:evenHBand="0" w:firstRowFirstColumn="0" w:firstRowLastColumn="0" w:lastRowFirstColumn="0" w:lastRowLastColumn="0"/>
        </w:trPr>
        <w:tc>
          <w:tcPr>
            <w:tcW w:w="0" w:type="auto"/>
          </w:tcPr>
          <w:p w14:paraId="7FC10F89" w14:textId="77777777" w:rsidR="00453557" w:rsidRPr="00453557" w:rsidRDefault="005D3739">
            <w:pPr>
              <w:rPr>
                <w:sz w:val="16"/>
              </w:rPr>
            </w:pPr>
            <w:r w:rsidRPr="00453557">
              <w:rPr>
                <w:rStyle w:val="bold"/>
                <w:sz w:val="16"/>
              </w:rPr>
              <w:t xml:space="preserve">Nota </w:t>
            </w:r>
            <w:r w:rsidRPr="00453557">
              <w:rPr>
                <w:sz w:val="16"/>
              </w:rPr>
              <w:t xml:space="preserve">Si el administrador del sistema ha activado espacios y páginas en la rampa de lanzamiento SAP Fiori, la página de inicio solo </w:t>
            </w:r>
            <w:r w:rsidRPr="00453557">
              <w:rPr>
                <w:sz w:val="16"/>
              </w:rPr>
              <w:t>contendrá las aplicaciones esenciales para realizar las tareas típicas de un rol empresarial.</w:t>
            </w:r>
          </w:p>
          <w:p w14:paraId="77543CBC" w14:textId="03028B5A" w:rsidR="00453557" w:rsidRPr="00453557" w:rsidRDefault="005D3739">
            <w:pPr>
              <w:rPr>
                <w:sz w:val="16"/>
              </w:rPr>
            </w:pPr>
            <w:r w:rsidRPr="00453557">
              <w:rPr>
                <w:sz w:val="16"/>
              </w:rPr>
              <w:t>Puede encontrar todas las demás aplicaciones (de búsqueda) no incluidas en la página de inicio utilizando la barra de búsqueda (</w:t>
            </w:r>
            <w:hyperlink r:id="rId10" w:history="1">
              <w:r w:rsidRPr="00453557">
                <w:rPr>
                  <w:rStyle w:val="underline"/>
                  <w:sz w:val="16"/>
                </w:rPr>
                <w:t>2434549</w:t>
              </w:r>
            </w:hyperlink>
            <w:r w:rsidRPr="00453557">
              <w:rPr>
                <w:sz w:val="16"/>
              </w:rPr>
              <w:t>).</w:t>
            </w:r>
          </w:p>
          <w:p w14:paraId="4F2B2A13" w14:textId="2C7DF607" w:rsidR="007F5114" w:rsidRPr="00453557" w:rsidRDefault="005D3739">
            <w:pPr>
              <w:rPr>
                <w:sz w:val="16"/>
              </w:rPr>
            </w:pPr>
            <w:r w:rsidRPr="00453557">
              <w:rPr>
                <w:sz w:val="16"/>
              </w:rPr>
              <w:t xml:space="preserve">Si desea personalizar la página de inicio e incluir las aplicaciones ocultas, vaya a su perfil de usuario y seleccione </w:t>
            </w:r>
            <w:r w:rsidRPr="00453557">
              <w:rPr>
                <w:rStyle w:val="screenelement"/>
                <w:sz w:val="16"/>
              </w:rPr>
              <w:t>Buscador de aplicaciones</w:t>
            </w:r>
            <w:r w:rsidRPr="00453557">
              <w:rPr>
                <w:sz w:val="16"/>
              </w:rPr>
              <w:t xml:space="preserve"> .</w:t>
            </w:r>
          </w:p>
        </w:tc>
      </w:tr>
    </w:tbl>
    <w:p w14:paraId="2334576B" w14:textId="77777777" w:rsidR="005D3739" w:rsidRDefault="005D3739">
      <w:pPr>
        <w:spacing w:before="0" w:after="0"/>
        <w:rPr>
          <w:vanish/>
        </w:rPr>
      </w:pPr>
    </w:p>
    <w:tbl>
      <w:tblPr>
        <w:tblStyle w:val="SAPStandardTable"/>
        <w:tblW w:w="5000" w:type="pct"/>
        <w:tblInd w:w="3" w:type="dxa"/>
        <w:tblLook w:val="0620" w:firstRow="1" w:lastRow="0" w:firstColumn="0" w:lastColumn="0" w:noHBand="1" w:noVBand="1"/>
      </w:tblPr>
      <w:tblGrid>
        <w:gridCol w:w="2795"/>
        <w:gridCol w:w="2460"/>
        <w:gridCol w:w="3758"/>
        <w:gridCol w:w="5291"/>
      </w:tblGrid>
      <w:tr w:rsidR="007F5114" w:rsidRPr="00453557" w14:paraId="31664A79" w14:textId="77777777" w:rsidTr="00453557">
        <w:trPr>
          <w:cnfStyle w:val="100000000000" w:firstRow="1" w:lastRow="0" w:firstColumn="0" w:lastColumn="0" w:oddVBand="0" w:evenVBand="0" w:oddHBand="0" w:evenHBand="0" w:firstRowFirstColumn="0" w:firstRowLastColumn="0" w:lastRowFirstColumn="0" w:lastRowLastColumn="0"/>
        </w:trPr>
        <w:tc>
          <w:tcPr>
            <w:tcW w:w="0" w:type="auto"/>
          </w:tcPr>
          <w:p w14:paraId="2A0A7060" w14:textId="77777777" w:rsidR="007F5114" w:rsidRPr="00453557" w:rsidRDefault="005D3739">
            <w:pPr>
              <w:pStyle w:val="boldparagraph"/>
              <w:rPr>
                <w:sz w:val="16"/>
              </w:rPr>
            </w:pPr>
            <w:r w:rsidRPr="00453557">
              <w:rPr>
                <w:rStyle w:val="bold"/>
                <w:sz w:val="16"/>
              </w:rPr>
              <w:t>Segmento</w:t>
            </w:r>
          </w:p>
        </w:tc>
        <w:tc>
          <w:tcPr>
            <w:tcW w:w="0" w:type="auto"/>
          </w:tcPr>
          <w:p w14:paraId="6D85D7CE" w14:textId="77777777" w:rsidR="007F5114" w:rsidRPr="00453557" w:rsidRDefault="005D3739">
            <w:pPr>
              <w:pStyle w:val="boldparagraph"/>
              <w:rPr>
                <w:sz w:val="16"/>
              </w:rPr>
            </w:pPr>
            <w:r w:rsidRPr="00453557">
              <w:rPr>
                <w:rStyle w:val="bold"/>
                <w:sz w:val="16"/>
              </w:rPr>
              <w:t>Rol empresarial</w:t>
            </w:r>
          </w:p>
        </w:tc>
        <w:tc>
          <w:tcPr>
            <w:tcW w:w="0" w:type="auto"/>
          </w:tcPr>
          <w:p w14:paraId="42B4FE3C" w14:textId="77777777" w:rsidR="007F5114" w:rsidRPr="00453557" w:rsidRDefault="005D3739">
            <w:pPr>
              <w:pStyle w:val="boldparagraph"/>
              <w:rPr>
                <w:sz w:val="16"/>
              </w:rPr>
            </w:pPr>
            <w:r w:rsidRPr="00453557">
              <w:rPr>
                <w:rStyle w:val="bold"/>
                <w:sz w:val="16"/>
              </w:rPr>
              <w:t>Aplicación/Transacción</w:t>
            </w:r>
          </w:p>
        </w:tc>
        <w:tc>
          <w:tcPr>
            <w:tcW w:w="0" w:type="auto"/>
          </w:tcPr>
          <w:p w14:paraId="348A1C23" w14:textId="77777777" w:rsidR="007F5114" w:rsidRPr="00453557" w:rsidRDefault="005D3739">
            <w:pPr>
              <w:pStyle w:val="boldparagraph"/>
              <w:rPr>
                <w:sz w:val="16"/>
              </w:rPr>
            </w:pPr>
            <w:r w:rsidRPr="00453557">
              <w:rPr>
                <w:rStyle w:val="bold"/>
                <w:sz w:val="16"/>
              </w:rPr>
              <w:t>Resultados previstos</w:t>
            </w:r>
          </w:p>
        </w:tc>
      </w:tr>
      <w:tr w:rsidR="007F5114" w:rsidRPr="00453557" w14:paraId="31745A13" w14:textId="77777777" w:rsidTr="00453557">
        <w:tc>
          <w:tcPr>
            <w:tcW w:w="0" w:type="auto"/>
          </w:tcPr>
          <w:p w14:paraId="3C43E30B" w14:textId="77777777" w:rsidR="007F5114" w:rsidRPr="00453557" w:rsidRDefault="005D3739">
            <w:pPr>
              <w:rPr>
                <w:sz w:val="16"/>
              </w:rPr>
            </w:pPr>
            <w:r w:rsidRPr="00453557">
              <w:rPr>
                <w:rStyle w:val="italic"/>
                <w:sz w:val="16"/>
              </w:rPr>
              <w:t>Crear</w:t>
            </w:r>
            <w:r w:rsidRPr="00453557">
              <w:rPr>
                <w:sz w:val="16"/>
              </w:rPr>
              <w:t xml:space="preserve"> Recurso de almacén</w:t>
            </w:r>
          </w:p>
        </w:tc>
        <w:tc>
          <w:tcPr>
            <w:tcW w:w="0" w:type="auto"/>
          </w:tcPr>
          <w:p w14:paraId="1369E3BB" w14:textId="77777777" w:rsidR="007F5114" w:rsidRPr="00453557" w:rsidRDefault="005D3739">
            <w:pPr>
              <w:rPr>
                <w:sz w:val="16"/>
              </w:rPr>
            </w:pPr>
            <w:r w:rsidRPr="00453557">
              <w:rPr>
                <w:sz w:val="16"/>
              </w:rPr>
              <w:t>Jefe de almacén (EWM)</w:t>
            </w:r>
          </w:p>
        </w:tc>
        <w:tc>
          <w:tcPr>
            <w:tcW w:w="0" w:type="auto"/>
          </w:tcPr>
          <w:p w14:paraId="60524264" w14:textId="77777777" w:rsidR="007F5114" w:rsidRPr="00453557" w:rsidRDefault="005D3739">
            <w:pPr>
              <w:rPr>
                <w:sz w:val="16"/>
              </w:rPr>
            </w:pPr>
            <w:r w:rsidRPr="00453557">
              <w:rPr>
                <w:rStyle w:val="screenelement"/>
                <w:sz w:val="16"/>
              </w:rPr>
              <w:t>Monitor de almacén</w:t>
            </w:r>
            <w:r w:rsidRPr="00453557">
              <w:rPr>
                <w:sz w:val="16"/>
              </w:rPr>
              <w:t xml:space="preserve"> </w:t>
            </w:r>
            <w:r w:rsidRPr="00453557">
              <w:rPr>
                <w:rStyle w:val="CourierNew"/>
                <w:sz w:val="16"/>
              </w:rPr>
              <w:t>(/SCWM/MON)</w:t>
            </w:r>
          </w:p>
        </w:tc>
        <w:tc>
          <w:tcPr>
            <w:tcW w:w="0" w:type="auto"/>
          </w:tcPr>
          <w:p w14:paraId="4EC9DEC7" w14:textId="77777777" w:rsidR="007F5114" w:rsidRPr="00453557" w:rsidRDefault="005D3739">
            <w:pPr>
              <w:rPr>
                <w:sz w:val="16"/>
              </w:rPr>
            </w:pPr>
            <w:r w:rsidRPr="00453557">
              <w:rPr>
                <w:sz w:val="16"/>
              </w:rPr>
              <w:t>Se lleva a cabo la creación del recurso en el almacén.</w:t>
            </w:r>
          </w:p>
        </w:tc>
      </w:tr>
      <w:tr w:rsidR="007F5114" w:rsidRPr="00453557" w14:paraId="01D0AA91" w14:textId="77777777" w:rsidTr="00453557">
        <w:tc>
          <w:tcPr>
            <w:tcW w:w="0" w:type="auto"/>
          </w:tcPr>
          <w:p w14:paraId="57B06650" w14:textId="77777777" w:rsidR="007F5114" w:rsidRPr="00453557" w:rsidRDefault="005D3739">
            <w:pPr>
              <w:rPr>
                <w:sz w:val="16"/>
              </w:rPr>
            </w:pPr>
            <w:r w:rsidRPr="00453557">
              <w:rPr>
                <w:rStyle w:val="italic"/>
                <w:sz w:val="16"/>
              </w:rPr>
              <w:t>Borrar</w:t>
            </w:r>
            <w:r w:rsidRPr="00453557">
              <w:rPr>
                <w:sz w:val="16"/>
              </w:rPr>
              <w:t xml:space="preserve"> Recurso de almacén</w:t>
            </w:r>
          </w:p>
        </w:tc>
        <w:tc>
          <w:tcPr>
            <w:tcW w:w="0" w:type="auto"/>
          </w:tcPr>
          <w:p w14:paraId="2551FBFB" w14:textId="77777777" w:rsidR="007F5114" w:rsidRPr="00453557" w:rsidRDefault="005D3739">
            <w:pPr>
              <w:rPr>
                <w:sz w:val="16"/>
              </w:rPr>
            </w:pPr>
            <w:r w:rsidRPr="00453557">
              <w:rPr>
                <w:sz w:val="16"/>
              </w:rPr>
              <w:t>Jefe de almacén (EWM)</w:t>
            </w:r>
          </w:p>
        </w:tc>
        <w:tc>
          <w:tcPr>
            <w:tcW w:w="0" w:type="auto"/>
          </w:tcPr>
          <w:p w14:paraId="553C9BC2" w14:textId="77777777" w:rsidR="007F5114" w:rsidRPr="00453557" w:rsidRDefault="005D3739">
            <w:pPr>
              <w:rPr>
                <w:sz w:val="16"/>
              </w:rPr>
            </w:pPr>
            <w:r w:rsidRPr="00453557">
              <w:rPr>
                <w:rStyle w:val="screenelement"/>
                <w:sz w:val="16"/>
              </w:rPr>
              <w:t>Monitor de almacén</w:t>
            </w:r>
            <w:r w:rsidRPr="00453557">
              <w:rPr>
                <w:sz w:val="16"/>
              </w:rPr>
              <w:t xml:space="preserve"> </w:t>
            </w:r>
            <w:r w:rsidRPr="00453557">
              <w:rPr>
                <w:rStyle w:val="CourierNew"/>
                <w:sz w:val="16"/>
              </w:rPr>
              <w:t>(/SCWM/MON)</w:t>
            </w:r>
          </w:p>
        </w:tc>
        <w:tc>
          <w:tcPr>
            <w:tcW w:w="0" w:type="auto"/>
          </w:tcPr>
          <w:p w14:paraId="11303793" w14:textId="77777777" w:rsidR="007F5114" w:rsidRPr="00453557" w:rsidRDefault="005D3739">
            <w:pPr>
              <w:rPr>
                <w:sz w:val="16"/>
              </w:rPr>
            </w:pPr>
            <w:r w:rsidRPr="00453557">
              <w:rPr>
                <w:sz w:val="16"/>
              </w:rPr>
              <w:t>Se lleva a cabo el borrado del recurso en el almacén.</w:t>
            </w:r>
          </w:p>
        </w:tc>
      </w:tr>
    </w:tbl>
    <w:p w14:paraId="3D2C3DF0" w14:textId="77777777" w:rsidR="007F5114" w:rsidRDefault="005D3739">
      <w:pPr>
        <w:pStyle w:val="Heading1"/>
      </w:pPr>
      <w:bookmarkStart w:id="16" w:name="unique_7"/>
      <w:bookmarkStart w:id="17" w:name="_Toc233894680"/>
      <w:r>
        <w:lastRenderedPageBreak/>
        <w:t>Procedimientos de prueba</w:t>
      </w:r>
      <w:bookmarkEnd w:id="16"/>
      <w:bookmarkEnd w:id="17"/>
    </w:p>
    <w:p w14:paraId="6551020B" w14:textId="77777777" w:rsidR="007F5114" w:rsidRDefault="005D3739">
      <w:r>
        <w:t>Esta sección describe los procedimientos para cada segmento o paso de proceso que forma parte de este registro maestro.</w:t>
      </w:r>
    </w:p>
    <w:p w14:paraId="6FC85961" w14:textId="77777777" w:rsidR="007F5114" w:rsidRDefault="005D3739">
      <w:pPr>
        <w:pStyle w:val="Heading2"/>
      </w:pPr>
      <w:bookmarkStart w:id="18" w:name="unique_8"/>
      <w:bookmarkStart w:id="19" w:name="_Toc233894681"/>
      <w:r>
        <w:t>Crear recurso de almacén</w:t>
      </w:r>
      <w:bookmarkEnd w:id="18"/>
      <w:bookmarkEnd w:id="19"/>
    </w:p>
    <w:p w14:paraId="7419C1F7" w14:textId="77777777" w:rsidR="007F5114" w:rsidRDefault="005D3739">
      <w:pPr>
        <w:pStyle w:val="sectiontitle"/>
      </w:pPr>
      <w:r>
        <w:t>Objetivo</w:t>
      </w:r>
    </w:p>
    <w:p w14:paraId="1B3317F2" w14:textId="77777777" w:rsidR="007F5114" w:rsidRDefault="005D3739">
      <w:r>
        <w:t xml:space="preserve">En esta sección se crea el recurso de almacén mediante la </w:t>
      </w:r>
      <w:r>
        <w:rPr>
          <w:rStyle w:val="screenelement"/>
        </w:rPr>
        <w:t>Monitor de almacén</w:t>
      </w:r>
      <w:r>
        <w:t xml:space="preserve"> </w:t>
      </w:r>
      <w:r>
        <w:rPr>
          <w:rStyle w:val="CourierNew"/>
        </w:rPr>
        <w:t>(/SCWM/MON)</w:t>
      </w:r>
      <w:r>
        <w:t xml:space="preserve"> aplicación.</w:t>
      </w:r>
    </w:p>
    <w:p w14:paraId="122A5218" w14:textId="77777777" w:rsidR="007F5114" w:rsidRDefault="005D3739">
      <w:pPr>
        <w:pStyle w:val="sectiontitle"/>
      </w:pPr>
      <w:r>
        <w:t>Procedimiento</w:t>
      </w:r>
    </w:p>
    <w:tbl>
      <w:tblPr>
        <w:tblStyle w:val="SAPStandardTable"/>
        <w:tblW w:w="5000" w:type="pct"/>
        <w:tblInd w:w="3" w:type="dxa"/>
        <w:tblLook w:val="0620" w:firstRow="1" w:lastRow="0" w:firstColumn="0" w:lastColumn="0" w:noHBand="1" w:noVBand="1"/>
      </w:tblPr>
      <w:tblGrid>
        <w:gridCol w:w="988"/>
        <w:gridCol w:w="2052"/>
        <w:gridCol w:w="5685"/>
        <w:gridCol w:w="4652"/>
        <w:gridCol w:w="927"/>
      </w:tblGrid>
      <w:tr w:rsidR="007F5114" w:rsidRPr="00453557" w14:paraId="69D3A398" w14:textId="77777777" w:rsidTr="00453557">
        <w:trPr>
          <w:cnfStyle w:val="100000000000" w:firstRow="1" w:lastRow="0" w:firstColumn="0" w:lastColumn="0" w:oddVBand="0" w:evenVBand="0" w:oddHBand="0" w:evenHBand="0" w:firstRowFirstColumn="0" w:firstRowLastColumn="0" w:lastRowFirstColumn="0" w:lastRowLastColumn="0"/>
        </w:trPr>
        <w:tc>
          <w:tcPr>
            <w:tcW w:w="0" w:type="auto"/>
          </w:tcPr>
          <w:p w14:paraId="7C9C1884" w14:textId="77777777" w:rsidR="007F5114" w:rsidRPr="00453557" w:rsidRDefault="005D3739">
            <w:pPr>
              <w:pStyle w:val="boldparagraph"/>
              <w:rPr>
                <w:sz w:val="16"/>
              </w:rPr>
            </w:pPr>
            <w:r w:rsidRPr="00453557">
              <w:rPr>
                <w:rStyle w:val="bold"/>
                <w:sz w:val="16"/>
              </w:rPr>
              <w:t>Paso de test #</w:t>
            </w:r>
          </w:p>
        </w:tc>
        <w:tc>
          <w:tcPr>
            <w:tcW w:w="0" w:type="auto"/>
          </w:tcPr>
          <w:p w14:paraId="0B6569D5" w14:textId="77777777" w:rsidR="007F5114" w:rsidRPr="00453557" w:rsidRDefault="005D3739">
            <w:pPr>
              <w:pStyle w:val="boldparagraph"/>
              <w:rPr>
                <w:sz w:val="16"/>
              </w:rPr>
            </w:pPr>
            <w:r w:rsidRPr="00453557">
              <w:rPr>
                <w:rStyle w:val="bold"/>
                <w:sz w:val="16"/>
              </w:rPr>
              <w:t>Nombre de paso de test</w:t>
            </w:r>
          </w:p>
        </w:tc>
        <w:tc>
          <w:tcPr>
            <w:tcW w:w="0" w:type="auto"/>
          </w:tcPr>
          <w:p w14:paraId="4C99B6D1" w14:textId="77777777" w:rsidR="007F5114" w:rsidRPr="00453557" w:rsidRDefault="005D3739">
            <w:pPr>
              <w:pStyle w:val="boldparagraph"/>
              <w:rPr>
                <w:sz w:val="16"/>
              </w:rPr>
            </w:pPr>
            <w:r w:rsidRPr="00453557">
              <w:rPr>
                <w:rStyle w:val="bold"/>
                <w:sz w:val="16"/>
              </w:rPr>
              <w:t>Instrucción</w:t>
            </w:r>
          </w:p>
        </w:tc>
        <w:tc>
          <w:tcPr>
            <w:tcW w:w="0" w:type="auto"/>
          </w:tcPr>
          <w:p w14:paraId="400750BC" w14:textId="77777777" w:rsidR="007F5114" w:rsidRPr="00453557" w:rsidRDefault="005D3739">
            <w:pPr>
              <w:pStyle w:val="boldparagraph"/>
              <w:rPr>
                <w:sz w:val="16"/>
              </w:rPr>
            </w:pPr>
            <w:r w:rsidRPr="00453557">
              <w:rPr>
                <w:rStyle w:val="bold"/>
                <w:sz w:val="16"/>
              </w:rPr>
              <w:t>Resultado previsto</w:t>
            </w:r>
          </w:p>
        </w:tc>
        <w:tc>
          <w:tcPr>
            <w:tcW w:w="0" w:type="auto"/>
          </w:tcPr>
          <w:p w14:paraId="73B109D8" w14:textId="77777777" w:rsidR="007F5114" w:rsidRPr="00453557" w:rsidRDefault="005D3739">
            <w:pPr>
              <w:pStyle w:val="boldparagraph"/>
              <w:rPr>
                <w:sz w:val="16"/>
              </w:rPr>
            </w:pPr>
            <w:r w:rsidRPr="00453557">
              <w:rPr>
                <w:rStyle w:val="bold"/>
                <w:sz w:val="16"/>
              </w:rPr>
              <w:t>Comentarios</w:t>
            </w:r>
          </w:p>
        </w:tc>
      </w:tr>
      <w:tr w:rsidR="007F5114" w:rsidRPr="00453557" w14:paraId="2B262A1C" w14:textId="77777777" w:rsidTr="00453557">
        <w:tc>
          <w:tcPr>
            <w:tcW w:w="0" w:type="auto"/>
          </w:tcPr>
          <w:p w14:paraId="7737EF6F" w14:textId="77777777" w:rsidR="007F5114" w:rsidRPr="00453557" w:rsidRDefault="005D3739">
            <w:pPr>
              <w:rPr>
                <w:sz w:val="16"/>
              </w:rPr>
            </w:pPr>
            <w:r w:rsidRPr="00453557">
              <w:rPr>
                <w:sz w:val="16"/>
              </w:rPr>
              <w:t>1</w:t>
            </w:r>
          </w:p>
        </w:tc>
        <w:tc>
          <w:tcPr>
            <w:tcW w:w="0" w:type="auto"/>
          </w:tcPr>
          <w:p w14:paraId="37E960C6" w14:textId="77777777" w:rsidR="007F5114" w:rsidRPr="00453557" w:rsidRDefault="005D3739">
            <w:pPr>
              <w:rPr>
                <w:sz w:val="16"/>
              </w:rPr>
            </w:pPr>
            <w:r w:rsidRPr="00453557">
              <w:rPr>
                <w:rStyle w:val="bold"/>
                <w:sz w:val="16"/>
              </w:rPr>
              <w:t>Iniciar sesión</w:t>
            </w:r>
          </w:p>
        </w:tc>
        <w:tc>
          <w:tcPr>
            <w:tcW w:w="0" w:type="auto"/>
          </w:tcPr>
          <w:p w14:paraId="0F3251B1" w14:textId="77777777" w:rsidR="007F5114" w:rsidRPr="00453557" w:rsidRDefault="005D3739">
            <w:pPr>
              <w:rPr>
                <w:sz w:val="16"/>
              </w:rPr>
            </w:pPr>
            <w:r w:rsidRPr="00453557">
              <w:rPr>
                <w:sz w:val="16"/>
              </w:rPr>
              <w:t>Inicie sesión en la rampa de lanzamiento SAP Fiori como Jefe de almacén (EWM).</w:t>
            </w:r>
          </w:p>
        </w:tc>
        <w:tc>
          <w:tcPr>
            <w:tcW w:w="0" w:type="auto"/>
          </w:tcPr>
          <w:p w14:paraId="1874AAE6" w14:textId="77777777" w:rsidR="005D3739" w:rsidRPr="00453557" w:rsidRDefault="005D3739">
            <w:pPr>
              <w:rPr>
                <w:sz w:val="16"/>
              </w:rPr>
            </w:pPr>
          </w:p>
        </w:tc>
        <w:tc>
          <w:tcPr>
            <w:tcW w:w="0" w:type="auto"/>
          </w:tcPr>
          <w:p w14:paraId="4ECD0ADA" w14:textId="77777777" w:rsidR="005D3739" w:rsidRPr="00453557" w:rsidRDefault="005D3739">
            <w:pPr>
              <w:rPr>
                <w:sz w:val="16"/>
              </w:rPr>
            </w:pPr>
          </w:p>
        </w:tc>
      </w:tr>
      <w:tr w:rsidR="007F5114" w:rsidRPr="00453557" w14:paraId="12DC8EDE" w14:textId="77777777" w:rsidTr="00453557">
        <w:tc>
          <w:tcPr>
            <w:tcW w:w="0" w:type="auto"/>
          </w:tcPr>
          <w:p w14:paraId="722A30A3" w14:textId="77777777" w:rsidR="007F5114" w:rsidRPr="00453557" w:rsidRDefault="005D3739">
            <w:pPr>
              <w:rPr>
                <w:sz w:val="16"/>
              </w:rPr>
            </w:pPr>
            <w:r w:rsidRPr="00453557">
              <w:rPr>
                <w:sz w:val="16"/>
              </w:rPr>
              <w:t>2</w:t>
            </w:r>
          </w:p>
        </w:tc>
        <w:tc>
          <w:tcPr>
            <w:tcW w:w="0" w:type="auto"/>
          </w:tcPr>
          <w:p w14:paraId="5798CD75" w14:textId="77777777" w:rsidR="007F5114" w:rsidRPr="00453557" w:rsidRDefault="005D3739">
            <w:pPr>
              <w:rPr>
                <w:sz w:val="16"/>
              </w:rPr>
            </w:pPr>
            <w:r w:rsidRPr="00453557">
              <w:rPr>
                <w:rStyle w:val="bold"/>
                <w:sz w:val="16"/>
              </w:rPr>
              <w:t>Acceder a la aplicación</w:t>
            </w:r>
          </w:p>
        </w:tc>
        <w:tc>
          <w:tcPr>
            <w:tcW w:w="0" w:type="auto"/>
          </w:tcPr>
          <w:p w14:paraId="1C0EDF3E" w14:textId="77777777" w:rsidR="007F5114" w:rsidRPr="00453557" w:rsidRDefault="005D3739">
            <w:pPr>
              <w:rPr>
                <w:sz w:val="16"/>
              </w:rPr>
            </w:pPr>
            <w:r w:rsidRPr="00453557">
              <w:rPr>
                <w:sz w:val="16"/>
              </w:rPr>
              <w:t xml:space="preserve">Abierto </w:t>
            </w:r>
            <w:r w:rsidRPr="00453557">
              <w:rPr>
                <w:rStyle w:val="screenelement"/>
                <w:sz w:val="16"/>
              </w:rPr>
              <w:t>Monitor de almacén</w:t>
            </w:r>
            <w:r w:rsidRPr="00453557">
              <w:rPr>
                <w:sz w:val="16"/>
              </w:rPr>
              <w:t xml:space="preserve"> </w:t>
            </w:r>
            <w:r w:rsidRPr="00453557">
              <w:rPr>
                <w:rStyle w:val="CourierNew"/>
                <w:sz w:val="16"/>
              </w:rPr>
              <w:t>(/SCWM/MON)</w:t>
            </w:r>
            <w:r w:rsidRPr="00453557">
              <w:rPr>
                <w:sz w:val="16"/>
              </w:rPr>
              <w:t xml:space="preserve"> .</w:t>
            </w:r>
          </w:p>
        </w:tc>
        <w:tc>
          <w:tcPr>
            <w:tcW w:w="0" w:type="auto"/>
          </w:tcPr>
          <w:p w14:paraId="019709EB" w14:textId="77777777" w:rsidR="007F5114" w:rsidRPr="00453557" w:rsidRDefault="005D3739">
            <w:pPr>
              <w:rPr>
                <w:sz w:val="16"/>
              </w:rPr>
            </w:pPr>
            <w:r w:rsidRPr="00453557">
              <w:rPr>
                <w:sz w:val="16"/>
              </w:rPr>
              <w:t xml:space="preserve">El </w:t>
            </w:r>
            <w:r w:rsidRPr="00453557">
              <w:rPr>
                <w:rStyle w:val="screenelement"/>
                <w:sz w:val="16"/>
              </w:rPr>
              <w:t>Monitor de gestión de almacén</w:t>
            </w:r>
            <w:r w:rsidRPr="00453557">
              <w:rPr>
                <w:sz w:val="16"/>
              </w:rPr>
              <w:t xml:space="preserve"> se visualiza la ventana de diálogo.</w:t>
            </w:r>
          </w:p>
        </w:tc>
        <w:tc>
          <w:tcPr>
            <w:tcW w:w="0" w:type="auto"/>
          </w:tcPr>
          <w:p w14:paraId="1A643F49" w14:textId="77777777" w:rsidR="005D3739" w:rsidRPr="00453557" w:rsidRDefault="005D3739">
            <w:pPr>
              <w:rPr>
                <w:sz w:val="16"/>
              </w:rPr>
            </w:pPr>
          </w:p>
        </w:tc>
      </w:tr>
      <w:tr w:rsidR="007F5114" w:rsidRPr="00453557" w14:paraId="7974DAB1" w14:textId="77777777" w:rsidTr="00453557">
        <w:tc>
          <w:tcPr>
            <w:tcW w:w="0" w:type="auto"/>
          </w:tcPr>
          <w:p w14:paraId="3261943B" w14:textId="77777777" w:rsidR="007F5114" w:rsidRPr="00453557" w:rsidRDefault="005D3739">
            <w:pPr>
              <w:rPr>
                <w:sz w:val="16"/>
              </w:rPr>
            </w:pPr>
            <w:r w:rsidRPr="00453557">
              <w:rPr>
                <w:sz w:val="16"/>
              </w:rPr>
              <w:t>3</w:t>
            </w:r>
          </w:p>
        </w:tc>
        <w:tc>
          <w:tcPr>
            <w:tcW w:w="0" w:type="auto"/>
          </w:tcPr>
          <w:p w14:paraId="648078C1" w14:textId="77777777" w:rsidR="007F5114" w:rsidRPr="00453557" w:rsidRDefault="005D3739">
            <w:pPr>
              <w:rPr>
                <w:sz w:val="16"/>
              </w:rPr>
            </w:pPr>
            <w:r w:rsidRPr="00453557">
              <w:rPr>
                <w:rStyle w:val="bold"/>
                <w:sz w:val="16"/>
              </w:rPr>
              <w:t>Introducir número de almacén</w:t>
            </w:r>
          </w:p>
        </w:tc>
        <w:tc>
          <w:tcPr>
            <w:tcW w:w="0" w:type="auto"/>
          </w:tcPr>
          <w:p w14:paraId="3C8A66F9" w14:textId="77777777" w:rsidR="00453557" w:rsidRPr="00453557" w:rsidRDefault="005D3739">
            <w:pPr>
              <w:rPr>
                <w:sz w:val="16"/>
              </w:rPr>
            </w:pPr>
            <w:r w:rsidRPr="00453557">
              <w:rPr>
                <w:sz w:val="16"/>
              </w:rPr>
              <w:t xml:space="preserve">Si el </w:t>
            </w:r>
            <w:r w:rsidRPr="00453557">
              <w:rPr>
                <w:rStyle w:val="screenelement"/>
                <w:sz w:val="16"/>
              </w:rPr>
              <w:t>Monitor de gestión de almacén</w:t>
            </w:r>
            <w:r w:rsidRPr="00453557">
              <w:rPr>
                <w:sz w:val="16"/>
              </w:rPr>
              <w:t xml:space="preserve"> se abre, indique los siguientes datos:</w:t>
            </w:r>
          </w:p>
          <w:p w14:paraId="3CD0A0F0" w14:textId="77777777" w:rsidR="00453557" w:rsidRPr="00453557" w:rsidRDefault="005D3739">
            <w:pPr>
              <w:rPr>
                <w:sz w:val="16"/>
              </w:rPr>
            </w:pPr>
            <w:r w:rsidRPr="00453557">
              <w:rPr>
                <w:rStyle w:val="screenelement"/>
                <w:sz w:val="16"/>
              </w:rPr>
              <w:t>Número de almacén</w:t>
            </w:r>
            <w:r w:rsidRPr="00453557">
              <w:rPr>
                <w:sz w:val="16"/>
              </w:rPr>
              <w:t xml:space="preserve"> : </w:t>
            </w:r>
            <w:r w:rsidRPr="00453557">
              <w:rPr>
                <w:rStyle w:val="userinput"/>
                <w:sz w:val="16"/>
              </w:rPr>
              <w:t>&lt;Su número de almacén&gt;</w:t>
            </w:r>
          </w:p>
          <w:p w14:paraId="22381E02" w14:textId="249D2CE9" w:rsidR="007F5114" w:rsidRPr="00453557" w:rsidRDefault="005D3739">
            <w:pPr>
              <w:rPr>
                <w:sz w:val="16"/>
              </w:rPr>
            </w:pPr>
            <w:r w:rsidRPr="00453557">
              <w:rPr>
                <w:sz w:val="16"/>
              </w:rPr>
              <w:t xml:space="preserve">Seleccionar </w:t>
            </w:r>
            <w:r w:rsidRPr="00453557">
              <w:rPr>
                <w:rStyle w:val="screenelement"/>
                <w:sz w:val="16"/>
              </w:rPr>
              <w:t>Ejecute.</w:t>
            </w:r>
          </w:p>
        </w:tc>
        <w:tc>
          <w:tcPr>
            <w:tcW w:w="0" w:type="auto"/>
          </w:tcPr>
          <w:p w14:paraId="5DE3F8B5" w14:textId="77777777" w:rsidR="005D3739" w:rsidRPr="00453557" w:rsidRDefault="005D3739">
            <w:pPr>
              <w:rPr>
                <w:sz w:val="16"/>
              </w:rPr>
            </w:pPr>
          </w:p>
        </w:tc>
        <w:tc>
          <w:tcPr>
            <w:tcW w:w="0" w:type="auto"/>
          </w:tcPr>
          <w:p w14:paraId="0DC92A9F" w14:textId="77777777" w:rsidR="005D3739" w:rsidRPr="00453557" w:rsidRDefault="005D3739">
            <w:pPr>
              <w:rPr>
                <w:sz w:val="16"/>
              </w:rPr>
            </w:pPr>
          </w:p>
        </w:tc>
      </w:tr>
      <w:tr w:rsidR="007F5114" w:rsidRPr="00453557" w14:paraId="20F0FA90" w14:textId="77777777" w:rsidTr="00453557">
        <w:tc>
          <w:tcPr>
            <w:tcW w:w="0" w:type="auto"/>
          </w:tcPr>
          <w:p w14:paraId="12F6BCB4" w14:textId="77777777" w:rsidR="007F5114" w:rsidRPr="00453557" w:rsidRDefault="005D3739">
            <w:pPr>
              <w:rPr>
                <w:sz w:val="16"/>
              </w:rPr>
            </w:pPr>
            <w:r w:rsidRPr="00453557">
              <w:rPr>
                <w:sz w:val="16"/>
              </w:rPr>
              <w:t>4</w:t>
            </w:r>
          </w:p>
        </w:tc>
        <w:tc>
          <w:tcPr>
            <w:tcW w:w="0" w:type="auto"/>
          </w:tcPr>
          <w:p w14:paraId="1EB1F75F" w14:textId="77777777" w:rsidR="007F5114" w:rsidRPr="00453557" w:rsidRDefault="005D3739">
            <w:pPr>
              <w:rPr>
                <w:sz w:val="16"/>
              </w:rPr>
            </w:pPr>
            <w:r w:rsidRPr="00453557">
              <w:rPr>
                <w:rStyle w:val="bold"/>
                <w:sz w:val="16"/>
              </w:rPr>
              <w:t>Seleccionar menú</w:t>
            </w:r>
          </w:p>
        </w:tc>
        <w:tc>
          <w:tcPr>
            <w:tcW w:w="0" w:type="auto"/>
          </w:tcPr>
          <w:p w14:paraId="2C6BB0E9" w14:textId="77777777" w:rsidR="007F5114" w:rsidRPr="00453557" w:rsidRDefault="005D3739">
            <w:pPr>
              <w:rPr>
                <w:sz w:val="16"/>
              </w:rPr>
            </w:pPr>
            <w:r w:rsidRPr="00453557">
              <w:rPr>
                <w:sz w:val="16"/>
              </w:rPr>
              <w:t xml:space="preserve">En la jerarquía del área izquierda de la pantalla, seleccione </w:t>
            </w:r>
            <w:r w:rsidRPr="00453557">
              <w:rPr>
                <w:rStyle w:val="screenelement"/>
                <w:sz w:val="16"/>
              </w:rPr>
              <w:t>Gestión de recursos &gt; Recurso</w:t>
            </w:r>
            <w:r w:rsidRPr="00453557">
              <w:rPr>
                <w:sz w:val="16"/>
              </w:rPr>
              <w:t xml:space="preserve"> .</w:t>
            </w:r>
          </w:p>
        </w:tc>
        <w:tc>
          <w:tcPr>
            <w:tcW w:w="0" w:type="auto"/>
          </w:tcPr>
          <w:p w14:paraId="3A6E935E" w14:textId="77777777" w:rsidR="005D3739" w:rsidRPr="00453557" w:rsidRDefault="005D3739">
            <w:pPr>
              <w:rPr>
                <w:sz w:val="16"/>
              </w:rPr>
            </w:pPr>
          </w:p>
        </w:tc>
        <w:tc>
          <w:tcPr>
            <w:tcW w:w="0" w:type="auto"/>
          </w:tcPr>
          <w:p w14:paraId="3F1843E2" w14:textId="77777777" w:rsidR="005D3739" w:rsidRPr="00453557" w:rsidRDefault="005D3739">
            <w:pPr>
              <w:rPr>
                <w:sz w:val="16"/>
              </w:rPr>
            </w:pPr>
          </w:p>
        </w:tc>
      </w:tr>
      <w:tr w:rsidR="007F5114" w:rsidRPr="00453557" w14:paraId="48AA23C5" w14:textId="77777777" w:rsidTr="00453557">
        <w:tc>
          <w:tcPr>
            <w:tcW w:w="0" w:type="auto"/>
          </w:tcPr>
          <w:p w14:paraId="57C92866" w14:textId="77777777" w:rsidR="007F5114" w:rsidRPr="00453557" w:rsidRDefault="005D3739">
            <w:pPr>
              <w:rPr>
                <w:sz w:val="16"/>
              </w:rPr>
            </w:pPr>
            <w:r w:rsidRPr="00453557">
              <w:rPr>
                <w:sz w:val="16"/>
              </w:rPr>
              <w:t>5</w:t>
            </w:r>
          </w:p>
        </w:tc>
        <w:tc>
          <w:tcPr>
            <w:tcW w:w="0" w:type="auto"/>
          </w:tcPr>
          <w:p w14:paraId="5B1FB2D6" w14:textId="77777777" w:rsidR="007F5114" w:rsidRPr="00453557" w:rsidRDefault="005D3739">
            <w:pPr>
              <w:rPr>
                <w:sz w:val="16"/>
              </w:rPr>
            </w:pPr>
            <w:r w:rsidRPr="00453557">
              <w:rPr>
                <w:rStyle w:val="bold"/>
                <w:sz w:val="16"/>
              </w:rPr>
              <w:t>Visualizar recurso</w:t>
            </w:r>
          </w:p>
        </w:tc>
        <w:tc>
          <w:tcPr>
            <w:tcW w:w="0" w:type="auto"/>
          </w:tcPr>
          <w:p w14:paraId="6A1C9727" w14:textId="77777777" w:rsidR="007F5114" w:rsidRPr="00453557" w:rsidRDefault="005D3739">
            <w:pPr>
              <w:rPr>
                <w:sz w:val="16"/>
              </w:rPr>
            </w:pPr>
            <w:r w:rsidRPr="00453557">
              <w:rPr>
                <w:sz w:val="16"/>
              </w:rPr>
              <w:t xml:space="preserve">En la ventana de diálogo de apertura, seleccione </w:t>
            </w:r>
            <w:r w:rsidRPr="00453557">
              <w:rPr>
                <w:rStyle w:val="screenelement"/>
                <w:sz w:val="16"/>
              </w:rPr>
              <w:t>Ejecutar</w:t>
            </w:r>
            <w:r w:rsidRPr="00453557">
              <w:rPr>
                <w:sz w:val="16"/>
              </w:rPr>
              <w:t xml:space="preserve"> .</w:t>
            </w:r>
          </w:p>
        </w:tc>
        <w:tc>
          <w:tcPr>
            <w:tcW w:w="0" w:type="auto"/>
          </w:tcPr>
          <w:p w14:paraId="65DFA415" w14:textId="77777777" w:rsidR="007F5114" w:rsidRPr="00453557" w:rsidRDefault="005D3739">
            <w:pPr>
              <w:rPr>
                <w:sz w:val="16"/>
              </w:rPr>
            </w:pPr>
            <w:r w:rsidRPr="00453557">
              <w:rPr>
                <w:sz w:val="16"/>
              </w:rPr>
              <w:t>El sistema muestra todos los recursos que se han creado para el almacén.</w:t>
            </w:r>
          </w:p>
        </w:tc>
        <w:tc>
          <w:tcPr>
            <w:tcW w:w="0" w:type="auto"/>
          </w:tcPr>
          <w:p w14:paraId="4FA6AF91" w14:textId="77777777" w:rsidR="005D3739" w:rsidRPr="00453557" w:rsidRDefault="005D3739">
            <w:pPr>
              <w:rPr>
                <w:sz w:val="16"/>
              </w:rPr>
            </w:pPr>
          </w:p>
        </w:tc>
      </w:tr>
      <w:tr w:rsidR="007F5114" w:rsidRPr="00453557" w14:paraId="32129C6A" w14:textId="77777777" w:rsidTr="00453557">
        <w:tc>
          <w:tcPr>
            <w:tcW w:w="0" w:type="auto"/>
          </w:tcPr>
          <w:p w14:paraId="422B0B17" w14:textId="77777777" w:rsidR="007F5114" w:rsidRPr="00453557" w:rsidRDefault="005D3739">
            <w:pPr>
              <w:rPr>
                <w:sz w:val="16"/>
              </w:rPr>
            </w:pPr>
            <w:r w:rsidRPr="00453557">
              <w:rPr>
                <w:sz w:val="16"/>
              </w:rPr>
              <w:t>6</w:t>
            </w:r>
          </w:p>
        </w:tc>
        <w:tc>
          <w:tcPr>
            <w:tcW w:w="0" w:type="auto"/>
          </w:tcPr>
          <w:p w14:paraId="085558FC" w14:textId="77777777" w:rsidR="007F5114" w:rsidRPr="00453557" w:rsidRDefault="005D3739">
            <w:pPr>
              <w:rPr>
                <w:sz w:val="16"/>
              </w:rPr>
            </w:pPr>
            <w:r w:rsidRPr="00453557">
              <w:rPr>
                <w:rStyle w:val="bold"/>
                <w:sz w:val="16"/>
              </w:rPr>
              <w:t>Crear recurso</w:t>
            </w:r>
          </w:p>
        </w:tc>
        <w:tc>
          <w:tcPr>
            <w:tcW w:w="0" w:type="auto"/>
          </w:tcPr>
          <w:p w14:paraId="4D43770A" w14:textId="77777777" w:rsidR="007F5114" w:rsidRPr="00453557" w:rsidRDefault="005D3739">
            <w:pPr>
              <w:rPr>
                <w:sz w:val="16"/>
              </w:rPr>
            </w:pPr>
            <w:r w:rsidRPr="00453557">
              <w:rPr>
                <w:sz w:val="16"/>
              </w:rPr>
              <w:t xml:space="preserve">Seleccionar </w:t>
            </w:r>
            <w:r w:rsidRPr="00453557">
              <w:rPr>
                <w:rStyle w:val="screenelement"/>
                <w:sz w:val="16"/>
              </w:rPr>
              <w:t>Más métodos &gt; Crear recurso</w:t>
            </w:r>
            <w:r w:rsidRPr="00453557">
              <w:rPr>
                <w:sz w:val="16"/>
              </w:rPr>
              <w:t xml:space="preserve"> .</w:t>
            </w:r>
          </w:p>
        </w:tc>
        <w:tc>
          <w:tcPr>
            <w:tcW w:w="0" w:type="auto"/>
          </w:tcPr>
          <w:p w14:paraId="303A9D04" w14:textId="77777777" w:rsidR="005D3739" w:rsidRPr="00453557" w:rsidRDefault="005D3739">
            <w:pPr>
              <w:rPr>
                <w:sz w:val="16"/>
              </w:rPr>
            </w:pPr>
          </w:p>
        </w:tc>
        <w:tc>
          <w:tcPr>
            <w:tcW w:w="0" w:type="auto"/>
          </w:tcPr>
          <w:p w14:paraId="53A668E3" w14:textId="77777777" w:rsidR="005D3739" w:rsidRPr="00453557" w:rsidRDefault="005D3739">
            <w:pPr>
              <w:rPr>
                <w:sz w:val="16"/>
              </w:rPr>
            </w:pPr>
          </w:p>
        </w:tc>
      </w:tr>
      <w:tr w:rsidR="007F5114" w:rsidRPr="00453557" w14:paraId="2C3DE7B2" w14:textId="77777777" w:rsidTr="00453557">
        <w:tc>
          <w:tcPr>
            <w:tcW w:w="0" w:type="auto"/>
          </w:tcPr>
          <w:p w14:paraId="0F076115" w14:textId="77777777" w:rsidR="007F5114" w:rsidRPr="00453557" w:rsidRDefault="005D3739">
            <w:pPr>
              <w:rPr>
                <w:sz w:val="16"/>
              </w:rPr>
            </w:pPr>
            <w:r w:rsidRPr="00453557">
              <w:rPr>
                <w:sz w:val="16"/>
              </w:rPr>
              <w:t>7</w:t>
            </w:r>
          </w:p>
        </w:tc>
        <w:tc>
          <w:tcPr>
            <w:tcW w:w="0" w:type="auto"/>
          </w:tcPr>
          <w:p w14:paraId="29241C8D" w14:textId="77777777" w:rsidR="007F5114" w:rsidRPr="00453557" w:rsidRDefault="005D3739">
            <w:pPr>
              <w:rPr>
                <w:sz w:val="16"/>
              </w:rPr>
            </w:pPr>
            <w:r w:rsidRPr="00453557">
              <w:rPr>
                <w:rStyle w:val="bold"/>
                <w:sz w:val="16"/>
              </w:rPr>
              <w:t>Introducir valores</w:t>
            </w:r>
          </w:p>
        </w:tc>
        <w:tc>
          <w:tcPr>
            <w:tcW w:w="0" w:type="auto"/>
          </w:tcPr>
          <w:p w14:paraId="628F1643" w14:textId="77777777" w:rsidR="00453557" w:rsidRPr="00453557" w:rsidRDefault="005D3739">
            <w:pPr>
              <w:rPr>
                <w:sz w:val="16"/>
              </w:rPr>
            </w:pPr>
            <w:r w:rsidRPr="00453557">
              <w:rPr>
                <w:sz w:val="16"/>
              </w:rPr>
              <w:t>En la ventana de diálogo de apertura, indique los siguientes datos:</w:t>
            </w:r>
          </w:p>
          <w:p w14:paraId="6D0AB390" w14:textId="2ABAFD2B" w:rsidR="007F5114" w:rsidRPr="00453557" w:rsidRDefault="005D3739">
            <w:pPr>
              <w:rPr>
                <w:sz w:val="16"/>
              </w:rPr>
            </w:pPr>
            <w:r w:rsidRPr="00453557">
              <w:rPr>
                <w:rStyle w:val="screenelement"/>
                <w:sz w:val="16"/>
              </w:rPr>
              <w:t>Recurso</w:t>
            </w:r>
            <w:r w:rsidRPr="00453557">
              <w:rPr>
                <w:sz w:val="16"/>
              </w:rPr>
              <w:t xml:space="preserve"> : </w:t>
            </w:r>
            <w:r w:rsidRPr="00453557">
              <w:rPr>
                <w:rStyle w:val="userinput"/>
                <w:sz w:val="16"/>
              </w:rPr>
              <w:t>&lt;ID de recurso&gt;</w:t>
            </w:r>
          </w:p>
          <w:p w14:paraId="4E979179" w14:textId="77777777" w:rsidR="007F5114" w:rsidRPr="00453557" w:rsidRDefault="007F5114">
            <w:pPr>
              <w:rPr>
                <w:sz w:val="16"/>
              </w:rPr>
            </w:pPr>
          </w:p>
          <w:tbl>
            <w:tblPr>
              <w:tblW w:w="4975" w:type="pct"/>
              <w:tblCellMar>
                <w:left w:w="10" w:type="dxa"/>
                <w:right w:w="10" w:type="dxa"/>
              </w:tblCellMar>
              <w:tblLook w:val="04A0" w:firstRow="1" w:lastRow="0" w:firstColumn="1" w:lastColumn="0" w:noHBand="0" w:noVBand="1"/>
            </w:tblPr>
            <w:tblGrid>
              <w:gridCol w:w="5495"/>
            </w:tblGrid>
            <w:tr w:rsidR="007F5114" w:rsidRPr="00453557" w14:paraId="5B518E09" w14:textId="77777777" w:rsidTr="004535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B4BA08" w14:textId="77777777" w:rsidR="007F5114" w:rsidRPr="00453557" w:rsidRDefault="005D3739">
                  <w:pPr>
                    <w:rPr>
                      <w:sz w:val="16"/>
                    </w:rPr>
                  </w:pPr>
                  <w:r w:rsidRPr="00453557">
                    <w:rPr>
                      <w:rStyle w:val="bold"/>
                      <w:sz w:val="16"/>
                    </w:rPr>
                    <w:t xml:space="preserve">Nota </w:t>
                  </w:r>
                  <w:r w:rsidRPr="00453557">
                    <w:rPr>
                      <w:sz w:val="16"/>
                    </w:rPr>
                    <w:t>El ID de recurso está limitado a 18 caracteres.</w:t>
                  </w:r>
                </w:p>
              </w:tc>
            </w:tr>
          </w:tbl>
          <w:p w14:paraId="62C2D3E5" w14:textId="77777777" w:rsidR="007F5114" w:rsidRPr="00453557" w:rsidRDefault="007F5114">
            <w:pPr>
              <w:rPr>
                <w:sz w:val="16"/>
              </w:rPr>
            </w:pPr>
          </w:p>
          <w:p w14:paraId="6747F638" w14:textId="77777777" w:rsidR="007F5114" w:rsidRPr="00453557" w:rsidRDefault="005D3739">
            <w:pPr>
              <w:rPr>
                <w:sz w:val="16"/>
              </w:rPr>
            </w:pPr>
            <w:r w:rsidRPr="00453557">
              <w:rPr>
                <w:sz w:val="16"/>
              </w:rPr>
              <w:lastRenderedPageBreak/>
              <w:t xml:space="preserve">Seleccionar </w:t>
            </w:r>
            <w:r w:rsidRPr="00453557">
              <w:rPr>
                <w:rStyle w:val="screenelement"/>
                <w:sz w:val="16"/>
              </w:rPr>
              <w:t>Ejecute.</w:t>
            </w:r>
          </w:p>
        </w:tc>
        <w:tc>
          <w:tcPr>
            <w:tcW w:w="0" w:type="auto"/>
          </w:tcPr>
          <w:p w14:paraId="4EBDB01D" w14:textId="77777777" w:rsidR="007F5114" w:rsidRPr="00453557" w:rsidRDefault="005D3739">
            <w:pPr>
              <w:rPr>
                <w:sz w:val="16"/>
              </w:rPr>
            </w:pPr>
            <w:r w:rsidRPr="00453557">
              <w:rPr>
                <w:sz w:val="16"/>
              </w:rPr>
              <w:lastRenderedPageBreak/>
              <w:t>Se ha creado un recurso correctamente.</w:t>
            </w:r>
          </w:p>
        </w:tc>
        <w:tc>
          <w:tcPr>
            <w:tcW w:w="0" w:type="auto"/>
          </w:tcPr>
          <w:p w14:paraId="5E1A2658" w14:textId="77777777" w:rsidR="005D3739" w:rsidRPr="00453557" w:rsidRDefault="005D3739">
            <w:pPr>
              <w:rPr>
                <w:sz w:val="16"/>
              </w:rPr>
            </w:pPr>
          </w:p>
        </w:tc>
      </w:tr>
    </w:tbl>
    <w:p w14:paraId="5DEE5674" w14:textId="77777777" w:rsidR="007F5114" w:rsidRDefault="007F5114"/>
    <w:p w14:paraId="1B778239" w14:textId="77777777" w:rsidR="007F5114" w:rsidRDefault="005D3739">
      <w:pPr>
        <w:pStyle w:val="Heading2"/>
      </w:pPr>
      <w:bookmarkStart w:id="20" w:name="unique_9"/>
      <w:bookmarkStart w:id="21" w:name="_Toc233894682"/>
      <w:r>
        <w:t>Borrar recurso de almacén</w:t>
      </w:r>
      <w:bookmarkEnd w:id="20"/>
      <w:bookmarkEnd w:id="21"/>
    </w:p>
    <w:p w14:paraId="52CB95A1" w14:textId="77777777" w:rsidR="007F5114" w:rsidRDefault="005D3739">
      <w:pPr>
        <w:pStyle w:val="sectiontitle"/>
      </w:pPr>
      <w:r>
        <w:t>Objetivo</w:t>
      </w:r>
    </w:p>
    <w:p w14:paraId="673821EB" w14:textId="77777777" w:rsidR="007F5114" w:rsidRDefault="005D3739">
      <w:r>
        <w:t xml:space="preserve">En esta sección se borra el recurso de almacén mediante la </w:t>
      </w:r>
      <w:r>
        <w:rPr>
          <w:rStyle w:val="screenelement"/>
        </w:rPr>
        <w:t>Monitor de almacén</w:t>
      </w:r>
      <w:r>
        <w:t xml:space="preserve"> </w:t>
      </w:r>
      <w:r>
        <w:rPr>
          <w:rStyle w:val="CourierNew"/>
        </w:rPr>
        <w:t>(/SCWM/MON)</w:t>
      </w:r>
      <w:r>
        <w:t xml:space="preserve"> aplicación.</w:t>
      </w:r>
    </w:p>
    <w:p w14:paraId="6F7A2BCE" w14:textId="77777777" w:rsidR="007F5114" w:rsidRDefault="005D3739">
      <w:pPr>
        <w:pStyle w:val="sectiontitle"/>
      </w:pPr>
      <w:r>
        <w:t>Procedimiento</w:t>
      </w:r>
    </w:p>
    <w:tbl>
      <w:tblPr>
        <w:tblStyle w:val="SAPStandardTable"/>
        <w:tblW w:w="5000" w:type="pct"/>
        <w:tblInd w:w="3" w:type="dxa"/>
        <w:tblLook w:val="0620" w:firstRow="1" w:lastRow="0" w:firstColumn="0" w:lastColumn="0" w:noHBand="1" w:noVBand="1"/>
      </w:tblPr>
      <w:tblGrid>
        <w:gridCol w:w="754"/>
        <w:gridCol w:w="1470"/>
        <w:gridCol w:w="8251"/>
        <w:gridCol w:w="3027"/>
        <w:gridCol w:w="802"/>
      </w:tblGrid>
      <w:tr w:rsidR="007F5114" w:rsidRPr="00453557" w14:paraId="13FD9FE7" w14:textId="77777777" w:rsidTr="00453557">
        <w:trPr>
          <w:cnfStyle w:val="100000000000" w:firstRow="1" w:lastRow="0" w:firstColumn="0" w:lastColumn="0" w:oddVBand="0" w:evenVBand="0" w:oddHBand="0" w:evenHBand="0" w:firstRowFirstColumn="0" w:firstRowLastColumn="0" w:lastRowFirstColumn="0" w:lastRowLastColumn="0"/>
        </w:trPr>
        <w:tc>
          <w:tcPr>
            <w:tcW w:w="0" w:type="auto"/>
          </w:tcPr>
          <w:p w14:paraId="3CEF6C35" w14:textId="77777777" w:rsidR="007F5114" w:rsidRPr="00453557" w:rsidRDefault="005D3739">
            <w:pPr>
              <w:pStyle w:val="boldparagraph"/>
              <w:rPr>
                <w:sz w:val="16"/>
              </w:rPr>
            </w:pPr>
            <w:r w:rsidRPr="00453557">
              <w:rPr>
                <w:rStyle w:val="bold"/>
                <w:sz w:val="16"/>
              </w:rPr>
              <w:t>Paso de test #</w:t>
            </w:r>
          </w:p>
        </w:tc>
        <w:tc>
          <w:tcPr>
            <w:tcW w:w="0" w:type="auto"/>
          </w:tcPr>
          <w:p w14:paraId="4816F629" w14:textId="77777777" w:rsidR="007F5114" w:rsidRPr="00453557" w:rsidRDefault="005D3739">
            <w:pPr>
              <w:pStyle w:val="boldparagraph"/>
              <w:rPr>
                <w:sz w:val="16"/>
              </w:rPr>
            </w:pPr>
            <w:r w:rsidRPr="00453557">
              <w:rPr>
                <w:rStyle w:val="bold"/>
                <w:sz w:val="16"/>
              </w:rPr>
              <w:t>Nombre de paso de test</w:t>
            </w:r>
          </w:p>
        </w:tc>
        <w:tc>
          <w:tcPr>
            <w:tcW w:w="0" w:type="auto"/>
          </w:tcPr>
          <w:p w14:paraId="33EE529F" w14:textId="77777777" w:rsidR="007F5114" w:rsidRPr="00453557" w:rsidRDefault="005D3739">
            <w:pPr>
              <w:pStyle w:val="boldparagraph"/>
              <w:rPr>
                <w:sz w:val="16"/>
              </w:rPr>
            </w:pPr>
            <w:r w:rsidRPr="00453557">
              <w:rPr>
                <w:rStyle w:val="bold"/>
                <w:sz w:val="16"/>
              </w:rPr>
              <w:t>Instrucción</w:t>
            </w:r>
          </w:p>
        </w:tc>
        <w:tc>
          <w:tcPr>
            <w:tcW w:w="0" w:type="auto"/>
          </w:tcPr>
          <w:p w14:paraId="58E45B6D" w14:textId="77777777" w:rsidR="007F5114" w:rsidRPr="00453557" w:rsidRDefault="005D3739">
            <w:pPr>
              <w:pStyle w:val="boldparagraph"/>
              <w:rPr>
                <w:sz w:val="16"/>
              </w:rPr>
            </w:pPr>
            <w:r w:rsidRPr="00453557">
              <w:rPr>
                <w:rStyle w:val="bold"/>
                <w:sz w:val="16"/>
              </w:rPr>
              <w:t>Resultado previsto</w:t>
            </w:r>
          </w:p>
        </w:tc>
        <w:tc>
          <w:tcPr>
            <w:tcW w:w="0" w:type="auto"/>
          </w:tcPr>
          <w:p w14:paraId="4B94513E" w14:textId="77777777" w:rsidR="007F5114" w:rsidRPr="00453557" w:rsidRDefault="005D3739">
            <w:pPr>
              <w:pStyle w:val="boldparagraph"/>
              <w:rPr>
                <w:sz w:val="16"/>
              </w:rPr>
            </w:pPr>
            <w:r w:rsidRPr="00453557">
              <w:rPr>
                <w:rStyle w:val="bold"/>
                <w:sz w:val="16"/>
              </w:rPr>
              <w:t>Comentarios</w:t>
            </w:r>
          </w:p>
        </w:tc>
      </w:tr>
      <w:tr w:rsidR="007F5114" w:rsidRPr="00453557" w14:paraId="0CBF482B" w14:textId="77777777" w:rsidTr="00453557">
        <w:tc>
          <w:tcPr>
            <w:tcW w:w="0" w:type="auto"/>
          </w:tcPr>
          <w:p w14:paraId="03EC155F" w14:textId="77777777" w:rsidR="007F5114" w:rsidRPr="00453557" w:rsidRDefault="005D3739">
            <w:pPr>
              <w:rPr>
                <w:sz w:val="16"/>
              </w:rPr>
            </w:pPr>
            <w:r w:rsidRPr="00453557">
              <w:rPr>
                <w:sz w:val="16"/>
              </w:rPr>
              <w:t>1</w:t>
            </w:r>
          </w:p>
        </w:tc>
        <w:tc>
          <w:tcPr>
            <w:tcW w:w="0" w:type="auto"/>
          </w:tcPr>
          <w:p w14:paraId="12FC96AF" w14:textId="77777777" w:rsidR="007F5114" w:rsidRPr="00453557" w:rsidRDefault="005D3739">
            <w:pPr>
              <w:rPr>
                <w:sz w:val="16"/>
              </w:rPr>
            </w:pPr>
            <w:r w:rsidRPr="00453557">
              <w:rPr>
                <w:rStyle w:val="bold"/>
                <w:sz w:val="16"/>
              </w:rPr>
              <w:t>Iniciar sesión</w:t>
            </w:r>
          </w:p>
        </w:tc>
        <w:tc>
          <w:tcPr>
            <w:tcW w:w="0" w:type="auto"/>
          </w:tcPr>
          <w:p w14:paraId="7F2D81C0" w14:textId="77777777" w:rsidR="007F5114" w:rsidRPr="00453557" w:rsidRDefault="005D3739">
            <w:pPr>
              <w:rPr>
                <w:sz w:val="16"/>
              </w:rPr>
            </w:pPr>
            <w:r w:rsidRPr="00453557">
              <w:rPr>
                <w:sz w:val="16"/>
              </w:rPr>
              <w:t>Inicie sesión en la rampa de lanzamiento SAP Fiori como Jefe de almacén (EWM).</w:t>
            </w:r>
          </w:p>
        </w:tc>
        <w:tc>
          <w:tcPr>
            <w:tcW w:w="0" w:type="auto"/>
          </w:tcPr>
          <w:p w14:paraId="0FD79C36" w14:textId="77777777" w:rsidR="005D3739" w:rsidRPr="00453557" w:rsidRDefault="005D3739">
            <w:pPr>
              <w:rPr>
                <w:sz w:val="16"/>
              </w:rPr>
            </w:pPr>
          </w:p>
        </w:tc>
        <w:tc>
          <w:tcPr>
            <w:tcW w:w="0" w:type="auto"/>
          </w:tcPr>
          <w:p w14:paraId="5D908806" w14:textId="77777777" w:rsidR="005D3739" w:rsidRPr="00453557" w:rsidRDefault="005D3739">
            <w:pPr>
              <w:rPr>
                <w:sz w:val="16"/>
              </w:rPr>
            </w:pPr>
          </w:p>
        </w:tc>
      </w:tr>
      <w:tr w:rsidR="007F5114" w:rsidRPr="00453557" w14:paraId="436102FF" w14:textId="77777777" w:rsidTr="00453557">
        <w:tc>
          <w:tcPr>
            <w:tcW w:w="0" w:type="auto"/>
          </w:tcPr>
          <w:p w14:paraId="21404202" w14:textId="77777777" w:rsidR="007F5114" w:rsidRPr="00453557" w:rsidRDefault="005D3739">
            <w:pPr>
              <w:rPr>
                <w:sz w:val="16"/>
              </w:rPr>
            </w:pPr>
            <w:r w:rsidRPr="00453557">
              <w:rPr>
                <w:sz w:val="16"/>
              </w:rPr>
              <w:t>2</w:t>
            </w:r>
          </w:p>
        </w:tc>
        <w:tc>
          <w:tcPr>
            <w:tcW w:w="0" w:type="auto"/>
          </w:tcPr>
          <w:p w14:paraId="39311CE5" w14:textId="77777777" w:rsidR="007F5114" w:rsidRPr="00453557" w:rsidRDefault="005D3739">
            <w:pPr>
              <w:rPr>
                <w:sz w:val="16"/>
              </w:rPr>
            </w:pPr>
            <w:r w:rsidRPr="00453557">
              <w:rPr>
                <w:rStyle w:val="bold"/>
                <w:sz w:val="16"/>
              </w:rPr>
              <w:t>Acceder a la aplicación</w:t>
            </w:r>
          </w:p>
        </w:tc>
        <w:tc>
          <w:tcPr>
            <w:tcW w:w="0" w:type="auto"/>
          </w:tcPr>
          <w:p w14:paraId="2C2E52B0" w14:textId="77777777" w:rsidR="007F5114" w:rsidRPr="00453557" w:rsidRDefault="005D3739">
            <w:pPr>
              <w:rPr>
                <w:sz w:val="16"/>
              </w:rPr>
            </w:pPr>
            <w:r w:rsidRPr="00453557">
              <w:rPr>
                <w:sz w:val="16"/>
              </w:rPr>
              <w:t xml:space="preserve">Abierto </w:t>
            </w:r>
            <w:r w:rsidRPr="00453557">
              <w:rPr>
                <w:rStyle w:val="screenelement"/>
                <w:sz w:val="16"/>
              </w:rPr>
              <w:t>Monitor de almacén</w:t>
            </w:r>
            <w:r w:rsidRPr="00453557">
              <w:rPr>
                <w:sz w:val="16"/>
              </w:rPr>
              <w:t xml:space="preserve"> </w:t>
            </w:r>
            <w:r w:rsidRPr="00453557">
              <w:rPr>
                <w:rStyle w:val="CourierNew"/>
                <w:sz w:val="16"/>
              </w:rPr>
              <w:t>(/SCWM/MON)</w:t>
            </w:r>
            <w:r w:rsidRPr="00453557">
              <w:rPr>
                <w:sz w:val="16"/>
              </w:rPr>
              <w:t xml:space="preserve"> .</w:t>
            </w:r>
          </w:p>
        </w:tc>
        <w:tc>
          <w:tcPr>
            <w:tcW w:w="0" w:type="auto"/>
          </w:tcPr>
          <w:p w14:paraId="0826E715" w14:textId="77777777" w:rsidR="007F5114" w:rsidRPr="00453557" w:rsidRDefault="005D3739">
            <w:pPr>
              <w:rPr>
                <w:sz w:val="16"/>
              </w:rPr>
            </w:pPr>
            <w:r w:rsidRPr="00453557">
              <w:rPr>
                <w:sz w:val="16"/>
              </w:rPr>
              <w:t xml:space="preserve">El </w:t>
            </w:r>
            <w:r w:rsidRPr="00453557">
              <w:rPr>
                <w:rStyle w:val="screenelement"/>
                <w:sz w:val="16"/>
              </w:rPr>
              <w:t>Monitor de gestión de almacén</w:t>
            </w:r>
            <w:r w:rsidRPr="00453557">
              <w:rPr>
                <w:sz w:val="16"/>
              </w:rPr>
              <w:t xml:space="preserve"> se visualiza la ventana de diálogo.</w:t>
            </w:r>
          </w:p>
        </w:tc>
        <w:tc>
          <w:tcPr>
            <w:tcW w:w="0" w:type="auto"/>
          </w:tcPr>
          <w:p w14:paraId="577BCC7F" w14:textId="77777777" w:rsidR="005D3739" w:rsidRPr="00453557" w:rsidRDefault="005D3739">
            <w:pPr>
              <w:rPr>
                <w:sz w:val="16"/>
              </w:rPr>
            </w:pPr>
          </w:p>
        </w:tc>
      </w:tr>
      <w:tr w:rsidR="007F5114" w:rsidRPr="00453557" w14:paraId="43A9598C" w14:textId="77777777" w:rsidTr="00453557">
        <w:tc>
          <w:tcPr>
            <w:tcW w:w="0" w:type="auto"/>
          </w:tcPr>
          <w:p w14:paraId="7BBCC8D3" w14:textId="77777777" w:rsidR="007F5114" w:rsidRPr="00453557" w:rsidRDefault="005D3739">
            <w:pPr>
              <w:rPr>
                <w:sz w:val="16"/>
              </w:rPr>
            </w:pPr>
            <w:r w:rsidRPr="00453557">
              <w:rPr>
                <w:sz w:val="16"/>
              </w:rPr>
              <w:t>3</w:t>
            </w:r>
          </w:p>
        </w:tc>
        <w:tc>
          <w:tcPr>
            <w:tcW w:w="0" w:type="auto"/>
          </w:tcPr>
          <w:p w14:paraId="14713ED7" w14:textId="77777777" w:rsidR="007F5114" w:rsidRPr="00453557" w:rsidRDefault="005D3739">
            <w:pPr>
              <w:rPr>
                <w:sz w:val="16"/>
              </w:rPr>
            </w:pPr>
            <w:r w:rsidRPr="00453557">
              <w:rPr>
                <w:rStyle w:val="bold"/>
                <w:sz w:val="16"/>
              </w:rPr>
              <w:t>Introducir número de almacén</w:t>
            </w:r>
          </w:p>
        </w:tc>
        <w:tc>
          <w:tcPr>
            <w:tcW w:w="0" w:type="auto"/>
          </w:tcPr>
          <w:p w14:paraId="4B312996" w14:textId="77777777" w:rsidR="00453557" w:rsidRPr="00453557" w:rsidRDefault="005D3739">
            <w:pPr>
              <w:rPr>
                <w:sz w:val="16"/>
              </w:rPr>
            </w:pPr>
            <w:r w:rsidRPr="00453557">
              <w:rPr>
                <w:sz w:val="16"/>
              </w:rPr>
              <w:t xml:space="preserve">En la apertura </w:t>
            </w:r>
            <w:r w:rsidRPr="00453557">
              <w:rPr>
                <w:rStyle w:val="screenelement"/>
                <w:sz w:val="16"/>
              </w:rPr>
              <w:t>Monitor de gestión de almacén</w:t>
            </w:r>
            <w:r w:rsidRPr="00453557">
              <w:rPr>
                <w:sz w:val="16"/>
              </w:rPr>
              <w:t xml:space="preserve"> indique los siguientes datos:</w:t>
            </w:r>
          </w:p>
          <w:p w14:paraId="1FE69355" w14:textId="77777777" w:rsidR="00453557" w:rsidRPr="00453557" w:rsidRDefault="005D3739">
            <w:pPr>
              <w:rPr>
                <w:sz w:val="16"/>
              </w:rPr>
            </w:pPr>
            <w:r w:rsidRPr="00453557">
              <w:rPr>
                <w:rStyle w:val="screenelement"/>
                <w:sz w:val="16"/>
              </w:rPr>
              <w:t>Número de almacén</w:t>
            </w:r>
            <w:r w:rsidRPr="00453557">
              <w:rPr>
                <w:sz w:val="16"/>
              </w:rPr>
              <w:t xml:space="preserve"> : </w:t>
            </w:r>
            <w:r w:rsidRPr="00453557">
              <w:rPr>
                <w:rStyle w:val="userinput"/>
                <w:sz w:val="16"/>
              </w:rPr>
              <w:t>&lt;Su número de almacén&gt;</w:t>
            </w:r>
          </w:p>
          <w:p w14:paraId="7B5F6AC2" w14:textId="38153031" w:rsidR="007F5114" w:rsidRPr="00453557" w:rsidRDefault="005D3739">
            <w:pPr>
              <w:rPr>
                <w:sz w:val="16"/>
              </w:rPr>
            </w:pPr>
            <w:r w:rsidRPr="00453557">
              <w:rPr>
                <w:sz w:val="16"/>
              </w:rPr>
              <w:t xml:space="preserve">Seleccionar </w:t>
            </w:r>
            <w:r w:rsidRPr="00453557">
              <w:rPr>
                <w:rStyle w:val="screenelement"/>
                <w:sz w:val="16"/>
              </w:rPr>
              <w:t>Ejecute.</w:t>
            </w:r>
          </w:p>
        </w:tc>
        <w:tc>
          <w:tcPr>
            <w:tcW w:w="0" w:type="auto"/>
          </w:tcPr>
          <w:p w14:paraId="168F932F" w14:textId="77777777" w:rsidR="005D3739" w:rsidRPr="00453557" w:rsidRDefault="005D3739">
            <w:pPr>
              <w:rPr>
                <w:sz w:val="16"/>
              </w:rPr>
            </w:pPr>
          </w:p>
        </w:tc>
        <w:tc>
          <w:tcPr>
            <w:tcW w:w="0" w:type="auto"/>
          </w:tcPr>
          <w:p w14:paraId="1D0E2B8C" w14:textId="77777777" w:rsidR="005D3739" w:rsidRPr="00453557" w:rsidRDefault="005D3739">
            <w:pPr>
              <w:rPr>
                <w:sz w:val="16"/>
              </w:rPr>
            </w:pPr>
          </w:p>
        </w:tc>
      </w:tr>
      <w:tr w:rsidR="007F5114" w:rsidRPr="00453557" w14:paraId="6A15CED1" w14:textId="77777777" w:rsidTr="00453557">
        <w:tc>
          <w:tcPr>
            <w:tcW w:w="0" w:type="auto"/>
          </w:tcPr>
          <w:p w14:paraId="52DD38D5" w14:textId="77777777" w:rsidR="007F5114" w:rsidRPr="00453557" w:rsidRDefault="005D3739">
            <w:pPr>
              <w:rPr>
                <w:sz w:val="16"/>
              </w:rPr>
            </w:pPr>
            <w:r w:rsidRPr="00453557">
              <w:rPr>
                <w:sz w:val="16"/>
              </w:rPr>
              <w:t>4</w:t>
            </w:r>
          </w:p>
        </w:tc>
        <w:tc>
          <w:tcPr>
            <w:tcW w:w="0" w:type="auto"/>
          </w:tcPr>
          <w:p w14:paraId="0BDA2F94" w14:textId="77777777" w:rsidR="007F5114" w:rsidRPr="00453557" w:rsidRDefault="005D3739">
            <w:pPr>
              <w:rPr>
                <w:sz w:val="16"/>
              </w:rPr>
            </w:pPr>
            <w:r w:rsidRPr="00453557">
              <w:rPr>
                <w:rStyle w:val="bold"/>
                <w:sz w:val="16"/>
              </w:rPr>
              <w:t>Seleccionar menú</w:t>
            </w:r>
          </w:p>
        </w:tc>
        <w:tc>
          <w:tcPr>
            <w:tcW w:w="0" w:type="auto"/>
          </w:tcPr>
          <w:p w14:paraId="4C5FFF55" w14:textId="77777777" w:rsidR="007F5114" w:rsidRPr="00453557" w:rsidRDefault="005D3739">
            <w:pPr>
              <w:rPr>
                <w:sz w:val="16"/>
              </w:rPr>
            </w:pPr>
            <w:r w:rsidRPr="00453557">
              <w:rPr>
                <w:sz w:val="16"/>
              </w:rPr>
              <w:t xml:space="preserve">En la jerarquía del área izquierda de la pantalla, seleccione </w:t>
            </w:r>
            <w:r w:rsidRPr="00453557">
              <w:rPr>
                <w:rStyle w:val="screenelement"/>
                <w:sz w:val="16"/>
              </w:rPr>
              <w:t>Gestión de recursos &gt; Recurso</w:t>
            </w:r>
            <w:r w:rsidRPr="00453557">
              <w:rPr>
                <w:sz w:val="16"/>
              </w:rPr>
              <w:t xml:space="preserve"> .</w:t>
            </w:r>
          </w:p>
        </w:tc>
        <w:tc>
          <w:tcPr>
            <w:tcW w:w="0" w:type="auto"/>
          </w:tcPr>
          <w:p w14:paraId="19D32D0F" w14:textId="77777777" w:rsidR="005D3739" w:rsidRPr="00453557" w:rsidRDefault="005D3739">
            <w:pPr>
              <w:rPr>
                <w:sz w:val="16"/>
              </w:rPr>
            </w:pPr>
          </w:p>
        </w:tc>
        <w:tc>
          <w:tcPr>
            <w:tcW w:w="0" w:type="auto"/>
          </w:tcPr>
          <w:p w14:paraId="55744F5F" w14:textId="77777777" w:rsidR="005D3739" w:rsidRPr="00453557" w:rsidRDefault="005D3739">
            <w:pPr>
              <w:rPr>
                <w:sz w:val="16"/>
              </w:rPr>
            </w:pPr>
          </w:p>
        </w:tc>
      </w:tr>
      <w:tr w:rsidR="007F5114" w:rsidRPr="00453557" w14:paraId="28399D50" w14:textId="77777777" w:rsidTr="00453557">
        <w:tc>
          <w:tcPr>
            <w:tcW w:w="0" w:type="auto"/>
          </w:tcPr>
          <w:p w14:paraId="61AC29ED" w14:textId="77777777" w:rsidR="007F5114" w:rsidRPr="00453557" w:rsidRDefault="005D3739">
            <w:pPr>
              <w:rPr>
                <w:sz w:val="16"/>
              </w:rPr>
            </w:pPr>
            <w:r w:rsidRPr="00453557">
              <w:rPr>
                <w:sz w:val="16"/>
              </w:rPr>
              <w:t>5</w:t>
            </w:r>
          </w:p>
        </w:tc>
        <w:tc>
          <w:tcPr>
            <w:tcW w:w="0" w:type="auto"/>
          </w:tcPr>
          <w:p w14:paraId="24D1488F" w14:textId="77777777" w:rsidR="007F5114" w:rsidRPr="00453557" w:rsidRDefault="005D3739">
            <w:pPr>
              <w:rPr>
                <w:sz w:val="16"/>
              </w:rPr>
            </w:pPr>
            <w:r w:rsidRPr="00453557">
              <w:rPr>
                <w:rStyle w:val="bold"/>
                <w:sz w:val="16"/>
              </w:rPr>
              <w:t>Visualizar recurso</w:t>
            </w:r>
          </w:p>
        </w:tc>
        <w:tc>
          <w:tcPr>
            <w:tcW w:w="0" w:type="auto"/>
          </w:tcPr>
          <w:p w14:paraId="0BD9592A" w14:textId="77777777" w:rsidR="007F5114" w:rsidRPr="00453557" w:rsidRDefault="005D3739">
            <w:pPr>
              <w:rPr>
                <w:sz w:val="16"/>
              </w:rPr>
            </w:pPr>
            <w:r w:rsidRPr="00453557">
              <w:rPr>
                <w:sz w:val="16"/>
              </w:rPr>
              <w:t xml:space="preserve">En la ventana de diálogo, seleccione </w:t>
            </w:r>
            <w:r w:rsidRPr="00453557">
              <w:rPr>
                <w:rStyle w:val="screenelement"/>
                <w:sz w:val="16"/>
              </w:rPr>
              <w:t>Ejecutar</w:t>
            </w:r>
            <w:r w:rsidRPr="00453557">
              <w:rPr>
                <w:sz w:val="16"/>
              </w:rPr>
              <w:t xml:space="preserve"> .</w:t>
            </w:r>
          </w:p>
        </w:tc>
        <w:tc>
          <w:tcPr>
            <w:tcW w:w="0" w:type="auto"/>
          </w:tcPr>
          <w:p w14:paraId="2C3E511D" w14:textId="77777777" w:rsidR="007F5114" w:rsidRPr="00453557" w:rsidRDefault="005D3739">
            <w:pPr>
              <w:rPr>
                <w:sz w:val="16"/>
              </w:rPr>
            </w:pPr>
            <w:r w:rsidRPr="00453557">
              <w:rPr>
                <w:sz w:val="16"/>
              </w:rPr>
              <w:t>El sistema muestra todos los recursos que se han creado para el almacén.</w:t>
            </w:r>
          </w:p>
        </w:tc>
        <w:tc>
          <w:tcPr>
            <w:tcW w:w="0" w:type="auto"/>
          </w:tcPr>
          <w:p w14:paraId="6DBA897E" w14:textId="77777777" w:rsidR="005D3739" w:rsidRPr="00453557" w:rsidRDefault="005D3739">
            <w:pPr>
              <w:rPr>
                <w:sz w:val="16"/>
              </w:rPr>
            </w:pPr>
          </w:p>
        </w:tc>
      </w:tr>
      <w:tr w:rsidR="007F5114" w:rsidRPr="00453557" w14:paraId="7459288B" w14:textId="77777777" w:rsidTr="00453557">
        <w:tc>
          <w:tcPr>
            <w:tcW w:w="0" w:type="auto"/>
          </w:tcPr>
          <w:p w14:paraId="4554C753" w14:textId="77777777" w:rsidR="007F5114" w:rsidRPr="00453557" w:rsidRDefault="005D3739">
            <w:pPr>
              <w:rPr>
                <w:sz w:val="16"/>
              </w:rPr>
            </w:pPr>
            <w:r w:rsidRPr="00453557">
              <w:rPr>
                <w:sz w:val="16"/>
              </w:rPr>
              <w:t>6</w:t>
            </w:r>
          </w:p>
        </w:tc>
        <w:tc>
          <w:tcPr>
            <w:tcW w:w="0" w:type="auto"/>
          </w:tcPr>
          <w:p w14:paraId="606F9D02" w14:textId="77777777" w:rsidR="007F5114" w:rsidRPr="00453557" w:rsidRDefault="005D3739">
            <w:pPr>
              <w:rPr>
                <w:sz w:val="16"/>
              </w:rPr>
            </w:pPr>
            <w:r w:rsidRPr="00453557">
              <w:rPr>
                <w:rStyle w:val="bold"/>
                <w:sz w:val="16"/>
              </w:rPr>
              <w:t>Borrar recurso</w:t>
            </w:r>
          </w:p>
        </w:tc>
        <w:tc>
          <w:tcPr>
            <w:tcW w:w="0" w:type="auto"/>
          </w:tcPr>
          <w:p w14:paraId="34E7381C" w14:textId="77777777" w:rsidR="007F5114" w:rsidRPr="00453557" w:rsidRDefault="005D3739">
            <w:pPr>
              <w:rPr>
                <w:sz w:val="16"/>
              </w:rPr>
            </w:pPr>
            <w:r w:rsidRPr="00453557">
              <w:rPr>
                <w:sz w:val="16"/>
              </w:rPr>
              <w:t xml:space="preserve">Seleccione el recurso que se va a borrar y, a continuación, seleccione </w:t>
            </w:r>
            <w:r w:rsidRPr="00453557">
              <w:rPr>
                <w:rStyle w:val="screenelement"/>
                <w:sz w:val="16"/>
              </w:rPr>
              <w:t>Más métodos &gt; Borrar recurso</w:t>
            </w:r>
            <w:r w:rsidRPr="00453557">
              <w:rPr>
                <w:sz w:val="16"/>
              </w:rPr>
              <w:t xml:space="preserve"> .</w:t>
            </w:r>
          </w:p>
        </w:tc>
        <w:tc>
          <w:tcPr>
            <w:tcW w:w="0" w:type="auto"/>
          </w:tcPr>
          <w:p w14:paraId="2560509B" w14:textId="77777777" w:rsidR="005D3739" w:rsidRPr="00453557" w:rsidRDefault="005D3739">
            <w:pPr>
              <w:rPr>
                <w:sz w:val="16"/>
              </w:rPr>
            </w:pPr>
          </w:p>
        </w:tc>
        <w:tc>
          <w:tcPr>
            <w:tcW w:w="0" w:type="auto"/>
          </w:tcPr>
          <w:p w14:paraId="7B011A41" w14:textId="77777777" w:rsidR="005D3739" w:rsidRPr="00453557" w:rsidRDefault="005D3739">
            <w:pPr>
              <w:rPr>
                <w:sz w:val="16"/>
              </w:rPr>
            </w:pPr>
          </w:p>
        </w:tc>
      </w:tr>
      <w:tr w:rsidR="007F5114" w:rsidRPr="00453557" w14:paraId="06620F60" w14:textId="77777777" w:rsidTr="00453557">
        <w:tc>
          <w:tcPr>
            <w:tcW w:w="0" w:type="auto"/>
          </w:tcPr>
          <w:p w14:paraId="1B75634B" w14:textId="77777777" w:rsidR="007F5114" w:rsidRPr="00453557" w:rsidRDefault="005D3739">
            <w:pPr>
              <w:rPr>
                <w:sz w:val="16"/>
              </w:rPr>
            </w:pPr>
            <w:r w:rsidRPr="00453557">
              <w:rPr>
                <w:sz w:val="16"/>
              </w:rPr>
              <w:t>7</w:t>
            </w:r>
          </w:p>
        </w:tc>
        <w:tc>
          <w:tcPr>
            <w:tcW w:w="0" w:type="auto"/>
          </w:tcPr>
          <w:p w14:paraId="016F0566" w14:textId="77777777" w:rsidR="007F5114" w:rsidRPr="00453557" w:rsidRDefault="005D3739">
            <w:pPr>
              <w:rPr>
                <w:sz w:val="16"/>
              </w:rPr>
            </w:pPr>
            <w:r w:rsidRPr="00453557">
              <w:rPr>
                <w:rStyle w:val="bold"/>
                <w:sz w:val="16"/>
              </w:rPr>
              <w:t>Confirmar borrado</w:t>
            </w:r>
          </w:p>
        </w:tc>
        <w:tc>
          <w:tcPr>
            <w:tcW w:w="0" w:type="auto"/>
          </w:tcPr>
          <w:p w14:paraId="1B2EC2AB" w14:textId="77777777" w:rsidR="007F5114" w:rsidRPr="00453557" w:rsidRDefault="005D3739">
            <w:pPr>
              <w:rPr>
                <w:sz w:val="16"/>
              </w:rPr>
            </w:pPr>
            <w:r w:rsidRPr="00453557">
              <w:rPr>
                <w:sz w:val="16"/>
              </w:rPr>
              <w:t xml:space="preserve">En la </w:t>
            </w:r>
            <w:r w:rsidRPr="00453557">
              <w:rPr>
                <w:rStyle w:val="screenelement"/>
                <w:sz w:val="16"/>
              </w:rPr>
              <w:t>Borrar recurso</w:t>
            </w:r>
            <w:r w:rsidRPr="00453557">
              <w:rPr>
                <w:sz w:val="16"/>
              </w:rPr>
              <w:t xml:space="preserve"> ventana de diálogo, seleccione </w:t>
            </w:r>
            <w:r w:rsidRPr="00453557">
              <w:rPr>
                <w:rStyle w:val="screenelement"/>
                <w:sz w:val="16"/>
              </w:rPr>
              <w:t>Sí</w:t>
            </w:r>
            <w:r w:rsidRPr="00453557">
              <w:rPr>
                <w:sz w:val="16"/>
              </w:rPr>
              <w:t xml:space="preserve"> .</w:t>
            </w:r>
          </w:p>
          <w:tbl>
            <w:tblPr>
              <w:tblW w:w="4975" w:type="pct"/>
              <w:tblCellMar>
                <w:left w:w="10" w:type="dxa"/>
                <w:right w:w="10" w:type="dxa"/>
              </w:tblCellMar>
              <w:tblLook w:val="04A0" w:firstRow="1" w:lastRow="0" w:firstColumn="1" w:lastColumn="0" w:noHBand="0" w:noVBand="1"/>
            </w:tblPr>
            <w:tblGrid>
              <w:gridCol w:w="8049"/>
            </w:tblGrid>
            <w:tr w:rsidR="007F5114" w:rsidRPr="00453557" w14:paraId="45E76603" w14:textId="77777777" w:rsidTr="004535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EEDED4" w14:textId="77777777" w:rsidR="007F5114" w:rsidRPr="00453557" w:rsidRDefault="005D3739">
                  <w:pPr>
                    <w:rPr>
                      <w:sz w:val="16"/>
                    </w:rPr>
                  </w:pPr>
                  <w:r w:rsidRPr="00453557">
                    <w:rPr>
                      <w:rStyle w:val="bold"/>
                      <w:sz w:val="16"/>
                    </w:rPr>
                    <w:t xml:space="preserve">Nota </w:t>
                  </w:r>
                  <w:r w:rsidRPr="00453557">
                    <w:rPr>
                      <w:sz w:val="16"/>
                    </w:rPr>
                    <w:t>No puede borrar un recurso en particular que aún se utiliza en el almacén. Esto significa que cuando un usuario ha iniciado sesión en el recurso o si un usuario ha fijado el recurso como recurso por defecto.</w:t>
                  </w:r>
                </w:p>
              </w:tc>
            </w:tr>
          </w:tbl>
          <w:p w14:paraId="59414E0A" w14:textId="77777777" w:rsidR="005D3739" w:rsidRPr="00453557" w:rsidRDefault="005D3739">
            <w:pPr>
              <w:rPr>
                <w:sz w:val="16"/>
              </w:rPr>
            </w:pPr>
          </w:p>
        </w:tc>
        <w:tc>
          <w:tcPr>
            <w:tcW w:w="0" w:type="auto"/>
          </w:tcPr>
          <w:p w14:paraId="395BC461" w14:textId="77777777" w:rsidR="007F5114" w:rsidRPr="00453557" w:rsidRDefault="005D3739">
            <w:pPr>
              <w:rPr>
                <w:sz w:val="16"/>
              </w:rPr>
            </w:pPr>
            <w:r w:rsidRPr="00453557">
              <w:rPr>
                <w:sz w:val="16"/>
              </w:rPr>
              <w:t>Se ha eliminado un recurso correctamente.</w:t>
            </w:r>
          </w:p>
        </w:tc>
        <w:tc>
          <w:tcPr>
            <w:tcW w:w="0" w:type="auto"/>
          </w:tcPr>
          <w:p w14:paraId="1089828D" w14:textId="77777777" w:rsidR="005D3739" w:rsidRPr="00453557" w:rsidRDefault="005D3739">
            <w:pPr>
              <w:rPr>
                <w:sz w:val="16"/>
              </w:rPr>
            </w:pPr>
          </w:p>
        </w:tc>
      </w:tr>
    </w:tbl>
    <w:p w14:paraId="7AF49988" w14:textId="77777777" w:rsidR="007F5114" w:rsidRDefault="007F5114"/>
    <w:p w14:paraId="46DD3431" w14:textId="77777777" w:rsidR="00453557" w:rsidRDefault="00453557"/>
    <w:p w14:paraId="22F2A50C" w14:textId="77777777" w:rsidR="00453557" w:rsidRDefault="00453557"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53557" w14:paraId="68750DEE"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51B276FA" w14:textId="77777777" w:rsidR="00453557" w:rsidRDefault="00453557" w:rsidP="00460517">
            <w:r>
              <w:t>Type Style</w:t>
            </w:r>
          </w:p>
        </w:tc>
        <w:tc>
          <w:tcPr>
            <w:tcW w:w="11598" w:type="dxa"/>
          </w:tcPr>
          <w:p w14:paraId="468B48CF" w14:textId="77777777" w:rsidR="00453557" w:rsidRDefault="00453557" w:rsidP="00460517">
            <w:r>
              <w:t>Description</w:t>
            </w:r>
          </w:p>
        </w:tc>
      </w:tr>
      <w:tr w:rsidR="00453557" w:rsidRPr="001B5034" w14:paraId="35C459AE"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DA45067" w14:textId="77777777" w:rsidR="00453557" w:rsidRPr="001B5034" w:rsidRDefault="00453557" w:rsidP="00460517">
            <w:r w:rsidRPr="00601DC2">
              <w:rPr>
                <w:rStyle w:val="SAPScreenElement"/>
              </w:rPr>
              <w:t>Example</w:t>
            </w:r>
          </w:p>
        </w:tc>
        <w:tc>
          <w:tcPr>
            <w:tcW w:w="11598" w:type="dxa"/>
          </w:tcPr>
          <w:p w14:paraId="53AD83AA" w14:textId="77777777" w:rsidR="00453557" w:rsidRDefault="00453557" w:rsidP="00460517">
            <w:r w:rsidRPr="001B5034">
              <w:t>Words or characters quoted from the screen. These include field names, screen titles, pushbuttons labels, menu names, menu paths, and menu options.</w:t>
            </w:r>
          </w:p>
          <w:p w14:paraId="42A10186" w14:textId="77777777" w:rsidR="00453557" w:rsidRPr="001B5034" w:rsidRDefault="00453557" w:rsidP="00460517">
            <w:r>
              <w:t>Textual c</w:t>
            </w:r>
            <w:r w:rsidRPr="001B5034">
              <w:t xml:space="preserve">ross-references to other </w:t>
            </w:r>
            <w:r>
              <w:t>documents</w:t>
            </w:r>
            <w:r w:rsidRPr="001B5034">
              <w:t>.</w:t>
            </w:r>
          </w:p>
        </w:tc>
      </w:tr>
      <w:tr w:rsidR="00453557" w:rsidRPr="001B5034" w14:paraId="27F8D386"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48B1468C" w14:textId="77777777" w:rsidR="00453557" w:rsidRPr="005A5AB7" w:rsidRDefault="00453557" w:rsidP="00460517">
            <w:pPr>
              <w:rPr>
                <w:rStyle w:val="SAPEmphasis"/>
              </w:rPr>
            </w:pPr>
            <w:r w:rsidRPr="00D61EBC">
              <w:rPr>
                <w:rStyle w:val="SAPEmphasis"/>
              </w:rPr>
              <w:t>Example</w:t>
            </w:r>
          </w:p>
        </w:tc>
        <w:tc>
          <w:tcPr>
            <w:tcW w:w="11598" w:type="dxa"/>
          </w:tcPr>
          <w:p w14:paraId="53EC36A2" w14:textId="77777777" w:rsidR="00453557" w:rsidRPr="001B5034" w:rsidRDefault="00453557" w:rsidP="00460517">
            <w:r w:rsidRPr="001B5034">
              <w:t xml:space="preserve">Emphasized words or </w:t>
            </w:r>
            <w:r>
              <w:t>expressions.</w:t>
            </w:r>
          </w:p>
        </w:tc>
      </w:tr>
      <w:tr w:rsidR="00453557" w:rsidRPr="001B5034" w14:paraId="7FC5556C"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FD77A06" w14:textId="77777777" w:rsidR="00453557" w:rsidRPr="001B5034" w:rsidRDefault="00453557" w:rsidP="00460517">
            <w:r w:rsidRPr="009A20CD">
              <w:rPr>
                <w:rStyle w:val="SAPMonospace"/>
              </w:rPr>
              <w:t>EXAMPLE</w:t>
            </w:r>
          </w:p>
        </w:tc>
        <w:tc>
          <w:tcPr>
            <w:tcW w:w="11598" w:type="dxa"/>
          </w:tcPr>
          <w:p w14:paraId="5870F073" w14:textId="77777777" w:rsidR="00453557" w:rsidRPr="001B5034" w:rsidRDefault="00453557"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53557" w:rsidRPr="001B5034" w14:paraId="748E0256"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506B14C8" w14:textId="77777777" w:rsidR="00453557" w:rsidRPr="005411A0" w:rsidRDefault="00453557" w:rsidP="00460517">
            <w:pPr>
              <w:rPr>
                <w:rStyle w:val="SAPMonospace"/>
              </w:rPr>
            </w:pPr>
            <w:r w:rsidRPr="005411A0">
              <w:rPr>
                <w:rStyle w:val="SAPMonospace"/>
              </w:rPr>
              <w:t>Example</w:t>
            </w:r>
          </w:p>
        </w:tc>
        <w:tc>
          <w:tcPr>
            <w:tcW w:w="11598" w:type="dxa"/>
          </w:tcPr>
          <w:p w14:paraId="370922EF" w14:textId="77777777" w:rsidR="00453557" w:rsidRPr="001B5034" w:rsidRDefault="00453557" w:rsidP="00460517">
            <w:r w:rsidRPr="001B5034">
              <w:t>Output on the screen. This includes file and directory names and their paths, messages, names of variables and parameters, source text, and names of installation, upgrade and database tools.</w:t>
            </w:r>
          </w:p>
        </w:tc>
      </w:tr>
      <w:tr w:rsidR="00453557" w:rsidRPr="001B5034" w14:paraId="7A7B4C81"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6FCA371" w14:textId="77777777" w:rsidR="00453557" w:rsidRPr="005A5AB7" w:rsidRDefault="00453557" w:rsidP="00460517">
            <w:pPr>
              <w:rPr>
                <w:rStyle w:val="SAPEmphasis"/>
              </w:rPr>
            </w:pPr>
            <w:r w:rsidRPr="006F3BFA">
              <w:rPr>
                <w:rStyle w:val="SAPUserEntry"/>
              </w:rPr>
              <w:t>Example</w:t>
            </w:r>
          </w:p>
        </w:tc>
        <w:tc>
          <w:tcPr>
            <w:tcW w:w="11598" w:type="dxa"/>
          </w:tcPr>
          <w:p w14:paraId="2516E5D1" w14:textId="77777777" w:rsidR="00453557" w:rsidRPr="001B5034" w:rsidRDefault="00453557" w:rsidP="00460517">
            <w:r w:rsidRPr="001B5034">
              <w:t>Exact user entry. These are words or characters that you enter in the system exactly as they appear in the documentation.</w:t>
            </w:r>
          </w:p>
        </w:tc>
      </w:tr>
      <w:tr w:rsidR="00453557" w:rsidRPr="001B5034" w14:paraId="74EE0F4C"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6732D8F0" w14:textId="77777777" w:rsidR="00453557" w:rsidRPr="006F3BFA" w:rsidRDefault="00453557" w:rsidP="00460517">
            <w:pPr>
              <w:rPr>
                <w:rStyle w:val="SAPUserEntry"/>
              </w:rPr>
            </w:pPr>
            <w:r w:rsidRPr="006F3BFA">
              <w:rPr>
                <w:rStyle w:val="SAPUserEntry"/>
              </w:rPr>
              <w:t>&lt;Example&gt;</w:t>
            </w:r>
          </w:p>
        </w:tc>
        <w:tc>
          <w:tcPr>
            <w:tcW w:w="11598" w:type="dxa"/>
          </w:tcPr>
          <w:p w14:paraId="24B95491" w14:textId="77777777" w:rsidR="00453557" w:rsidRPr="001B5034" w:rsidRDefault="00453557" w:rsidP="00460517">
            <w:r w:rsidRPr="001B5034">
              <w:t>Variable user entry. Angle brackets indicate that you replace these words and characters with appropriate entries to make entries in the system.</w:t>
            </w:r>
          </w:p>
        </w:tc>
      </w:tr>
      <w:tr w:rsidR="00453557" w:rsidRPr="001B5034" w14:paraId="711F2D2E"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BCDC188" w14:textId="77777777" w:rsidR="00453557" w:rsidRPr="00601DC2" w:rsidRDefault="00453557" w:rsidP="00460517">
            <w:pPr>
              <w:rPr>
                <w:rStyle w:val="SAPKeyboard"/>
              </w:rPr>
            </w:pPr>
            <w:r w:rsidRPr="005E595C">
              <w:rPr>
                <w:rStyle w:val="SAPKeyboard"/>
              </w:rPr>
              <w:t>EXAMPLE</w:t>
            </w:r>
          </w:p>
        </w:tc>
        <w:tc>
          <w:tcPr>
            <w:tcW w:w="11598" w:type="dxa"/>
          </w:tcPr>
          <w:p w14:paraId="4F86600A" w14:textId="77777777" w:rsidR="00453557" w:rsidRPr="001B5034" w:rsidRDefault="00453557"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4153DD6" w14:textId="77777777" w:rsidR="00453557" w:rsidRDefault="00453557" w:rsidP="005D4BFA"/>
    <w:p w14:paraId="4DF22BF5" w14:textId="77777777" w:rsidR="00453557" w:rsidRPr="00416A0C" w:rsidRDefault="00453557" w:rsidP="005D4BFA">
      <w:pPr>
        <w:sectPr w:rsidR="00453557" w:rsidRPr="00416A0C" w:rsidSect="00453557">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53557" w14:paraId="6C14C4BF" w14:textId="77777777" w:rsidTr="00460517">
        <w:trPr>
          <w:trHeight w:hRule="exact" w:val="227"/>
        </w:trPr>
        <w:tc>
          <w:tcPr>
            <w:tcW w:w="3969" w:type="dxa"/>
            <w:tcMar>
              <w:top w:w="0" w:type="dxa"/>
              <w:bottom w:w="0" w:type="dxa"/>
            </w:tcMar>
          </w:tcPr>
          <w:p w14:paraId="5E8D4173" w14:textId="77777777" w:rsidR="00453557" w:rsidRDefault="00453557" w:rsidP="00460517"/>
        </w:tc>
      </w:tr>
      <w:tr w:rsidR="00453557" w14:paraId="12658A79" w14:textId="77777777" w:rsidTr="00460517">
        <w:trPr>
          <w:trHeight w:hRule="exact" w:val="1134"/>
        </w:trPr>
        <w:tc>
          <w:tcPr>
            <w:tcW w:w="3969" w:type="dxa"/>
            <w:shd w:val="clear" w:color="auto" w:fill="FFFFFF" w:themeFill="background1"/>
          </w:tcPr>
          <w:p w14:paraId="73CCC9C5" w14:textId="77777777" w:rsidR="00453557" w:rsidRDefault="00453557" w:rsidP="00460517">
            <w:pPr>
              <w:pStyle w:val="SAPLastPageGray"/>
            </w:pPr>
            <w:r w:rsidRPr="00447440">
              <w:rPr>
                <w:color w:val="auto"/>
              </w:rPr>
              <w:t>www.sap.com</w:t>
            </w:r>
            <w:r>
              <w:t>/contactsap</w:t>
            </w:r>
          </w:p>
        </w:tc>
      </w:tr>
      <w:tr w:rsidR="00453557" w14:paraId="3016580D" w14:textId="77777777" w:rsidTr="00460517">
        <w:trPr>
          <w:trHeight w:val="8120"/>
        </w:trPr>
        <w:tc>
          <w:tcPr>
            <w:tcW w:w="3969" w:type="dxa"/>
            <w:shd w:val="clear" w:color="auto" w:fill="FFFFFF" w:themeFill="background1"/>
            <w:vAlign w:val="bottom"/>
          </w:tcPr>
          <w:p w14:paraId="5C7DF9D4" w14:textId="77777777" w:rsidR="00453557" w:rsidRPr="00CD309F" w:rsidRDefault="00453557" w:rsidP="00460517">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67E62ADB" w14:textId="77777777" w:rsidR="00453557" w:rsidRDefault="00453557" w:rsidP="00460517">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070288" w14:textId="77777777" w:rsidR="00453557" w:rsidRPr="00F42CDC" w:rsidRDefault="00453557"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BF8CF42" w14:textId="77777777" w:rsidR="00453557" w:rsidRPr="00F42CDC" w:rsidRDefault="00453557"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33E521" w14:textId="77777777" w:rsidR="00453557" w:rsidRPr="00F42CDC" w:rsidRDefault="00453557"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8E9E7C5" w14:textId="483B4955" w:rsidR="00453557" w:rsidRDefault="00453557" w:rsidP="00460517">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706D6707" w14:textId="77777777" w:rsidR="00453557" w:rsidRPr="00907380" w:rsidRDefault="00453557" w:rsidP="00460517">
            <w:pPr>
              <w:pStyle w:val="SAPMaterialNumber"/>
            </w:pPr>
          </w:p>
        </w:tc>
      </w:tr>
    </w:tbl>
    <w:p w14:paraId="643CC2C3" w14:textId="77777777" w:rsidR="00453557" w:rsidRPr="005D4BFA" w:rsidRDefault="00453557" w:rsidP="005D4BFA">
      <w:pPr>
        <w:pStyle w:val="SAPLastPageNormal"/>
        <w:rPr>
          <w:lang w:val="en-US"/>
        </w:rPr>
      </w:pPr>
      <w:r>
        <w:rPr>
          <w:noProof/>
        </w:rPr>
        <w:drawing>
          <wp:anchor distT="0" distB="0" distL="114300" distR="114300" simplePos="0" relativeHeight="251662336" behindDoc="1" locked="0" layoutInCell="1" allowOverlap="1" wp14:anchorId="0A089D17" wp14:editId="077F449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53557" w:rsidRPr="005D4BFA" w:rsidSect="00453557">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7096E" w14:textId="77777777" w:rsidR="005D3739" w:rsidRDefault="005D3739">
      <w:pPr>
        <w:spacing w:before="0" w:after="0" w:line="240" w:lineRule="auto"/>
      </w:pPr>
      <w:r>
        <w:separator/>
      </w:r>
    </w:p>
  </w:endnote>
  <w:endnote w:type="continuationSeparator" w:id="0">
    <w:p w14:paraId="64E9BD61" w14:textId="77777777" w:rsidR="005D3739" w:rsidRDefault="005D373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A981" w14:textId="77777777" w:rsidR="00453557" w:rsidRDefault="004535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53557" w:rsidRPr="005D1853" w14:paraId="33B1CE49" w14:textId="77777777" w:rsidTr="0080191A">
      <w:tc>
        <w:tcPr>
          <w:tcW w:w="5245" w:type="dxa"/>
          <w:vAlign w:val="bottom"/>
        </w:tcPr>
        <w:p w14:paraId="204E1C2A" w14:textId="6488A88C" w:rsidR="00453557" w:rsidRDefault="00453557" w:rsidP="0080191A">
          <w:pPr>
            <w:pStyle w:val="SAPFooterleft"/>
          </w:pPr>
          <w:fldSimple w:instr=" REF maintitle \* MERGEFORMAT ">
            <w:r w:rsidRPr="00453557">
              <w:t>Crear datos maestros de almacén</w:t>
            </w:r>
            <w:r>
              <w:rPr>
                <w:u w:color="000000" w:themeColor="text1"/>
              </w:rPr>
              <w:t xml:space="preserve"> para recurso – MDS (3Y2)</w:t>
            </w:r>
          </w:fldSimple>
        </w:p>
        <w:p w14:paraId="6F9B4D33" w14:textId="11D0B131" w:rsidR="00453557" w:rsidRPr="001B2C66" w:rsidRDefault="00453557"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33ED847B" w14:textId="0A4CE4AD" w:rsidR="00453557" w:rsidRPr="00860C35" w:rsidRDefault="00453557"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002C57" w14:textId="77777777" w:rsidR="00453557" w:rsidRPr="004319A4" w:rsidRDefault="00453557"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743A7B4" w14:textId="77777777" w:rsidR="00453557" w:rsidRDefault="00453557" w:rsidP="009D4C82">
    <w:pPr>
      <w:pStyle w:val="Footer"/>
    </w:pPr>
  </w:p>
  <w:p w14:paraId="68F4B892" w14:textId="77777777" w:rsidR="00453557" w:rsidRPr="00E63F4C" w:rsidRDefault="0045355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1483" w14:textId="77777777" w:rsidR="00453557" w:rsidRDefault="004535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83018" w14:textId="77777777" w:rsidR="00453557" w:rsidRPr="00453557" w:rsidRDefault="00453557" w:rsidP="004535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6F80" w14:textId="77777777" w:rsidR="00453557" w:rsidRPr="00453557" w:rsidRDefault="00453557" w:rsidP="0045355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9199" w14:textId="77777777" w:rsidR="00453557" w:rsidRPr="00453557" w:rsidRDefault="00453557" w:rsidP="00453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7160" w14:textId="77777777" w:rsidR="005D3739" w:rsidRDefault="005D3739">
      <w:pPr>
        <w:spacing w:before="0" w:after="0" w:line="240" w:lineRule="auto"/>
      </w:pPr>
      <w:r>
        <w:rPr>
          <w:color w:val="000000"/>
        </w:rPr>
        <w:separator/>
      </w:r>
    </w:p>
  </w:footnote>
  <w:footnote w:type="continuationSeparator" w:id="0">
    <w:p w14:paraId="10A16A03" w14:textId="77777777" w:rsidR="005D3739" w:rsidRDefault="005D373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5742" w14:textId="77777777" w:rsidR="00453557" w:rsidRDefault="004535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D9C31" w14:textId="77777777" w:rsidR="00453557" w:rsidRDefault="004535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F8BF" w14:textId="77777777" w:rsidR="00453557" w:rsidRDefault="00453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4927BF"/>
    <w:multiLevelType w:val="multilevel"/>
    <w:tmpl w:val="F8B4B1F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62F4DE6"/>
    <w:multiLevelType w:val="multilevel"/>
    <w:tmpl w:val="791C82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8694138"/>
    <w:multiLevelType w:val="multilevel"/>
    <w:tmpl w:val="A634B71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06B0993"/>
    <w:multiLevelType w:val="multilevel"/>
    <w:tmpl w:val="E48A3B1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696126815">
    <w:abstractNumId w:val="24"/>
  </w:num>
  <w:num w:numId="2" w16cid:durableId="1280844758">
    <w:abstractNumId w:val="17"/>
  </w:num>
  <w:num w:numId="3" w16cid:durableId="551386764">
    <w:abstractNumId w:val="25"/>
  </w:num>
  <w:num w:numId="4" w16cid:durableId="588541042">
    <w:abstractNumId w:val="12"/>
  </w:num>
  <w:num w:numId="5" w16cid:durableId="705758340">
    <w:abstractNumId w:val="9"/>
  </w:num>
  <w:num w:numId="6" w16cid:durableId="1382250485">
    <w:abstractNumId w:val="7"/>
  </w:num>
  <w:num w:numId="7" w16cid:durableId="16390425">
    <w:abstractNumId w:val="6"/>
  </w:num>
  <w:num w:numId="8" w16cid:durableId="324675488">
    <w:abstractNumId w:val="8"/>
  </w:num>
  <w:num w:numId="9" w16cid:durableId="1967858263">
    <w:abstractNumId w:val="3"/>
  </w:num>
  <w:num w:numId="10" w16cid:durableId="66998447">
    <w:abstractNumId w:val="2"/>
  </w:num>
  <w:num w:numId="11" w16cid:durableId="873269767">
    <w:abstractNumId w:val="10"/>
  </w:num>
  <w:num w:numId="12" w16cid:durableId="887183936">
    <w:abstractNumId w:val="19"/>
  </w:num>
  <w:num w:numId="13" w16cid:durableId="1544438618">
    <w:abstractNumId w:val="22"/>
  </w:num>
  <w:num w:numId="14" w16cid:durableId="1926260557">
    <w:abstractNumId w:val="5"/>
  </w:num>
  <w:num w:numId="15" w16cid:durableId="623195374">
    <w:abstractNumId w:val="4"/>
  </w:num>
  <w:num w:numId="16" w16cid:durableId="315376804">
    <w:abstractNumId w:val="1"/>
  </w:num>
  <w:num w:numId="17" w16cid:durableId="456223640">
    <w:abstractNumId w:val="0"/>
  </w:num>
  <w:num w:numId="18" w16cid:durableId="310990701">
    <w:abstractNumId w:val="15"/>
  </w:num>
  <w:num w:numId="19" w16cid:durableId="1848401798">
    <w:abstractNumId w:val="13"/>
  </w:num>
  <w:num w:numId="20" w16cid:durableId="777412082">
    <w:abstractNumId w:val="18"/>
  </w:num>
  <w:num w:numId="21" w16cid:durableId="864562794">
    <w:abstractNumId w:val="21"/>
  </w:num>
  <w:num w:numId="22" w16cid:durableId="696351695">
    <w:abstractNumId w:val="14"/>
  </w:num>
  <w:num w:numId="23" w16cid:durableId="780998283">
    <w:abstractNumId w:val="20"/>
  </w:num>
  <w:num w:numId="24" w16cid:durableId="1284186976">
    <w:abstractNumId w:val="8"/>
    <w:lvlOverride w:ilvl="0">
      <w:startOverride w:val="1"/>
    </w:lvlOverride>
  </w:num>
  <w:num w:numId="25" w16cid:durableId="1320230414">
    <w:abstractNumId w:val="8"/>
    <w:lvlOverride w:ilvl="0">
      <w:startOverride w:val="1"/>
    </w:lvlOverride>
  </w:num>
  <w:num w:numId="26" w16cid:durableId="400715330">
    <w:abstractNumId w:val="11"/>
  </w:num>
  <w:num w:numId="27" w16cid:durableId="512258713">
    <w:abstractNumId w:val="23"/>
  </w:num>
  <w:num w:numId="28" w16cid:durableId="1696274440">
    <w:abstractNumId w:val="16"/>
  </w:num>
  <w:num w:numId="29" w16cid:durableId="9787265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85483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F5114"/>
    <w:rsid w:val="00453557"/>
    <w:rsid w:val="005D3739"/>
    <w:rsid w:val="007F5114"/>
    <w:rsid w:val="00A769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33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55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53557"/>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5355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53557"/>
    <w:pPr>
      <w:numPr>
        <w:ilvl w:val="2"/>
      </w:numPr>
      <w:ind w:left="1134" w:hanging="1134"/>
      <w:outlineLvl w:val="2"/>
    </w:pPr>
    <w:rPr>
      <w:bCs/>
    </w:rPr>
  </w:style>
  <w:style w:type="paragraph" w:styleId="Heading4">
    <w:name w:val="heading 4"/>
    <w:basedOn w:val="Heading2"/>
    <w:next w:val="Normal"/>
    <w:link w:val="Heading4Char"/>
    <w:unhideWhenUsed/>
    <w:qFormat/>
    <w:rsid w:val="00453557"/>
    <w:pPr>
      <w:numPr>
        <w:ilvl w:val="3"/>
      </w:numPr>
      <w:ind w:left="1418" w:hanging="1418"/>
      <w:outlineLvl w:val="3"/>
    </w:pPr>
    <w:rPr>
      <w:bCs/>
      <w:iCs/>
    </w:rPr>
  </w:style>
  <w:style w:type="paragraph" w:styleId="Heading5">
    <w:name w:val="heading 5"/>
    <w:basedOn w:val="Heading2"/>
    <w:next w:val="Normal"/>
    <w:link w:val="Heading5Char"/>
    <w:unhideWhenUsed/>
    <w:qFormat/>
    <w:rsid w:val="00453557"/>
    <w:pPr>
      <w:numPr>
        <w:ilvl w:val="4"/>
      </w:numPr>
      <w:ind w:left="1701" w:hanging="1701"/>
      <w:outlineLvl w:val="4"/>
    </w:pPr>
  </w:style>
  <w:style w:type="paragraph" w:styleId="Heading6">
    <w:name w:val="heading 6"/>
    <w:basedOn w:val="Heading2"/>
    <w:next w:val="Normal"/>
    <w:link w:val="Heading6Char"/>
    <w:uiPriority w:val="9"/>
    <w:unhideWhenUsed/>
    <w:rsid w:val="00453557"/>
    <w:pPr>
      <w:numPr>
        <w:ilvl w:val="5"/>
      </w:numPr>
      <w:ind w:left="1871" w:hanging="1871"/>
      <w:outlineLvl w:val="5"/>
    </w:pPr>
    <w:rPr>
      <w:iCs/>
    </w:rPr>
  </w:style>
  <w:style w:type="paragraph" w:styleId="Heading7">
    <w:name w:val="heading 7"/>
    <w:basedOn w:val="Heading2"/>
    <w:next w:val="Normal"/>
    <w:link w:val="Heading7Char"/>
    <w:uiPriority w:val="9"/>
    <w:unhideWhenUsed/>
    <w:rsid w:val="00453557"/>
    <w:pPr>
      <w:numPr>
        <w:ilvl w:val="6"/>
      </w:numPr>
      <w:ind w:left="1985" w:hanging="1985"/>
      <w:outlineLvl w:val="6"/>
    </w:pPr>
    <w:rPr>
      <w:iCs/>
    </w:rPr>
  </w:style>
  <w:style w:type="paragraph" w:styleId="Heading8">
    <w:name w:val="heading 8"/>
    <w:basedOn w:val="Heading2"/>
    <w:next w:val="Normal"/>
    <w:link w:val="Heading8Char"/>
    <w:uiPriority w:val="9"/>
    <w:unhideWhenUsed/>
    <w:rsid w:val="0045355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53557"/>
    <w:pPr>
      <w:numPr>
        <w:ilvl w:val="8"/>
      </w:numPr>
      <w:ind w:left="2495" w:hanging="2495"/>
      <w:outlineLvl w:val="8"/>
    </w:pPr>
    <w:rPr>
      <w:iCs/>
      <w:szCs w:val="20"/>
    </w:rPr>
  </w:style>
  <w:style w:type="character" w:default="1" w:styleId="DefaultParagraphFont">
    <w:name w:val="Default Paragraph Font"/>
    <w:uiPriority w:val="1"/>
    <w:semiHidden/>
    <w:unhideWhenUsed/>
    <w:rsid w:val="004535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355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5355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5355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5355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5355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5355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5355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5355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5355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5355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5355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53557"/>
    <w:rPr>
      <w:rFonts w:ascii="BentonSans Medium" w:hAnsi="BentonSans Medium"/>
      <w:sz w:val="20"/>
    </w:rPr>
  </w:style>
  <w:style w:type="paragraph" w:customStyle="1" w:styleId="SAPMainTitle">
    <w:name w:val="SAP_MainTitle"/>
    <w:basedOn w:val="Normal"/>
    <w:next w:val="SAPSubTitle"/>
    <w:rsid w:val="0045355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53557"/>
    <w:pPr>
      <w:spacing w:before="120"/>
    </w:pPr>
    <w:rPr>
      <w:color w:val="000000" w:themeColor="text1"/>
      <w:sz w:val="28"/>
    </w:rPr>
  </w:style>
  <w:style w:type="paragraph" w:customStyle="1" w:styleId="SAPSecurityLevel">
    <w:name w:val="SAP_SecurityLevel"/>
    <w:basedOn w:val="SAPMainTitle"/>
    <w:locked/>
    <w:rsid w:val="0045355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5355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5355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5355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5355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355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53557"/>
    <w:pPr>
      <w:spacing w:before="1080"/>
    </w:pPr>
    <w:rPr>
      <w:b/>
      <w:color w:val="999999"/>
      <w:sz w:val="20"/>
    </w:rPr>
  </w:style>
  <w:style w:type="paragraph" w:customStyle="1" w:styleId="SAPTargetAudience">
    <w:name w:val="SAP_TargetAudience"/>
    <w:basedOn w:val="Normal"/>
    <w:locked/>
    <w:rsid w:val="00453557"/>
    <w:pPr>
      <w:ind w:left="170" w:right="170"/>
    </w:pPr>
  </w:style>
  <w:style w:type="paragraph" w:customStyle="1" w:styleId="SAPHeading1NoNumber">
    <w:name w:val="SAP_Heading1NoNumber"/>
    <w:basedOn w:val="Heading1"/>
    <w:next w:val="Normal"/>
    <w:locked/>
    <w:rsid w:val="00453557"/>
    <w:pPr>
      <w:numPr>
        <w:numId w:val="0"/>
      </w:numPr>
      <w:outlineLvl w:val="9"/>
    </w:pPr>
  </w:style>
  <w:style w:type="table" w:customStyle="1" w:styleId="LightShading1">
    <w:name w:val="Light Shading1"/>
    <w:basedOn w:val="TableNormal"/>
    <w:uiPriority w:val="60"/>
    <w:locked/>
    <w:rsid w:val="0045355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5355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5355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5355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5355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5355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5355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5355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53557"/>
    <w:pPr>
      <w:keepNext w:val="0"/>
      <w:spacing w:before="0"/>
    </w:pPr>
  </w:style>
  <w:style w:type="paragraph" w:styleId="TOC1">
    <w:name w:val="toc 1"/>
    <w:basedOn w:val="Normal"/>
    <w:autoRedefine/>
    <w:uiPriority w:val="39"/>
    <w:unhideWhenUsed/>
    <w:rsid w:val="0045355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53557"/>
    <w:pPr>
      <w:keepNext w:val="0"/>
      <w:tabs>
        <w:tab w:val="left" w:pos="1418"/>
      </w:tabs>
      <w:spacing w:before="0"/>
      <w:ind w:left="1418" w:hanging="794"/>
    </w:pPr>
  </w:style>
  <w:style w:type="paragraph" w:styleId="TOC4">
    <w:name w:val="toc 4"/>
    <w:basedOn w:val="TOC3"/>
    <w:next w:val="Normal"/>
    <w:autoRedefine/>
    <w:uiPriority w:val="39"/>
    <w:unhideWhenUsed/>
    <w:rsid w:val="00453557"/>
    <w:pPr>
      <w:tabs>
        <w:tab w:val="left" w:pos="1985"/>
      </w:tabs>
      <w:ind w:right="851"/>
    </w:pPr>
  </w:style>
  <w:style w:type="paragraph" w:styleId="TOC5">
    <w:name w:val="toc 5"/>
    <w:basedOn w:val="TOC4"/>
    <w:next w:val="Normal"/>
    <w:autoRedefine/>
    <w:uiPriority w:val="39"/>
    <w:unhideWhenUsed/>
    <w:rsid w:val="00453557"/>
  </w:style>
  <w:style w:type="paragraph" w:customStyle="1" w:styleId="SAPKeyblockTitle">
    <w:name w:val="SAP_KeyblockTitle"/>
    <w:basedOn w:val="Normal"/>
    <w:next w:val="Normal"/>
    <w:qFormat/>
    <w:rsid w:val="0045355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53557"/>
    <w:pPr>
      <w:ind w:left="680"/>
    </w:pPr>
  </w:style>
  <w:style w:type="paragraph" w:styleId="ListContinue">
    <w:name w:val="List Continue"/>
    <w:basedOn w:val="Normal"/>
    <w:uiPriority w:val="99"/>
    <w:qFormat/>
    <w:rsid w:val="00453557"/>
    <w:pPr>
      <w:ind w:left="340"/>
    </w:pPr>
  </w:style>
  <w:style w:type="paragraph" w:styleId="ListContinue2">
    <w:name w:val="List Continue 2"/>
    <w:basedOn w:val="Normal"/>
    <w:uiPriority w:val="99"/>
    <w:qFormat/>
    <w:rsid w:val="00453557"/>
    <w:pPr>
      <w:ind w:left="680"/>
    </w:pPr>
  </w:style>
  <w:style w:type="paragraph" w:styleId="ListContinue3">
    <w:name w:val="List Continue 3"/>
    <w:basedOn w:val="Normal"/>
    <w:uiPriority w:val="99"/>
    <w:qFormat/>
    <w:rsid w:val="00453557"/>
    <w:pPr>
      <w:ind w:left="1021"/>
    </w:pPr>
  </w:style>
  <w:style w:type="character" w:styleId="Hyperlink">
    <w:name w:val="Hyperlink"/>
    <w:basedOn w:val="DefaultParagraphFont"/>
    <w:uiPriority w:val="99"/>
    <w:unhideWhenUsed/>
    <w:rsid w:val="0045355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5355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5355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53557"/>
    <w:rPr>
      <w:rFonts w:ascii="Courier New" w:hAnsi="Courier New" w:cs="Times New Roman"/>
      <w:sz w:val="18"/>
    </w:rPr>
  </w:style>
  <w:style w:type="paragraph" w:styleId="Header">
    <w:name w:val="header"/>
    <w:basedOn w:val="Normal"/>
    <w:link w:val="HeaderChar"/>
    <w:uiPriority w:val="99"/>
    <w:unhideWhenUsed/>
    <w:rsid w:val="0045355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5355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5355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53557"/>
    <w:pPr>
      <w:tabs>
        <w:tab w:val="clear" w:pos="4703"/>
        <w:tab w:val="clear" w:pos="9406"/>
      </w:tabs>
      <w:spacing w:line="180" w:lineRule="exact"/>
    </w:pPr>
    <w:rPr>
      <w:sz w:val="12"/>
    </w:rPr>
  </w:style>
  <w:style w:type="character" w:customStyle="1" w:styleId="SAPUserEntry">
    <w:name w:val="SAP_UserEntry"/>
    <w:basedOn w:val="SAPMonospace"/>
    <w:uiPriority w:val="1"/>
    <w:qFormat/>
    <w:rsid w:val="00453557"/>
    <w:rPr>
      <w:rFonts w:ascii="Courier New" w:hAnsi="Courier New" w:cs="Times New Roman"/>
      <w:b/>
      <w:color w:val="45157E"/>
      <w:sz w:val="18"/>
    </w:rPr>
  </w:style>
  <w:style w:type="character" w:customStyle="1" w:styleId="SAPScreenElement">
    <w:name w:val="SAP_ScreenElement"/>
    <w:basedOn w:val="DefaultParagraphFont"/>
    <w:uiPriority w:val="1"/>
    <w:qFormat/>
    <w:rsid w:val="00453557"/>
    <w:rPr>
      <w:rFonts w:ascii="BentonSans Book Italic" w:hAnsi="BentonSans Book Italic" w:cs="Times New Roman"/>
      <w:color w:val="003283"/>
    </w:rPr>
  </w:style>
  <w:style w:type="character" w:customStyle="1" w:styleId="SAPEmphasis">
    <w:name w:val="SAP_Emphasis"/>
    <w:basedOn w:val="DefaultParagraphFont"/>
    <w:uiPriority w:val="1"/>
    <w:qFormat/>
    <w:rsid w:val="00453557"/>
    <w:rPr>
      <w:rFonts w:ascii="BentonSans Medium" w:hAnsi="BentonSans Medium" w:cs="Times New Roman"/>
      <w:sz w:val="18"/>
    </w:rPr>
  </w:style>
  <w:style w:type="character" w:customStyle="1" w:styleId="SAPKeyboard">
    <w:name w:val="SAP_Keyboard"/>
    <w:basedOn w:val="SAPMonospace"/>
    <w:uiPriority w:val="1"/>
    <w:qFormat/>
    <w:rsid w:val="0045355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5355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53557"/>
    <w:rPr>
      <w:rFonts w:ascii="BentonSans Bold" w:hAnsi="BentonSans Bold" w:cs="Times New Roman"/>
    </w:rPr>
  </w:style>
  <w:style w:type="character" w:customStyle="1" w:styleId="SAPFooterSecurityLevel">
    <w:name w:val="SAP_Footer_SecurityLevel"/>
    <w:basedOn w:val="DefaultParagraphFont"/>
    <w:uiPriority w:val="1"/>
    <w:locked/>
    <w:rsid w:val="00453557"/>
    <w:rPr>
      <w:rFonts w:cs="Times New Roman"/>
      <w:caps/>
      <w:spacing w:val="6"/>
    </w:rPr>
  </w:style>
  <w:style w:type="character" w:styleId="PlaceholderText">
    <w:name w:val="Placeholder Text"/>
    <w:basedOn w:val="DefaultParagraphFont"/>
    <w:uiPriority w:val="99"/>
    <w:semiHidden/>
    <w:rsid w:val="00453557"/>
    <w:rPr>
      <w:rFonts w:cs="Times New Roman"/>
      <w:color w:val="808080"/>
    </w:rPr>
  </w:style>
  <w:style w:type="paragraph" w:customStyle="1" w:styleId="SAPGraphicParagraph">
    <w:name w:val="SAP_GraphicParagraph"/>
    <w:basedOn w:val="Normal"/>
    <w:next w:val="Normal"/>
    <w:rsid w:val="0045355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53557"/>
    <w:rPr>
      <w:rFonts w:cs="Times New Roman"/>
      <w:color w:val="96607D" w:themeColor="followedHyperlink"/>
      <w:u w:val="single"/>
    </w:rPr>
  </w:style>
  <w:style w:type="character" w:styleId="SubtleEmphasis">
    <w:name w:val="Subtle Emphasis"/>
    <w:basedOn w:val="DefaultParagraphFont"/>
    <w:uiPriority w:val="19"/>
    <w:rsid w:val="00453557"/>
    <w:rPr>
      <w:rFonts w:cs="Times New Roman"/>
      <w:i/>
      <w:iCs/>
      <w:color w:val="808080" w:themeColor="text1" w:themeTint="7F"/>
    </w:rPr>
  </w:style>
  <w:style w:type="character" w:styleId="Strong">
    <w:name w:val="Strong"/>
    <w:basedOn w:val="DefaultParagraphFont"/>
    <w:uiPriority w:val="22"/>
    <w:rsid w:val="00453557"/>
    <w:rPr>
      <w:rFonts w:cs="Times New Roman"/>
      <w:b/>
      <w:bCs/>
    </w:rPr>
  </w:style>
  <w:style w:type="paragraph" w:customStyle="1" w:styleId="SAPCopyrightShort">
    <w:name w:val="SAP_CopyrightShort"/>
    <w:basedOn w:val="Normal"/>
    <w:locked/>
    <w:rsid w:val="00453557"/>
    <w:pPr>
      <w:spacing w:before="11760" w:after="0" w:line="220" w:lineRule="exact"/>
      <w:ind w:left="-1418" w:right="-567"/>
    </w:pPr>
  </w:style>
  <w:style w:type="paragraph" w:customStyle="1" w:styleId="SAPLastPageGray">
    <w:name w:val="SAP_LastPage_Gray"/>
    <w:basedOn w:val="Normal"/>
    <w:locked/>
    <w:rsid w:val="0045355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5355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53557"/>
  </w:style>
  <w:style w:type="paragraph" w:styleId="List">
    <w:name w:val="List"/>
    <w:basedOn w:val="Normal"/>
    <w:uiPriority w:val="99"/>
    <w:unhideWhenUsed/>
    <w:rsid w:val="00453557"/>
    <w:pPr>
      <w:ind w:left="340" w:hanging="340"/>
      <w:contextualSpacing/>
    </w:pPr>
  </w:style>
  <w:style w:type="paragraph" w:styleId="ListBullet">
    <w:name w:val="List Bullet"/>
    <w:basedOn w:val="Normal"/>
    <w:uiPriority w:val="99"/>
    <w:qFormat/>
    <w:rsid w:val="00453557"/>
    <w:pPr>
      <w:numPr>
        <w:numId w:val="5"/>
      </w:numPr>
      <w:ind w:left="341" w:hanging="284"/>
    </w:pPr>
  </w:style>
  <w:style w:type="paragraph" w:styleId="ListBullet2">
    <w:name w:val="List Bullet 2"/>
    <w:basedOn w:val="Normal"/>
    <w:uiPriority w:val="99"/>
    <w:qFormat/>
    <w:rsid w:val="00453557"/>
    <w:pPr>
      <w:numPr>
        <w:numId w:val="6"/>
      </w:numPr>
      <w:ind w:left="681" w:hanging="284"/>
    </w:pPr>
  </w:style>
  <w:style w:type="paragraph" w:styleId="ListBullet3">
    <w:name w:val="List Bullet 3"/>
    <w:basedOn w:val="Normal"/>
    <w:uiPriority w:val="99"/>
    <w:qFormat/>
    <w:rsid w:val="00453557"/>
    <w:pPr>
      <w:numPr>
        <w:numId w:val="7"/>
      </w:numPr>
      <w:ind w:left="1021" w:hanging="284"/>
    </w:pPr>
  </w:style>
  <w:style w:type="paragraph" w:styleId="ListNumber">
    <w:name w:val="List Number"/>
    <w:basedOn w:val="Normal"/>
    <w:uiPriority w:val="99"/>
    <w:qFormat/>
    <w:rsid w:val="00453557"/>
    <w:pPr>
      <w:numPr>
        <w:numId w:val="30"/>
      </w:numPr>
    </w:pPr>
  </w:style>
  <w:style w:type="paragraph" w:styleId="ListNumber2">
    <w:name w:val="List Number 2"/>
    <w:basedOn w:val="Normal"/>
    <w:uiPriority w:val="99"/>
    <w:qFormat/>
    <w:rsid w:val="00453557"/>
    <w:pPr>
      <w:numPr>
        <w:ilvl w:val="1"/>
        <w:numId w:val="30"/>
      </w:numPr>
    </w:pPr>
  </w:style>
  <w:style w:type="paragraph" w:styleId="ListNumber3">
    <w:name w:val="List Number 3"/>
    <w:basedOn w:val="Normal"/>
    <w:uiPriority w:val="99"/>
    <w:qFormat/>
    <w:rsid w:val="00453557"/>
    <w:pPr>
      <w:numPr>
        <w:ilvl w:val="2"/>
        <w:numId w:val="30"/>
      </w:numPr>
    </w:pPr>
  </w:style>
  <w:style w:type="paragraph" w:styleId="List2">
    <w:name w:val="List 2"/>
    <w:basedOn w:val="Normal"/>
    <w:uiPriority w:val="99"/>
    <w:unhideWhenUsed/>
    <w:rsid w:val="00453557"/>
    <w:pPr>
      <w:ind w:left="680" w:hanging="340"/>
      <w:contextualSpacing/>
    </w:pPr>
  </w:style>
  <w:style w:type="paragraph" w:styleId="List3">
    <w:name w:val="List 3"/>
    <w:basedOn w:val="Normal"/>
    <w:uiPriority w:val="99"/>
    <w:unhideWhenUsed/>
    <w:rsid w:val="00453557"/>
    <w:pPr>
      <w:ind w:left="1020" w:hanging="340"/>
      <w:contextualSpacing/>
    </w:pPr>
  </w:style>
  <w:style w:type="paragraph" w:styleId="DocumentMap">
    <w:name w:val="Document Map"/>
    <w:basedOn w:val="Normal"/>
    <w:link w:val="DocumentMapChar"/>
    <w:uiPriority w:val="99"/>
    <w:semiHidden/>
    <w:unhideWhenUsed/>
    <w:rsid w:val="0045355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53557"/>
    <w:rPr>
      <w:rFonts w:ascii="Tahoma" w:eastAsia="MS Mincho" w:hAnsi="Tahoma"/>
      <w:color w:val="000000" w:themeColor="text1"/>
      <w:kern w:val="0"/>
      <w:sz w:val="16"/>
      <w:szCs w:val="16"/>
      <w:lang w:eastAsia="en-US"/>
    </w:rPr>
  </w:style>
  <w:style w:type="paragraph" w:styleId="NoSpacing">
    <w:name w:val="No Spacing"/>
    <w:link w:val="NoSpacingChar"/>
    <w:uiPriority w:val="1"/>
    <w:rsid w:val="0045355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5355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53557"/>
    <w:pPr>
      <w:jc w:val="right"/>
    </w:pPr>
    <w:rPr>
      <w:noProof/>
    </w:rPr>
  </w:style>
  <w:style w:type="character" w:styleId="Emphasis">
    <w:name w:val="Emphasis"/>
    <w:basedOn w:val="DefaultParagraphFont"/>
    <w:uiPriority w:val="20"/>
    <w:rsid w:val="00453557"/>
    <w:rPr>
      <w:rFonts w:cs="Times New Roman"/>
      <w:i/>
      <w:iCs/>
    </w:rPr>
  </w:style>
  <w:style w:type="paragraph" w:styleId="Quote">
    <w:name w:val="Quote"/>
    <w:basedOn w:val="Normal"/>
    <w:next w:val="Normal"/>
    <w:link w:val="QuoteChar"/>
    <w:uiPriority w:val="29"/>
    <w:rsid w:val="00453557"/>
    <w:rPr>
      <w:i/>
      <w:iCs/>
    </w:rPr>
  </w:style>
  <w:style w:type="character" w:customStyle="1" w:styleId="QuoteChar">
    <w:name w:val="Quote Char"/>
    <w:basedOn w:val="DefaultParagraphFont"/>
    <w:link w:val="Quote"/>
    <w:uiPriority w:val="29"/>
    <w:rsid w:val="0045355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53557"/>
    <w:rPr>
      <w:rFonts w:cs="Times New Roman"/>
      <w:smallCaps/>
      <w:color w:val="E97132" w:themeColor="accent2"/>
      <w:u w:val="single"/>
    </w:rPr>
  </w:style>
  <w:style w:type="paragraph" w:styleId="IntenseQuote">
    <w:name w:val="Intense Quote"/>
    <w:basedOn w:val="Normal"/>
    <w:next w:val="Normal"/>
    <w:link w:val="IntenseQuoteChar"/>
    <w:uiPriority w:val="30"/>
    <w:rsid w:val="0045355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5355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53557"/>
    <w:rPr>
      <w:rFonts w:cs="Times New Roman"/>
      <w:b/>
      <w:bCs/>
      <w:smallCaps/>
      <w:color w:val="E97132" w:themeColor="accent2"/>
      <w:spacing w:val="5"/>
      <w:u w:val="single"/>
    </w:rPr>
  </w:style>
  <w:style w:type="character" w:styleId="IntenseEmphasis">
    <w:name w:val="Intense Emphasis"/>
    <w:basedOn w:val="DefaultParagraphFont"/>
    <w:uiPriority w:val="21"/>
    <w:rsid w:val="00453557"/>
    <w:rPr>
      <w:rFonts w:cs="Times New Roman"/>
      <w:b/>
      <w:bCs/>
      <w:i/>
      <w:iCs/>
      <w:color w:val="156082" w:themeColor="accent1"/>
    </w:rPr>
  </w:style>
  <w:style w:type="paragraph" w:styleId="ListParagraph">
    <w:name w:val="List Paragraph"/>
    <w:basedOn w:val="Normal"/>
    <w:uiPriority w:val="34"/>
    <w:rsid w:val="00453557"/>
    <w:pPr>
      <w:ind w:left="720"/>
      <w:contextualSpacing/>
    </w:pPr>
  </w:style>
  <w:style w:type="character" w:styleId="BookTitle">
    <w:name w:val="Book Title"/>
    <w:basedOn w:val="DefaultParagraphFont"/>
    <w:uiPriority w:val="33"/>
    <w:rsid w:val="00453557"/>
    <w:rPr>
      <w:rFonts w:cs="Times New Roman"/>
      <w:b/>
      <w:bCs/>
      <w:smallCaps/>
      <w:spacing w:val="5"/>
    </w:rPr>
  </w:style>
  <w:style w:type="character" w:customStyle="1" w:styleId="SAPTextReference">
    <w:name w:val="SAP_TextReference"/>
    <w:basedOn w:val="SAPScreenElement"/>
    <w:uiPriority w:val="1"/>
    <w:qFormat/>
    <w:rsid w:val="0045355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5355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53557"/>
    <w:rPr>
      <w:rFonts w:ascii="BentonSans Bold" w:hAnsi="BentonSans Bold"/>
    </w:rPr>
  </w:style>
  <w:style w:type="paragraph" w:customStyle="1" w:styleId="SAPFooterCurrentTopicLeft">
    <w:name w:val="SAP_Footer_CurrentTopicLeft"/>
    <w:basedOn w:val="SAPFooterleft"/>
    <w:qFormat/>
    <w:locked/>
    <w:rsid w:val="00453557"/>
    <w:rPr>
      <w:rFonts w:ascii="BentonSans Bold" w:hAnsi="BentonSans Bold"/>
    </w:rPr>
  </w:style>
  <w:style w:type="character" w:customStyle="1" w:styleId="Superscript">
    <w:name w:val="Superscript"/>
    <w:basedOn w:val="DefaultParagraphFont"/>
    <w:uiPriority w:val="1"/>
    <w:rsid w:val="00453557"/>
    <w:rPr>
      <w:rFonts w:cs="Times New Roman"/>
      <w:vertAlign w:val="superscript"/>
    </w:rPr>
  </w:style>
  <w:style w:type="character" w:customStyle="1" w:styleId="SAPGreenTextNotPrintedChar">
    <w:name w:val="SAP_GreenText_(NotPrinted) Char"/>
    <w:basedOn w:val="DefaultParagraphFont"/>
    <w:link w:val="SAPGreenTextNotPrinted"/>
    <w:rsid w:val="0045355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5355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5355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5355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53557"/>
    <w:pPr>
      <w:spacing w:before="0" w:after="200" w:line="240" w:lineRule="auto"/>
    </w:pPr>
    <w:rPr>
      <w:i/>
      <w:iCs/>
      <w:color w:val="0E2841" w:themeColor="text2"/>
      <w:szCs w:val="18"/>
    </w:rPr>
  </w:style>
  <w:style w:type="paragraph" w:customStyle="1" w:styleId="SAPXMLCodeblock">
    <w:name w:val="SAP_XML_Codeblock"/>
    <w:basedOn w:val="Normal"/>
    <w:qFormat/>
    <w:rsid w:val="00453557"/>
    <w:rPr>
      <w:rFonts w:ascii="Courier New" w:eastAsiaTheme="majorEastAsia" w:hAnsi="Courier New"/>
      <w:szCs w:val="26"/>
    </w:rPr>
  </w:style>
  <w:style w:type="character" w:customStyle="1" w:styleId="SAPIcon">
    <w:name w:val="SAP_Icon"/>
    <w:basedOn w:val="SAPTextReference"/>
    <w:uiPriority w:val="1"/>
    <w:qFormat/>
    <w:rsid w:val="00453557"/>
    <w:rPr>
      <w:rFonts w:ascii="SAP-icons" w:hAnsi="SAP-icons" w:cs="Times New Roman"/>
      <w:color w:val="7F7F7F" w:themeColor="text1" w:themeTint="80"/>
      <w:sz w:val="18"/>
    </w:rPr>
  </w:style>
  <w:style w:type="table" w:customStyle="1" w:styleId="SAPNote">
    <w:name w:val="SAP_Note"/>
    <w:basedOn w:val="TableGrid"/>
    <w:uiPriority w:val="99"/>
    <w:rsid w:val="0045355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5355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1653</Words>
  <Characters>9424</Characters>
  <Application>Microsoft Office Word</Application>
  <DocSecurity>4</DocSecurity>
  <Lines>78</Lines>
  <Paragraphs>22</Paragraphs>
  <ScaleCrop>false</ScaleCrop>
  <Company/>
  <LinksUpToDate>false</LinksUpToDate>
  <CharactersWithSpaces>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2026-07-02T12:24:00Z</dcterms:created>
  <dcterms:modified xsi:type="dcterms:W3CDTF">2026-07-02T12:24:00Z</dcterms:modified>
</cp:coreProperties>
</file>