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25180" w14:paraId="4D06B517" w14:textId="77777777" w:rsidTr="00F57C2D">
        <w:trPr>
          <w:trHeight w:val="636"/>
        </w:trPr>
        <w:tc>
          <w:tcPr>
            <w:tcW w:w="3227" w:type="dxa"/>
          </w:tcPr>
          <w:p w14:paraId="039D2E23" w14:textId="77777777" w:rsidR="00C25180" w:rsidRPr="006A4D17" w:rsidRDefault="00C25180" w:rsidP="00F57C2D">
            <w:bookmarkStart w:id="0" w:name="unique_1"/>
            <w:bookmarkStart w:id="1" w:name="_Hlk107001998"/>
            <w:r w:rsidRPr="006A4D17">
              <w:rPr>
                <w:noProof/>
              </w:rPr>
              <w:drawing>
                <wp:anchor distT="0" distB="0" distL="114300" distR="114300" simplePos="0" relativeHeight="251659264" behindDoc="1" locked="0" layoutInCell="1" allowOverlap="1" wp14:anchorId="5106C02E" wp14:editId="0B0779C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4001D3" w14:textId="50EECB56" w:rsidR="00C25180" w:rsidRPr="00E540A2" w:rsidRDefault="00C25180" w:rsidP="00C25180">
            <w:pPr>
              <w:pStyle w:val="SAPCollateralType"/>
            </w:pPr>
            <w:r>
              <w:t>Script de datos maestros</w:t>
            </w:r>
          </w:p>
          <w:p w14:paraId="6592D51D" w14:textId="10F0ED85" w:rsidR="00C25180" w:rsidRPr="00CF3F1C" w:rsidRDefault="00C25180" w:rsidP="00C25180">
            <w:pPr>
              <w:pStyle w:val="SAPDocumentVersion"/>
            </w:pPr>
            <w:r>
              <w:t>SAP S/4HANA Cloud Public Edition - 02-07-26</w:t>
            </w:r>
          </w:p>
        </w:tc>
      </w:tr>
      <w:tr w:rsidR="00C25180" w14:paraId="748F3220" w14:textId="77777777" w:rsidTr="00F57C2D">
        <w:trPr>
          <w:trHeight w:hRule="exact" w:val="1656"/>
        </w:trPr>
        <w:tc>
          <w:tcPr>
            <w:tcW w:w="3227" w:type="dxa"/>
          </w:tcPr>
          <w:p w14:paraId="155E215A" w14:textId="77777777" w:rsidR="00C25180" w:rsidRPr="006A4D17" w:rsidRDefault="00C25180" w:rsidP="00F57C2D"/>
        </w:tc>
        <w:tc>
          <w:tcPr>
            <w:tcW w:w="11340" w:type="dxa"/>
          </w:tcPr>
          <w:p w14:paraId="3EB617B8" w14:textId="05D4CD14" w:rsidR="00C25180" w:rsidRDefault="00C25180" w:rsidP="00C25180">
            <w:pPr>
              <w:pStyle w:val="SAPMainTitle"/>
            </w:pPr>
            <w:bookmarkStart w:id="2" w:name="maintitle"/>
            <w:r>
              <w:t>Crear un material de información de conformidad de producto químico EHS - MDS (65Z)</w:t>
            </w:r>
            <w:bookmarkEnd w:id="2"/>
            <w:r w:rsidRPr="00585F3D">
              <w:t xml:space="preserve"> </w:t>
            </w:r>
          </w:p>
          <w:p w14:paraId="6AB8D41E" w14:textId="77777777" w:rsidR="00C25180" w:rsidRDefault="00C25180" w:rsidP="00F57C2D"/>
          <w:p w14:paraId="4FAE80C7" w14:textId="77777777" w:rsidR="00C25180" w:rsidRPr="00585F3D" w:rsidRDefault="00C25180" w:rsidP="00F57C2D">
            <w:r w:rsidRPr="00DE3655">
              <w:rPr>
                <w:b/>
                <w:bCs/>
                <w:noProof/>
                <w:szCs w:val="28"/>
              </w:rPr>
              <w:drawing>
                <wp:anchor distT="0" distB="0" distL="114300" distR="114300" simplePos="0" relativeHeight="251660288" behindDoc="1" locked="0" layoutInCell="1" allowOverlap="1" wp14:anchorId="38D6C12C" wp14:editId="21BD89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25180" w14:paraId="77587839" w14:textId="77777777" w:rsidTr="00F57C2D">
        <w:trPr>
          <w:trHeight w:hRule="exact" w:val="481"/>
        </w:trPr>
        <w:tc>
          <w:tcPr>
            <w:tcW w:w="3227" w:type="dxa"/>
          </w:tcPr>
          <w:p w14:paraId="3482DBAE" w14:textId="77777777" w:rsidR="00C25180" w:rsidRDefault="00C25180" w:rsidP="00F57C2D"/>
        </w:tc>
        <w:tc>
          <w:tcPr>
            <w:tcW w:w="11340" w:type="dxa"/>
          </w:tcPr>
          <w:p w14:paraId="1B3264FA" w14:textId="77777777" w:rsidR="00C25180" w:rsidRDefault="00C25180" w:rsidP="00F57C2D">
            <w:pPr>
              <w:pStyle w:val="SAPSecurityLevel"/>
              <w:jc w:val="left"/>
            </w:pPr>
            <w:r>
              <w:t>PUBLIC</w:t>
            </w:r>
          </w:p>
        </w:tc>
      </w:tr>
    </w:tbl>
    <w:p w14:paraId="7BC067C8" w14:textId="77777777" w:rsidR="00C25180" w:rsidRDefault="00C25180"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F5A4AFC" w14:textId="3183587A" w:rsidR="00C25180" w:rsidRDefault="00C25180">
      <w:pPr>
        <w:pStyle w:val="TOC1"/>
        <w:rPr>
          <w:rFonts w:asciiTheme="minorHAnsi" w:eastAsiaTheme="minorEastAsia" w:hAnsiTheme="minorHAnsi" w:cstheme="minorBidi"/>
          <w:noProof/>
          <w:color w:val="auto"/>
          <w:kern w:val="2"/>
          <w:sz w:val="24"/>
          <w:lang/>
          <w14:ligatures w14:val="standardContextual"/>
        </w:rPr>
      </w:pPr>
      <w:hyperlink w:anchor="_Toc233894804" w:history="1">
        <w:r w:rsidRPr="00DC22D4">
          <w:rPr>
            <w:rStyle w:val="Hyperlink"/>
            <w:noProof/>
          </w:rPr>
          <w:t>1</w:t>
        </w:r>
        <w:r>
          <w:rPr>
            <w:rFonts w:asciiTheme="minorHAnsi" w:eastAsiaTheme="minorEastAsia" w:hAnsiTheme="minorHAnsi" w:cstheme="minorBidi"/>
            <w:noProof/>
            <w:color w:val="auto"/>
            <w:kern w:val="2"/>
            <w:sz w:val="24"/>
            <w:lang/>
            <w14:ligatures w14:val="standardContextual"/>
          </w:rPr>
          <w:tab/>
        </w:r>
        <w:r w:rsidRPr="00DC22D4">
          <w:rPr>
            <w:rStyle w:val="Hyperlink"/>
            <w:noProof/>
          </w:rPr>
          <w:t>Objetivo</w:t>
        </w:r>
        <w:r>
          <w:rPr>
            <w:noProof/>
            <w:webHidden/>
          </w:rPr>
          <w:tab/>
        </w:r>
        <w:r>
          <w:rPr>
            <w:noProof/>
            <w:webHidden/>
          </w:rPr>
          <w:fldChar w:fldCharType="begin"/>
        </w:r>
        <w:r>
          <w:rPr>
            <w:noProof/>
            <w:webHidden/>
          </w:rPr>
          <w:instrText xml:space="preserve"> PAGEREF _Toc233894804 \h </w:instrText>
        </w:r>
        <w:r>
          <w:rPr>
            <w:noProof/>
            <w:webHidden/>
          </w:rPr>
        </w:r>
        <w:r>
          <w:rPr>
            <w:noProof/>
            <w:webHidden/>
          </w:rPr>
          <w:fldChar w:fldCharType="separate"/>
        </w:r>
        <w:r>
          <w:rPr>
            <w:noProof/>
            <w:webHidden/>
          </w:rPr>
          <w:t>2</w:t>
        </w:r>
        <w:r>
          <w:rPr>
            <w:noProof/>
            <w:webHidden/>
          </w:rPr>
          <w:fldChar w:fldCharType="end"/>
        </w:r>
      </w:hyperlink>
    </w:p>
    <w:p w14:paraId="65FB6B9A" w14:textId="14DF848F" w:rsidR="00C25180" w:rsidRDefault="00C25180">
      <w:pPr>
        <w:pStyle w:val="TOC1"/>
        <w:rPr>
          <w:rFonts w:asciiTheme="minorHAnsi" w:eastAsiaTheme="minorEastAsia" w:hAnsiTheme="minorHAnsi" w:cstheme="minorBidi"/>
          <w:noProof/>
          <w:color w:val="auto"/>
          <w:kern w:val="2"/>
          <w:sz w:val="24"/>
          <w:lang/>
          <w14:ligatures w14:val="standardContextual"/>
        </w:rPr>
      </w:pPr>
      <w:hyperlink w:anchor="_Toc233894805" w:history="1">
        <w:r w:rsidRPr="00DC22D4">
          <w:rPr>
            <w:rStyle w:val="Hyperlink"/>
            <w:noProof/>
          </w:rPr>
          <w:t>2</w:t>
        </w:r>
        <w:r>
          <w:rPr>
            <w:rFonts w:asciiTheme="minorHAnsi" w:eastAsiaTheme="minorEastAsia" w:hAnsiTheme="minorHAnsi" w:cstheme="minorBidi"/>
            <w:noProof/>
            <w:color w:val="auto"/>
            <w:kern w:val="2"/>
            <w:sz w:val="24"/>
            <w:lang/>
            <w14:ligatures w14:val="standardContextual"/>
          </w:rPr>
          <w:tab/>
        </w:r>
        <w:r w:rsidRPr="00DC22D4">
          <w:rPr>
            <w:rStyle w:val="Hyperlink"/>
            <w:noProof/>
          </w:rPr>
          <w:t>Requisitos previos</w:t>
        </w:r>
        <w:r>
          <w:rPr>
            <w:noProof/>
            <w:webHidden/>
          </w:rPr>
          <w:tab/>
        </w:r>
        <w:r>
          <w:rPr>
            <w:noProof/>
            <w:webHidden/>
          </w:rPr>
          <w:fldChar w:fldCharType="begin"/>
        </w:r>
        <w:r>
          <w:rPr>
            <w:noProof/>
            <w:webHidden/>
          </w:rPr>
          <w:instrText xml:space="preserve"> PAGEREF _Toc233894805 \h </w:instrText>
        </w:r>
        <w:r>
          <w:rPr>
            <w:noProof/>
            <w:webHidden/>
          </w:rPr>
        </w:r>
        <w:r>
          <w:rPr>
            <w:noProof/>
            <w:webHidden/>
          </w:rPr>
          <w:fldChar w:fldCharType="separate"/>
        </w:r>
        <w:r>
          <w:rPr>
            <w:noProof/>
            <w:webHidden/>
          </w:rPr>
          <w:t>3</w:t>
        </w:r>
        <w:r>
          <w:rPr>
            <w:noProof/>
            <w:webHidden/>
          </w:rPr>
          <w:fldChar w:fldCharType="end"/>
        </w:r>
      </w:hyperlink>
    </w:p>
    <w:p w14:paraId="795BECC7" w14:textId="6F247CAF" w:rsidR="00C25180" w:rsidRDefault="00C25180">
      <w:pPr>
        <w:pStyle w:val="TOC2"/>
        <w:rPr>
          <w:rFonts w:asciiTheme="minorHAnsi" w:eastAsiaTheme="minorEastAsia" w:hAnsiTheme="minorHAnsi" w:cstheme="minorBidi"/>
          <w:noProof/>
          <w:color w:val="auto"/>
          <w:kern w:val="2"/>
          <w:sz w:val="24"/>
          <w:lang/>
          <w14:ligatures w14:val="standardContextual"/>
        </w:rPr>
      </w:pPr>
      <w:hyperlink w:anchor="_Toc233894806" w:history="1">
        <w:r w:rsidRPr="00DC22D4">
          <w:rPr>
            <w:rStyle w:val="Hyperlink"/>
            <w:noProof/>
          </w:rPr>
          <w:t>2.1</w:t>
        </w:r>
        <w:r>
          <w:rPr>
            <w:rFonts w:asciiTheme="minorHAnsi" w:eastAsiaTheme="minorEastAsia" w:hAnsiTheme="minorHAnsi" w:cstheme="minorBidi"/>
            <w:noProof/>
            <w:color w:val="auto"/>
            <w:kern w:val="2"/>
            <w:sz w:val="24"/>
            <w:lang/>
            <w14:ligatures w14:val="standardContextual"/>
          </w:rPr>
          <w:tab/>
        </w:r>
        <w:r w:rsidRPr="00DC22D4">
          <w:rPr>
            <w:rStyle w:val="Hyperlink"/>
            <w:noProof/>
          </w:rPr>
          <w:t>Acceso al sistema</w:t>
        </w:r>
        <w:r>
          <w:rPr>
            <w:noProof/>
            <w:webHidden/>
          </w:rPr>
          <w:tab/>
        </w:r>
        <w:r>
          <w:rPr>
            <w:noProof/>
            <w:webHidden/>
          </w:rPr>
          <w:fldChar w:fldCharType="begin"/>
        </w:r>
        <w:r>
          <w:rPr>
            <w:noProof/>
            <w:webHidden/>
          </w:rPr>
          <w:instrText xml:space="preserve"> PAGEREF _Toc233894806 \h </w:instrText>
        </w:r>
        <w:r>
          <w:rPr>
            <w:noProof/>
            <w:webHidden/>
          </w:rPr>
        </w:r>
        <w:r>
          <w:rPr>
            <w:noProof/>
            <w:webHidden/>
          </w:rPr>
          <w:fldChar w:fldCharType="separate"/>
        </w:r>
        <w:r>
          <w:rPr>
            <w:noProof/>
            <w:webHidden/>
          </w:rPr>
          <w:t>3</w:t>
        </w:r>
        <w:r>
          <w:rPr>
            <w:noProof/>
            <w:webHidden/>
          </w:rPr>
          <w:fldChar w:fldCharType="end"/>
        </w:r>
      </w:hyperlink>
    </w:p>
    <w:p w14:paraId="56977578" w14:textId="00D86337" w:rsidR="00C25180" w:rsidRDefault="00C25180">
      <w:pPr>
        <w:pStyle w:val="TOC2"/>
        <w:rPr>
          <w:rFonts w:asciiTheme="minorHAnsi" w:eastAsiaTheme="minorEastAsia" w:hAnsiTheme="minorHAnsi" w:cstheme="minorBidi"/>
          <w:noProof/>
          <w:color w:val="auto"/>
          <w:kern w:val="2"/>
          <w:sz w:val="24"/>
          <w:lang/>
          <w14:ligatures w14:val="standardContextual"/>
        </w:rPr>
      </w:pPr>
      <w:hyperlink w:anchor="_Toc233894807" w:history="1">
        <w:r w:rsidRPr="00DC22D4">
          <w:rPr>
            <w:rStyle w:val="Hyperlink"/>
            <w:noProof/>
          </w:rPr>
          <w:t>2.2</w:t>
        </w:r>
        <w:r>
          <w:rPr>
            <w:rFonts w:asciiTheme="minorHAnsi" w:eastAsiaTheme="minorEastAsia" w:hAnsiTheme="minorHAnsi" w:cstheme="minorBidi"/>
            <w:noProof/>
            <w:color w:val="auto"/>
            <w:kern w:val="2"/>
            <w:sz w:val="24"/>
            <w:lang/>
            <w14:ligatures w14:val="standardContextual"/>
          </w:rPr>
          <w:tab/>
        </w:r>
        <w:r w:rsidRPr="00DC22D4">
          <w:rPr>
            <w:rStyle w:val="Hyperlink"/>
            <w:noProof/>
          </w:rPr>
          <w:t>Roles</w:t>
        </w:r>
        <w:r>
          <w:rPr>
            <w:noProof/>
            <w:webHidden/>
          </w:rPr>
          <w:tab/>
        </w:r>
        <w:r>
          <w:rPr>
            <w:noProof/>
            <w:webHidden/>
          </w:rPr>
          <w:fldChar w:fldCharType="begin"/>
        </w:r>
        <w:r>
          <w:rPr>
            <w:noProof/>
            <w:webHidden/>
          </w:rPr>
          <w:instrText xml:space="preserve"> PAGEREF _Toc233894807 \h </w:instrText>
        </w:r>
        <w:r>
          <w:rPr>
            <w:noProof/>
            <w:webHidden/>
          </w:rPr>
        </w:r>
        <w:r>
          <w:rPr>
            <w:noProof/>
            <w:webHidden/>
          </w:rPr>
          <w:fldChar w:fldCharType="separate"/>
        </w:r>
        <w:r>
          <w:rPr>
            <w:noProof/>
            <w:webHidden/>
          </w:rPr>
          <w:t>3</w:t>
        </w:r>
        <w:r>
          <w:rPr>
            <w:noProof/>
            <w:webHidden/>
          </w:rPr>
          <w:fldChar w:fldCharType="end"/>
        </w:r>
      </w:hyperlink>
    </w:p>
    <w:p w14:paraId="0B825B15" w14:textId="55D5BE2B" w:rsidR="00C25180" w:rsidRDefault="00C25180">
      <w:pPr>
        <w:pStyle w:val="TOC1"/>
        <w:rPr>
          <w:rFonts w:asciiTheme="minorHAnsi" w:eastAsiaTheme="minorEastAsia" w:hAnsiTheme="minorHAnsi" w:cstheme="minorBidi"/>
          <w:noProof/>
          <w:color w:val="auto"/>
          <w:kern w:val="2"/>
          <w:sz w:val="24"/>
          <w:lang/>
          <w14:ligatures w14:val="standardContextual"/>
        </w:rPr>
      </w:pPr>
      <w:hyperlink w:anchor="_Toc233894808" w:history="1">
        <w:r w:rsidRPr="00DC22D4">
          <w:rPr>
            <w:rStyle w:val="Hyperlink"/>
            <w:noProof/>
          </w:rPr>
          <w:t>3</w:t>
        </w:r>
        <w:r>
          <w:rPr>
            <w:rFonts w:asciiTheme="minorHAnsi" w:eastAsiaTheme="minorEastAsia" w:hAnsiTheme="minorHAnsi" w:cstheme="minorBidi"/>
            <w:noProof/>
            <w:color w:val="auto"/>
            <w:kern w:val="2"/>
            <w:sz w:val="24"/>
            <w:lang/>
            <w14:ligatures w14:val="standardContextual"/>
          </w:rPr>
          <w:tab/>
        </w:r>
        <w:r w:rsidRPr="00DC22D4">
          <w:rPr>
            <w:rStyle w:val="Hyperlink"/>
            <w:noProof/>
          </w:rPr>
          <w:t>Tabla de resumen</w:t>
        </w:r>
        <w:r>
          <w:rPr>
            <w:noProof/>
            <w:webHidden/>
          </w:rPr>
          <w:tab/>
        </w:r>
        <w:r>
          <w:rPr>
            <w:noProof/>
            <w:webHidden/>
          </w:rPr>
          <w:fldChar w:fldCharType="begin"/>
        </w:r>
        <w:r>
          <w:rPr>
            <w:noProof/>
            <w:webHidden/>
          </w:rPr>
          <w:instrText xml:space="preserve"> PAGEREF _Toc233894808 \h </w:instrText>
        </w:r>
        <w:r>
          <w:rPr>
            <w:noProof/>
            <w:webHidden/>
          </w:rPr>
        </w:r>
        <w:r>
          <w:rPr>
            <w:noProof/>
            <w:webHidden/>
          </w:rPr>
          <w:fldChar w:fldCharType="separate"/>
        </w:r>
        <w:r>
          <w:rPr>
            <w:noProof/>
            <w:webHidden/>
          </w:rPr>
          <w:t>4</w:t>
        </w:r>
        <w:r>
          <w:rPr>
            <w:noProof/>
            <w:webHidden/>
          </w:rPr>
          <w:fldChar w:fldCharType="end"/>
        </w:r>
      </w:hyperlink>
    </w:p>
    <w:p w14:paraId="22ECE9FB" w14:textId="421D2048" w:rsidR="00C25180" w:rsidRDefault="00C25180">
      <w:pPr>
        <w:pStyle w:val="TOC1"/>
        <w:rPr>
          <w:rFonts w:asciiTheme="minorHAnsi" w:eastAsiaTheme="minorEastAsia" w:hAnsiTheme="minorHAnsi" w:cstheme="minorBidi"/>
          <w:noProof/>
          <w:color w:val="auto"/>
          <w:kern w:val="2"/>
          <w:sz w:val="24"/>
          <w:lang/>
          <w14:ligatures w14:val="standardContextual"/>
        </w:rPr>
      </w:pPr>
      <w:hyperlink w:anchor="_Toc233894809" w:history="1">
        <w:r w:rsidRPr="00DC22D4">
          <w:rPr>
            <w:rStyle w:val="Hyperlink"/>
            <w:noProof/>
          </w:rPr>
          <w:t>4</w:t>
        </w:r>
        <w:r>
          <w:rPr>
            <w:rFonts w:asciiTheme="minorHAnsi" w:eastAsiaTheme="minorEastAsia" w:hAnsiTheme="minorHAnsi" w:cstheme="minorBidi"/>
            <w:noProof/>
            <w:color w:val="auto"/>
            <w:kern w:val="2"/>
            <w:sz w:val="24"/>
            <w:lang/>
            <w14:ligatures w14:val="standardContextual"/>
          </w:rPr>
          <w:tab/>
        </w:r>
        <w:r w:rsidRPr="00DC22D4">
          <w:rPr>
            <w:rStyle w:val="Hyperlink"/>
            <w:noProof/>
          </w:rPr>
          <w:t>Procedimientos</w:t>
        </w:r>
        <w:r>
          <w:rPr>
            <w:noProof/>
            <w:webHidden/>
          </w:rPr>
          <w:tab/>
        </w:r>
        <w:r>
          <w:rPr>
            <w:noProof/>
            <w:webHidden/>
          </w:rPr>
          <w:fldChar w:fldCharType="begin"/>
        </w:r>
        <w:r>
          <w:rPr>
            <w:noProof/>
            <w:webHidden/>
          </w:rPr>
          <w:instrText xml:space="preserve"> PAGEREF _Toc233894809 \h </w:instrText>
        </w:r>
        <w:r>
          <w:rPr>
            <w:noProof/>
            <w:webHidden/>
          </w:rPr>
        </w:r>
        <w:r>
          <w:rPr>
            <w:noProof/>
            <w:webHidden/>
          </w:rPr>
          <w:fldChar w:fldCharType="separate"/>
        </w:r>
        <w:r>
          <w:rPr>
            <w:noProof/>
            <w:webHidden/>
          </w:rPr>
          <w:t>5</w:t>
        </w:r>
        <w:r>
          <w:rPr>
            <w:noProof/>
            <w:webHidden/>
          </w:rPr>
          <w:fldChar w:fldCharType="end"/>
        </w:r>
      </w:hyperlink>
    </w:p>
    <w:p w14:paraId="75D9023F" w14:textId="3FAA119A" w:rsidR="00C25180" w:rsidRDefault="00C25180">
      <w:pPr>
        <w:pStyle w:val="TOC2"/>
        <w:rPr>
          <w:rFonts w:asciiTheme="minorHAnsi" w:eastAsiaTheme="minorEastAsia" w:hAnsiTheme="minorHAnsi" w:cstheme="minorBidi"/>
          <w:noProof/>
          <w:color w:val="auto"/>
          <w:kern w:val="2"/>
          <w:sz w:val="24"/>
          <w:lang/>
          <w14:ligatures w14:val="standardContextual"/>
        </w:rPr>
      </w:pPr>
      <w:hyperlink w:anchor="_Toc233894810" w:history="1">
        <w:r w:rsidRPr="00DC22D4">
          <w:rPr>
            <w:rStyle w:val="Hyperlink"/>
            <w:noProof/>
          </w:rPr>
          <w:t>4.1</w:t>
        </w:r>
        <w:r>
          <w:rPr>
            <w:rFonts w:asciiTheme="minorHAnsi" w:eastAsiaTheme="minorEastAsia" w:hAnsiTheme="minorHAnsi" w:cstheme="minorBidi"/>
            <w:noProof/>
            <w:color w:val="auto"/>
            <w:kern w:val="2"/>
            <w:sz w:val="24"/>
            <w:lang/>
            <w14:ligatures w14:val="standardContextual"/>
          </w:rPr>
          <w:tab/>
        </w:r>
        <w:r w:rsidRPr="00DC22D4">
          <w:rPr>
            <w:rStyle w:val="Hyperlink"/>
            <w:noProof/>
          </w:rPr>
          <w:t>Crear datos maestros de material de información de conformidad de producto químico EHS - Datos generales</w:t>
        </w:r>
        <w:r>
          <w:rPr>
            <w:noProof/>
            <w:webHidden/>
          </w:rPr>
          <w:tab/>
        </w:r>
        <w:r>
          <w:rPr>
            <w:noProof/>
            <w:webHidden/>
          </w:rPr>
          <w:fldChar w:fldCharType="begin"/>
        </w:r>
        <w:r>
          <w:rPr>
            <w:noProof/>
            <w:webHidden/>
          </w:rPr>
          <w:instrText xml:space="preserve"> PAGEREF _Toc233894810 \h </w:instrText>
        </w:r>
        <w:r>
          <w:rPr>
            <w:noProof/>
            <w:webHidden/>
          </w:rPr>
        </w:r>
        <w:r>
          <w:rPr>
            <w:noProof/>
            <w:webHidden/>
          </w:rPr>
          <w:fldChar w:fldCharType="separate"/>
        </w:r>
        <w:r>
          <w:rPr>
            <w:noProof/>
            <w:webHidden/>
          </w:rPr>
          <w:t>5</w:t>
        </w:r>
        <w:r>
          <w:rPr>
            <w:noProof/>
            <w:webHidden/>
          </w:rPr>
          <w:fldChar w:fldCharType="end"/>
        </w:r>
      </w:hyperlink>
    </w:p>
    <w:p w14:paraId="46C02669" w14:textId="77777777" w:rsidR="00C25180" w:rsidRPr="00FE477D" w:rsidRDefault="00C25180" w:rsidP="00D459A0">
      <w:r>
        <w:fldChar w:fldCharType="end"/>
      </w:r>
    </w:p>
    <w:p w14:paraId="548E55F9" w14:textId="77777777" w:rsidR="00C25180" w:rsidRDefault="00C25180" w:rsidP="00D459A0"/>
    <w:bookmarkEnd w:id="1"/>
    <w:p w14:paraId="73850466" w14:textId="77777777" w:rsidR="00C25180" w:rsidRDefault="00C25180"/>
    <w:p w14:paraId="2DBEEEDE" w14:textId="77777777" w:rsidR="00324A40" w:rsidRDefault="00BB2B37">
      <w:pPr>
        <w:pStyle w:val="Heading1"/>
      </w:pPr>
      <w:bookmarkStart w:id="3" w:name="_Toc233894804"/>
      <w:r>
        <w:lastRenderedPageBreak/>
        <w:t>Objetivo</w:t>
      </w:r>
      <w:bookmarkEnd w:id="0"/>
      <w:bookmarkEnd w:id="3"/>
    </w:p>
    <w:p w14:paraId="10DE9085" w14:textId="77777777" w:rsidR="00324A40" w:rsidRDefault="00BB2B37">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455AF7F0" w14:textId="77777777" w:rsidR="00324A40" w:rsidRDefault="00BB2B37">
      <w:r>
        <w:t>En este documento encontrará una descripción de cómo crear un registro de datos maestros de material de información de conformidad química de EHS para su sistema S/4 HANA. La descripción incluye aquellos segmentos de datos que son relevantes para que los datos maestros funcionen en un entorno de sistema "habitual". El lector aprende principalmente qué segmentos de datos y campos deben rellenarse normalmente con valores de entrada. Los campos que no son relevantes para el alcance de la entrega de contenido d</w:t>
      </w:r>
      <w:r>
        <w:t>e S/4 HANA por parte de SAP Best Practices no se describen en este documento, aunque pueden aparecer en la IU.</w:t>
      </w:r>
    </w:p>
    <w:p w14:paraId="4DE67FD0" w14:textId="77777777" w:rsidR="00324A40" w:rsidRDefault="00BB2B37">
      <w:r>
        <w:t>Un registro maestro de materiales de información de conformidad química de EHS que se crea como se describe aquí se puede utilizar para emplearse posteriormente en procesos de gestión de residuos.</w:t>
      </w:r>
    </w:p>
    <w:p w14:paraId="1EC22F4C" w14:textId="77777777" w:rsidR="00324A40" w:rsidRDefault="00BB2B37">
      <w:pPr>
        <w:pStyle w:val="Heading1"/>
      </w:pPr>
      <w:bookmarkStart w:id="4" w:name="unique_2"/>
      <w:bookmarkStart w:id="5" w:name="_Toc233894805"/>
      <w:r>
        <w:lastRenderedPageBreak/>
        <w:t>Requisitos previos</w:t>
      </w:r>
      <w:bookmarkEnd w:id="4"/>
      <w:bookmarkEnd w:id="5"/>
    </w:p>
    <w:p w14:paraId="1A9D3D32" w14:textId="77777777" w:rsidR="00324A40" w:rsidRDefault="00BB2B37">
      <w:r>
        <w:t xml:space="preserve">Esta sección resume todos los requisitos previos para realizar el test en términos de sistemas, usuarios, datos maestros, datos </w:t>
      </w:r>
      <w:r>
        <w:t>organizativos, otros datos de test y condiciones empresariales.</w:t>
      </w:r>
    </w:p>
    <w:p w14:paraId="1D415EB0" w14:textId="77777777" w:rsidR="00324A40" w:rsidRDefault="00BB2B37">
      <w:pPr>
        <w:pStyle w:val="Heading2"/>
      </w:pPr>
      <w:bookmarkStart w:id="6" w:name="unique_3"/>
      <w:bookmarkStart w:id="7" w:name="_Toc233894806"/>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324A40" w:rsidRPr="00C25180" w14:paraId="0E890BD5" w14:textId="77777777" w:rsidTr="00C25180">
        <w:trPr>
          <w:cnfStyle w:val="100000000000" w:firstRow="1" w:lastRow="0" w:firstColumn="0" w:lastColumn="0" w:oddVBand="0" w:evenVBand="0" w:oddHBand="0" w:evenHBand="0" w:firstRowFirstColumn="0" w:firstRowLastColumn="0" w:lastRowFirstColumn="0" w:lastRowLastColumn="0"/>
        </w:trPr>
        <w:tc>
          <w:tcPr>
            <w:tcW w:w="0" w:type="auto"/>
          </w:tcPr>
          <w:p w14:paraId="6FDA5044" w14:textId="77777777" w:rsidR="00324A40" w:rsidRPr="00C25180" w:rsidRDefault="00BB2B37">
            <w:pPr>
              <w:pStyle w:val="boldparagraph"/>
              <w:rPr>
                <w:sz w:val="16"/>
              </w:rPr>
            </w:pPr>
            <w:r w:rsidRPr="00C25180">
              <w:rPr>
                <w:rStyle w:val="bold"/>
                <w:sz w:val="16"/>
              </w:rPr>
              <w:t>Sistema</w:t>
            </w:r>
          </w:p>
        </w:tc>
        <w:tc>
          <w:tcPr>
            <w:tcW w:w="0" w:type="auto"/>
          </w:tcPr>
          <w:p w14:paraId="254621BD" w14:textId="77777777" w:rsidR="00324A40" w:rsidRPr="00C25180" w:rsidRDefault="00BB2B37">
            <w:pPr>
              <w:pStyle w:val="boldparagraph"/>
              <w:rPr>
                <w:sz w:val="16"/>
              </w:rPr>
            </w:pPr>
            <w:r w:rsidRPr="00C25180">
              <w:rPr>
                <w:rStyle w:val="bold"/>
                <w:sz w:val="16"/>
              </w:rPr>
              <w:t>Detalles</w:t>
            </w:r>
          </w:p>
        </w:tc>
      </w:tr>
      <w:tr w:rsidR="00324A40" w:rsidRPr="00C25180" w14:paraId="61BAFACE" w14:textId="77777777" w:rsidTr="00C25180">
        <w:tc>
          <w:tcPr>
            <w:tcW w:w="0" w:type="auto"/>
          </w:tcPr>
          <w:p w14:paraId="3A979863" w14:textId="77777777" w:rsidR="00324A40" w:rsidRPr="00C25180" w:rsidRDefault="00BB2B37">
            <w:pPr>
              <w:rPr>
                <w:sz w:val="16"/>
              </w:rPr>
            </w:pPr>
            <w:r w:rsidRPr="00C25180">
              <w:rPr>
                <w:sz w:val="16"/>
              </w:rPr>
              <w:t>Sistema</w:t>
            </w:r>
          </w:p>
        </w:tc>
        <w:tc>
          <w:tcPr>
            <w:tcW w:w="0" w:type="auto"/>
          </w:tcPr>
          <w:p w14:paraId="64BDD5AB" w14:textId="77777777" w:rsidR="00324A40" w:rsidRPr="00C25180" w:rsidRDefault="00BB2B37">
            <w:pPr>
              <w:rPr>
                <w:sz w:val="16"/>
              </w:rPr>
            </w:pPr>
            <w:r w:rsidRPr="00C25180">
              <w:rPr>
                <w:sz w:val="16"/>
              </w:rPr>
              <w:t>Accesible a través de la rampa de lanzamiento SAP Fiori. El administrador del sistema le proporciona el URL para acceder a las diferentes aplicaciones asignadas a su rol.</w:t>
            </w:r>
          </w:p>
        </w:tc>
      </w:tr>
    </w:tbl>
    <w:p w14:paraId="5D348A13" w14:textId="77777777" w:rsidR="00324A40" w:rsidRDefault="00BB2B37">
      <w:pPr>
        <w:pStyle w:val="Heading2"/>
      </w:pPr>
      <w:bookmarkStart w:id="8" w:name="unique_4"/>
      <w:bookmarkStart w:id="9" w:name="_Toc233894807"/>
      <w:r>
        <w:t>Roles</w:t>
      </w:r>
      <w:bookmarkEnd w:id="8"/>
      <w:bookmarkEnd w:id="9"/>
    </w:p>
    <w:p w14:paraId="7D576D36" w14:textId="77777777" w:rsidR="00C25180" w:rsidRDefault="00BB2B37">
      <w:r>
        <w:t>Cree roles empresariales utilizando los siguientes modelos de rol empresarial suministrados por SAP y asígnelos a sus usuarios de prueba individuales.</w:t>
      </w:r>
    </w:p>
    <w:p w14:paraId="5A1588C7" w14:textId="77777777" w:rsidR="00C25180" w:rsidRDefault="00BB2B37">
      <w:r>
        <w:t xml:space="preserve">Como alternativa, si están disponibles, puede utilizar los </w:t>
      </w:r>
      <w:r>
        <w:t>siguientes espacios suministrados por SAP. Cree un espacio con páginas que contengan aplicaciones esenciales predefinidas y asígnelo al rol empresarial. A continuación, asigne este rol empresarial a sus usuarios individuales.</w:t>
      </w:r>
    </w:p>
    <w:p w14:paraId="283B4BEB" w14:textId="093257D2" w:rsidR="00324A40" w:rsidRDefault="00BB2B37">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7334"/>
        <w:gridCol w:w="6970"/>
      </w:tblGrid>
      <w:tr w:rsidR="00324A40" w:rsidRPr="00C25180" w14:paraId="77FE5005" w14:textId="77777777" w:rsidTr="00C25180">
        <w:trPr>
          <w:cnfStyle w:val="100000000000" w:firstRow="1" w:lastRow="0" w:firstColumn="0" w:lastColumn="0" w:oddVBand="0" w:evenVBand="0" w:oddHBand="0" w:evenHBand="0" w:firstRowFirstColumn="0" w:firstRowLastColumn="0" w:lastRowFirstColumn="0" w:lastRowLastColumn="0"/>
        </w:trPr>
        <w:tc>
          <w:tcPr>
            <w:tcW w:w="0" w:type="auto"/>
          </w:tcPr>
          <w:p w14:paraId="05DC38E7" w14:textId="77777777" w:rsidR="00324A40" w:rsidRPr="00C25180" w:rsidRDefault="00BB2B37">
            <w:pPr>
              <w:pStyle w:val="boldparagraph"/>
              <w:rPr>
                <w:sz w:val="16"/>
              </w:rPr>
            </w:pPr>
            <w:r w:rsidRPr="00C25180">
              <w:rPr>
                <w:sz w:val="16"/>
              </w:rPr>
              <w:t>Nombre (modelo de rol)</w:t>
            </w:r>
          </w:p>
        </w:tc>
        <w:tc>
          <w:tcPr>
            <w:tcW w:w="0" w:type="auto"/>
          </w:tcPr>
          <w:p w14:paraId="6C7FA588" w14:textId="77777777" w:rsidR="00324A40" w:rsidRPr="00C25180" w:rsidRDefault="00BB2B37">
            <w:pPr>
              <w:pStyle w:val="boldparagraph"/>
              <w:rPr>
                <w:sz w:val="16"/>
              </w:rPr>
            </w:pPr>
            <w:r w:rsidRPr="00C25180">
              <w:rPr>
                <w:sz w:val="16"/>
              </w:rPr>
              <w:t>ID (modelo de rol)</w:t>
            </w:r>
          </w:p>
        </w:tc>
      </w:tr>
      <w:tr w:rsidR="00324A40" w:rsidRPr="00C25180" w14:paraId="38E6686F" w14:textId="77777777" w:rsidTr="00C25180">
        <w:tc>
          <w:tcPr>
            <w:tcW w:w="0" w:type="auto"/>
          </w:tcPr>
          <w:p w14:paraId="7250D0EA" w14:textId="77777777" w:rsidR="00324A40" w:rsidRPr="00C25180" w:rsidRDefault="00BB2B37">
            <w:pPr>
              <w:rPr>
                <w:sz w:val="16"/>
              </w:rPr>
            </w:pPr>
            <w:r w:rsidRPr="00C25180">
              <w:rPr>
                <w:sz w:val="16"/>
              </w:rPr>
              <w:t>Responsable medioambiental</w:t>
            </w:r>
          </w:p>
        </w:tc>
        <w:tc>
          <w:tcPr>
            <w:tcW w:w="0" w:type="auto"/>
          </w:tcPr>
          <w:p w14:paraId="216BA003" w14:textId="77777777" w:rsidR="00324A40" w:rsidRPr="00C25180" w:rsidRDefault="00BB2B37">
            <w:pPr>
              <w:rPr>
                <w:sz w:val="16"/>
              </w:rPr>
            </w:pPr>
            <w:r w:rsidRPr="00C25180">
              <w:rPr>
                <w:rStyle w:val="CourierNew"/>
                <w:sz w:val="16"/>
              </w:rPr>
              <w:t>SAP_BR_EHS_ENV_MGMT</w:t>
            </w:r>
          </w:p>
        </w:tc>
      </w:tr>
    </w:tbl>
    <w:p w14:paraId="7A413FE4" w14:textId="77777777" w:rsidR="00324A40" w:rsidRDefault="00BB2B37">
      <w:pPr>
        <w:pStyle w:val="Heading1"/>
      </w:pPr>
      <w:bookmarkStart w:id="10" w:name="unique_5"/>
      <w:bookmarkStart w:id="11" w:name="_Toc233894808"/>
      <w:r>
        <w:lastRenderedPageBreak/>
        <w:t>Tabla de resumen</w:t>
      </w:r>
      <w:bookmarkEnd w:id="10"/>
      <w:bookmarkEnd w:id="11"/>
    </w:p>
    <w:p w14:paraId="343CF84D" w14:textId="77777777" w:rsidR="00324A40" w:rsidRDefault="00BB2B37">
      <w:r>
        <w:t>Este registro maestro consta de varios segmentos que se proporcionan en la tabla siguiente.</w:t>
      </w:r>
    </w:p>
    <w:tbl>
      <w:tblPr>
        <w:tblStyle w:val="SAPStandardTable"/>
        <w:tblW w:w="5000" w:type="pct"/>
        <w:tblInd w:w="3" w:type="dxa"/>
        <w:tblLook w:val="0620" w:firstRow="1" w:lastRow="0" w:firstColumn="0" w:lastColumn="0" w:noHBand="1" w:noVBand="1"/>
      </w:tblPr>
      <w:tblGrid>
        <w:gridCol w:w="6473"/>
        <w:gridCol w:w="1772"/>
        <w:gridCol w:w="2231"/>
        <w:gridCol w:w="3828"/>
      </w:tblGrid>
      <w:tr w:rsidR="00324A40" w:rsidRPr="00C25180" w14:paraId="2468DEEA" w14:textId="77777777" w:rsidTr="00C25180">
        <w:trPr>
          <w:cnfStyle w:val="100000000000" w:firstRow="1" w:lastRow="0" w:firstColumn="0" w:lastColumn="0" w:oddVBand="0" w:evenVBand="0" w:oddHBand="0" w:evenHBand="0" w:firstRowFirstColumn="0" w:firstRowLastColumn="0" w:lastRowFirstColumn="0" w:lastRowLastColumn="0"/>
        </w:trPr>
        <w:tc>
          <w:tcPr>
            <w:tcW w:w="0" w:type="auto"/>
          </w:tcPr>
          <w:p w14:paraId="220E8029" w14:textId="77777777" w:rsidR="00324A40" w:rsidRPr="00C25180" w:rsidRDefault="00BB2B37">
            <w:pPr>
              <w:pStyle w:val="boldparagraph"/>
              <w:rPr>
                <w:sz w:val="16"/>
              </w:rPr>
            </w:pPr>
            <w:r w:rsidRPr="00C25180">
              <w:rPr>
                <w:rStyle w:val="bold"/>
                <w:sz w:val="16"/>
              </w:rPr>
              <w:t>Segmento</w:t>
            </w:r>
          </w:p>
        </w:tc>
        <w:tc>
          <w:tcPr>
            <w:tcW w:w="0" w:type="auto"/>
          </w:tcPr>
          <w:p w14:paraId="215764BC" w14:textId="77777777" w:rsidR="00324A40" w:rsidRPr="00C25180" w:rsidRDefault="00BB2B37">
            <w:pPr>
              <w:pStyle w:val="boldparagraph"/>
              <w:rPr>
                <w:sz w:val="16"/>
              </w:rPr>
            </w:pPr>
            <w:r w:rsidRPr="00C25180">
              <w:rPr>
                <w:rStyle w:val="bold"/>
                <w:sz w:val="16"/>
              </w:rPr>
              <w:t>Rol empresarial</w:t>
            </w:r>
          </w:p>
        </w:tc>
        <w:tc>
          <w:tcPr>
            <w:tcW w:w="0" w:type="auto"/>
          </w:tcPr>
          <w:p w14:paraId="30C050D9" w14:textId="77777777" w:rsidR="00324A40" w:rsidRPr="00C25180" w:rsidRDefault="00BB2B37">
            <w:pPr>
              <w:pStyle w:val="boldparagraph"/>
              <w:rPr>
                <w:sz w:val="16"/>
              </w:rPr>
            </w:pPr>
            <w:r w:rsidRPr="00C25180">
              <w:rPr>
                <w:rStyle w:val="bold"/>
                <w:sz w:val="16"/>
              </w:rPr>
              <w:t>Aplicación/Transacción</w:t>
            </w:r>
          </w:p>
        </w:tc>
        <w:tc>
          <w:tcPr>
            <w:tcW w:w="0" w:type="auto"/>
          </w:tcPr>
          <w:p w14:paraId="5CEA526C" w14:textId="77777777" w:rsidR="00324A40" w:rsidRPr="00C25180" w:rsidRDefault="00BB2B37">
            <w:pPr>
              <w:pStyle w:val="boldparagraph"/>
              <w:rPr>
                <w:sz w:val="16"/>
              </w:rPr>
            </w:pPr>
            <w:r w:rsidRPr="00C25180">
              <w:rPr>
                <w:rStyle w:val="bold"/>
                <w:sz w:val="16"/>
              </w:rPr>
              <w:t>Resultados previstos</w:t>
            </w:r>
          </w:p>
        </w:tc>
      </w:tr>
      <w:tr w:rsidR="00324A40" w:rsidRPr="00C25180" w14:paraId="06709CD1" w14:textId="77777777" w:rsidTr="00C25180">
        <w:tc>
          <w:tcPr>
            <w:tcW w:w="0" w:type="auto"/>
          </w:tcPr>
          <w:p w14:paraId="663C7D24" w14:textId="391829C2" w:rsidR="00324A40" w:rsidRPr="00C25180" w:rsidRDefault="00BB2B37">
            <w:pPr>
              <w:rPr>
                <w:sz w:val="16"/>
              </w:rPr>
            </w:pPr>
            <w:hyperlink r:id="rId10" w:history="1">
              <w:r w:rsidRPr="00C25180">
                <w:rPr>
                  <w:sz w:val="16"/>
                </w:rPr>
                <w:t>Crear datos maestros de material de información de conformidad de producto químico EHS - Datos generales</w:t>
              </w:r>
            </w:hyperlink>
            <w:r w:rsidRPr="00C25180">
              <w:rPr>
                <w:sz w:val="16"/>
              </w:rPr>
              <w:t xml:space="preserve">   [página ] </w:t>
            </w:r>
            <w:r w:rsidRPr="00C25180">
              <w:rPr>
                <w:sz w:val="16"/>
              </w:rPr>
              <w:fldChar w:fldCharType="begin"/>
            </w:r>
            <w:r w:rsidRPr="00C25180">
              <w:rPr>
                <w:sz w:val="16"/>
              </w:rPr>
              <w:instrText xml:space="preserve"> PAGEREF unique_6 </w:instrText>
            </w:r>
            <w:r w:rsidRPr="00C25180">
              <w:rPr>
                <w:sz w:val="16"/>
              </w:rPr>
              <w:fldChar w:fldCharType="separate"/>
            </w:r>
            <w:r w:rsidR="00C25180">
              <w:rPr>
                <w:noProof/>
                <w:sz w:val="16"/>
              </w:rPr>
              <w:t>5</w:t>
            </w:r>
            <w:r w:rsidRPr="00C25180">
              <w:rPr>
                <w:sz w:val="16"/>
              </w:rPr>
              <w:fldChar w:fldCharType="end"/>
            </w:r>
          </w:p>
        </w:tc>
        <w:tc>
          <w:tcPr>
            <w:tcW w:w="0" w:type="auto"/>
          </w:tcPr>
          <w:p w14:paraId="3999A884" w14:textId="77777777" w:rsidR="00324A40" w:rsidRPr="00C25180" w:rsidRDefault="00BB2B37">
            <w:pPr>
              <w:rPr>
                <w:sz w:val="16"/>
              </w:rPr>
            </w:pPr>
            <w:r w:rsidRPr="00C25180">
              <w:rPr>
                <w:sz w:val="16"/>
              </w:rPr>
              <w:t>Responsable medioambiental</w:t>
            </w:r>
          </w:p>
        </w:tc>
        <w:tc>
          <w:tcPr>
            <w:tcW w:w="0" w:type="auto"/>
          </w:tcPr>
          <w:p w14:paraId="56E2B302" w14:textId="77777777" w:rsidR="00324A40" w:rsidRPr="00C25180" w:rsidRDefault="00BB2B37">
            <w:pPr>
              <w:rPr>
                <w:sz w:val="16"/>
              </w:rPr>
            </w:pPr>
            <w:r w:rsidRPr="00C25180">
              <w:rPr>
                <w:rStyle w:val="screenelement"/>
                <w:sz w:val="16"/>
              </w:rPr>
              <w:t>Gestionar datos de material</w:t>
            </w:r>
            <w:r w:rsidRPr="00C25180">
              <w:rPr>
                <w:sz w:val="16"/>
              </w:rPr>
              <w:t xml:space="preserve"> </w:t>
            </w:r>
            <w:r w:rsidRPr="00C25180">
              <w:rPr>
                <w:rStyle w:val="SAPIcon"/>
              </w:rPr>
              <w:t>( F4864</w:t>
            </w:r>
            <w:r w:rsidRPr="00C25180">
              <w:rPr>
                <w:rStyle w:val="SAPIcon"/>
              </w:rPr>
              <w:t xml:space="preserve"> )</w:t>
            </w:r>
          </w:p>
        </w:tc>
        <w:tc>
          <w:tcPr>
            <w:tcW w:w="0" w:type="auto"/>
          </w:tcPr>
          <w:p w14:paraId="51FA3283" w14:textId="77777777" w:rsidR="00324A40" w:rsidRPr="00C25180" w:rsidRDefault="00BB2B37">
            <w:pPr>
              <w:rPr>
                <w:sz w:val="16"/>
              </w:rPr>
            </w:pPr>
            <w:r w:rsidRPr="00C25180">
              <w:rPr>
                <w:sz w:val="16"/>
              </w:rPr>
              <w:t>Se crea un material de información de conformidad química (CCI) EHS.</w:t>
            </w:r>
          </w:p>
        </w:tc>
      </w:tr>
    </w:tbl>
    <w:p w14:paraId="293CAD82" w14:textId="77777777" w:rsidR="00324A40" w:rsidRDefault="00BB2B37">
      <w:pPr>
        <w:pStyle w:val="Heading1"/>
      </w:pPr>
      <w:bookmarkStart w:id="12" w:name="unique_7"/>
      <w:bookmarkStart w:id="13" w:name="_Toc233894809"/>
      <w:r>
        <w:lastRenderedPageBreak/>
        <w:t>Procedimientos</w:t>
      </w:r>
      <w:bookmarkEnd w:id="12"/>
      <w:bookmarkEnd w:id="13"/>
    </w:p>
    <w:p w14:paraId="17D914D1" w14:textId="77777777" w:rsidR="00324A40" w:rsidRDefault="00BB2B37">
      <w:r>
        <w:t>Esta sección describe los procedimientos para cada segmento o paso de proceso que forma parte de este registro maestro.</w:t>
      </w:r>
    </w:p>
    <w:p w14:paraId="7E005F6D" w14:textId="77777777" w:rsidR="00324A40" w:rsidRDefault="00BB2B37">
      <w:pPr>
        <w:pStyle w:val="Heading2"/>
      </w:pPr>
      <w:bookmarkStart w:id="14" w:name="unique_6"/>
      <w:bookmarkStart w:id="15" w:name="_Toc233894810"/>
      <w:r>
        <w:t>Crear datos maestros de material de información de conformidad de producto químico EHS - Datos generales</w:t>
      </w:r>
      <w:bookmarkEnd w:id="14"/>
      <w:bookmarkEnd w:id="15"/>
    </w:p>
    <w:p w14:paraId="6F59E011" w14:textId="77777777" w:rsidR="00324A40" w:rsidRDefault="00BB2B37">
      <w:pPr>
        <w:pStyle w:val="sectiontitle"/>
      </w:pPr>
      <w:r>
        <w:t>Objetivo</w:t>
      </w:r>
    </w:p>
    <w:p w14:paraId="65F5D599" w14:textId="77777777" w:rsidR="00324A40" w:rsidRDefault="00BB2B37">
      <w:r>
        <w:t>El siguiente procedimiento proporciona instrucciones para crear un material de información de conformidad de producto químico EHS que se puede utilizar posteriormente para procesos de gestión de residuos EHS.</w:t>
      </w:r>
    </w:p>
    <w:p w14:paraId="23103E4D" w14:textId="77777777" w:rsidR="00324A40" w:rsidRDefault="00BB2B37">
      <w:pPr>
        <w:pStyle w:val="sectiontitle"/>
      </w:pPr>
      <w:r>
        <w:t>Procedimiento (mediante Fiori Launchpad)</w:t>
      </w:r>
    </w:p>
    <w:tbl>
      <w:tblPr>
        <w:tblStyle w:val="SAPStandardTable"/>
        <w:tblW w:w="5000" w:type="pct"/>
        <w:tblInd w:w="3" w:type="dxa"/>
        <w:tblLook w:val="0620" w:firstRow="1" w:lastRow="0" w:firstColumn="0" w:lastColumn="0" w:noHBand="1" w:noVBand="1"/>
      </w:tblPr>
      <w:tblGrid>
        <w:gridCol w:w="960"/>
        <w:gridCol w:w="2656"/>
        <w:gridCol w:w="4680"/>
        <w:gridCol w:w="5096"/>
        <w:gridCol w:w="912"/>
      </w:tblGrid>
      <w:tr w:rsidR="00324A40" w:rsidRPr="00C25180" w14:paraId="2D05E7E5" w14:textId="77777777" w:rsidTr="00C25180">
        <w:trPr>
          <w:cnfStyle w:val="100000000000" w:firstRow="1" w:lastRow="0" w:firstColumn="0" w:lastColumn="0" w:oddVBand="0" w:evenVBand="0" w:oddHBand="0" w:evenHBand="0" w:firstRowFirstColumn="0" w:firstRowLastColumn="0" w:lastRowFirstColumn="0" w:lastRowLastColumn="0"/>
        </w:trPr>
        <w:tc>
          <w:tcPr>
            <w:tcW w:w="0" w:type="auto"/>
          </w:tcPr>
          <w:p w14:paraId="4132E325" w14:textId="77777777" w:rsidR="00324A40" w:rsidRPr="00C25180" w:rsidRDefault="00BB2B37">
            <w:pPr>
              <w:pStyle w:val="boldparagraph"/>
              <w:rPr>
                <w:sz w:val="16"/>
              </w:rPr>
            </w:pPr>
            <w:r w:rsidRPr="00C25180">
              <w:rPr>
                <w:rStyle w:val="bold"/>
                <w:sz w:val="16"/>
              </w:rPr>
              <w:t>Paso de test #</w:t>
            </w:r>
          </w:p>
        </w:tc>
        <w:tc>
          <w:tcPr>
            <w:tcW w:w="0" w:type="auto"/>
          </w:tcPr>
          <w:p w14:paraId="5840CDBE" w14:textId="77777777" w:rsidR="00324A40" w:rsidRPr="00C25180" w:rsidRDefault="00BB2B37">
            <w:pPr>
              <w:pStyle w:val="boldparagraph"/>
              <w:rPr>
                <w:sz w:val="16"/>
              </w:rPr>
            </w:pPr>
            <w:r w:rsidRPr="00C25180">
              <w:rPr>
                <w:rStyle w:val="bold"/>
                <w:sz w:val="16"/>
              </w:rPr>
              <w:t>Nombre de paso de test</w:t>
            </w:r>
          </w:p>
        </w:tc>
        <w:tc>
          <w:tcPr>
            <w:tcW w:w="0" w:type="auto"/>
          </w:tcPr>
          <w:p w14:paraId="4921E0EB" w14:textId="77777777" w:rsidR="00324A40" w:rsidRPr="00C25180" w:rsidRDefault="00BB2B37">
            <w:pPr>
              <w:pStyle w:val="boldparagraph"/>
              <w:rPr>
                <w:sz w:val="16"/>
              </w:rPr>
            </w:pPr>
            <w:r w:rsidRPr="00C25180">
              <w:rPr>
                <w:rStyle w:val="bold"/>
                <w:sz w:val="16"/>
              </w:rPr>
              <w:t>Instrucción</w:t>
            </w:r>
          </w:p>
        </w:tc>
        <w:tc>
          <w:tcPr>
            <w:tcW w:w="0" w:type="auto"/>
          </w:tcPr>
          <w:p w14:paraId="33BE6A9E" w14:textId="77777777" w:rsidR="00324A40" w:rsidRPr="00C25180" w:rsidRDefault="00BB2B37">
            <w:pPr>
              <w:pStyle w:val="boldparagraph"/>
              <w:rPr>
                <w:sz w:val="16"/>
              </w:rPr>
            </w:pPr>
            <w:r w:rsidRPr="00C25180">
              <w:rPr>
                <w:rStyle w:val="bold"/>
                <w:sz w:val="16"/>
              </w:rPr>
              <w:t>Resultado previsto</w:t>
            </w:r>
          </w:p>
        </w:tc>
        <w:tc>
          <w:tcPr>
            <w:tcW w:w="0" w:type="auto"/>
          </w:tcPr>
          <w:p w14:paraId="2B0D01AC" w14:textId="77777777" w:rsidR="00324A40" w:rsidRPr="00C25180" w:rsidRDefault="00BB2B37">
            <w:pPr>
              <w:pStyle w:val="boldparagraph"/>
              <w:rPr>
                <w:sz w:val="16"/>
              </w:rPr>
            </w:pPr>
            <w:r w:rsidRPr="00C25180">
              <w:rPr>
                <w:rStyle w:val="bold"/>
                <w:sz w:val="16"/>
              </w:rPr>
              <w:t>Comentarios</w:t>
            </w:r>
          </w:p>
        </w:tc>
      </w:tr>
      <w:tr w:rsidR="00324A40" w:rsidRPr="00C25180" w14:paraId="2E2C892D" w14:textId="77777777" w:rsidTr="00C25180">
        <w:tc>
          <w:tcPr>
            <w:tcW w:w="0" w:type="auto"/>
          </w:tcPr>
          <w:p w14:paraId="569E0FCF" w14:textId="77777777" w:rsidR="00324A40" w:rsidRPr="00C25180" w:rsidRDefault="00BB2B37">
            <w:pPr>
              <w:rPr>
                <w:sz w:val="16"/>
              </w:rPr>
            </w:pPr>
            <w:r w:rsidRPr="00C25180">
              <w:rPr>
                <w:sz w:val="16"/>
              </w:rPr>
              <w:t>1</w:t>
            </w:r>
          </w:p>
        </w:tc>
        <w:tc>
          <w:tcPr>
            <w:tcW w:w="0" w:type="auto"/>
          </w:tcPr>
          <w:p w14:paraId="08D16D51" w14:textId="77777777" w:rsidR="00324A40" w:rsidRPr="00C25180" w:rsidRDefault="00BB2B37">
            <w:pPr>
              <w:rPr>
                <w:sz w:val="16"/>
              </w:rPr>
            </w:pPr>
            <w:r w:rsidRPr="00C25180">
              <w:rPr>
                <w:rStyle w:val="bold"/>
                <w:sz w:val="16"/>
              </w:rPr>
              <w:t>Iniciar sesión</w:t>
            </w:r>
          </w:p>
        </w:tc>
        <w:tc>
          <w:tcPr>
            <w:tcW w:w="0" w:type="auto"/>
          </w:tcPr>
          <w:p w14:paraId="655B6C3A" w14:textId="77777777" w:rsidR="00324A40" w:rsidRPr="00C25180" w:rsidRDefault="00BB2B37">
            <w:pPr>
              <w:rPr>
                <w:sz w:val="16"/>
              </w:rPr>
            </w:pPr>
            <w:r w:rsidRPr="00C25180">
              <w:rPr>
                <w:sz w:val="16"/>
              </w:rPr>
              <w:t>Inicie sesión en SAP Fiori Launchpad con sus credenciales de usuario.</w:t>
            </w:r>
          </w:p>
        </w:tc>
        <w:tc>
          <w:tcPr>
            <w:tcW w:w="0" w:type="auto"/>
          </w:tcPr>
          <w:p w14:paraId="7F53E8EC" w14:textId="77777777" w:rsidR="00324A40" w:rsidRPr="00C25180" w:rsidRDefault="00BB2B37">
            <w:pPr>
              <w:rPr>
                <w:sz w:val="16"/>
              </w:rPr>
            </w:pPr>
            <w:r w:rsidRPr="00C25180">
              <w:rPr>
                <w:sz w:val="16"/>
              </w:rPr>
              <w:t xml:space="preserve">El </w:t>
            </w:r>
            <w:r w:rsidRPr="00C25180">
              <w:rPr>
                <w:rStyle w:val="screenelement"/>
                <w:sz w:val="16"/>
              </w:rPr>
              <w:t xml:space="preserve">Iniciar </w:t>
            </w:r>
            <w:r w:rsidRPr="00C25180">
              <w:rPr>
                <w:sz w:val="16"/>
              </w:rPr>
              <w:t>Aparece la página.</w:t>
            </w:r>
          </w:p>
        </w:tc>
        <w:tc>
          <w:tcPr>
            <w:tcW w:w="0" w:type="auto"/>
          </w:tcPr>
          <w:p w14:paraId="511BAF9A" w14:textId="77777777" w:rsidR="00BB2B37" w:rsidRPr="00C25180" w:rsidRDefault="00BB2B37">
            <w:pPr>
              <w:rPr>
                <w:sz w:val="16"/>
              </w:rPr>
            </w:pPr>
          </w:p>
        </w:tc>
      </w:tr>
      <w:tr w:rsidR="00324A40" w:rsidRPr="00C25180" w14:paraId="479C4D74" w14:textId="77777777" w:rsidTr="00C25180">
        <w:tc>
          <w:tcPr>
            <w:tcW w:w="0" w:type="auto"/>
          </w:tcPr>
          <w:p w14:paraId="7D976234" w14:textId="77777777" w:rsidR="00324A40" w:rsidRPr="00C25180" w:rsidRDefault="00BB2B37">
            <w:pPr>
              <w:rPr>
                <w:sz w:val="16"/>
              </w:rPr>
            </w:pPr>
            <w:r w:rsidRPr="00C25180">
              <w:rPr>
                <w:sz w:val="16"/>
              </w:rPr>
              <w:t>2</w:t>
            </w:r>
          </w:p>
        </w:tc>
        <w:tc>
          <w:tcPr>
            <w:tcW w:w="0" w:type="auto"/>
          </w:tcPr>
          <w:p w14:paraId="339F6372" w14:textId="77777777" w:rsidR="00324A40" w:rsidRPr="00C25180" w:rsidRDefault="00BB2B37">
            <w:pPr>
              <w:rPr>
                <w:sz w:val="16"/>
              </w:rPr>
            </w:pPr>
            <w:r w:rsidRPr="00C25180">
              <w:rPr>
                <w:rStyle w:val="bold"/>
                <w:sz w:val="16"/>
              </w:rPr>
              <w:t>Abrir Gestionar datos maestros de cliente</w:t>
            </w:r>
          </w:p>
        </w:tc>
        <w:tc>
          <w:tcPr>
            <w:tcW w:w="0" w:type="auto"/>
          </w:tcPr>
          <w:p w14:paraId="04B6DE51" w14:textId="77777777" w:rsidR="00324A40" w:rsidRPr="00C25180" w:rsidRDefault="00BB2B37">
            <w:pPr>
              <w:rPr>
                <w:sz w:val="16"/>
              </w:rPr>
            </w:pPr>
            <w:r w:rsidRPr="00C25180">
              <w:rPr>
                <w:sz w:val="16"/>
              </w:rPr>
              <w:t xml:space="preserve">Abra la </w:t>
            </w:r>
            <w:r w:rsidRPr="00C25180">
              <w:rPr>
                <w:rStyle w:val="screenelement"/>
                <w:sz w:val="16"/>
              </w:rPr>
              <w:t>Gestionar datos de material</w:t>
            </w:r>
            <w:r w:rsidRPr="00C25180">
              <w:rPr>
                <w:sz w:val="16"/>
              </w:rPr>
              <w:t xml:space="preserve"> aplicación </w:t>
            </w:r>
            <w:r w:rsidRPr="00C25180">
              <w:rPr>
                <w:rStyle w:val="SAPIcon"/>
              </w:rPr>
              <w:t>( F4864 )</w:t>
            </w:r>
            <w:r w:rsidRPr="00C25180">
              <w:rPr>
                <w:sz w:val="16"/>
              </w:rPr>
              <w:t>.</w:t>
            </w:r>
          </w:p>
        </w:tc>
        <w:tc>
          <w:tcPr>
            <w:tcW w:w="0" w:type="auto"/>
          </w:tcPr>
          <w:p w14:paraId="767B6AFE" w14:textId="77777777" w:rsidR="00324A40" w:rsidRPr="00C25180" w:rsidRDefault="00BB2B37">
            <w:pPr>
              <w:rPr>
                <w:sz w:val="16"/>
              </w:rPr>
            </w:pPr>
            <w:r w:rsidRPr="00C25180">
              <w:rPr>
                <w:sz w:val="16"/>
              </w:rPr>
              <w:t xml:space="preserve">El </w:t>
            </w:r>
            <w:r w:rsidRPr="00C25180">
              <w:rPr>
                <w:rStyle w:val="screenelement"/>
                <w:sz w:val="16"/>
              </w:rPr>
              <w:t>Gestionar datos de material</w:t>
            </w:r>
            <w:r w:rsidRPr="00C25180">
              <w:rPr>
                <w:sz w:val="16"/>
              </w:rPr>
              <w:t xml:space="preserve"> Se abre la aplicación y se visualiza un informe de lista.</w:t>
            </w:r>
          </w:p>
        </w:tc>
        <w:tc>
          <w:tcPr>
            <w:tcW w:w="0" w:type="auto"/>
          </w:tcPr>
          <w:p w14:paraId="77C47A7F" w14:textId="77777777" w:rsidR="00BB2B37" w:rsidRPr="00C25180" w:rsidRDefault="00BB2B37">
            <w:pPr>
              <w:rPr>
                <w:sz w:val="16"/>
              </w:rPr>
            </w:pPr>
          </w:p>
        </w:tc>
      </w:tr>
      <w:tr w:rsidR="00324A40" w:rsidRPr="00C25180" w14:paraId="223CD93D" w14:textId="77777777" w:rsidTr="00C25180">
        <w:tc>
          <w:tcPr>
            <w:tcW w:w="0" w:type="auto"/>
          </w:tcPr>
          <w:p w14:paraId="52542398" w14:textId="77777777" w:rsidR="00324A40" w:rsidRPr="00C25180" w:rsidRDefault="00BB2B37">
            <w:pPr>
              <w:rPr>
                <w:sz w:val="16"/>
              </w:rPr>
            </w:pPr>
            <w:r w:rsidRPr="00C25180">
              <w:rPr>
                <w:sz w:val="16"/>
              </w:rPr>
              <w:t>3</w:t>
            </w:r>
          </w:p>
        </w:tc>
        <w:tc>
          <w:tcPr>
            <w:tcW w:w="0" w:type="auto"/>
          </w:tcPr>
          <w:p w14:paraId="00E670DD" w14:textId="77777777" w:rsidR="00324A40" w:rsidRPr="00C25180" w:rsidRDefault="00BB2B37">
            <w:pPr>
              <w:rPr>
                <w:sz w:val="16"/>
              </w:rPr>
            </w:pPr>
            <w:r w:rsidRPr="00C25180">
              <w:rPr>
                <w:rStyle w:val="bold"/>
                <w:sz w:val="16"/>
              </w:rPr>
              <w:t>Crear un nuevo material</w:t>
            </w:r>
          </w:p>
        </w:tc>
        <w:tc>
          <w:tcPr>
            <w:tcW w:w="0" w:type="auto"/>
          </w:tcPr>
          <w:p w14:paraId="69CE727A" w14:textId="77777777" w:rsidR="00C25180" w:rsidRPr="00C25180" w:rsidRDefault="00BB2B37">
            <w:pPr>
              <w:rPr>
                <w:sz w:val="16"/>
              </w:rPr>
            </w:pPr>
            <w:r w:rsidRPr="00C25180">
              <w:rPr>
                <w:sz w:val="16"/>
              </w:rPr>
              <w:t xml:space="preserve">Seleccionar </w:t>
            </w:r>
            <w:r w:rsidRPr="00C25180">
              <w:rPr>
                <w:rStyle w:val="screenelement"/>
                <w:sz w:val="16"/>
              </w:rPr>
              <w:t>Crear</w:t>
            </w:r>
            <w:r w:rsidRPr="00C25180">
              <w:rPr>
                <w:sz w:val="16"/>
              </w:rPr>
              <w:t xml:space="preserve"> .</w:t>
            </w:r>
          </w:p>
          <w:p w14:paraId="204DEB75" w14:textId="77777777" w:rsidR="00C25180" w:rsidRPr="00C25180" w:rsidRDefault="00BB2B37">
            <w:pPr>
              <w:rPr>
                <w:sz w:val="16"/>
              </w:rPr>
            </w:pPr>
            <w:r w:rsidRPr="00C25180">
              <w:rPr>
                <w:sz w:val="16"/>
              </w:rPr>
              <w:t>En la pantalla:</w:t>
            </w:r>
          </w:p>
          <w:p w14:paraId="2B123B8E" w14:textId="77777777" w:rsidR="00C25180" w:rsidRPr="00C25180" w:rsidRDefault="00BB2B37">
            <w:pPr>
              <w:rPr>
                <w:sz w:val="16"/>
              </w:rPr>
            </w:pPr>
            <w:r w:rsidRPr="00C25180">
              <w:rPr>
                <w:sz w:val="16"/>
              </w:rPr>
              <w:t xml:space="preserve">Introducir en un </w:t>
            </w:r>
            <w:r w:rsidRPr="00C25180">
              <w:rPr>
                <w:rStyle w:val="userinput"/>
                <w:sz w:val="16"/>
              </w:rPr>
              <w:t xml:space="preserve">&lt;Nombre&gt; </w:t>
            </w:r>
            <w:r w:rsidRPr="00C25180">
              <w:rPr>
                <w:sz w:val="16"/>
              </w:rPr>
              <w:t xml:space="preserve">en el </w:t>
            </w:r>
            <w:r w:rsidRPr="00C25180">
              <w:rPr>
                <w:rStyle w:val="screenelement"/>
                <w:sz w:val="16"/>
              </w:rPr>
              <w:t>Nombre interno</w:t>
            </w:r>
            <w:r w:rsidRPr="00C25180">
              <w:rPr>
                <w:sz w:val="16"/>
              </w:rPr>
              <w:t xml:space="preserve"> campo.</w:t>
            </w:r>
          </w:p>
          <w:p w14:paraId="50E432D1" w14:textId="77777777" w:rsidR="00C25180" w:rsidRPr="00C25180" w:rsidRDefault="00BB2B37">
            <w:pPr>
              <w:rPr>
                <w:sz w:val="16"/>
              </w:rPr>
            </w:pPr>
            <w:r w:rsidRPr="00C25180">
              <w:rPr>
                <w:sz w:val="16"/>
              </w:rPr>
              <w:t xml:space="preserve">Seleccione un </w:t>
            </w:r>
            <w:r w:rsidRPr="00C25180">
              <w:rPr>
                <w:rStyle w:val="userinput"/>
                <w:sz w:val="16"/>
              </w:rPr>
              <w:t>&lt;Rol de logística&gt;</w:t>
            </w:r>
            <w:r w:rsidRPr="00C25180">
              <w:rPr>
                <w:sz w:val="16"/>
              </w:rPr>
              <w:t xml:space="preserve"> de la </w:t>
            </w:r>
            <w:r w:rsidRPr="00C25180">
              <w:rPr>
                <w:rStyle w:val="screenelement"/>
                <w:sz w:val="16"/>
              </w:rPr>
              <w:t>Rol logístico</w:t>
            </w:r>
            <w:r w:rsidRPr="00C25180">
              <w:rPr>
                <w:sz w:val="16"/>
              </w:rPr>
              <w:t xml:space="preserve"> lista desplegable.</w:t>
            </w:r>
          </w:p>
          <w:p w14:paraId="34976963" w14:textId="75838076" w:rsidR="00324A40" w:rsidRPr="00C25180" w:rsidRDefault="00BB2B37">
            <w:pPr>
              <w:rPr>
                <w:sz w:val="16"/>
              </w:rPr>
            </w:pPr>
            <w:r w:rsidRPr="00C25180">
              <w:rPr>
                <w:sz w:val="16"/>
              </w:rPr>
              <w:t xml:space="preserve">Seleccionar </w:t>
            </w:r>
            <w:r w:rsidRPr="00C25180">
              <w:rPr>
                <w:rStyle w:val="screenelement"/>
                <w:sz w:val="16"/>
              </w:rPr>
              <w:t>Grabar</w:t>
            </w:r>
            <w:r w:rsidRPr="00C25180">
              <w:rPr>
                <w:sz w:val="16"/>
              </w:rPr>
              <w:t xml:space="preserve"> .</w:t>
            </w:r>
          </w:p>
        </w:tc>
        <w:tc>
          <w:tcPr>
            <w:tcW w:w="0" w:type="auto"/>
          </w:tcPr>
          <w:p w14:paraId="2FB2C96B" w14:textId="77777777" w:rsidR="00324A40" w:rsidRPr="00C25180" w:rsidRDefault="00BB2B37">
            <w:pPr>
              <w:rPr>
                <w:sz w:val="16"/>
              </w:rPr>
            </w:pPr>
            <w:r w:rsidRPr="00C25180">
              <w:rPr>
                <w:sz w:val="16"/>
              </w:rPr>
              <w:t xml:space="preserve">El </w:t>
            </w:r>
            <w:r w:rsidRPr="00C25180">
              <w:rPr>
                <w:rStyle w:val="screenelement"/>
                <w:sz w:val="16"/>
              </w:rPr>
              <w:t>Material nuevo</w:t>
            </w:r>
            <w:r w:rsidRPr="00C25180">
              <w:rPr>
                <w:sz w:val="16"/>
              </w:rPr>
              <w:t xml:space="preserve"> y se crea un nuevo material.</w:t>
            </w:r>
          </w:p>
        </w:tc>
        <w:tc>
          <w:tcPr>
            <w:tcW w:w="0" w:type="auto"/>
          </w:tcPr>
          <w:p w14:paraId="78E5C82A" w14:textId="77777777" w:rsidR="00BB2B37" w:rsidRPr="00C25180" w:rsidRDefault="00BB2B37">
            <w:pPr>
              <w:rPr>
                <w:sz w:val="16"/>
              </w:rPr>
            </w:pPr>
          </w:p>
        </w:tc>
      </w:tr>
      <w:tr w:rsidR="00324A40" w:rsidRPr="00C25180" w14:paraId="6A8080F4" w14:textId="77777777" w:rsidTr="00C25180">
        <w:tc>
          <w:tcPr>
            <w:tcW w:w="0" w:type="auto"/>
          </w:tcPr>
          <w:p w14:paraId="1366B4E2" w14:textId="77777777" w:rsidR="00324A40" w:rsidRPr="00C25180" w:rsidRDefault="00BB2B37">
            <w:pPr>
              <w:rPr>
                <w:sz w:val="16"/>
              </w:rPr>
            </w:pPr>
            <w:r w:rsidRPr="00C25180">
              <w:rPr>
                <w:sz w:val="16"/>
              </w:rPr>
              <w:t>4</w:t>
            </w:r>
          </w:p>
        </w:tc>
        <w:tc>
          <w:tcPr>
            <w:tcW w:w="0" w:type="auto"/>
          </w:tcPr>
          <w:p w14:paraId="6635ECA9" w14:textId="77777777" w:rsidR="00324A40" w:rsidRPr="00C25180" w:rsidRDefault="00BB2B37">
            <w:pPr>
              <w:rPr>
                <w:sz w:val="16"/>
              </w:rPr>
            </w:pPr>
            <w:r w:rsidRPr="00C25180">
              <w:rPr>
                <w:rStyle w:val="bold"/>
                <w:sz w:val="16"/>
              </w:rPr>
              <w:t>Añadir un producto</w:t>
            </w:r>
          </w:p>
        </w:tc>
        <w:tc>
          <w:tcPr>
            <w:tcW w:w="0" w:type="auto"/>
          </w:tcPr>
          <w:p w14:paraId="51EF5A69" w14:textId="77777777" w:rsidR="00C25180" w:rsidRPr="00C25180" w:rsidRDefault="00BB2B37">
            <w:pPr>
              <w:rPr>
                <w:sz w:val="16"/>
              </w:rPr>
            </w:pPr>
            <w:r w:rsidRPr="00C25180">
              <w:rPr>
                <w:sz w:val="16"/>
              </w:rPr>
              <w:t xml:space="preserve">Seleccionar </w:t>
            </w:r>
            <w:r w:rsidRPr="00C25180">
              <w:rPr>
                <w:rStyle w:val="screenelement"/>
                <w:sz w:val="16"/>
              </w:rPr>
              <w:t>Editar</w:t>
            </w:r>
            <w:r w:rsidRPr="00C25180">
              <w:rPr>
                <w:sz w:val="16"/>
              </w:rPr>
              <w:t xml:space="preserve"> .</w:t>
            </w:r>
          </w:p>
          <w:p w14:paraId="63855B0B" w14:textId="77777777" w:rsidR="00C25180" w:rsidRPr="00C25180" w:rsidRDefault="00BB2B37">
            <w:pPr>
              <w:rPr>
                <w:sz w:val="16"/>
              </w:rPr>
            </w:pPr>
            <w:r w:rsidRPr="00C25180">
              <w:rPr>
                <w:sz w:val="16"/>
              </w:rPr>
              <w:t xml:space="preserve">En la </w:t>
            </w:r>
            <w:r w:rsidRPr="00C25180">
              <w:rPr>
                <w:rStyle w:val="screenelement"/>
                <w:sz w:val="16"/>
              </w:rPr>
              <w:t xml:space="preserve">Producto </w:t>
            </w:r>
            <w:r w:rsidRPr="00C25180">
              <w:rPr>
                <w:sz w:val="16"/>
              </w:rPr>
              <w:t xml:space="preserve">sección, seleccione </w:t>
            </w:r>
            <w:r w:rsidRPr="00C25180">
              <w:rPr>
                <w:rStyle w:val="screenelement"/>
                <w:sz w:val="16"/>
              </w:rPr>
              <w:t xml:space="preserve">Añadir </w:t>
            </w:r>
            <w:r w:rsidRPr="00C25180">
              <w:rPr>
                <w:sz w:val="16"/>
              </w:rPr>
              <w:t>y seleccione un producto.</w:t>
            </w:r>
          </w:p>
          <w:p w14:paraId="17280BA3" w14:textId="77777777" w:rsidR="00C25180" w:rsidRPr="00C25180" w:rsidRDefault="00BB2B37">
            <w:pPr>
              <w:rPr>
                <w:sz w:val="16"/>
              </w:rPr>
            </w:pPr>
            <w:r w:rsidRPr="00C25180">
              <w:rPr>
                <w:sz w:val="16"/>
              </w:rPr>
              <w:t xml:space="preserve">Seleccionar </w:t>
            </w:r>
            <w:r w:rsidRPr="00C25180">
              <w:rPr>
                <w:rStyle w:val="screenelement"/>
                <w:sz w:val="16"/>
              </w:rPr>
              <w:t>Grabar</w:t>
            </w:r>
            <w:r w:rsidRPr="00C25180">
              <w:rPr>
                <w:sz w:val="16"/>
              </w:rPr>
              <w:t xml:space="preserve"> .</w:t>
            </w:r>
          </w:p>
          <w:p w14:paraId="7CDC9CD8" w14:textId="0E02A95D" w:rsidR="00324A40" w:rsidRPr="00C25180" w:rsidRDefault="00BB2B37">
            <w:pPr>
              <w:rPr>
                <w:sz w:val="16"/>
              </w:rPr>
            </w:pPr>
            <w:r w:rsidRPr="00C25180">
              <w:rPr>
                <w:sz w:val="16"/>
              </w:rPr>
              <w:t>Nota: Solo se puede asignar un producto a un material.</w:t>
            </w:r>
          </w:p>
        </w:tc>
        <w:tc>
          <w:tcPr>
            <w:tcW w:w="0" w:type="auto"/>
          </w:tcPr>
          <w:p w14:paraId="367A044E" w14:textId="77777777" w:rsidR="00324A40" w:rsidRPr="00C25180" w:rsidRDefault="00BB2B37">
            <w:pPr>
              <w:rPr>
                <w:sz w:val="16"/>
              </w:rPr>
            </w:pPr>
            <w:r w:rsidRPr="00C25180">
              <w:rPr>
                <w:sz w:val="16"/>
              </w:rPr>
              <w:t>Se añade un producto al material y se graba la información.</w:t>
            </w:r>
          </w:p>
        </w:tc>
        <w:tc>
          <w:tcPr>
            <w:tcW w:w="0" w:type="auto"/>
          </w:tcPr>
          <w:p w14:paraId="0203E54E" w14:textId="77777777" w:rsidR="00BB2B37" w:rsidRPr="00C25180" w:rsidRDefault="00BB2B37">
            <w:pPr>
              <w:rPr>
                <w:sz w:val="16"/>
              </w:rPr>
            </w:pPr>
          </w:p>
        </w:tc>
      </w:tr>
    </w:tbl>
    <w:p w14:paraId="5EE00382" w14:textId="77777777" w:rsidR="00BB2B37" w:rsidRDefault="00BB2B37"/>
    <w:p w14:paraId="4350EB0A" w14:textId="77777777" w:rsidR="00C25180" w:rsidRDefault="00C25180"/>
    <w:p w14:paraId="030F6EDD" w14:textId="77777777" w:rsidR="00C25180" w:rsidRDefault="00C25180"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25180" w14:paraId="17849016"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021CC2E5" w14:textId="77777777" w:rsidR="00C25180" w:rsidRDefault="00C25180" w:rsidP="00460517">
            <w:r>
              <w:t>Type Style</w:t>
            </w:r>
          </w:p>
        </w:tc>
        <w:tc>
          <w:tcPr>
            <w:tcW w:w="11598" w:type="dxa"/>
          </w:tcPr>
          <w:p w14:paraId="246D7DEC" w14:textId="77777777" w:rsidR="00C25180" w:rsidRDefault="00C25180" w:rsidP="00460517">
            <w:r>
              <w:t>Description</w:t>
            </w:r>
          </w:p>
        </w:tc>
      </w:tr>
      <w:tr w:rsidR="00C25180" w:rsidRPr="001B5034" w14:paraId="38D51A08"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3986785" w14:textId="77777777" w:rsidR="00C25180" w:rsidRPr="001B5034" w:rsidRDefault="00C25180" w:rsidP="00460517">
            <w:r w:rsidRPr="00601DC2">
              <w:rPr>
                <w:rStyle w:val="SAPScreenElement"/>
              </w:rPr>
              <w:t>Example</w:t>
            </w:r>
          </w:p>
        </w:tc>
        <w:tc>
          <w:tcPr>
            <w:tcW w:w="11598" w:type="dxa"/>
          </w:tcPr>
          <w:p w14:paraId="18C836C1" w14:textId="77777777" w:rsidR="00C25180" w:rsidRDefault="00C25180" w:rsidP="00460517">
            <w:r w:rsidRPr="001B5034">
              <w:t>Words or characters quoted from the screen. These include field names, screen titles, pushbuttons labels, menu names, menu paths, and menu options.</w:t>
            </w:r>
          </w:p>
          <w:p w14:paraId="53E950FF" w14:textId="77777777" w:rsidR="00C25180" w:rsidRPr="001B5034" w:rsidRDefault="00C25180" w:rsidP="00460517">
            <w:r>
              <w:t>Textual c</w:t>
            </w:r>
            <w:r w:rsidRPr="001B5034">
              <w:t xml:space="preserve">ross-references to other </w:t>
            </w:r>
            <w:r>
              <w:t>documents</w:t>
            </w:r>
            <w:r w:rsidRPr="001B5034">
              <w:t>.</w:t>
            </w:r>
          </w:p>
        </w:tc>
      </w:tr>
      <w:tr w:rsidR="00C25180" w:rsidRPr="001B5034" w14:paraId="54A13C8B"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6254851D" w14:textId="77777777" w:rsidR="00C25180" w:rsidRPr="005A5AB7" w:rsidRDefault="00C25180" w:rsidP="00460517">
            <w:pPr>
              <w:rPr>
                <w:rStyle w:val="SAPEmphasis"/>
              </w:rPr>
            </w:pPr>
            <w:r w:rsidRPr="00D61EBC">
              <w:rPr>
                <w:rStyle w:val="SAPEmphasis"/>
              </w:rPr>
              <w:t>Example</w:t>
            </w:r>
          </w:p>
        </w:tc>
        <w:tc>
          <w:tcPr>
            <w:tcW w:w="11598" w:type="dxa"/>
          </w:tcPr>
          <w:p w14:paraId="5F838C10" w14:textId="77777777" w:rsidR="00C25180" w:rsidRPr="001B5034" w:rsidRDefault="00C25180" w:rsidP="00460517">
            <w:r w:rsidRPr="001B5034">
              <w:t xml:space="preserve">Emphasized words or </w:t>
            </w:r>
            <w:r>
              <w:t>expressions.</w:t>
            </w:r>
          </w:p>
        </w:tc>
      </w:tr>
      <w:tr w:rsidR="00C25180" w:rsidRPr="001B5034" w14:paraId="216FC6E1"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489C8E91" w14:textId="77777777" w:rsidR="00C25180" w:rsidRPr="001B5034" w:rsidRDefault="00C25180" w:rsidP="00460517">
            <w:r w:rsidRPr="009A20CD">
              <w:rPr>
                <w:rStyle w:val="SAPMonospace"/>
              </w:rPr>
              <w:t>EXAMPLE</w:t>
            </w:r>
          </w:p>
        </w:tc>
        <w:tc>
          <w:tcPr>
            <w:tcW w:w="11598" w:type="dxa"/>
          </w:tcPr>
          <w:p w14:paraId="391623FF" w14:textId="77777777" w:rsidR="00C25180" w:rsidRPr="001B5034" w:rsidRDefault="00C25180"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25180" w:rsidRPr="001B5034" w14:paraId="585EEF5C"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582D6607" w14:textId="77777777" w:rsidR="00C25180" w:rsidRPr="005411A0" w:rsidRDefault="00C25180" w:rsidP="00460517">
            <w:pPr>
              <w:rPr>
                <w:rStyle w:val="SAPMonospace"/>
              </w:rPr>
            </w:pPr>
            <w:r w:rsidRPr="005411A0">
              <w:rPr>
                <w:rStyle w:val="SAPMonospace"/>
              </w:rPr>
              <w:t>Example</w:t>
            </w:r>
          </w:p>
        </w:tc>
        <w:tc>
          <w:tcPr>
            <w:tcW w:w="11598" w:type="dxa"/>
          </w:tcPr>
          <w:p w14:paraId="60AFEE89" w14:textId="77777777" w:rsidR="00C25180" w:rsidRPr="001B5034" w:rsidRDefault="00C25180" w:rsidP="00460517">
            <w:r w:rsidRPr="001B5034">
              <w:t>Output on the screen. This includes file and directory names and their paths, messages, names of variables and parameters, source text, and names of installation, upgrade and database tools.</w:t>
            </w:r>
          </w:p>
        </w:tc>
      </w:tr>
      <w:tr w:rsidR="00C25180" w:rsidRPr="001B5034" w14:paraId="438CA1ED"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4D118459" w14:textId="77777777" w:rsidR="00C25180" w:rsidRPr="005A5AB7" w:rsidRDefault="00C25180" w:rsidP="00460517">
            <w:pPr>
              <w:rPr>
                <w:rStyle w:val="SAPEmphasis"/>
              </w:rPr>
            </w:pPr>
            <w:r w:rsidRPr="006F3BFA">
              <w:rPr>
                <w:rStyle w:val="SAPUserEntry"/>
              </w:rPr>
              <w:t>Example</w:t>
            </w:r>
          </w:p>
        </w:tc>
        <w:tc>
          <w:tcPr>
            <w:tcW w:w="11598" w:type="dxa"/>
          </w:tcPr>
          <w:p w14:paraId="340F21B3" w14:textId="77777777" w:rsidR="00C25180" w:rsidRPr="001B5034" w:rsidRDefault="00C25180" w:rsidP="00460517">
            <w:r w:rsidRPr="001B5034">
              <w:t>Exact user entry. These are words or characters that you enter in the system exactly as they appear in the documentation.</w:t>
            </w:r>
          </w:p>
        </w:tc>
      </w:tr>
      <w:tr w:rsidR="00C25180" w:rsidRPr="001B5034" w14:paraId="1902C772"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052CC908" w14:textId="77777777" w:rsidR="00C25180" w:rsidRPr="006F3BFA" w:rsidRDefault="00C25180" w:rsidP="00460517">
            <w:pPr>
              <w:rPr>
                <w:rStyle w:val="SAPUserEntry"/>
              </w:rPr>
            </w:pPr>
            <w:r w:rsidRPr="006F3BFA">
              <w:rPr>
                <w:rStyle w:val="SAPUserEntry"/>
              </w:rPr>
              <w:t>&lt;Example&gt;</w:t>
            </w:r>
          </w:p>
        </w:tc>
        <w:tc>
          <w:tcPr>
            <w:tcW w:w="11598" w:type="dxa"/>
          </w:tcPr>
          <w:p w14:paraId="2228F9C5" w14:textId="77777777" w:rsidR="00C25180" w:rsidRPr="001B5034" w:rsidRDefault="00C25180" w:rsidP="00460517">
            <w:r w:rsidRPr="001B5034">
              <w:t>Variable user entry. Angle brackets indicate that you replace these words and characters with appropriate entries to make entries in the system.</w:t>
            </w:r>
          </w:p>
        </w:tc>
      </w:tr>
      <w:tr w:rsidR="00C25180" w:rsidRPr="001B5034" w14:paraId="40526E8E"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AAA21D4" w14:textId="77777777" w:rsidR="00C25180" w:rsidRPr="00601DC2" w:rsidRDefault="00C25180" w:rsidP="00460517">
            <w:pPr>
              <w:rPr>
                <w:rStyle w:val="SAPKeyboard"/>
              </w:rPr>
            </w:pPr>
            <w:r w:rsidRPr="005E595C">
              <w:rPr>
                <w:rStyle w:val="SAPKeyboard"/>
              </w:rPr>
              <w:t>EXAMPLE</w:t>
            </w:r>
          </w:p>
        </w:tc>
        <w:tc>
          <w:tcPr>
            <w:tcW w:w="11598" w:type="dxa"/>
          </w:tcPr>
          <w:p w14:paraId="0BE08B73" w14:textId="77777777" w:rsidR="00C25180" w:rsidRPr="001B5034" w:rsidRDefault="00C25180"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56804C5" w14:textId="77777777" w:rsidR="00C25180" w:rsidRDefault="00C25180" w:rsidP="005D4BFA"/>
    <w:p w14:paraId="728BC278" w14:textId="77777777" w:rsidR="00C25180" w:rsidRPr="00416A0C" w:rsidRDefault="00C25180" w:rsidP="005D4BFA">
      <w:pPr>
        <w:sectPr w:rsidR="00C25180" w:rsidRPr="00416A0C" w:rsidSect="00C25180">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25180" w14:paraId="691FD63D" w14:textId="77777777" w:rsidTr="00460517">
        <w:trPr>
          <w:trHeight w:hRule="exact" w:val="227"/>
        </w:trPr>
        <w:tc>
          <w:tcPr>
            <w:tcW w:w="3969" w:type="dxa"/>
            <w:tcMar>
              <w:top w:w="0" w:type="dxa"/>
              <w:bottom w:w="0" w:type="dxa"/>
            </w:tcMar>
          </w:tcPr>
          <w:p w14:paraId="76B06BAD" w14:textId="77777777" w:rsidR="00C25180" w:rsidRDefault="00C25180" w:rsidP="00460517"/>
        </w:tc>
      </w:tr>
      <w:tr w:rsidR="00C25180" w14:paraId="6D8F7D14" w14:textId="77777777" w:rsidTr="00460517">
        <w:trPr>
          <w:trHeight w:hRule="exact" w:val="1134"/>
        </w:trPr>
        <w:tc>
          <w:tcPr>
            <w:tcW w:w="3969" w:type="dxa"/>
            <w:shd w:val="clear" w:color="auto" w:fill="FFFFFF" w:themeFill="background1"/>
          </w:tcPr>
          <w:p w14:paraId="056ACEE3" w14:textId="77777777" w:rsidR="00C25180" w:rsidRDefault="00C25180" w:rsidP="00460517">
            <w:pPr>
              <w:pStyle w:val="SAPLastPageGray"/>
            </w:pPr>
            <w:r w:rsidRPr="00447440">
              <w:rPr>
                <w:color w:val="auto"/>
              </w:rPr>
              <w:t>www.sap.com</w:t>
            </w:r>
            <w:r>
              <w:t>/contactsap</w:t>
            </w:r>
          </w:p>
        </w:tc>
      </w:tr>
      <w:tr w:rsidR="00C25180" w14:paraId="0E4E28A3" w14:textId="77777777" w:rsidTr="00460517">
        <w:trPr>
          <w:trHeight w:val="8120"/>
        </w:trPr>
        <w:tc>
          <w:tcPr>
            <w:tcW w:w="3969" w:type="dxa"/>
            <w:shd w:val="clear" w:color="auto" w:fill="FFFFFF" w:themeFill="background1"/>
            <w:vAlign w:val="bottom"/>
          </w:tcPr>
          <w:p w14:paraId="34BE6552" w14:textId="77777777" w:rsidR="00C25180" w:rsidRPr="00CD309F" w:rsidRDefault="00C25180" w:rsidP="00460517">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0741DAC7" w14:textId="77777777" w:rsidR="00C25180" w:rsidRDefault="00C25180" w:rsidP="00460517">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72AB8F" w14:textId="77777777" w:rsidR="00C25180" w:rsidRPr="00F42CDC" w:rsidRDefault="00C25180"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E2C4752" w14:textId="77777777" w:rsidR="00C25180" w:rsidRPr="00F42CDC" w:rsidRDefault="00C25180"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B8DB5F" w14:textId="77777777" w:rsidR="00C25180" w:rsidRPr="00F42CDC" w:rsidRDefault="00C25180"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C4A966" w14:textId="58533FCF" w:rsidR="00C25180" w:rsidRDefault="00C25180" w:rsidP="00460517">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04A37863" w14:textId="77777777" w:rsidR="00C25180" w:rsidRPr="00907380" w:rsidRDefault="00C25180" w:rsidP="00460517">
            <w:pPr>
              <w:pStyle w:val="SAPMaterialNumber"/>
            </w:pPr>
          </w:p>
        </w:tc>
      </w:tr>
    </w:tbl>
    <w:p w14:paraId="6779B14E" w14:textId="77777777" w:rsidR="00C25180" w:rsidRPr="005D4BFA" w:rsidRDefault="00C25180" w:rsidP="005D4BFA">
      <w:pPr>
        <w:pStyle w:val="SAPLastPageNormal"/>
        <w:rPr>
          <w:lang w:val="en-US"/>
        </w:rPr>
      </w:pPr>
      <w:r>
        <w:rPr>
          <w:noProof/>
        </w:rPr>
        <w:drawing>
          <wp:anchor distT="0" distB="0" distL="114300" distR="114300" simplePos="0" relativeHeight="251662336" behindDoc="1" locked="0" layoutInCell="1" allowOverlap="1" wp14:anchorId="4293F11A" wp14:editId="40953E4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25180" w:rsidRPr="005D4BFA" w:rsidSect="00C25180">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90FF0" w14:textId="77777777" w:rsidR="00BB2B37" w:rsidRDefault="00BB2B37">
      <w:pPr>
        <w:spacing w:before="0" w:after="0" w:line="240" w:lineRule="auto"/>
      </w:pPr>
      <w:r>
        <w:separator/>
      </w:r>
    </w:p>
  </w:endnote>
  <w:endnote w:type="continuationSeparator" w:id="0">
    <w:p w14:paraId="21665705" w14:textId="77777777" w:rsidR="00BB2B37" w:rsidRDefault="00BB2B3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A16F" w14:textId="77777777" w:rsidR="00C25180" w:rsidRDefault="00C251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25180" w:rsidRPr="005D1853" w14:paraId="5DEFAEDB" w14:textId="77777777" w:rsidTr="0080191A">
      <w:tc>
        <w:tcPr>
          <w:tcW w:w="5245" w:type="dxa"/>
          <w:vAlign w:val="bottom"/>
        </w:tcPr>
        <w:p w14:paraId="7072EC71" w14:textId="23637247" w:rsidR="00C25180" w:rsidRDefault="00C25180" w:rsidP="0080191A">
          <w:pPr>
            <w:pStyle w:val="SAPFooterleft"/>
          </w:pPr>
          <w:fldSimple w:instr=" REF maintitle \* MERGEFORMAT ">
            <w:r w:rsidRPr="00C25180">
              <w:t>Crear un material de información</w:t>
            </w:r>
            <w:r>
              <w:rPr>
                <w:u w:color="000000" w:themeColor="text1"/>
              </w:rPr>
              <w:t xml:space="preserve"> de conformidad de producto químico EHS - MDS (65Z)</w:t>
            </w:r>
          </w:fldSimple>
        </w:p>
        <w:p w14:paraId="03E5B0E0" w14:textId="1CDB3C58" w:rsidR="00C25180" w:rsidRPr="001B2C66" w:rsidRDefault="00C25180"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w:t>
          </w:r>
          <w:r>
            <w:rPr>
              <w:noProof/>
            </w:rPr>
            <w:fldChar w:fldCharType="end"/>
          </w:r>
        </w:p>
      </w:tc>
      <w:tc>
        <w:tcPr>
          <w:tcW w:w="3544" w:type="dxa"/>
          <w:vAlign w:val="bottom"/>
        </w:tcPr>
        <w:p w14:paraId="1DBF44BD" w14:textId="1548FBB2" w:rsidR="00C25180" w:rsidRPr="00860C35" w:rsidRDefault="00C25180"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DBCC573" w14:textId="77777777" w:rsidR="00C25180" w:rsidRPr="004319A4" w:rsidRDefault="00C25180"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F13FED8" w14:textId="77777777" w:rsidR="00C25180" w:rsidRDefault="00C25180" w:rsidP="009D4C82">
    <w:pPr>
      <w:pStyle w:val="Footer"/>
    </w:pPr>
  </w:p>
  <w:p w14:paraId="2C4C582D" w14:textId="77777777" w:rsidR="00C25180" w:rsidRPr="00E63F4C" w:rsidRDefault="00C2518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1290" w14:textId="77777777" w:rsidR="00C25180" w:rsidRDefault="00C2518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7FA1" w14:textId="77777777" w:rsidR="00C25180" w:rsidRPr="00C25180" w:rsidRDefault="00C25180" w:rsidP="00C2518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86FE" w14:textId="77777777" w:rsidR="00C25180" w:rsidRPr="00C25180" w:rsidRDefault="00C25180" w:rsidP="00C2518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0606" w14:textId="77777777" w:rsidR="00C25180" w:rsidRPr="00C25180" w:rsidRDefault="00C25180" w:rsidP="00C25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48A27" w14:textId="77777777" w:rsidR="00BB2B37" w:rsidRDefault="00BB2B37">
      <w:pPr>
        <w:spacing w:before="0" w:after="0" w:line="240" w:lineRule="auto"/>
      </w:pPr>
      <w:r>
        <w:rPr>
          <w:color w:val="000000"/>
        </w:rPr>
        <w:separator/>
      </w:r>
    </w:p>
  </w:footnote>
  <w:footnote w:type="continuationSeparator" w:id="0">
    <w:p w14:paraId="67095F70" w14:textId="77777777" w:rsidR="00BB2B37" w:rsidRDefault="00BB2B3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270D" w14:textId="77777777" w:rsidR="00C25180" w:rsidRDefault="00C251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4E8F" w14:textId="77777777" w:rsidR="00C25180" w:rsidRDefault="00C251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AC1F" w14:textId="77777777" w:rsidR="00C25180" w:rsidRDefault="00C251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FF61D4"/>
    <w:multiLevelType w:val="multilevel"/>
    <w:tmpl w:val="89C2738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075A28"/>
    <w:multiLevelType w:val="multilevel"/>
    <w:tmpl w:val="E09EA49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9990C29"/>
    <w:multiLevelType w:val="multilevel"/>
    <w:tmpl w:val="8BA0EA9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D40005"/>
    <w:multiLevelType w:val="multilevel"/>
    <w:tmpl w:val="DCDA1EE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572743908">
    <w:abstractNumId w:val="18"/>
  </w:num>
  <w:num w:numId="2" w16cid:durableId="997851319">
    <w:abstractNumId w:val="21"/>
  </w:num>
  <w:num w:numId="3" w16cid:durableId="1701734179">
    <w:abstractNumId w:val="16"/>
  </w:num>
  <w:num w:numId="4" w16cid:durableId="1596211044">
    <w:abstractNumId w:val="25"/>
  </w:num>
  <w:num w:numId="5" w16cid:durableId="1364986502">
    <w:abstractNumId w:val="9"/>
  </w:num>
  <w:num w:numId="6" w16cid:durableId="1629510703">
    <w:abstractNumId w:val="7"/>
  </w:num>
  <w:num w:numId="7" w16cid:durableId="1779982613">
    <w:abstractNumId w:val="6"/>
  </w:num>
  <w:num w:numId="8" w16cid:durableId="243808595">
    <w:abstractNumId w:val="8"/>
  </w:num>
  <w:num w:numId="9" w16cid:durableId="1361009661">
    <w:abstractNumId w:val="3"/>
  </w:num>
  <w:num w:numId="10" w16cid:durableId="746535906">
    <w:abstractNumId w:val="2"/>
  </w:num>
  <w:num w:numId="11" w16cid:durableId="19863505">
    <w:abstractNumId w:val="10"/>
  </w:num>
  <w:num w:numId="12" w16cid:durableId="670836901">
    <w:abstractNumId w:val="19"/>
  </w:num>
  <w:num w:numId="13" w16cid:durableId="1619797584">
    <w:abstractNumId w:val="23"/>
  </w:num>
  <w:num w:numId="14" w16cid:durableId="386803845">
    <w:abstractNumId w:val="5"/>
  </w:num>
  <w:num w:numId="15" w16cid:durableId="137655762">
    <w:abstractNumId w:val="4"/>
  </w:num>
  <w:num w:numId="16" w16cid:durableId="1616473927">
    <w:abstractNumId w:val="1"/>
  </w:num>
  <w:num w:numId="17" w16cid:durableId="235167223">
    <w:abstractNumId w:val="0"/>
  </w:num>
  <w:num w:numId="18" w16cid:durableId="1470589987">
    <w:abstractNumId w:val="14"/>
  </w:num>
  <w:num w:numId="19" w16cid:durableId="1507866120">
    <w:abstractNumId w:val="12"/>
  </w:num>
  <w:num w:numId="20" w16cid:durableId="35741200">
    <w:abstractNumId w:val="17"/>
  </w:num>
  <w:num w:numId="21" w16cid:durableId="30037552">
    <w:abstractNumId w:val="22"/>
  </w:num>
  <w:num w:numId="22" w16cid:durableId="1176307660">
    <w:abstractNumId w:val="13"/>
  </w:num>
  <w:num w:numId="23" w16cid:durableId="539319302">
    <w:abstractNumId w:val="20"/>
  </w:num>
  <w:num w:numId="24" w16cid:durableId="1825734086">
    <w:abstractNumId w:val="8"/>
    <w:lvlOverride w:ilvl="0">
      <w:startOverride w:val="1"/>
    </w:lvlOverride>
  </w:num>
  <w:num w:numId="25" w16cid:durableId="1680041900">
    <w:abstractNumId w:val="8"/>
    <w:lvlOverride w:ilvl="0">
      <w:startOverride w:val="1"/>
    </w:lvlOverride>
  </w:num>
  <w:num w:numId="26" w16cid:durableId="178668396">
    <w:abstractNumId w:val="11"/>
  </w:num>
  <w:num w:numId="27" w16cid:durableId="1154294946">
    <w:abstractNumId w:val="24"/>
  </w:num>
  <w:num w:numId="28" w16cid:durableId="1486122714">
    <w:abstractNumId w:val="15"/>
  </w:num>
  <w:num w:numId="29" w16cid:durableId="19022515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581178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24A40"/>
    <w:rsid w:val="00324A40"/>
    <w:rsid w:val="00A769D7"/>
    <w:rsid w:val="00BB2B37"/>
    <w:rsid w:val="00C2518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DE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18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25180"/>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2518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25180"/>
    <w:pPr>
      <w:numPr>
        <w:ilvl w:val="2"/>
      </w:numPr>
      <w:ind w:left="1134" w:hanging="1134"/>
      <w:outlineLvl w:val="2"/>
    </w:pPr>
    <w:rPr>
      <w:bCs/>
    </w:rPr>
  </w:style>
  <w:style w:type="paragraph" w:styleId="Heading4">
    <w:name w:val="heading 4"/>
    <w:basedOn w:val="Heading2"/>
    <w:next w:val="Normal"/>
    <w:link w:val="Heading4Char"/>
    <w:unhideWhenUsed/>
    <w:qFormat/>
    <w:rsid w:val="00C25180"/>
    <w:pPr>
      <w:numPr>
        <w:ilvl w:val="3"/>
      </w:numPr>
      <w:ind w:left="1418" w:hanging="1418"/>
      <w:outlineLvl w:val="3"/>
    </w:pPr>
    <w:rPr>
      <w:bCs/>
      <w:iCs/>
    </w:rPr>
  </w:style>
  <w:style w:type="paragraph" w:styleId="Heading5">
    <w:name w:val="heading 5"/>
    <w:basedOn w:val="Heading2"/>
    <w:next w:val="Normal"/>
    <w:link w:val="Heading5Char"/>
    <w:unhideWhenUsed/>
    <w:qFormat/>
    <w:rsid w:val="00C25180"/>
    <w:pPr>
      <w:numPr>
        <w:ilvl w:val="4"/>
      </w:numPr>
      <w:ind w:left="1701" w:hanging="1701"/>
      <w:outlineLvl w:val="4"/>
    </w:pPr>
  </w:style>
  <w:style w:type="paragraph" w:styleId="Heading6">
    <w:name w:val="heading 6"/>
    <w:basedOn w:val="Heading2"/>
    <w:next w:val="Normal"/>
    <w:link w:val="Heading6Char"/>
    <w:uiPriority w:val="9"/>
    <w:unhideWhenUsed/>
    <w:rsid w:val="00C25180"/>
    <w:pPr>
      <w:numPr>
        <w:ilvl w:val="5"/>
      </w:numPr>
      <w:ind w:left="1871" w:hanging="1871"/>
      <w:outlineLvl w:val="5"/>
    </w:pPr>
    <w:rPr>
      <w:iCs/>
    </w:rPr>
  </w:style>
  <w:style w:type="paragraph" w:styleId="Heading7">
    <w:name w:val="heading 7"/>
    <w:basedOn w:val="Heading2"/>
    <w:next w:val="Normal"/>
    <w:link w:val="Heading7Char"/>
    <w:uiPriority w:val="9"/>
    <w:unhideWhenUsed/>
    <w:rsid w:val="00C25180"/>
    <w:pPr>
      <w:numPr>
        <w:ilvl w:val="6"/>
      </w:numPr>
      <w:ind w:left="1985" w:hanging="1985"/>
      <w:outlineLvl w:val="6"/>
    </w:pPr>
    <w:rPr>
      <w:iCs/>
    </w:rPr>
  </w:style>
  <w:style w:type="paragraph" w:styleId="Heading8">
    <w:name w:val="heading 8"/>
    <w:basedOn w:val="Heading2"/>
    <w:next w:val="Normal"/>
    <w:link w:val="Heading8Char"/>
    <w:uiPriority w:val="9"/>
    <w:unhideWhenUsed/>
    <w:rsid w:val="00C2518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25180"/>
    <w:pPr>
      <w:numPr>
        <w:ilvl w:val="8"/>
      </w:numPr>
      <w:ind w:left="2495" w:hanging="2495"/>
      <w:outlineLvl w:val="8"/>
    </w:pPr>
    <w:rPr>
      <w:iCs/>
      <w:szCs w:val="20"/>
    </w:rPr>
  </w:style>
  <w:style w:type="character" w:default="1" w:styleId="DefaultParagraphFont">
    <w:name w:val="Default Paragraph Font"/>
    <w:uiPriority w:val="1"/>
    <w:semiHidden/>
    <w:unhideWhenUsed/>
    <w:rsid w:val="00C251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518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2518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2518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2518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2518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2518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2518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2518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2518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2518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2518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25180"/>
    <w:rPr>
      <w:rFonts w:ascii="BentonSans Medium" w:hAnsi="BentonSans Medium"/>
      <w:sz w:val="20"/>
    </w:rPr>
  </w:style>
  <w:style w:type="paragraph" w:customStyle="1" w:styleId="SAPMainTitle">
    <w:name w:val="SAP_MainTitle"/>
    <w:basedOn w:val="Normal"/>
    <w:next w:val="SAPSubTitle"/>
    <w:rsid w:val="00C2518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25180"/>
    <w:pPr>
      <w:spacing w:before="120"/>
    </w:pPr>
    <w:rPr>
      <w:color w:val="000000" w:themeColor="text1"/>
      <w:sz w:val="28"/>
    </w:rPr>
  </w:style>
  <w:style w:type="paragraph" w:customStyle="1" w:styleId="SAPSecurityLevel">
    <w:name w:val="SAP_SecurityLevel"/>
    <w:basedOn w:val="SAPMainTitle"/>
    <w:locked/>
    <w:rsid w:val="00C2518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2518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2518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2518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2518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18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25180"/>
    <w:pPr>
      <w:spacing w:before="1080"/>
    </w:pPr>
    <w:rPr>
      <w:b/>
      <w:color w:val="999999"/>
      <w:sz w:val="20"/>
    </w:rPr>
  </w:style>
  <w:style w:type="paragraph" w:customStyle="1" w:styleId="SAPTargetAudience">
    <w:name w:val="SAP_TargetAudience"/>
    <w:basedOn w:val="Normal"/>
    <w:locked/>
    <w:rsid w:val="00C25180"/>
    <w:pPr>
      <w:ind w:left="170" w:right="170"/>
    </w:pPr>
  </w:style>
  <w:style w:type="paragraph" w:customStyle="1" w:styleId="SAPHeading1NoNumber">
    <w:name w:val="SAP_Heading1NoNumber"/>
    <w:basedOn w:val="Heading1"/>
    <w:next w:val="Normal"/>
    <w:locked/>
    <w:rsid w:val="00C25180"/>
    <w:pPr>
      <w:numPr>
        <w:numId w:val="0"/>
      </w:numPr>
      <w:outlineLvl w:val="9"/>
    </w:pPr>
  </w:style>
  <w:style w:type="table" w:customStyle="1" w:styleId="LightShading1">
    <w:name w:val="Light Shading1"/>
    <w:basedOn w:val="TableNormal"/>
    <w:uiPriority w:val="60"/>
    <w:locked/>
    <w:rsid w:val="00C2518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2518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2518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2518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2518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2518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2518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2518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25180"/>
    <w:pPr>
      <w:keepNext w:val="0"/>
      <w:spacing w:before="0"/>
    </w:pPr>
  </w:style>
  <w:style w:type="paragraph" w:styleId="TOC1">
    <w:name w:val="toc 1"/>
    <w:basedOn w:val="Normal"/>
    <w:autoRedefine/>
    <w:uiPriority w:val="39"/>
    <w:unhideWhenUsed/>
    <w:rsid w:val="00C2518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25180"/>
    <w:pPr>
      <w:keepNext w:val="0"/>
      <w:tabs>
        <w:tab w:val="left" w:pos="1418"/>
      </w:tabs>
      <w:spacing w:before="0"/>
      <w:ind w:left="1418" w:hanging="794"/>
    </w:pPr>
  </w:style>
  <w:style w:type="paragraph" w:styleId="TOC4">
    <w:name w:val="toc 4"/>
    <w:basedOn w:val="TOC3"/>
    <w:next w:val="Normal"/>
    <w:autoRedefine/>
    <w:uiPriority w:val="39"/>
    <w:unhideWhenUsed/>
    <w:rsid w:val="00C25180"/>
    <w:pPr>
      <w:tabs>
        <w:tab w:val="left" w:pos="1985"/>
      </w:tabs>
      <w:ind w:right="851"/>
    </w:pPr>
  </w:style>
  <w:style w:type="paragraph" w:styleId="TOC5">
    <w:name w:val="toc 5"/>
    <w:basedOn w:val="TOC4"/>
    <w:next w:val="Normal"/>
    <w:autoRedefine/>
    <w:uiPriority w:val="39"/>
    <w:unhideWhenUsed/>
    <w:rsid w:val="00C25180"/>
  </w:style>
  <w:style w:type="paragraph" w:customStyle="1" w:styleId="SAPKeyblockTitle">
    <w:name w:val="SAP_KeyblockTitle"/>
    <w:basedOn w:val="Normal"/>
    <w:next w:val="Normal"/>
    <w:qFormat/>
    <w:rsid w:val="00C2518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25180"/>
    <w:pPr>
      <w:ind w:left="680"/>
    </w:pPr>
  </w:style>
  <w:style w:type="paragraph" w:styleId="ListContinue">
    <w:name w:val="List Continue"/>
    <w:basedOn w:val="Normal"/>
    <w:uiPriority w:val="99"/>
    <w:qFormat/>
    <w:rsid w:val="00C25180"/>
    <w:pPr>
      <w:ind w:left="340"/>
    </w:pPr>
  </w:style>
  <w:style w:type="paragraph" w:styleId="ListContinue2">
    <w:name w:val="List Continue 2"/>
    <w:basedOn w:val="Normal"/>
    <w:uiPriority w:val="99"/>
    <w:qFormat/>
    <w:rsid w:val="00C25180"/>
    <w:pPr>
      <w:ind w:left="680"/>
    </w:pPr>
  </w:style>
  <w:style w:type="paragraph" w:styleId="ListContinue3">
    <w:name w:val="List Continue 3"/>
    <w:basedOn w:val="Normal"/>
    <w:uiPriority w:val="99"/>
    <w:qFormat/>
    <w:rsid w:val="00C25180"/>
    <w:pPr>
      <w:ind w:left="1021"/>
    </w:pPr>
  </w:style>
  <w:style w:type="character" w:styleId="Hyperlink">
    <w:name w:val="Hyperlink"/>
    <w:basedOn w:val="DefaultParagraphFont"/>
    <w:uiPriority w:val="99"/>
    <w:unhideWhenUsed/>
    <w:rsid w:val="00C2518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2518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2518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25180"/>
    <w:rPr>
      <w:rFonts w:ascii="Courier New" w:hAnsi="Courier New" w:cs="Times New Roman"/>
      <w:sz w:val="18"/>
    </w:rPr>
  </w:style>
  <w:style w:type="paragraph" w:styleId="Header">
    <w:name w:val="header"/>
    <w:basedOn w:val="Normal"/>
    <w:link w:val="HeaderChar"/>
    <w:uiPriority w:val="99"/>
    <w:unhideWhenUsed/>
    <w:rsid w:val="00C2518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2518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2518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25180"/>
    <w:pPr>
      <w:tabs>
        <w:tab w:val="clear" w:pos="4703"/>
        <w:tab w:val="clear" w:pos="9406"/>
      </w:tabs>
      <w:spacing w:line="180" w:lineRule="exact"/>
    </w:pPr>
    <w:rPr>
      <w:sz w:val="12"/>
    </w:rPr>
  </w:style>
  <w:style w:type="character" w:customStyle="1" w:styleId="SAPUserEntry">
    <w:name w:val="SAP_UserEntry"/>
    <w:basedOn w:val="SAPMonospace"/>
    <w:uiPriority w:val="1"/>
    <w:qFormat/>
    <w:rsid w:val="00C25180"/>
    <w:rPr>
      <w:rFonts w:ascii="Courier New" w:hAnsi="Courier New" w:cs="Times New Roman"/>
      <w:b/>
      <w:color w:val="45157E"/>
      <w:sz w:val="18"/>
    </w:rPr>
  </w:style>
  <w:style w:type="character" w:customStyle="1" w:styleId="SAPScreenElement">
    <w:name w:val="SAP_ScreenElement"/>
    <w:basedOn w:val="DefaultParagraphFont"/>
    <w:uiPriority w:val="1"/>
    <w:qFormat/>
    <w:rsid w:val="00C25180"/>
    <w:rPr>
      <w:rFonts w:ascii="BentonSans Book Italic" w:hAnsi="BentonSans Book Italic" w:cs="Times New Roman"/>
      <w:color w:val="003283"/>
    </w:rPr>
  </w:style>
  <w:style w:type="character" w:customStyle="1" w:styleId="SAPEmphasis">
    <w:name w:val="SAP_Emphasis"/>
    <w:basedOn w:val="DefaultParagraphFont"/>
    <w:uiPriority w:val="1"/>
    <w:qFormat/>
    <w:rsid w:val="00C25180"/>
    <w:rPr>
      <w:rFonts w:ascii="BentonSans Medium" w:hAnsi="BentonSans Medium" w:cs="Times New Roman"/>
      <w:sz w:val="18"/>
    </w:rPr>
  </w:style>
  <w:style w:type="character" w:customStyle="1" w:styleId="SAPKeyboard">
    <w:name w:val="SAP_Keyboard"/>
    <w:basedOn w:val="SAPMonospace"/>
    <w:uiPriority w:val="1"/>
    <w:qFormat/>
    <w:rsid w:val="00C2518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2518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25180"/>
    <w:rPr>
      <w:rFonts w:ascii="BentonSans Bold" w:hAnsi="BentonSans Bold" w:cs="Times New Roman"/>
    </w:rPr>
  </w:style>
  <w:style w:type="character" w:customStyle="1" w:styleId="SAPFooterSecurityLevel">
    <w:name w:val="SAP_Footer_SecurityLevel"/>
    <w:basedOn w:val="DefaultParagraphFont"/>
    <w:uiPriority w:val="1"/>
    <w:locked/>
    <w:rsid w:val="00C25180"/>
    <w:rPr>
      <w:rFonts w:cs="Times New Roman"/>
      <w:caps/>
      <w:spacing w:val="6"/>
    </w:rPr>
  </w:style>
  <w:style w:type="character" w:styleId="PlaceholderText">
    <w:name w:val="Placeholder Text"/>
    <w:basedOn w:val="DefaultParagraphFont"/>
    <w:uiPriority w:val="99"/>
    <w:semiHidden/>
    <w:rsid w:val="00C25180"/>
    <w:rPr>
      <w:rFonts w:cs="Times New Roman"/>
      <w:color w:val="808080"/>
    </w:rPr>
  </w:style>
  <w:style w:type="paragraph" w:customStyle="1" w:styleId="SAPGraphicParagraph">
    <w:name w:val="SAP_GraphicParagraph"/>
    <w:basedOn w:val="Normal"/>
    <w:next w:val="Normal"/>
    <w:rsid w:val="00C2518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25180"/>
    <w:rPr>
      <w:rFonts w:cs="Times New Roman"/>
      <w:color w:val="96607D" w:themeColor="followedHyperlink"/>
      <w:u w:val="single"/>
    </w:rPr>
  </w:style>
  <w:style w:type="character" w:styleId="SubtleEmphasis">
    <w:name w:val="Subtle Emphasis"/>
    <w:basedOn w:val="DefaultParagraphFont"/>
    <w:uiPriority w:val="19"/>
    <w:rsid w:val="00C25180"/>
    <w:rPr>
      <w:rFonts w:cs="Times New Roman"/>
      <w:i/>
      <w:iCs/>
      <w:color w:val="808080" w:themeColor="text1" w:themeTint="7F"/>
    </w:rPr>
  </w:style>
  <w:style w:type="character" w:styleId="Strong">
    <w:name w:val="Strong"/>
    <w:basedOn w:val="DefaultParagraphFont"/>
    <w:uiPriority w:val="22"/>
    <w:rsid w:val="00C25180"/>
    <w:rPr>
      <w:rFonts w:cs="Times New Roman"/>
      <w:b/>
      <w:bCs/>
    </w:rPr>
  </w:style>
  <w:style w:type="paragraph" w:customStyle="1" w:styleId="SAPCopyrightShort">
    <w:name w:val="SAP_CopyrightShort"/>
    <w:basedOn w:val="Normal"/>
    <w:locked/>
    <w:rsid w:val="00C25180"/>
    <w:pPr>
      <w:spacing w:before="11760" w:after="0" w:line="220" w:lineRule="exact"/>
      <w:ind w:left="-1418" w:right="-567"/>
    </w:pPr>
  </w:style>
  <w:style w:type="paragraph" w:customStyle="1" w:styleId="SAPLastPageGray">
    <w:name w:val="SAP_LastPage_Gray"/>
    <w:basedOn w:val="Normal"/>
    <w:locked/>
    <w:rsid w:val="00C2518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2518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25180"/>
  </w:style>
  <w:style w:type="paragraph" w:styleId="List">
    <w:name w:val="List"/>
    <w:basedOn w:val="Normal"/>
    <w:uiPriority w:val="99"/>
    <w:unhideWhenUsed/>
    <w:rsid w:val="00C25180"/>
    <w:pPr>
      <w:ind w:left="340" w:hanging="340"/>
      <w:contextualSpacing/>
    </w:pPr>
  </w:style>
  <w:style w:type="paragraph" w:styleId="ListBullet">
    <w:name w:val="List Bullet"/>
    <w:basedOn w:val="Normal"/>
    <w:uiPriority w:val="99"/>
    <w:qFormat/>
    <w:rsid w:val="00C25180"/>
    <w:pPr>
      <w:numPr>
        <w:numId w:val="5"/>
      </w:numPr>
      <w:ind w:left="341" w:hanging="284"/>
    </w:pPr>
  </w:style>
  <w:style w:type="paragraph" w:styleId="ListBullet2">
    <w:name w:val="List Bullet 2"/>
    <w:basedOn w:val="Normal"/>
    <w:uiPriority w:val="99"/>
    <w:qFormat/>
    <w:rsid w:val="00C25180"/>
    <w:pPr>
      <w:numPr>
        <w:numId w:val="6"/>
      </w:numPr>
      <w:ind w:left="681" w:hanging="284"/>
    </w:pPr>
  </w:style>
  <w:style w:type="paragraph" w:styleId="ListBullet3">
    <w:name w:val="List Bullet 3"/>
    <w:basedOn w:val="Normal"/>
    <w:uiPriority w:val="99"/>
    <w:qFormat/>
    <w:rsid w:val="00C25180"/>
    <w:pPr>
      <w:numPr>
        <w:numId w:val="7"/>
      </w:numPr>
      <w:ind w:left="1021" w:hanging="284"/>
    </w:pPr>
  </w:style>
  <w:style w:type="paragraph" w:styleId="ListNumber">
    <w:name w:val="List Number"/>
    <w:basedOn w:val="Normal"/>
    <w:uiPriority w:val="99"/>
    <w:qFormat/>
    <w:rsid w:val="00C25180"/>
    <w:pPr>
      <w:numPr>
        <w:numId w:val="30"/>
      </w:numPr>
    </w:pPr>
  </w:style>
  <w:style w:type="paragraph" w:styleId="ListNumber2">
    <w:name w:val="List Number 2"/>
    <w:basedOn w:val="Normal"/>
    <w:uiPriority w:val="99"/>
    <w:qFormat/>
    <w:rsid w:val="00C25180"/>
    <w:pPr>
      <w:numPr>
        <w:ilvl w:val="1"/>
        <w:numId w:val="30"/>
      </w:numPr>
    </w:pPr>
  </w:style>
  <w:style w:type="paragraph" w:styleId="ListNumber3">
    <w:name w:val="List Number 3"/>
    <w:basedOn w:val="Normal"/>
    <w:uiPriority w:val="99"/>
    <w:qFormat/>
    <w:rsid w:val="00C25180"/>
    <w:pPr>
      <w:numPr>
        <w:ilvl w:val="2"/>
        <w:numId w:val="30"/>
      </w:numPr>
    </w:pPr>
  </w:style>
  <w:style w:type="paragraph" w:styleId="List2">
    <w:name w:val="List 2"/>
    <w:basedOn w:val="Normal"/>
    <w:uiPriority w:val="99"/>
    <w:unhideWhenUsed/>
    <w:rsid w:val="00C25180"/>
    <w:pPr>
      <w:ind w:left="680" w:hanging="340"/>
      <w:contextualSpacing/>
    </w:pPr>
  </w:style>
  <w:style w:type="paragraph" w:styleId="List3">
    <w:name w:val="List 3"/>
    <w:basedOn w:val="Normal"/>
    <w:uiPriority w:val="99"/>
    <w:unhideWhenUsed/>
    <w:rsid w:val="00C25180"/>
    <w:pPr>
      <w:ind w:left="1020" w:hanging="340"/>
      <w:contextualSpacing/>
    </w:pPr>
  </w:style>
  <w:style w:type="paragraph" w:styleId="DocumentMap">
    <w:name w:val="Document Map"/>
    <w:basedOn w:val="Normal"/>
    <w:link w:val="DocumentMapChar"/>
    <w:uiPriority w:val="99"/>
    <w:semiHidden/>
    <w:unhideWhenUsed/>
    <w:rsid w:val="00C2518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25180"/>
    <w:rPr>
      <w:rFonts w:ascii="Tahoma" w:eastAsia="MS Mincho" w:hAnsi="Tahoma"/>
      <w:color w:val="000000" w:themeColor="text1"/>
      <w:kern w:val="0"/>
      <w:sz w:val="16"/>
      <w:szCs w:val="16"/>
      <w:lang w:eastAsia="en-US"/>
    </w:rPr>
  </w:style>
  <w:style w:type="paragraph" w:styleId="NoSpacing">
    <w:name w:val="No Spacing"/>
    <w:link w:val="NoSpacingChar"/>
    <w:uiPriority w:val="1"/>
    <w:rsid w:val="00C2518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2518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25180"/>
    <w:pPr>
      <w:jc w:val="right"/>
    </w:pPr>
    <w:rPr>
      <w:noProof/>
    </w:rPr>
  </w:style>
  <w:style w:type="character" w:styleId="Emphasis">
    <w:name w:val="Emphasis"/>
    <w:basedOn w:val="DefaultParagraphFont"/>
    <w:uiPriority w:val="20"/>
    <w:rsid w:val="00C25180"/>
    <w:rPr>
      <w:rFonts w:cs="Times New Roman"/>
      <w:i/>
      <w:iCs/>
    </w:rPr>
  </w:style>
  <w:style w:type="paragraph" w:styleId="Quote">
    <w:name w:val="Quote"/>
    <w:basedOn w:val="Normal"/>
    <w:next w:val="Normal"/>
    <w:link w:val="QuoteChar"/>
    <w:uiPriority w:val="29"/>
    <w:rsid w:val="00C25180"/>
    <w:rPr>
      <w:i/>
      <w:iCs/>
    </w:rPr>
  </w:style>
  <w:style w:type="character" w:customStyle="1" w:styleId="QuoteChar">
    <w:name w:val="Quote Char"/>
    <w:basedOn w:val="DefaultParagraphFont"/>
    <w:link w:val="Quote"/>
    <w:uiPriority w:val="29"/>
    <w:rsid w:val="00C2518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25180"/>
    <w:rPr>
      <w:rFonts w:cs="Times New Roman"/>
      <w:smallCaps/>
      <w:color w:val="E97132" w:themeColor="accent2"/>
      <w:u w:val="single"/>
    </w:rPr>
  </w:style>
  <w:style w:type="paragraph" w:styleId="IntenseQuote">
    <w:name w:val="Intense Quote"/>
    <w:basedOn w:val="Normal"/>
    <w:next w:val="Normal"/>
    <w:link w:val="IntenseQuoteChar"/>
    <w:uiPriority w:val="30"/>
    <w:rsid w:val="00C2518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2518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25180"/>
    <w:rPr>
      <w:rFonts w:cs="Times New Roman"/>
      <w:b/>
      <w:bCs/>
      <w:smallCaps/>
      <w:color w:val="E97132" w:themeColor="accent2"/>
      <w:spacing w:val="5"/>
      <w:u w:val="single"/>
    </w:rPr>
  </w:style>
  <w:style w:type="character" w:styleId="IntenseEmphasis">
    <w:name w:val="Intense Emphasis"/>
    <w:basedOn w:val="DefaultParagraphFont"/>
    <w:uiPriority w:val="21"/>
    <w:rsid w:val="00C25180"/>
    <w:rPr>
      <w:rFonts w:cs="Times New Roman"/>
      <w:b/>
      <w:bCs/>
      <w:i/>
      <w:iCs/>
      <w:color w:val="156082" w:themeColor="accent1"/>
    </w:rPr>
  </w:style>
  <w:style w:type="paragraph" w:styleId="ListParagraph">
    <w:name w:val="List Paragraph"/>
    <w:basedOn w:val="Normal"/>
    <w:uiPriority w:val="34"/>
    <w:rsid w:val="00C25180"/>
    <w:pPr>
      <w:ind w:left="720"/>
      <w:contextualSpacing/>
    </w:pPr>
  </w:style>
  <w:style w:type="character" w:styleId="BookTitle">
    <w:name w:val="Book Title"/>
    <w:basedOn w:val="DefaultParagraphFont"/>
    <w:uiPriority w:val="33"/>
    <w:rsid w:val="00C25180"/>
    <w:rPr>
      <w:rFonts w:cs="Times New Roman"/>
      <w:b/>
      <w:bCs/>
      <w:smallCaps/>
      <w:spacing w:val="5"/>
    </w:rPr>
  </w:style>
  <w:style w:type="character" w:customStyle="1" w:styleId="SAPTextReference">
    <w:name w:val="SAP_TextReference"/>
    <w:basedOn w:val="SAPScreenElement"/>
    <w:uiPriority w:val="1"/>
    <w:qFormat/>
    <w:rsid w:val="00C2518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2518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25180"/>
    <w:rPr>
      <w:rFonts w:ascii="BentonSans Bold" w:hAnsi="BentonSans Bold"/>
    </w:rPr>
  </w:style>
  <w:style w:type="paragraph" w:customStyle="1" w:styleId="SAPFooterCurrentTopicLeft">
    <w:name w:val="SAP_Footer_CurrentTopicLeft"/>
    <w:basedOn w:val="SAPFooterleft"/>
    <w:qFormat/>
    <w:locked/>
    <w:rsid w:val="00C25180"/>
    <w:rPr>
      <w:rFonts w:ascii="BentonSans Bold" w:hAnsi="BentonSans Bold"/>
    </w:rPr>
  </w:style>
  <w:style w:type="character" w:customStyle="1" w:styleId="Superscript">
    <w:name w:val="Superscript"/>
    <w:basedOn w:val="DefaultParagraphFont"/>
    <w:uiPriority w:val="1"/>
    <w:rsid w:val="00C25180"/>
    <w:rPr>
      <w:rFonts w:cs="Times New Roman"/>
      <w:vertAlign w:val="superscript"/>
    </w:rPr>
  </w:style>
  <w:style w:type="character" w:customStyle="1" w:styleId="SAPGreenTextNotPrintedChar">
    <w:name w:val="SAP_GreenText_(NotPrinted) Char"/>
    <w:basedOn w:val="DefaultParagraphFont"/>
    <w:link w:val="SAPGreenTextNotPrinted"/>
    <w:rsid w:val="00C2518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2518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2518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2518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25180"/>
    <w:pPr>
      <w:spacing w:before="0" w:after="200" w:line="240" w:lineRule="auto"/>
    </w:pPr>
    <w:rPr>
      <w:i/>
      <w:iCs/>
      <w:color w:val="0E2841" w:themeColor="text2"/>
      <w:szCs w:val="18"/>
    </w:rPr>
  </w:style>
  <w:style w:type="paragraph" w:customStyle="1" w:styleId="SAPXMLCodeblock">
    <w:name w:val="SAP_XML_Codeblock"/>
    <w:basedOn w:val="Normal"/>
    <w:qFormat/>
    <w:rsid w:val="00C25180"/>
    <w:rPr>
      <w:rFonts w:ascii="Courier New" w:eastAsiaTheme="majorEastAsia" w:hAnsi="Courier New"/>
      <w:szCs w:val="26"/>
    </w:rPr>
  </w:style>
  <w:style w:type="character" w:customStyle="1" w:styleId="SAPIcon">
    <w:name w:val="SAP_Icon"/>
    <w:basedOn w:val="SAPTextReference"/>
    <w:uiPriority w:val="1"/>
    <w:qFormat/>
    <w:rsid w:val="00C25180"/>
    <w:rPr>
      <w:rFonts w:ascii="SAP-icons" w:hAnsi="SAP-icons" w:cs="Times New Roman"/>
      <w:color w:val="7F7F7F" w:themeColor="text1" w:themeTint="80"/>
      <w:sz w:val="18"/>
    </w:rPr>
  </w:style>
  <w:style w:type="table" w:customStyle="1" w:styleId="SAPNote">
    <w:name w:val="SAP_Note"/>
    <w:basedOn w:val="TableGrid"/>
    <w:uiPriority w:val="99"/>
    <w:rsid w:val="00C2518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2518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1140</Words>
  <Characters>6502</Characters>
  <Application>Microsoft Office Word</Application>
  <DocSecurity>4</DocSecurity>
  <Lines>54</Lines>
  <Paragraphs>15</Paragraphs>
  <ScaleCrop>false</ScaleCrop>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2026-07-02T12:26:00Z</dcterms:created>
  <dcterms:modified xsi:type="dcterms:W3CDTF">2026-07-02T12:26:00Z</dcterms:modified>
</cp:coreProperties>
</file>