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5D97" w14:paraId="159E2634" w14:textId="77777777" w:rsidTr="00506F27">
        <w:trPr>
          <w:trHeight w:val="636"/>
        </w:trPr>
        <w:tc>
          <w:tcPr>
            <w:tcW w:w="3227" w:type="dxa"/>
          </w:tcPr>
          <w:p w14:paraId="07B78CE0" w14:textId="77777777" w:rsidR="00AE5D97" w:rsidRPr="006A4D17" w:rsidRDefault="00AE5D97" w:rsidP="00506F27">
            <w:bookmarkStart w:id="0" w:name="unique_1"/>
            <w:bookmarkStart w:id="1" w:name="_Hlk107001998"/>
            <w:r w:rsidRPr="006A4D17">
              <w:rPr>
                <w:noProof/>
              </w:rPr>
              <w:drawing>
                <wp:anchor distT="0" distB="0" distL="114300" distR="114300" simplePos="0" relativeHeight="251659264" behindDoc="1" locked="0" layoutInCell="1" allowOverlap="1" wp14:anchorId="39FE1B8D" wp14:editId="6473BF3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8F7A35" w14:textId="36A18E69" w:rsidR="00AE5D97" w:rsidRPr="00E540A2" w:rsidRDefault="00AE5D97" w:rsidP="00AE5D97">
            <w:pPr>
              <w:pStyle w:val="SAPCollateralType"/>
            </w:pPr>
            <w:r>
              <w:t>Script de datos maestros</w:t>
            </w:r>
          </w:p>
          <w:p w14:paraId="585024BC" w14:textId="50DCA326" w:rsidR="00AE5D97" w:rsidRPr="00CF3F1C" w:rsidRDefault="00AE5D97" w:rsidP="00AE5D97">
            <w:pPr>
              <w:pStyle w:val="SAPDocumentVersion"/>
            </w:pPr>
            <w:r>
              <w:t>SAP S/4HANA Cloud Public Edition - 02-07-26</w:t>
            </w:r>
          </w:p>
        </w:tc>
      </w:tr>
      <w:tr w:rsidR="00AE5D97" w14:paraId="24547EF0" w14:textId="77777777" w:rsidTr="00506F27">
        <w:trPr>
          <w:trHeight w:hRule="exact" w:val="1656"/>
        </w:trPr>
        <w:tc>
          <w:tcPr>
            <w:tcW w:w="3227" w:type="dxa"/>
          </w:tcPr>
          <w:p w14:paraId="6F2C4D90" w14:textId="77777777" w:rsidR="00AE5D97" w:rsidRPr="006A4D17" w:rsidRDefault="00AE5D97" w:rsidP="00506F27"/>
        </w:tc>
        <w:tc>
          <w:tcPr>
            <w:tcW w:w="11340" w:type="dxa"/>
          </w:tcPr>
          <w:p w14:paraId="08868715" w14:textId="3B6BBB74" w:rsidR="00AE5D97" w:rsidRDefault="00AE5D97" w:rsidP="00AE5D97">
            <w:pPr>
              <w:pStyle w:val="SAPMainTitle"/>
            </w:pPr>
            <w:bookmarkStart w:id="2" w:name="maintitle"/>
            <w:r>
              <w:t>Crear centro de beneficio - MDS (BNH)</w:t>
            </w:r>
            <w:bookmarkEnd w:id="2"/>
            <w:r w:rsidRPr="00585F3D">
              <w:t xml:space="preserve"> </w:t>
            </w:r>
          </w:p>
          <w:p w14:paraId="2BF8EC6C" w14:textId="77777777" w:rsidR="00AE5D97" w:rsidRDefault="00AE5D97" w:rsidP="00506F27"/>
          <w:p w14:paraId="0792C321" w14:textId="77777777" w:rsidR="00AE5D97" w:rsidRPr="00585F3D" w:rsidRDefault="00AE5D97" w:rsidP="00506F27">
            <w:r w:rsidRPr="00DE3655">
              <w:rPr>
                <w:b/>
                <w:bCs/>
                <w:noProof/>
                <w:szCs w:val="28"/>
              </w:rPr>
              <w:drawing>
                <wp:anchor distT="0" distB="0" distL="114300" distR="114300" simplePos="0" relativeHeight="251660288" behindDoc="1" locked="0" layoutInCell="1" allowOverlap="1" wp14:anchorId="477ACC3D" wp14:editId="4CFA094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5D97" w14:paraId="23FBF89E" w14:textId="77777777" w:rsidTr="00506F27">
        <w:trPr>
          <w:trHeight w:hRule="exact" w:val="481"/>
        </w:trPr>
        <w:tc>
          <w:tcPr>
            <w:tcW w:w="3227" w:type="dxa"/>
          </w:tcPr>
          <w:p w14:paraId="58968EA2" w14:textId="77777777" w:rsidR="00AE5D97" w:rsidRDefault="00AE5D97" w:rsidP="00506F27"/>
        </w:tc>
        <w:tc>
          <w:tcPr>
            <w:tcW w:w="11340" w:type="dxa"/>
          </w:tcPr>
          <w:p w14:paraId="22EAC7B4" w14:textId="77777777" w:rsidR="00AE5D97" w:rsidRDefault="00AE5D97" w:rsidP="00506F27">
            <w:pPr>
              <w:pStyle w:val="SAPSecurityLevel"/>
              <w:jc w:val="left"/>
            </w:pPr>
            <w:r>
              <w:t>PUBLIC</w:t>
            </w:r>
          </w:p>
        </w:tc>
      </w:tr>
    </w:tbl>
    <w:p w14:paraId="0616BB1F" w14:textId="77777777" w:rsidR="00AE5D97" w:rsidRDefault="00AE5D97"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1153F59" w14:textId="7B79B0AE" w:rsidR="00AE5D97" w:rsidRDefault="00AE5D97">
      <w:pPr>
        <w:pStyle w:val="TOC1"/>
        <w:rPr>
          <w:rFonts w:asciiTheme="minorHAnsi" w:eastAsiaTheme="minorEastAsia" w:hAnsiTheme="minorHAnsi" w:cstheme="minorBidi"/>
          <w:noProof/>
          <w:color w:val="auto"/>
          <w:kern w:val="2"/>
          <w:sz w:val="24"/>
          <w:lang/>
          <w14:ligatures w14:val="standardContextual"/>
        </w:rPr>
      </w:pPr>
      <w:hyperlink w:anchor="_Toc233894957" w:history="1">
        <w:r w:rsidRPr="00121C80">
          <w:rPr>
            <w:rStyle w:val="Hyperlink"/>
            <w:noProof/>
          </w:rPr>
          <w:t>1</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Objetivo</w:t>
        </w:r>
        <w:r>
          <w:rPr>
            <w:noProof/>
            <w:webHidden/>
          </w:rPr>
          <w:tab/>
        </w:r>
        <w:r>
          <w:rPr>
            <w:noProof/>
            <w:webHidden/>
          </w:rPr>
          <w:fldChar w:fldCharType="begin"/>
        </w:r>
        <w:r>
          <w:rPr>
            <w:noProof/>
            <w:webHidden/>
          </w:rPr>
          <w:instrText xml:space="preserve"> PAGEREF _Toc233894957 \h </w:instrText>
        </w:r>
        <w:r>
          <w:rPr>
            <w:noProof/>
            <w:webHidden/>
          </w:rPr>
        </w:r>
        <w:r>
          <w:rPr>
            <w:noProof/>
            <w:webHidden/>
          </w:rPr>
          <w:fldChar w:fldCharType="separate"/>
        </w:r>
        <w:r>
          <w:rPr>
            <w:noProof/>
            <w:webHidden/>
          </w:rPr>
          <w:t>2</w:t>
        </w:r>
        <w:r>
          <w:rPr>
            <w:noProof/>
            <w:webHidden/>
          </w:rPr>
          <w:fldChar w:fldCharType="end"/>
        </w:r>
      </w:hyperlink>
    </w:p>
    <w:p w14:paraId="172BFDD2" w14:textId="5CB6012F" w:rsidR="00AE5D97" w:rsidRDefault="00AE5D97">
      <w:pPr>
        <w:pStyle w:val="TOC1"/>
        <w:rPr>
          <w:rFonts w:asciiTheme="minorHAnsi" w:eastAsiaTheme="minorEastAsia" w:hAnsiTheme="minorHAnsi" w:cstheme="minorBidi"/>
          <w:noProof/>
          <w:color w:val="auto"/>
          <w:kern w:val="2"/>
          <w:sz w:val="24"/>
          <w:lang/>
          <w14:ligatures w14:val="standardContextual"/>
        </w:rPr>
      </w:pPr>
      <w:hyperlink w:anchor="_Toc233894958" w:history="1">
        <w:r w:rsidRPr="00121C80">
          <w:rPr>
            <w:rStyle w:val="Hyperlink"/>
            <w:noProof/>
          </w:rPr>
          <w:t>2</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Requisitos previos</w:t>
        </w:r>
        <w:r>
          <w:rPr>
            <w:noProof/>
            <w:webHidden/>
          </w:rPr>
          <w:tab/>
        </w:r>
        <w:r>
          <w:rPr>
            <w:noProof/>
            <w:webHidden/>
          </w:rPr>
          <w:fldChar w:fldCharType="begin"/>
        </w:r>
        <w:r>
          <w:rPr>
            <w:noProof/>
            <w:webHidden/>
          </w:rPr>
          <w:instrText xml:space="preserve"> PAGEREF _Toc233894958 \h </w:instrText>
        </w:r>
        <w:r>
          <w:rPr>
            <w:noProof/>
            <w:webHidden/>
          </w:rPr>
        </w:r>
        <w:r>
          <w:rPr>
            <w:noProof/>
            <w:webHidden/>
          </w:rPr>
          <w:fldChar w:fldCharType="separate"/>
        </w:r>
        <w:r>
          <w:rPr>
            <w:noProof/>
            <w:webHidden/>
          </w:rPr>
          <w:t>3</w:t>
        </w:r>
        <w:r>
          <w:rPr>
            <w:noProof/>
            <w:webHidden/>
          </w:rPr>
          <w:fldChar w:fldCharType="end"/>
        </w:r>
      </w:hyperlink>
    </w:p>
    <w:p w14:paraId="0DB51584" w14:textId="50CDFE2F" w:rsidR="00AE5D97" w:rsidRDefault="00AE5D97">
      <w:pPr>
        <w:pStyle w:val="TOC2"/>
        <w:rPr>
          <w:rFonts w:asciiTheme="minorHAnsi" w:eastAsiaTheme="minorEastAsia" w:hAnsiTheme="minorHAnsi" w:cstheme="minorBidi"/>
          <w:noProof/>
          <w:color w:val="auto"/>
          <w:kern w:val="2"/>
          <w:sz w:val="24"/>
          <w:lang/>
          <w14:ligatures w14:val="standardContextual"/>
        </w:rPr>
      </w:pPr>
      <w:hyperlink w:anchor="_Toc233894959" w:history="1">
        <w:r w:rsidRPr="00121C80">
          <w:rPr>
            <w:rStyle w:val="Hyperlink"/>
            <w:noProof/>
          </w:rPr>
          <w:t>2.1</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Acceso al sistema y roles</w:t>
        </w:r>
        <w:r>
          <w:rPr>
            <w:noProof/>
            <w:webHidden/>
          </w:rPr>
          <w:tab/>
        </w:r>
        <w:r>
          <w:rPr>
            <w:noProof/>
            <w:webHidden/>
          </w:rPr>
          <w:fldChar w:fldCharType="begin"/>
        </w:r>
        <w:r>
          <w:rPr>
            <w:noProof/>
            <w:webHidden/>
          </w:rPr>
          <w:instrText xml:space="preserve"> PAGEREF _Toc233894959 \h </w:instrText>
        </w:r>
        <w:r>
          <w:rPr>
            <w:noProof/>
            <w:webHidden/>
          </w:rPr>
        </w:r>
        <w:r>
          <w:rPr>
            <w:noProof/>
            <w:webHidden/>
          </w:rPr>
          <w:fldChar w:fldCharType="separate"/>
        </w:r>
        <w:r>
          <w:rPr>
            <w:noProof/>
            <w:webHidden/>
          </w:rPr>
          <w:t>3</w:t>
        </w:r>
        <w:r>
          <w:rPr>
            <w:noProof/>
            <w:webHidden/>
          </w:rPr>
          <w:fldChar w:fldCharType="end"/>
        </w:r>
      </w:hyperlink>
    </w:p>
    <w:p w14:paraId="77073394" w14:textId="6E7879AF" w:rsidR="00AE5D97" w:rsidRDefault="00AE5D97">
      <w:pPr>
        <w:pStyle w:val="TOC2"/>
        <w:rPr>
          <w:rFonts w:asciiTheme="minorHAnsi" w:eastAsiaTheme="minorEastAsia" w:hAnsiTheme="minorHAnsi" w:cstheme="minorBidi"/>
          <w:noProof/>
          <w:color w:val="auto"/>
          <w:kern w:val="2"/>
          <w:sz w:val="24"/>
          <w:lang/>
          <w14:ligatures w14:val="standardContextual"/>
        </w:rPr>
      </w:pPr>
      <w:hyperlink w:anchor="_Toc233894960" w:history="1">
        <w:r w:rsidRPr="00121C80">
          <w:rPr>
            <w:rStyle w:val="Hyperlink"/>
            <w:noProof/>
          </w:rPr>
          <w:t>2.2</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Unidades organizativas necesarias</w:t>
        </w:r>
        <w:r>
          <w:rPr>
            <w:noProof/>
            <w:webHidden/>
          </w:rPr>
          <w:tab/>
        </w:r>
        <w:r>
          <w:rPr>
            <w:noProof/>
            <w:webHidden/>
          </w:rPr>
          <w:fldChar w:fldCharType="begin"/>
        </w:r>
        <w:r>
          <w:rPr>
            <w:noProof/>
            <w:webHidden/>
          </w:rPr>
          <w:instrText xml:space="preserve"> PAGEREF _Toc233894960 \h </w:instrText>
        </w:r>
        <w:r>
          <w:rPr>
            <w:noProof/>
            <w:webHidden/>
          </w:rPr>
        </w:r>
        <w:r>
          <w:rPr>
            <w:noProof/>
            <w:webHidden/>
          </w:rPr>
          <w:fldChar w:fldCharType="separate"/>
        </w:r>
        <w:r>
          <w:rPr>
            <w:noProof/>
            <w:webHidden/>
          </w:rPr>
          <w:t>3</w:t>
        </w:r>
        <w:r>
          <w:rPr>
            <w:noProof/>
            <w:webHidden/>
          </w:rPr>
          <w:fldChar w:fldCharType="end"/>
        </w:r>
      </w:hyperlink>
    </w:p>
    <w:p w14:paraId="6A52B1AB" w14:textId="3EFA838E" w:rsidR="00AE5D97" w:rsidRDefault="00AE5D97">
      <w:pPr>
        <w:pStyle w:val="TOC2"/>
        <w:rPr>
          <w:rFonts w:asciiTheme="minorHAnsi" w:eastAsiaTheme="minorEastAsia" w:hAnsiTheme="minorHAnsi" w:cstheme="minorBidi"/>
          <w:noProof/>
          <w:color w:val="auto"/>
          <w:kern w:val="2"/>
          <w:sz w:val="24"/>
          <w:lang/>
          <w14:ligatures w14:val="standardContextual"/>
        </w:rPr>
      </w:pPr>
      <w:hyperlink w:anchor="_Toc233894961" w:history="1">
        <w:r w:rsidRPr="00121C80">
          <w:rPr>
            <w:rStyle w:val="Hyperlink"/>
            <w:noProof/>
          </w:rPr>
          <w:t>2.3</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Datos maestros obligatorios y opcionales</w:t>
        </w:r>
        <w:r>
          <w:rPr>
            <w:noProof/>
            <w:webHidden/>
          </w:rPr>
          <w:tab/>
        </w:r>
        <w:r>
          <w:rPr>
            <w:noProof/>
            <w:webHidden/>
          </w:rPr>
          <w:fldChar w:fldCharType="begin"/>
        </w:r>
        <w:r>
          <w:rPr>
            <w:noProof/>
            <w:webHidden/>
          </w:rPr>
          <w:instrText xml:space="preserve"> PAGEREF _Toc233894961 \h </w:instrText>
        </w:r>
        <w:r>
          <w:rPr>
            <w:noProof/>
            <w:webHidden/>
          </w:rPr>
        </w:r>
        <w:r>
          <w:rPr>
            <w:noProof/>
            <w:webHidden/>
          </w:rPr>
          <w:fldChar w:fldCharType="separate"/>
        </w:r>
        <w:r>
          <w:rPr>
            <w:noProof/>
            <w:webHidden/>
          </w:rPr>
          <w:t>4</w:t>
        </w:r>
        <w:r>
          <w:rPr>
            <w:noProof/>
            <w:webHidden/>
          </w:rPr>
          <w:fldChar w:fldCharType="end"/>
        </w:r>
      </w:hyperlink>
    </w:p>
    <w:p w14:paraId="0176E589" w14:textId="2AED9278" w:rsidR="00AE5D97" w:rsidRDefault="00AE5D97">
      <w:pPr>
        <w:pStyle w:val="TOC2"/>
        <w:rPr>
          <w:rFonts w:asciiTheme="minorHAnsi" w:eastAsiaTheme="minorEastAsia" w:hAnsiTheme="minorHAnsi" w:cstheme="minorBidi"/>
          <w:noProof/>
          <w:color w:val="auto"/>
          <w:kern w:val="2"/>
          <w:sz w:val="24"/>
          <w:lang/>
          <w14:ligatures w14:val="standardContextual"/>
        </w:rPr>
      </w:pPr>
      <w:hyperlink w:anchor="_Toc233894962" w:history="1">
        <w:r w:rsidRPr="00121C80">
          <w:rPr>
            <w:rStyle w:val="Hyperlink"/>
            <w:noProof/>
          </w:rPr>
          <w:t>2.4</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_Toc233894962 \h </w:instrText>
        </w:r>
        <w:r>
          <w:rPr>
            <w:noProof/>
            <w:webHidden/>
          </w:rPr>
        </w:r>
        <w:r>
          <w:rPr>
            <w:noProof/>
            <w:webHidden/>
          </w:rPr>
          <w:fldChar w:fldCharType="separate"/>
        </w:r>
        <w:r>
          <w:rPr>
            <w:noProof/>
            <w:webHidden/>
          </w:rPr>
          <w:t>5</w:t>
        </w:r>
        <w:r>
          <w:rPr>
            <w:noProof/>
            <w:webHidden/>
          </w:rPr>
          <w:fldChar w:fldCharType="end"/>
        </w:r>
      </w:hyperlink>
    </w:p>
    <w:p w14:paraId="49506846" w14:textId="0C8901CE" w:rsidR="00AE5D97" w:rsidRDefault="00AE5D97">
      <w:pPr>
        <w:pStyle w:val="TOC1"/>
        <w:rPr>
          <w:rFonts w:asciiTheme="minorHAnsi" w:eastAsiaTheme="minorEastAsia" w:hAnsiTheme="minorHAnsi" w:cstheme="minorBidi"/>
          <w:noProof/>
          <w:color w:val="auto"/>
          <w:kern w:val="2"/>
          <w:sz w:val="24"/>
          <w:lang/>
          <w14:ligatures w14:val="standardContextual"/>
        </w:rPr>
      </w:pPr>
      <w:hyperlink w:anchor="_Toc233894963" w:history="1">
        <w:r w:rsidRPr="00121C80">
          <w:rPr>
            <w:rStyle w:val="Hyperlink"/>
            <w:noProof/>
          </w:rPr>
          <w:t>3</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Tabla de resumen</w:t>
        </w:r>
        <w:r>
          <w:rPr>
            <w:noProof/>
            <w:webHidden/>
          </w:rPr>
          <w:tab/>
        </w:r>
        <w:r>
          <w:rPr>
            <w:noProof/>
            <w:webHidden/>
          </w:rPr>
          <w:fldChar w:fldCharType="begin"/>
        </w:r>
        <w:r>
          <w:rPr>
            <w:noProof/>
            <w:webHidden/>
          </w:rPr>
          <w:instrText xml:space="preserve"> PAGEREF _Toc233894963 \h </w:instrText>
        </w:r>
        <w:r>
          <w:rPr>
            <w:noProof/>
            <w:webHidden/>
          </w:rPr>
        </w:r>
        <w:r>
          <w:rPr>
            <w:noProof/>
            <w:webHidden/>
          </w:rPr>
          <w:fldChar w:fldCharType="separate"/>
        </w:r>
        <w:r>
          <w:rPr>
            <w:noProof/>
            <w:webHidden/>
          </w:rPr>
          <w:t>6</w:t>
        </w:r>
        <w:r>
          <w:rPr>
            <w:noProof/>
            <w:webHidden/>
          </w:rPr>
          <w:fldChar w:fldCharType="end"/>
        </w:r>
      </w:hyperlink>
    </w:p>
    <w:p w14:paraId="2CBD256A" w14:textId="310C7D86" w:rsidR="00AE5D97" w:rsidRDefault="00AE5D97">
      <w:pPr>
        <w:pStyle w:val="TOC1"/>
        <w:rPr>
          <w:rFonts w:asciiTheme="minorHAnsi" w:eastAsiaTheme="minorEastAsia" w:hAnsiTheme="minorHAnsi" w:cstheme="minorBidi"/>
          <w:noProof/>
          <w:color w:val="auto"/>
          <w:kern w:val="2"/>
          <w:sz w:val="24"/>
          <w:lang/>
          <w14:ligatures w14:val="standardContextual"/>
        </w:rPr>
      </w:pPr>
      <w:hyperlink w:anchor="_Toc233894964" w:history="1">
        <w:r w:rsidRPr="00121C80">
          <w:rPr>
            <w:rStyle w:val="Hyperlink"/>
            <w:noProof/>
          </w:rPr>
          <w:t>4</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Procedimientos de prueba</w:t>
        </w:r>
        <w:r>
          <w:rPr>
            <w:noProof/>
            <w:webHidden/>
          </w:rPr>
          <w:tab/>
        </w:r>
        <w:r>
          <w:rPr>
            <w:noProof/>
            <w:webHidden/>
          </w:rPr>
          <w:fldChar w:fldCharType="begin"/>
        </w:r>
        <w:r>
          <w:rPr>
            <w:noProof/>
            <w:webHidden/>
          </w:rPr>
          <w:instrText xml:space="preserve"> PAGEREF _Toc233894964 \h </w:instrText>
        </w:r>
        <w:r>
          <w:rPr>
            <w:noProof/>
            <w:webHidden/>
          </w:rPr>
        </w:r>
        <w:r>
          <w:rPr>
            <w:noProof/>
            <w:webHidden/>
          </w:rPr>
          <w:fldChar w:fldCharType="separate"/>
        </w:r>
        <w:r>
          <w:rPr>
            <w:noProof/>
            <w:webHidden/>
          </w:rPr>
          <w:t>7</w:t>
        </w:r>
        <w:r>
          <w:rPr>
            <w:noProof/>
            <w:webHidden/>
          </w:rPr>
          <w:fldChar w:fldCharType="end"/>
        </w:r>
      </w:hyperlink>
    </w:p>
    <w:p w14:paraId="6F512C98" w14:textId="5703E0AD" w:rsidR="00AE5D97" w:rsidRDefault="00AE5D97">
      <w:pPr>
        <w:pStyle w:val="TOC2"/>
        <w:rPr>
          <w:rFonts w:asciiTheme="minorHAnsi" w:eastAsiaTheme="minorEastAsia" w:hAnsiTheme="minorHAnsi" w:cstheme="minorBidi"/>
          <w:noProof/>
          <w:color w:val="auto"/>
          <w:kern w:val="2"/>
          <w:sz w:val="24"/>
          <w:lang/>
          <w14:ligatures w14:val="standardContextual"/>
        </w:rPr>
      </w:pPr>
      <w:hyperlink w:anchor="_Toc233894965" w:history="1">
        <w:r w:rsidRPr="00121C80">
          <w:rPr>
            <w:rStyle w:val="Hyperlink"/>
            <w:noProof/>
          </w:rPr>
          <w:t>4.1</w:t>
        </w:r>
        <w:r>
          <w:rPr>
            <w:rFonts w:asciiTheme="minorHAnsi" w:eastAsiaTheme="minorEastAsia" w:hAnsiTheme="minorHAnsi" w:cstheme="minorBidi"/>
            <w:noProof/>
            <w:color w:val="auto"/>
            <w:kern w:val="2"/>
            <w:sz w:val="24"/>
            <w:lang/>
            <w14:ligatures w14:val="standardContextual"/>
          </w:rPr>
          <w:tab/>
        </w:r>
        <w:r w:rsidRPr="00121C80">
          <w:rPr>
            <w:rStyle w:val="Hyperlink"/>
            <w:noProof/>
          </w:rPr>
          <w:t>Creación de datos maestros de centro de beneficio</w:t>
        </w:r>
        <w:r>
          <w:rPr>
            <w:noProof/>
            <w:webHidden/>
          </w:rPr>
          <w:tab/>
        </w:r>
        <w:r>
          <w:rPr>
            <w:noProof/>
            <w:webHidden/>
          </w:rPr>
          <w:fldChar w:fldCharType="begin"/>
        </w:r>
        <w:r>
          <w:rPr>
            <w:noProof/>
            <w:webHidden/>
          </w:rPr>
          <w:instrText xml:space="preserve"> PAGEREF _Toc233894965 \h </w:instrText>
        </w:r>
        <w:r>
          <w:rPr>
            <w:noProof/>
            <w:webHidden/>
          </w:rPr>
        </w:r>
        <w:r>
          <w:rPr>
            <w:noProof/>
            <w:webHidden/>
          </w:rPr>
          <w:fldChar w:fldCharType="separate"/>
        </w:r>
        <w:r>
          <w:rPr>
            <w:noProof/>
            <w:webHidden/>
          </w:rPr>
          <w:t>7</w:t>
        </w:r>
        <w:r>
          <w:rPr>
            <w:noProof/>
            <w:webHidden/>
          </w:rPr>
          <w:fldChar w:fldCharType="end"/>
        </w:r>
      </w:hyperlink>
    </w:p>
    <w:p w14:paraId="19085A28" w14:textId="77777777" w:rsidR="00AE5D97" w:rsidRPr="00FE477D" w:rsidRDefault="00AE5D97" w:rsidP="005E116F">
      <w:r>
        <w:fldChar w:fldCharType="end"/>
      </w:r>
    </w:p>
    <w:p w14:paraId="70778174" w14:textId="77777777" w:rsidR="00AE5D97" w:rsidRDefault="00AE5D97" w:rsidP="005E116F"/>
    <w:bookmarkEnd w:id="1"/>
    <w:p w14:paraId="33AE1F93" w14:textId="77777777" w:rsidR="00AE5D97" w:rsidRDefault="00AE5D97"/>
    <w:p w14:paraId="6BB9E03B" w14:textId="77777777" w:rsidR="00AA2521" w:rsidRDefault="0015317E">
      <w:pPr>
        <w:pStyle w:val="Heading1"/>
      </w:pPr>
      <w:bookmarkStart w:id="3" w:name="_Toc233894957"/>
      <w:r>
        <w:lastRenderedPageBreak/>
        <w:t>Objetivo</w:t>
      </w:r>
      <w:bookmarkEnd w:id="0"/>
      <w:bookmarkEnd w:id="3"/>
    </w:p>
    <w:p w14:paraId="54DC1D8F" w14:textId="77777777" w:rsidR="00AA2521" w:rsidRDefault="0015317E">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1B66E6F8" w14:textId="77777777" w:rsidR="00AA2521" w:rsidRDefault="0015317E">
      <w:r>
        <w:t xml:space="preserve">Un centro de beneficio es una unidad organizativa en contabilidad que refleja una estructura orientada a la gestión de la organización para el control interno. Dividir su </w:t>
      </w:r>
      <w:r>
        <w:t>empresa en centros de beneficio le permite determinar el beneficio para centros de beneficio internos áreas de responsabilidad y delegar la responsabilidad en unidades descentralizadas.</w:t>
      </w:r>
    </w:p>
    <w:p w14:paraId="55B780C6" w14:textId="77777777" w:rsidR="00AA2521" w:rsidRDefault="0015317E">
      <w:r>
        <w:t>Los datos maestros de un centro de beneficio incluyen el nombre del centro de beneficio, sociedad CO a la que está asignada y el período de validez del centro de beneficio, como información sobre la persona responsable del centro de beneficio, el centro de beneficio asignación a un nodo de la jerarquía estándar y datos necesarios para la comunicación (dirección, número de teléfono, etc.).</w:t>
      </w:r>
    </w:p>
    <w:p w14:paraId="7BD40D1C" w14:textId="77777777" w:rsidR="00AA2521" w:rsidRDefault="0015317E">
      <w:pPr>
        <w:pStyle w:val="Heading1"/>
      </w:pPr>
      <w:bookmarkStart w:id="4" w:name="unique_2"/>
      <w:bookmarkStart w:id="5" w:name="_Toc233894958"/>
      <w:r>
        <w:lastRenderedPageBreak/>
        <w:t>Requisitos previos</w:t>
      </w:r>
      <w:bookmarkEnd w:id="4"/>
      <w:bookmarkEnd w:id="5"/>
    </w:p>
    <w:p w14:paraId="1107DB91" w14:textId="77777777" w:rsidR="00AA2521" w:rsidRDefault="0015317E">
      <w:r>
        <w:t>Esta sección resume todos los requisitos previos para realizar el test en términos de sistemas, usuarios, datos maestros, datos organizativos, otros datos de test y condiciones empresariales.</w:t>
      </w:r>
    </w:p>
    <w:p w14:paraId="757F0ED5" w14:textId="77777777" w:rsidR="00AA2521" w:rsidRDefault="0015317E">
      <w:pPr>
        <w:pStyle w:val="Heading2"/>
      </w:pPr>
      <w:bookmarkStart w:id="6" w:name="unique_3"/>
      <w:bookmarkStart w:id="7" w:name="_Toc233894959"/>
      <w:r>
        <w:t>Acceso al sistema y roles</w:t>
      </w:r>
      <w:bookmarkEnd w:id="6"/>
      <w:bookmarkEnd w:id="7"/>
    </w:p>
    <w:p w14:paraId="2668F452" w14:textId="77777777" w:rsidR="00AA2521" w:rsidRDefault="0015317E">
      <w:r>
        <w:t>Realice el test en los siguientes sistemas:</w:t>
      </w:r>
    </w:p>
    <w:tbl>
      <w:tblPr>
        <w:tblStyle w:val="SAPStandardTable"/>
        <w:tblW w:w="5000" w:type="pct"/>
        <w:tblInd w:w="3" w:type="dxa"/>
        <w:tblLook w:val="0620" w:firstRow="1" w:lastRow="0" w:firstColumn="0" w:lastColumn="0" w:noHBand="1" w:noVBand="1"/>
      </w:tblPr>
      <w:tblGrid>
        <w:gridCol w:w="9072"/>
        <w:gridCol w:w="5232"/>
      </w:tblGrid>
      <w:tr w:rsidR="00AA2521" w:rsidRPr="00AE5D97" w14:paraId="7E0F0B66"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2371B9D8" w14:textId="77777777" w:rsidR="00AA2521" w:rsidRPr="00AE5D97" w:rsidRDefault="0015317E">
            <w:pPr>
              <w:pStyle w:val="boldparagraph"/>
              <w:rPr>
                <w:sz w:val="16"/>
              </w:rPr>
            </w:pPr>
            <w:r w:rsidRPr="00AE5D97">
              <w:rPr>
                <w:sz w:val="16"/>
              </w:rPr>
              <w:t>Sistema</w:t>
            </w:r>
          </w:p>
        </w:tc>
        <w:tc>
          <w:tcPr>
            <w:tcW w:w="0" w:type="auto"/>
          </w:tcPr>
          <w:p w14:paraId="5CF354F4" w14:textId="77777777" w:rsidR="00AA2521" w:rsidRPr="00AE5D97" w:rsidRDefault="0015317E">
            <w:pPr>
              <w:pStyle w:val="boldparagraph"/>
              <w:rPr>
                <w:sz w:val="16"/>
              </w:rPr>
            </w:pPr>
            <w:r w:rsidRPr="00AE5D97">
              <w:rPr>
                <w:sz w:val="16"/>
              </w:rPr>
              <w:t>Detalles</w:t>
            </w:r>
          </w:p>
        </w:tc>
      </w:tr>
      <w:tr w:rsidR="00AA2521" w:rsidRPr="00AE5D97" w14:paraId="0521B282" w14:textId="77777777" w:rsidTr="00AE5D97">
        <w:tc>
          <w:tcPr>
            <w:tcW w:w="0" w:type="auto"/>
          </w:tcPr>
          <w:p w14:paraId="22354470" w14:textId="77777777" w:rsidR="00AA2521" w:rsidRPr="00AE5D97" w:rsidRDefault="0015317E">
            <w:pPr>
              <w:rPr>
                <w:sz w:val="16"/>
              </w:rPr>
            </w:pPr>
            <w:r w:rsidRPr="00AE5D97">
              <w:rPr>
                <w:sz w:val="16"/>
              </w:rPr>
              <w:t>SAP S/4HANA Cloud Public Edición</w:t>
            </w:r>
          </w:p>
        </w:tc>
        <w:tc>
          <w:tcPr>
            <w:tcW w:w="0" w:type="auto"/>
          </w:tcPr>
          <w:p w14:paraId="7990F6EF" w14:textId="77777777" w:rsidR="00AE5D97" w:rsidRPr="00AE5D97" w:rsidRDefault="0015317E">
            <w:pPr>
              <w:rPr>
                <w:sz w:val="16"/>
              </w:rPr>
            </w:pPr>
            <w:r w:rsidRPr="00AE5D97">
              <w:rPr>
                <w:sz w:val="16"/>
              </w:rPr>
              <w:t xml:space="preserve">ID de sistema: </w:t>
            </w:r>
            <w:r w:rsidRPr="00AE5D97">
              <w:rPr>
                <w:rStyle w:val="userinput"/>
                <w:sz w:val="16"/>
              </w:rPr>
              <w:t>###</w:t>
            </w:r>
          </w:p>
          <w:p w14:paraId="1FDD3AB3" w14:textId="3C007B8F" w:rsidR="00AA2521" w:rsidRPr="00AE5D97" w:rsidRDefault="0015317E">
            <w:pPr>
              <w:rPr>
                <w:sz w:val="16"/>
              </w:rPr>
            </w:pPr>
            <w:r w:rsidRPr="00AE5D97">
              <w:rPr>
                <w:sz w:val="16"/>
              </w:rPr>
              <w:t xml:space="preserve">Mandante: </w:t>
            </w:r>
            <w:r w:rsidRPr="00AE5D97">
              <w:rPr>
                <w:rStyle w:val="userinput"/>
                <w:sz w:val="16"/>
              </w:rPr>
              <w:t>###</w:t>
            </w:r>
          </w:p>
        </w:tc>
      </w:tr>
    </w:tbl>
    <w:p w14:paraId="3E1C4742" w14:textId="77777777" w:rsidR="00AE5D97" w:rsidRDefault="0015317E">
      <w:r>
        <w:t xml:space="preserve">Cree roles empresariales utilizando los siguientes modelos de rol </w:t>
      </w:r>
      <w:r>
        <w:t>empresarial suministrados por SAP y asígnelos a sus usuarios de prueba individuales.</w:t>
      </w:r>
    </w:p>
    <w:p w14:paraId="6E7ABE59" w14:textId="77777777" w:rsidR="00AE5D97" w:rsidRDefault="0015317E">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54C270D6" w14:textId="41751E05" w:rsidR="00AA2521" w:rsidRDefault="0015317E">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247"/>
        <w:gridCol w:w="3404"/>
        <w:gridCol w:w="3949"/>
        <w:gridCol w:w="3426"/>
        <w:gridCol w:w="1278"/>
      </w:tblGrid>
      <w:tr w:rsidR="00AA2521" w:rsidRPr="00AE5D97" w14:paraId="3D350703"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426F9C55" w14:textId="77777777" w:rsidR="00AA2521" w:rsidRPr="00AE5D97" w:rsidRDefault="0015317E">
            <w:pPr>
              <w:pStyle w:val="boldparagraph"/>
              <w:rPr>
                <w:sz w:val="16"/>
              </w:rPr>
            </w:pPr>
            <w:r w:rsidRPr="00AE5D97">
              <w:rPr>
                <w:sz w:val="16"/>
              </w:rPr>
              <w:t>Nombre (modelo de rol)</w:t>
            </w:r>
          </w:p>
        </w:tc>
        <w:tc>
          <w:tcPr>
            <w:tcW w:w="0" w:type="auto"/>
          </w:tcPr>
          <w:p w14:paraId="4ECD3382" w14:textId="77777777" w:rsidR="00AA2521" w:rsidRPr="00AE5D97" w:rsidRDefault="0015317E">
            <w:pPr>
              <w:pStyle w:val="boldparagraph"/>
              <w:rPr>
                <w:sz w:val="16"/>
              </w:rPr>
            </w:pPr>
            <w:r w:rsidRPr="00AE5D97">
              <w:rPr>
                <w:sz w:val="16"/>
              </w:rPr>
              <w:t>ID (modelo de rol)</w:t>
            </w:r>
          </w:p>
        </w:tc>
        <w:tc>
          <w:tcPr>
            <w:tcW w:w="0" w:type="auto"/>
          </w:tcPr>
          <w:p w14:paraId="313DD8C5" w14:textId="77777777" w:rsidR="00AA2521" w:rsidRPr="00AE5D97" w:rsidRDefault="0015317E">
            <w:pPr>
              <w:pStyle w:val="boldparagraph"/>
              <w:rPr>
                <w:sz w:val="16"/>
              </w:rPr>
            </w:pPr>
            <w:r w:rsidRPr="00AE5D97">
              <w:rPr>
                <w:sz w:val="16"/>
              </w:rPr>
              <w:t>Nombre (espacio de rampa de lanzamiento)</w:t>
            </w:r>
          </w:p>
        </w:tc>
        <w:tc>
          <w:tcPr>
            <w:tcW w:w="0" w:type="auto"/>
          </w:tcPr>
          <w:p w14:paraId="2CB1CF8A" w14:textId="77777777" w:rsidR="00AA2521" w:rsidRPr="00AE5D97" w:rsidRDefault="0015317E">
            <w:pPr>
              <w:pStyle w:val="boldparagraph"/>
              <w:rPr>
                <w:sz w:val="16"/>
              </w:rPr>
            </w:pPr>
            <w:r w:rsidRPr="00AE5D97">
              <w:rPr>
                <w:sz w:val="16"/>
              </w:rPr>
              <w:t>ID (espacio de rampa de lanzamiento)</w:t>
            </w:r>
          </w:p>
        </w:tc>
        <w:tc>
          <w:tcPr>
            <w:tcW w:w="0" w:type="auto"/>
          </w:tcPr>
          <w:p w14:paraId="3C73B008" w14:textId="77777777" w:rsidR="00AA2521" w:rsidRPr="00AE5D97" w:rsidRDefault="0015317E">
            <w:pPr>
              <w:pStyle w:val="boldparagraph"/>
              <w:rPr>
                <w:sz w:val="16"/>
              </w:rPr>
            </w:pPr>
            <w:r w:rsidRPr="00AE5D97">
              <w:rPr>
                <w:sz w:val="16"/>
              </w:rPr>
              <w:t>Iniciar sesión</w:t>
            </w:r>
          </w:p>
        </w:tc>
      </w:tr>
      <w:tr w:rsidR="00AA2521" w:rsidRPr="00AE5D97" w14:paraId="14B0BC10" w14:textId="77777777" w:rsidTr="00AE5D97">
        <w:tc>
          <w:tcPr>
            <w:tcW w:w="0" w:type="auto"/>
          </w:tcPr>
          <w:p w14:paraId="365ACB58" w14:textId="77777777" w:rsidR="00AA2521" w:rsidRPr="00AE5D97" w:rsidRDefault="0015317E">
            <w:pPr>
              <w:rPr>
                <w:sz w:val="16"/>
              </w:rPr>
            </w:pPr>
            <w:r w:rsidRPr="00AE5D97">
              <w:rPr>
                <w:sz w:val="16"/>
              </w:rPr>
              <w:t>Contable de división</w:t>
            </w:r>
          </w:p>
        </w:tc>
        <w:tc>
          <w:tcPr>
            <w:tcW w:w="0" w:type="auto"/>
          </w:tcPr>
          <w:p w14:paraId="5437ACDC" w14:textId="77777777" w:rsidR="00AA2521" w:rsidRPr="00AE5D97" w:rsidRDefault="0015317E">
            <w:pPr>
              <w:rPr>
                <w:sz w:val="16"/>
              </w:rPr>
            </w:pPr>
            <w:r w:rsidRPr="00AE5D97">
              <w:rPr>
                <w:rStyle w:val="CourierNew"/>
                <w:sz w:val="16"/>
              </w:rPr>
              <w:t>SAP_BR_DIVISION_ACCOUNTANT</w:t>
            </w:r>
          </w:p>
        </w:tc>
        <w:tc>
          <w:tcPr>
            <w:tcW w:w="0" w:type="auto"/>
          </w:tcPr>
          <w:p w14:paraId="76EF4F1B" w14:textId="77777777" w:rsidR="00AA2521" w:rsidRPr="00AE5D97" w:rsidRDefault="0015317E">
            <w:pPr>
              <w:rPr>
                <w:sz w:val="16"/>
              </w:rPr>
            </w:pPr>
            <w:r w:rsidRPr="00AE5D97">
              <w:rPr>
                <w:sz w:val="16"/>
              </w:rPr>
              <w:t>Contabilidad por sectores</w:t>
            </w:r>
          </w:p>
        </w:tc>
        <w:tc>
          <w:tcPr>
            <w:tcW w:w="0" w:type="auto"/>
          </w:tcPr>
          <w:p w14:paraId="55BAC12F" w14:textId="77777777" w:rsidR="00AA2521" w:rsidRPr="00AE5D97" w:rsidRDefault="0015317E">
            <w:pPr>
              <w:rPr>
                <w:sz w:val="16"/>
              </w:rPr>
            </w:pPr>
            <w:r w:rsidRPr="00AE5D97">
              <w:rPr>
                <w:rStyle w:val="CourierNew"/>
                <w:sz w:val="16"/>
              </w:rPr>
              <w:t>SAP_BR_DIVISION_ACCOUNTANT</w:t>
            </w:r>
          </w:p>
        </w:tc>
        <w:tc>
          <w:tcPr>
            <w:tcW w:w="0" w:type="auto"/>
          </w:tcPr>
          <w:p w14:paraId="78920402" w14:textId="77777777" w:rsidR="00AA2521" w:rsidRPr="00AE5D97" w:rsidRDefault="00AA2521">
            <w:pPr>
              <w:rPr>
                <w:sz w:val="16"/>
              </w:rPr>
            </w:pPr>
          </w:p>
        </w:tc>
      </w:tr>
    </w:tbl>
    <w:p w14:paraId="5B2B64B0" w14:textId="77777777" w:rsidR="00AA2521" w:rsidRDefault="0015317E">
      <w:pPr>
        <w:pStyle w:val="Heading2"/>
      </w:pPr>
      <w:bookmarkStart w:id="8" w:name="unique_4"/>
      <w:bookmarkStart w:id="9" w:name="_Toc233894960"/>
      <w:r>
        <w:t>Unidades organizativas necesarias</w:t>
      </w:r>
      <w:bookmarkEnd w:id="8"/>
      <w:bookmarkEnd w:id="9"/>
    </w:p>
    <w:p w14:paraId="2AC29A97" w14:textId="77777777" w:rsidR="00AA2521" w:rsidRDefault="0015317E">
      <w:r>
        <w:t xml:space="preserve">Algunos segmentos de datos maestros de cliente dependen de las unidades organizativas de la empresa. Los datos generales </w:t>
      </w:r>
      <w:r>
        <w:t>(centrales) no dependen de una unidad organizativa o de la sociedad. La 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401"/>
        <w:gridCol w:w="1052"/>
        <w:gridCol w:w="2274"/>
        <w:gridCol w:w="8158"/>
        <w:gridCol w:w="1419"/>
      </w:tblGrid>
      <w:tr w:rsidR="00AA2521" w:rsidRPr="00AE5D97" w14:paraId="5F43EB18"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06B166DB" w14:textId="77777777" w:rsidR="00AA2521" w:rsidRPr="00AE5D97" w:rsidRDefault="0015317E">
            <w:pPr>
              <w:pStyle w:val="boldparagraph"/>
              <w:rPr>
                <w:sz w:val="16"/>
              </w:rPr>
            </w:pPr>
            <w:r w:rsidRPr="00AE5D97">
              <w:rPr>
                <w:sz w:val="16"/>
              </w:rPr>
              <w:t>Segmento de datos</w:t>
            </w:r>
          </w:p>
        </w:tc>
        <w:tc>
          <w:tcPr>
            <w:tcW w:w="0" w:type="auto"/>
          </w:tcPr>
          <w:p w14:paraId="5EC3846C" w14:textId="77777777" w:rsidR="00AA2521" w:rsidRPr="00AE5D97" w:rsidRDefault="0015317E">
            <w:pPr>
              <w:pStyle w:val="boldparagraph"/>
              <w:rPr>
                <w:sz w:val="16"/>
              </w:rPr>
            </w:pPr>
            <w:r w:rsidRPr="00AE5D97">
              <w:rPr>
                <w:sz w:val="16"/>
              </w:rPr>
              <w:t>Depende de</w:t>
            </w:r>
          </w:p>
        </w:tc>
        <w:tc>
          <w:tcPr>
            <w:tcW w:w="0" w:type="auto"/>
          </w:tcPr>
          <w:p w14:paraId="0DBC0B2A" w14:textId="77777777" w:rsidR="00AA2521" w:rsidRPr="00AE5D97" w:rsidRDefault="0015317E">
            <w:pPr>
              <w:pStyle w:val="boldparagraph"/>
              <w:rPr>
                <w:sz w:val="16"/>
              </w:rPr>
            </w:pPr>
            <w:r w:rsidRPr="00AE5D97">
              <w:rPr>
                <w:sz w:val="16"/>
              </w:rPr>
              <w:t>Ejemplos de campos</w:t>
            </w:r>
          </w:p>
        </w:tc>
        <w:tc>
          <w:tcPr>
            <w:tcW w:w="0" w:type="auto"/>
          </w:tcPr>
          <w:p w14:paraId="0204FB44" w14:textId="77777777" w:rsidR="00AA2521" w:rsidRPr="00AE5D97" w:rsidRDefault="0015317E">
            <w:pPr>
              <w:pStyle w:val="boldparagraph"/>
              <w:rPr>
                <w:sz w:val="16"/>
              </w:rPr>
            </w:pPr>
            <w:r w:rsidRPr="00AE5D97">
              <w:rPr>
                <w:sz w:val="16"/>
              </w:rPr>
              <w:t>Comentarios</w:t>
            </w:r>
          </w:p>
        </w:tc>
        <w:tc>
          <w:tcPr>
            <w:tcW w:w="0" w:type="auto"/>
          </w:tcPr>
          <w:p w14:paraId="14280B3D" w14:textId="77777777" w:rsidR="00AA2521" w:rsidRPr="00AE5D97" w:rsidRDefault="0015317E">
            <w:pPr>
              <w:pStyle w:val="boldparagraph"/>
              <w:rPr>
                <w:sz w:val="16"/>
              </w:rPr>
            </w:pPr>
            <w:r w:rsidRPr="00AE5D97">
              <w:rPr>
                <w:sz w:val="16"/>
              </w:rPr>
              <w:t>Unidad organizativa a utilizar</w:t>
            </w:r>
          </w:p>
        </w:tc>
      </w:tr>
      <w:tr w:rsidR="00AA2521" w:rsidRPr="00AE5D97" w14:paraId="6D6C53EC" w14:textId="77777777" w:rsidTr="00AE5D97">
        <w:tc>
          <w:tcPr>
            <w:tcW w:w="0" w:type="auto"/>
          </w:tcPr>
          <w:p w14:paraId="4B9ED095" w14:textId="77777777" w:rsidR="00AA2521" w:rsidRPr="00AE5D97" w:rsidRDefault="0015317E">
            <w:pPr>
              <w:rPr>
                <w:sz w:val="16"/>
              </w:rPr>
            </w:pPr>
            <w:r w:rsidRPr="00AE5D97">
              <w:rPr>
                <w:sz w:val="16"/>
              </w:rPr>
              <w:t>Datos básicos de centro de beneficio</w:t>
            </w:r>
          </w:p>
        </w:tc>
        <w:tc>
          <w:tcPr>
            <w:tcW w:w="0" w:type="auto"/>
          </w:tcPr>
          <w:p w14:paraId="789AC247" w14:textId="77777777" w:rsidR="00AE5D97" w:rsidRPr="00AE5D97" w:rsidRDefault="0015317E">
            <w:pPr>
              <w:rPr>
                <w:sz w:val="16"/>
              </w:rPr>
            </w:pPr>
            <w:r w:rsidRPr="00AE5D97">
              <w:rPr>
                <w:sz w:val="16"/>
              </w:rPr>
              <w:t>Sociedad CO</w:t>
            </w:r>
          </w:p>
          <w:p w14:paraId="25671502" w14:textId="77777777" w:rsidR="00AE5D97" w:rsidRPr="00AE5D97" w:rsidRDefault="0015317E">
            <w:pPr>
              <w:rPr>
                <w:sz w:val="16"/>
              </w:rPr>
            </w:pPr>
            <w:r w:rsidRPr="00AE5D97">
              <w:rPr>
                <w:sz w:val="16"/>
              </w:rPr>
              <w:t>Grupo de centros de beneficio</w:t>
            </w:r>
          </w:p>
          <w:p w14:paraId="1249A01D" w14:textId="641C1BE5" w:rsidR="00AA2521" w:rsidRPr="00AE5D97" w:rsidRDefault="0015317E">
            <w:pPr>
              <w:rPr>
                <w:sz w:val="16"/>
              </w:rPr>
            </w:pPr>
            <w:r w:rsidRPr="00AE5D97">
              <w:rPr>
                <w:sz w:val="16"/>
              </w:rPr>
              <w:t>Segmento</w:t>
            </w:r>
          </w:p>
        </w:tc>
        <w:tc>
          <w:tcPr>
            <w:tcW w:w="0" w:type="auto"/>
          </w:tcPr>
          <w:p w14:paraId="2D902964" w14:textId="77777777" w:rsidR="00AA2521" w:rsidRPr="00AE5D97" w:rsidRDefault="0015317E">
            <w:pPr>
              <w:rPr>
                <w:sz w:val="16"/>
              </w:rPr>
            </w:pPr>
            <w:r w:rsidRPr="00AE5D97">
              <w:rPr>
                <w:rStyle w:val="screenelement"/>
                <w:sz w:val="16"/>
              </w:rPr>
              <w:t>Nombre, texto explicativo, período de validez, usuario responsable, responsable</w:t>
            </w:r>
          </w:p>
        </w:tc>
        <w:tc>
          <w:tcPr>
            <w:tcW w:w="0" w:type="auto"/>
          </w:tcPr>
          <w:p w14:paraId="0143ADCC" w14:textId="77777777" w:rsidR="00AE5D97" w:rsidRPr="00AE5D97" w:rsidRDefault="0015317E">
            <w:pPr>
              <w:rPr>
                <w:sz w:val="16"/>
              </w:rPr>
            </w:pPr>
            <w:r w:rsidRPr="00AE5D97">
              <w:rPr>
                <w:sz w:val="16"/>
              </w:rPr>
              <w:t>Los grupos de centros de beneficio permiten al controlador abordar los grupos de centros de beneficio proporcionando el nombre del grupo en lugar de nombres de centros de beneficio individuales, por ejemplo, en el Customizing o en la gestión de informes. En la gestión de informes, esto permite un análisis de ratios de Controlling en un nivel agregado.</w:t>
            </w:r>
          </w:p>
          <w:p w14:paraId="536A7890" w14:textId="7E9DA804" w:rsidR="00AA2521" w:rsidRPr="00AE5D97" w:rsidRDefault="0015317E">
            <w:pPr>
              <w:rPr>
                <w:sz w:val="16"/>
              </w:rPr>
            </w:pPr>
            <w:r w:rsidRPr="00AE5D97">
              <w:rPr>
                <w:sz w:val="16"/>
              </w:rPr>
              <w:lastRenderedPageBreak/>
              <w:t>Normalmente, el segmento no se contabiliza explícitamente. Los datos se derivan de objetos de imputación como centros de beneficio. A su vez, el centro de beneficio normalmente no se contabiliza explícitamente. Los datos se derivan de objetos de imputación primarios como centros de coste, órdenes CO, etc.</w:t>
            </w:r>
          </w:p>
        </w:tc>
        <w:tc>
          <w:tcPr>
            <w:tcW w:w="0" w:type="auto"/>
          </w:tcPr>
          <w:p w14:paraId="6F3163F0" w14:textId="77777777" w:rsidR="00AE5D97" w:rsidRPr="00AE5D97" w:rsidRDefault="0015317E">
            <w:pPr>
              <w:rPr>
                <w:sz w:val="16"/>
              </w:rPr>
            </w:pPr>
            <w:r w:rsidRPr="00AE5D97">
              <w:rPr>
                <w:sz w:val="16"/>
              </w:rPr>
              <w:lastRenderedPageBreak/>
              <w:t>Sociedad CO:</w:t>
            </w:r>
          </w:p>
          <w:p w14:paraId="5E63B718" w14:textId="77777777" w:rsidR="00AE5D97" w:rsidRPr="00AE5D97" w:rsidRDefault="0015317E">
            <w:pPr>
              <w:rPr>
                <w:sz w:val="16"/>
              </w:rPr>
            </w:pPr>
            <w:r w:rsidRPr="00AE5D97">
              <w:rPr>
                <w:sz w:val="16"/>
              </w:rPr>
              <w:t>____________</w:t>
            </w:r>
          </w:p>
          <w:p w14:paraId="2641E38B" w14:textId="77777777" w:rsidR="00AE5D97" w:rsidRPr="00AE5D97" w:rsidRDefault="0015317E">
            <w:pPr>
              <w:rPr>
                <w:sz w:val="16"/>
              </w:rPr>
            </w:pPr>
            <w:r w:rsidRPr="00AE5D97">
              <w:rPr>
                <w:sz w:val="16"/>
              </w:rPr>
              <w:t>Grupo de centros de beneficio:</w:t>
            </w:r>
          </w:p>
          <w:p w14:paraId="7E7CA871" w14:textId="77777777" w:rsidR="00AE5D97" w:rsidRPr="00AE5D97" w:rsidRDefault="0015317E">
            <w:pPr>
              <w:rPr>
                <w:sz w:val="16"/>
              </w:rPr>
            </w:pPr>
            <w:r w:rsidRPr="00AE5D97">
              <w:rPr>
                <w:sz w:val="16"/>
              </w:rPr>
              <w:t>____________</w:t>
            </w:r>
          </w:p>
          <w:p w14:paraId="1472804B" w14:textId="77777777" w:rsidR="00AE5D97" w:rsidRPr="00AE5D97" w:rsidRDefault="0015317E">
            <w:pPr>
              <w:rPr>
                <w:sz w:val="16"/>
              </w:rPr>
            </w:pPr>
            <w:r w:rsidRPr="00AE5D97">
              <w:rPr>
                <w:sz w:val="16"/>
              </w:rPr>
              <w:lastRenderedPageBreak/>
              <w:t>Segmento:</w:t>
            </w:r>
          </w:p>
          <w:p w14:paraId="196C5E5A" w14:textId="0F56EA98" w:rsidR="00AA2521" w:rsidRPr="00AE5D97" w:rsidRDefault="0015317E">
            <w:pPr>
              <w:rPr>
                <w:sz w:val="16"/>
              </w:rPr>
            </w:pPr>
            <w:r w:rsidRPr="00AE5D97">
              <w:rPr>
                <w:sz w:val="16"/>
              </w:rPr>
              <w:t>____________</w:t>
            </w:r>
          </w:p>
        </w:tc>
      </w:tr>
      <w:tr w:rsidR="00AA2521" w:rsidRPr="00AE5D97" w14:paraId="6552426F" w14:textId="77777777" w:rsidTr="00AE5D97">
        <w:tc>
          <w:tcPr>
            <w:tcW w:w="0" w:type="auto"/>
          </w:tcPr>
          <w:p w14:paraId="6FDC6B89" w14:textId="77777777" w:rsidR="00AA2521" w:rsidRPr="00AE5D97" w:rsidRDefault="0015317E">
            <w:pPr>
              <w:rPr>
                <w:sz w:val="16"/>
              </w:rPr>
            </w:pPr>
            <w:r w:rsidRPr="00AE5D97">
              <w:rPr>
                <w:sz w:val="16"/>
              </w:rPr>
              <w:lastRenderedPageBreak/>
              <w:t>Asignación de sociedad de centro de beneficio</w:t>
            </w:r>
          </w:p>
        </w:tc>
        <w:tc>
          <w:tcPr>
            <w:tcW w:w="0" w:type="auto"/>
          </w:tcPr>
          <w:p w14:paraId="761648B3" w14:textId="77777777" w:rsidR="00AA2521" w:rsidRPr="00AE5D97" w:rsidRDefault="0015317E">
            <w:pPr>
              <w:rPr>
                <w:sz w:val="16"/>
              </w:rPr>
            </w:pPr>
            <w:r w:rsidRPr="00AE5D97">
              <w:rPr>
                <w:sz w:val="16"/>
              </w:rPr>
              <w:t>Sociedad</w:t>
            </w:r>
          </w:p>
        </w:tc>
        <w:tc>
          <w:tcPr>
            <w:tcW w:w="0" w:type="auto"/>
          </w:tcPr>
          <w:p w14:paraId="4FEFE473" w14:textId="77777777" w:rsidR="00AA2521" w:rsidRPr="00AE5D97" w:rsidRDefault="0015317E">
            <w:pPr>
              <w:rPr>
                <w:sz w:val="16"/>
              </w:rPr>
            </w:pPr>
            <w:r w:rsidRPr="00AE5D97">
              <w:rPr>
                <w:rStyle w:val="screenelement"/>
                <w:sz w:val="16"/>
              </w:rPr>
              <w:t>Sociedad</w:t>
            </w:r>
          </w:p>
        </w:tc>
        <w:tc>
          <w:tcPr>
            <w:tcW w:w="0" w:type="auto"/>
          </w:tcPr>
          <w:p w14:paraId="411BFF7F" w14:textId="77777777" w:rsidR="00AA2521" w:rsidRPr="00AE5D97" w:rsidRDefault="0015317E">
            <w:pPr>
              <w:rPr>
                <w:sz w:val="16"/>
              </w:rPr>
            </w:pPr>
            <w:r w:rsidRPr="00AE5D97">
              <w:rPr>
                <w:sz w:val="16"/>
              </w:rPr>
              <w:t>Pueden existir datos de sociedad para cada ID de sociedad de su estructura empresarial para la que se utiliza el registro maestro de centros de beneficio.</w:t>
            </w:r>
          </w:p>
        </w:tc>
        <w:tc>
          <w:tcPr>
            <w:tcW w:w="0" w:type="auto"/>
          </w:tcPr>
          <w:p w14:paraId="19C9B963" w14:textId="77777777" w:rsidR="00AE5D97" w:rsidRPr="00AE5D97" w:rsidRDefault="0015317E">
            <w:pPr>
              <w:rPr>
                <w:sz w:val="16"/>
              </w:rPr>
            </w:pPr>
            <w:r w:rsidRPr="00AE5D97">
              <w:rPr>
                <w:sz w:val="16"/>
              </w:rPr>
              <w:t>Sociedad:</w:t>
            </w:r>
          </w:p>
          <w:p w14:paraId="2281B6E5" w14:textId="07B08422" w:rsidR="00AA2521" w:rsidRPr="00AE5D97" w:rsidRDefault="0015317E">
            <w:pPr>
              <w:rPr>
                <w:sz w:val="16"/>
              </w:rPr>
            </w:pPr>
            <w:r w:rsidRPr="00AE5D97">
              <w:rPr>
                <w:sz w:val="16"/>
              </w:rPr>
              <w:t>____________</w:t>
            </w:r>
          </w:p>
        </w:tc>
      </w:tr>
    </w:tbl>
    <w:p w14:paraId="1FCB94F6" w14:textId="77777777" w:rsidR="00AA2521" w:rsidRDefault="0015317E">
      <w:pPr>
        <w:pStyle w:val="Heading2"/>
      </w:pPr>
      <w:bookmarkStart w:id="10" w:name="unique_5"/>
      <w:bookmarkStart w:id="11" w:name="_Toc233894961"/>
      <w:r>
        <w:t>Datos maestros obligatorios y opcionales</w:t>
      </w:r>
      <w:bookmarkEnd w:id="10"/>
      <w:bookmarkEnd w:id="11"/>
    </w:p>
    <w:p w14:paraId="601E65C6" w14:textId="77777777" w:rsidR="00AA2521" w:rsidRDefault="0015317E">
      <w:r>
        <w:t>La siguiente tabla ofrece un resumen de los objetos de datos maestros opcionales y obligatorios que se utilizarán en un registro de datos maestros de centro de beneficio.</w:t>
      </w:r>
    </w:p>
    <w:tbl>
      <w:tblPr>
        <w:tblStyle w:val="SAPStandardTable"/>
        <w:tblW w:w="5000" w:type="pct"/>
        <w:tblInd w:w="3" w:type="dxa"/>
        <w:tblLook w:val="0620" w:firstRow="1" w:lastRow="0" w:firstColumn="0" w:lastColumn="0" w:noHBand="1" w:noVBand="1"/>
      </w:tblPr>
      <w:tblGrid>
        <w:gridCol w:w="1881"/>
        <w:gridCol w:w="2888"/>
        <w:gridCol w:w="1254"/>
        <w:gridCol w:w="8281"/>
      </w:tblGrid>
      <w:tr w:rsidR="00AA2521" w:rsidRPr="00AE5D97" w14:paraId="0CD631D5"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093356EB" w14:textId="77777777" w:rsidR="00AA2521" w:rsidRPr="00AE5D97" w:rsidRDefault="0015317E">
            <w:pPr>
              <w:pStyle w:val="boldparagraph"/>
              <w:rPr>
                <w:sz w:val="16"/>
              </w:rPr>
            </w:pPr>
            <w:r w:rsidRPr="00AE5D97">
              <w:rPr>
                <w:sz w:val="16"/>
              </w:rPr>
              <w:t>Objeto de datos maestros</w:t>
            </w:r>
          </w:p>
        </w:tc>
        <w:tc>
          <w:tcPr>
            <w:tcW w:w="0" w:type="auto"/>
          </w:tcPr>
          <w:p w14:paraId="119A1DC3" w14:textId="77777777" w:rsidR="00AA2521" w:rsidRPr="00AE5D97" w:rsidRDefault="0015317E">
            <w:pPr>
              <w:pStyle w:val="boldparagraph"/>
              <w:rPr>
                <w:sz w:val="16"/>
              </w:rPr>
            </w:pPr>
            <w:r w:rsidRPr="00AE5D97">
              <w:rPr>
                <w:sz w:val="16"/>
              </w:rPr>
              <w:t>Utilizado en segmento de datos</w:t>
            </w:r>
          </w:p>
        </w:tc>
        <w:tc>
          <w:tcPr>
            <w:tcW w:w="0" w:type="auto"/>
          </w:tcPr>
          <w:p w14:paraId="607471A4" w14:textId="77777777" w:rsidR="00AA2521" w:rsidRPr="00AE5D97" w:rsidRDefault="0015317E">
            <w:pPr>
              <w:pStyle w:val="boldparagraph"/>
              <w:rPr>
                <w:sz w:val="16"/>
              </w:rPr>
            </w:pPr>
            <w:r w:rsidRPr="00AE5D97">
              <w:rPr>
                <w:sz w:val="16"/>
              </w:rPr>
              <w:t>Obligatorio/Opcional</w:t>
            </w:r>
          </w:p>
        </w:tc>
        <w:tc>
          <w:tcPr>
            <w:tcW w:w="0" w:type="auto"/>
          </w:tcPr>
          <w:p w14:paraId="6E389C6F" w14:textId="77777777" w:rsidR="00AA2521" w:rsidRPr="00AE5D97" w:rsidRDefault="0015317E">
            <w:pPr>
              <w:pStyle w:val="boldparagraph"/>
              <w:rPr>
                <w:sz w:val="16"/>
              </w:rPr>
            </w:pPr>
            <w:r w:rsidRPr="00AE5D97">
              <w:rPr>
                <w:sz w:val="16"/>
              </w:rPr>
              <w:t>Comentarios</w:t>
            </w:r>
          </w:p>
        </w:tc>
      </w:tr>
      <w:tr w:rsidR="00AA2521" w:rsidRPr="00AE5D97" w14:paraId="7731B2D1" w14:textId="77777777" w:rsidTr="00AE5D97">
        <w:tc>
          <w:tcPr>
            <w:tcW w:w="0" w:type="auto"/>
          </w:tcPr>
          <w:p w14:paraId="10427440" w14:textId="77777777" w:rsidR="00AA2521" w:rsidRPr="00AE5D97" w:rsidRDefault="0015317E">
            <w:pPr>
              <w:rPr>
                <w:sz w:val="16"/>
              </w:rPr>
            </w:pPr>
            <w:r w:rsidRPr="00AE5D97">
              <w:rPr>
                <w:sz w:val="16"/>
              </w:rPr>
              <w:t>Sociedad CO</w:t>
            </w:r>
          </w:p>
        </w:tc>
        <w:tc>
          <w:tcPr>
            <w:tcW w:w="0" w:type="auto"/>
          </w:tcPr>
          <w:p w14:paraId="607273BF" w14:textId="77777777" w:rsidR="00AA2521" w:rsidRPr="00AE5D97" w:rsidRDefault="0015317E">
            <w:pPr>
              <w:rPr>
                <w:sz w:val="16"/>
              </w:rPr>
            </w:pPr>
            <w:r w:rsidRPr="00AE5D97">
              <w:rPr>
                <w:sz w:val="16"/>
              </w:rPr>
              <w:t>Datos básicos de centro de beneficio</w:t>
            </w:r>
          </w:p>
        </w:tc>
        <w:tc>
          <w:tcPr>
            <w:tcW w:w="0" w:type="auto"/>
          </w:tcPr>
          <w:p w14:paraId="21CF3E94" w14:textId="77777777" w:rsidR="00AA2521" w:rsidRPr="00AE5D97" w:rsidRDefault="0015317E">
            <w:pPr>
              <w:rPr>
                <w:sz w:val="16"/>
              </w:rPr>
            </w:pPr>
            <w:r w:rsidRPr="00AE5D97">
              <w:rPr>
                <w:sz w:val="16"/>
              </w:rPr>
              <w:t>Obligatorio</w:t>
            </w:r>
          </w:p>
        </w:tc>
        <w:tc>
          <w:tcPr>
            <w:tcW w:w="0" w:type="auto"/>
          </w:tcPr>
          <w:p w14:paraId="26A08597" w14:textId="77777777" w:rsidR="00AA2521" w:rsidRPr="00AE5D97" w:rsidRDefault="0015317E">
            <w:pPr>
              <w:rPr>
                <w:sz w:val="16"/>
              </w:rPr>
            </w:pPr>
            <w:r w:rsidRPr="00AE5D97">
              <w:rPr>
                <w:sz w:val="16"/>
              </w:rPr>
              <w:t>Una sociedad CO de referencia se puede utilizar para crear un nuevo beneficio centro.</w:t>
            </w:r>
          </w:p>
        </w:tc>
      </w:tr>
      <w:tr w:rsidR="00AA2521" w:rsidRPr="00AE5D97" w14:paraId="0F021C44" w14:textId="77777777" w:rsidTr="00AE5D97">
        <w:tc>
          <w:tcPr>
            <w:tcW w:w="0" w:type="auto"/>
          </w:tcPr>
          <w:p w14:paraId="48A5E846" w14:textId="77777777" w:rsidR="00AA2521" w:rsidRPr="00AE5D97" w:rsidRDefault="0015317E">
            <w:pPr>
              <w:rPr>
                <w:sz w:val="16"/>
              </w:rPr>
            </w:pPr>
            <w:r w:rsidRPr="00AE5D97">
              <w:rPr>
                <w:sz w:val="16"/>
              </w:rPr>
              <w:t>Centro de beneficio</w:t>
            </w:r>
          </w:p>
        </w:tc>
        <w:tc>
          <w:tcPr>
            <w:tcW w:w="0" w:type="auto"/>
          </w:tcPr>
          <w:p w14:paraId="1FCC9215" w14:textId="77777777" w:rsidR="00AA2521" w:rsidRPr="00AE5D97" w:rsidRDefault="0015317E">
            <w:pPr>
              <w:rPr>
                <w:sz w:val="16"/>
              </w:rPr>
            </w:pPr>
            <w:r w:rsidRPr="00AE5D97">
              <w:rPr>
                <w:sz w:val="16"/>
              </w:rPr>
              <w:t xml:space="preserve">Datos básicos de centro de </w:t>
            </w:r>
            <w:r w:rsidRPr="00AE5D97">
              <w:rPr>
                <w:sz w:val="16"/>
              </w:rPr>
              <w:t>beneficio</w:t>
            </w:r>
          </w:p>
        </w:tc>
        <w:tc>
          <w:tcPr>
            <w:tcW w:w="0" w:type="auto"/>
          </w:tcPr>
          <w:p w14:paraId="060D0281" w14:textId="77777777" w:rsidR="00AA2521" w:rsidRPr="00AE5D97" w:rsidRDefault="0015317E">
            <w:pPr>
              <w:rPr>
                <w:sz w:val="16"/>
              </w:rPr>
            </w:pPr>
            <w:r w:rsidRPr="00AE5D97">
              <w:rPr>
                <w:sz w:val="16"/>
              </w:rPr>
              <w:t>Obligatorio</w:t>
            </w:r>
          </w:p>
        </w:tc>
        <w:tc>
          <w:tcPr>
            <w:tcW w:w="0" w:type="auto"/>
          </w:tcPr>
          <w:p w14:paraId="3C25BE4B" w14:textId="77777777" w:rsidR="00AA2521" w:rsidRPr="00AE5D97" w:rsidRDefault="0015317E">
            <w:pPr>
              <w:rPr>
                <w:sz w:val="16"/>
              </w:rPr>
            </w:pPr>
            <w:r w:rsidRPr="00AE5D97">
              <w:rPr>
                <w:sz w:val="16"/>
              </w:rPr>
              <w:t>Un centro de beneficio de referencia se puede utilizar para crear un nuevo centro de beneficio centro.</w:t>
            </w:r>
          </w:p>
        </w:tc>
      </w:tr>
      <w:tr w:rsidR="00AA2521" w:rsidRPr="00AE5D97" w14:paraId="0E3C2A68" w14:textId="77777777" w:rsidTr="00AE5D97">
        <w:tc>
          <w:tcPr>
            <w:tcW w:w="0" w:type="auto"/>
          </w:tcPr>
          <w:p w14:paraId="5F030816" w14:textId="77777777" w:rsidR="00AA2521" w:rsidRPr="00AE5D97" w:rsidRDefault="0015317E">
            <w:pPr>
              <w:rPr>
                <w:sz w:val="16"/>
              </w:rPr>
            </w:pPr>
            <w:r w:rsidRPr="00AE5D97">
              <w:rPr>
                <w:sz w:val="16"/>
              </w:rPr>
              <w:t>Inicio de validez</w:t>
            </w:r>
          </w:p>
        </w:tc>
        <w:tc>
          <w:tcPr>
            <w:tcW w:w="0" w:type="auto"/>
          </w:tcPr>
          <w:p w14:paraId="125A145A" w14:textId="77777777" w:rsidR="00AA2521" w:rsidRPr="00AE5D97" w:rsidRDefault="0015317E">
            <w:pPr>
              <w:rPr>
                <w:sz w:val="16"/>
              </w:rPr>
            </w:pPr>
            <w:r w:rsidRPr="00AE5D97">
              <w:rPr>
                <w:sz w:val="16"/>
              </w:rPr>
              <w:t>Datos básicos de centro de beneficio</w:t>
            </w:r>
          </w:p>
        </w:tc>
        <w:tc>
          <w:tcPr>
            <w:tcW w:w="0" w:type="auto"/>
          </w:tcPr>
          <w:p w14:paraId="24CB8ACD" w14:textId="77777777" w:rsidR="00AA2521" w:rsidRPr="00AE5D97" w:rsidRDefault="0015317E">
            <w:pPr>
              <w:rPr>
                <w:sz w:val="16"/>
              </w:rPr>
            </w:pPr>
            <w:r w:rsidRPr="00AE5D97">
              <w:rPr>
                <w:sz w:val="16"/>
              </w:rPr>
              <w:t>Obligatorio</w:t>
            </w:r>
          </w:p>
        </w:tc>
        <w:tc>
          <w:tcPr>
            <w:tcW w:w="0" w:type="auto"/>
          </w:tcPr>
          <w:p w14:paraId="2F98A69A" w14:textId="77777777" w:rsidR="00AA2521" w:rsidRPr="00AE5D97" w:rsidRDefault="00AA2521">
            <w:pPr>
              <w:rPr>
                <w:sz w:val="16"/>
              </w:rPr>
            </w:pPr>
          </w:p>
        </w:tc>
      </w:tr>
      <w:tr w:rsidR="00AA2521" w:rsidRPr="00AE5D97" w14:paraId="55F847CB" w14:textId="77777777" w:rsidTr="00AE5D97">
        <w:tc>
          <w:tcPr>
            <w:tcW w:w="0" w:type="auto"/>
          </w:tcPr>
          <w:p w14:paraId="35337DB2" w14:textId="77777777" w:rsidR="00AA2521" w:rsidRPr="00AE5D97" w:rsidRDefault="0015317E">
            <w:pPr>
              <w:rPr>
                <w:sz w:val="16"/>
              </w:rPr>
            </w:pPr>
            <w:r w:rsidRPr="00AE5D97">
              <w:rPr>
                <w:sz w:val="16"/>
              </w:rPr>
              <w:t>Válido hasta</w:t>
            </w:r>
          </w:p>
        </w:tc>
        <w:tc>
          <w:tcPr>
            <w:tcW w:w="0" w:type="auto"/>
          </w:tcPr>
          <w:p w14:paraId="1369EC0F" w14:textId="77777777" w:rsidR="00AA2521" w:rsidRPr="00AE5D97" w:rsidRDefault="0015317E">
            <w:pPr>
              <w:rPr>
                <w:sz w:val="16"/>
              </w:rPr>
            </w:pPr>
            <w:r w:rsidRPr="00AE5D97">
              <w:rPr>
                <w:sz w:val="16"/>
              </w:rPr>
              <w:t>Datos básicos de centro de beneficio</w:t>
            </w:r>
          </w:p>
        </w:tc>
        <w:tc>
          <w:tcPr>
            <w:tcW w:w="0" w:type="auto"/>
          </w:tcPr>
          <w:p w14:paraId="6191BF7B" w14:textId="77777777" w:rsidR="00AA2521" w:rsidRPr="00AE5D97" w:rsidRDefault="0015317E">
            <w:pPr>
              <w:rPr>
                <w:sz w:val="16"/>
              </w:rPr>
            </w:pPr>
            <w:r w:rsidRPr="00AE5D97">
              <w:rPr>
                <w:sz w:val="16"/>
              </w:rPr>
              <w:t>Obligatorio</w:t>
            </w:r>
          </w:p>
        </w:tc>
        <w:tc>
          <w:tcPr>
            <w:tcW w:w="0" w:type="auto"/>
          </w:tcPr>
          <w:p w14:paraId="2F6BCF31" w14:textId="77777777" w:rsidR="00AA2521" w:rsidRPr="00AE5D97" w:rsidRDefault="00AA2521">
            <w:pPr>
              <w:rPr>
                <w:sz w:val="16"/>
              </w:rPr>
            </w:pPr>
          </w:p>
        </w:tc>
      </w:tr>
      <w:tr w:rsidR="00AA2521" w:rsidRPr="00AE5D97" w14:paraId="07E6F1DB" w14:textId="77777777" w:rsidTr="00AE5D97">
        <w:tc>
          <w:tcPr>
            <w:tcW w:w="0" w:type="auto"/>
          </w:tcPr>
          <w:p w14:paraId="30E70B0B" w14:textId="77777777" w:rsidR="00AA2521" w:rsidRPr="00AE5D97" w:rsidRDefault="0015317E">
            <w:pPr>
              <w:rPr>
                <w:sz w:val="16"/>
              </w:rPr>
            </w:pPr>
            <w:r w:rsidRPr="00AE5D97">
              <w:rPr>
                <w:sz w:val="16"/>
              </w:rPr>
              <w:t>Nombre</w:t>
            </w:r>
          </w:p>
        </w:tc>
        <w:tc>
          <w:tcPr>
            <w:tcW w:w="0" w:type="auto"/>
          </w:tcPr>
          <w:p w14:paraId="2A9F65BC" w14:textId="77777777" w:rsidR="00AA2521" w:rsidRPr="00AE5D97" w:rsidRDefault="0015317E">
            <w:pPr>
              <w:rPr>
                <w:sz w:val="16"/>
              </w:rPr>
            </w:pPr>
            <w:r w:rsidRPr="00AE5D97">
              <w:rPr>
                <w:sz w:val="16"/>
              </w:rPr>
              <w:t>Datos básicos de centro de beneficio</w:t>
            </w:r>
          </w:p>
        </w:tc>
        <w:tc>
          <w:tcPr>
            <w:tcW w:w="0" w:type="auto"/>
          </w:tcPr>
          <w:p w14:paraId="400EB4BD" w14:textId="77777777" w:rsidR="00AA2521" w:rsidRPr="00AE5D97" w:rsidRDefault="0015317E">
            <w:pPr>
              <w:rPr>
                <w:sz w:val="16"/>
              </w:rPr>
            </w:pPr>
            <w:r w:rsidRPr="00AE5D97">
              <w:rPr>
                <w:sz w:val="16"/>
              </w:rPr>
              <w:t>Obligatorio</w:t>
            </w:r>
          </w:p>
        </w:tc>
        <w:tc>
          <w:tcPr>
            <w:tcW w:w="0" w:type="auto"/>
          </w:tcPr>
          <w:p w14:paraId="0F388F87" w14:textId="77777777" w:rsidR="00AA2521" w:rsidRPr="00AE5D97" w:rsidRDefault="00AA2521">
            <w:pPr>
              <w:rPr>
                <w:sz w:val="16"/>
              </w:rPr>
            </w:pPr>
          </w:p>
        </w:tc>
      </w:tr>
      <w:tr w:rsidR="00AA2521" w:rsidRPr="00AE5D97" w14:paraId="703362BC" w14:textId="77777777" w:rsidTr="00AE5D97">
        <w:tc>
          <w:tcPr>
            <w:tcW w:w="0" w:type="auto"/>
          </w:tcPr>
          <w:p w14:paraId="41D920CC" w14:textId="77777777" w:rsidR="00AA2521" w:rsidRPr="00AE5D97" w:rsidRDefault="0015317E">
            <w:pPr>
              <w:rPr>
                <w:sz w:val="16"/>
              </w:rPr>
            </w:pPr>
            <w:r w:rsidRPr="00AE5D97">
              <w:rPr>
                <w:sz w:val="16"/>
              </w:rPr>
              <w:t>Texto explicativo</w:t>
            </w:r>
          </w:p>
        </w:tc>
        <w:tc>
          <w:tcPr>
            <w:tcW w:w="0" w:type="auto"/>
          </w:tcPr>
          <w:p w14:paraId="41CBFB77" w14:textId="77777777" w:rsidR="00AA2521" w:rsidRPr="00AE5D97" w:rsidRDefault="0015317E">
            <w:pPr>
              <w:rPr>
                <w:sz w:val="16"/>
              </w:rPr>
            </w:pPr>
            <w:r w:rsidRPr="00AE5D97">
              <w:rPr>
                <w:sz w:val="16"/>
              </w:rPr>
              <w:t>Datos básicos de centro de beneficio</w:t>
            </w:r>
          </w:p>
        </w:tc>
        <w:tc>
          <w:tcPr>
            <w:tcW w:w="0" w:type="auto"/>
          </w:tcPr>
          <w:p w14:paraId="497AD767" w14:textId="77777777" w:rsidR="00AA2521" w:rsidRPr="00AE5D97" w:rsidRDefault="0015317E">
            <w:pPr>
              <w:rPr>
                <w:sz w:val="16"/>
              </w:rPr>
            </w:pPr>
            <w:r w:rsidRPr="00AE5D97">
              <w:rPr>
                <w:sz w:val="16"/>
              </w:rPr>
              <w:t>Opcional</w:t>
            </w:r>
          </w:p>
        </w:tc>
        <w:tc>
          <w:tcPr>
            <w:tcW w:w="0" w:type="auto"/>
          </w:tcPr>
          <w:p w14:paraId="08A655B9" w14:textId="77777777" w:rsidR="00AA2521" w:rsidRPr="00AE5D97" w:rsidRDefault="00AA2521">
            <w:pPr>
              <w:rPr>
                <w:sz w:val="16"/>
              </w:rPr>
            </w:pPr>
          </w:p>
        </w:tc>
      </w:tr>
      <w:tr w:rsidR="00AA2521" w:rsidRPr="00AE5D97" w14:paraId="0FAB8EF9" w14:textId="77777777" w:rsidTr="00AE5D97">
        <w:tc>
          <w:tcPr>
            <w:tcW w:w="0" w:type="auto"/>
          </w:tcPr>
          <w:p w14:paraId="7E5FBFE7" w14:textId="77777777" w:rsidR="00AA2521" w:rsidRPr="00AE5D97" w:rsidRDefault="0015317E">
            <w:pPr>
              <w:rPr>
                <w:sz w:val="16"/>
              </w:rPr>
            </w:pPr>
            <w:r w:rsidRPr="00AE5D97">
              <w:rPr>
                <w:sz w:val="16"/>
              </w:rPr>
              <w:t>Usuario responsable</w:t>
            </w:r>
          </w:p>
        </w:tc>
        <w:tc>
          <w:tcPr>
            <w:tcW w:w="0" w:type="auto"/>
          </w:tcPr>
          <w:p w14:paraId="3A51F9A1" w14:textId="77777777" w:rsidR="00AA2521" w:rsidRPr="00AE5D97" w:rsidRDefault="0015317E">
            <w:pPr>
              <w:rPr>
                <w:sz w:val="16"/>
              </w:rPr>
            </w:pPr>
            <w:r w:rsidRPr="00AE5D97">
              <w:rPr>
                <w:sz w:val="16"/>
              </w:rPr>
              <w:t>Datos básicos de centro de beneficio</w:t>
            </w:r>
          </w:p>
        </w:tc>
        <w:tc>
          <w:tcPr>
            <w:tcW w:w="0" w:type="auto"/>
          </w:tcPr>
          <w:p w14:paraId="75E260F0" w14:textId="77777777" w:rsidR="00AA2521" w:rsidRPr="00AE5D97" w:rsidRDefault="0015317E">
            <w:pPr>
              <w:rPr>
                <w:sz w:val="16"/>
              </w:rPr>
            </w:pPr>
            <w:r w:rsidRPr="00AE5D97">
              <w:rPr>
                <w:sz w:val="16"/>
              </w:rPr>
              <w:t>Opcional</w:t>
            </w:r>
          </w:p>
        </w:tc>
        <w:tc>
          <w:tcPr>
            <w:tcW w:w="0" w:type="auto"/>
          </w:tcPr>
          <w:p w14:paraId="08ADD406" w14:textId="77777777" w:rsidR="00AA2521" w:rsidRPr="00AE5D97" w:rsidRDefault="00AA2521">
            <w:pPr>
              <w:rPr>
                <w:sz w:val="16"/>
              </w:rPr>
            </w:pPr>
          </w:p>
        </w:tc>
      </w:tr>
      <w:tr w:rsidR="00AA2521" w:rsidRPr="00AE5D97" w14:paraId="48E90FE0" w14:textId="77777777" w:rsidTr="00AE5D97">
        <w:tc>
          <w:tcPr>
            <w:tcW w:w="0" w:type="auto"/>
          </w:tcPr>
          <w:p w14:paraId="4398A10D" w14:textId="77777777" w:rsidR="00AA2521" w:rsidRPr="00AE5D97" w:rsidRDefault="0015317E">
            <w:pPr>
              <w:rPr>
                <w:sz w:val="16"/>
              </w:rPr>
            </w:pPr>
            <w:r w:rsidRPr="00AE5D97">
              <w:rPr>
                <w:sz w:val="16"/>
              </w:rPr>
              <w:t>Persona responsable</w:t>
            </w:r>
          </w:p>
        </w:tc>
        <w:tc>
          <w:tcPr>
            <w:tcW w:w="0" w:type="auto"/>
          </w:tcPr>
          <w:p w14:paraId="51674B36" w14:textId="77777777" w:rsidR="00AA2521" w:rsidRPr="00AE5D97" w:rsidRDefault="0015317E">
            <w:pPr>
              <w:rPr>
                <w:sz w:val="16"/>
              </w:rPr>
            </w:pPr>
            <w:r w:rsidRPr="00AE5D97">
              <w:rPr>
                <w:sz w:val="16"/>
              </w:rPr>
              <w:t xml:space="preserve">Datos básicos de centro de </w:t>
            </w:r>
            <w:r w:rsidRPr="00AE5D97">
              <w:rPr>
                <w:sz w:val="16"/>
              </w:rPr>
              <w:t>beneficio</w:t>
            </w:r>
          </w:p>
        </w:tc>
        <w:tc>
          <w:tcPr>
            <w:tcW w:w="0" w:type="auto"/>
          </w:tcPr>
          <w:p w14:paraId="02BD2825" w14:textId="77777777" w:rsidR="00AA2521" w:rsidRPr="00AE5D97" w:rsidRDefault="0015317E">
            <w:pPr>
              <w:rPr>
                <w:sz w:val="16"/>
              </w:rPr>
            </w:pPr>
            <w:r w:rsidRPr="00AE5D97">
              <w:rPr>
                <w:sz w:val="16"/>
              </w:rPr>
              <w:t>Obligatorio</w:t>
            </w:r>
          </w:p>
        </w:tc>
        <w:tc>
          <w:tcPr>
            <w:tcW w:w="0" w:type="auto"/>
          </w:tcPr>
          <w:p w14:paraId="2DB9B888" w14:textId="77777777" w:rsidR="00AA2521" w:rsidRPr="00AE5D97" w:rsidRDefault="00AA2521">
            <w:pPr>
              <w:rPr>
                <w:sz w:val="16"/>
              </w:rPr>
            </w:pPr>
          </w:p>
        </w:tc>
      </w:tr>
      <w:tr w:rsidR="00AA2521" w:rsidRPr="00AE5D97" w14:paraId="53FF8DD2" w14:textId="77777777" w:rsidTr="00AE5D97">
        <w:tc>
          <w:tcPr>
            <w:tcW w:w="0" w:type="auto"/>
          </w:tcPr>
          <w:p w14:paraId="3012E662" w14:textId="77777777" w:rsidR="00AA2521" w:rsidRPr="00AE5D97" w:rsidRDefault="0015317E">
            <w:pPr>
              <w:rPr>
                <w:sz w:val="16"/>
              </w:rPr>
            </w:pPr>
            <w:r w:rsidRPr="00AE5D97">
              <w:rPr>
                <w:sz w:val="16"/>
              </w:rPr>
              <w:t>Grupo de centros de beneficio</w:t>
            </w:r>
          </w:p>
        </w:tc>
        <w:tc>
          <w:tcPr>
            <w:tcW w:w="0" w:type="auto"/>
          </w:tcPr>
          <w:p w14:paraId="601D078E" w14:textId="77777777" w:rsidR="00AA2521" w:rsidRPr="00AE5D97" w:rsidRDefault="0015317E">
            <w:pPr>
              <w:rPr>
                <w:sz w:val="16"/>
              </w:rPr>
            </w:pPr>
            <w:r w:rsidRPr="00AE5D97">
              <w:rPr>
                <w:sz w:val="16"/>
              </w:rPr>
              <w:t>Datos básicos de centro de beneficio</w:t>
            </w:r>
          </w:p>
        </w:tc>
        <w:tc>
          <w:tcPr>
            <w:tcW w:w="0" w:type="auto"/>
          </w:tcPr>
          <w:p w14:paraId="54B7B724" w14:textId="77777777" w:rsidR="00AA2521" w:rsidRPr="00AE5D97" w:rsidRDefault="0015317E">
            <w:pPr>
              <w:rPr>
                <w:sz w:val="16"/>
              </w:rPr>
            </w:pPr>
            <w:r w:rsidRPr="00AE5D97">
              <w:rPr>
                <w:sz w:val="16"/>
              </w:rPr>
              <w:t>Obligatorio</w:t>
            </w:r>
          </w:p>
        </w:tc>
        <w:tc>
          <w:tcPr>
            <w:tcW w:w="0" w:type="auto"/>
          </w:tcPr>
          <w:p w14:paraId="26F9B0C7" w14:textId="77777777" w:rsidR="00AA2521" w:rsidRPr="00AE5D97" w:rsidRDefault="00AA2521">
            <w:pPr>
              <w:rPr>
                <w:sz w:val="16"/>
              </w:rPr>
            </w:pPr>
          </w:p>
        </w:tc>
      </w:tr>
      <w:tr w:rsidR="00AA2521" w:rsidRPr="00AE5D97" w14:paraId="14788D5B" w14:textId="77777777" w:rsidTr="00AE5D97">
        <w:tc>
          <w:tcPr>
            <w:tcW w:w="0" w:type="auto"/>
          </w:tcPr>
          <w:p w14:paraId="0DF08EBA" w14:textId="77777777" w:rsidR="00AA2521" w:rsidRPr="00AE5D97" w:rsidRDefault="0015317E">
            <w:pPr>
              <w:rPr>
                <w:sz w:val="16"/>
              </w:rPr>
            </w:pPr>
            <w:r w:rsidRPr="00AE5D97">
              <w:rPr>
                <w:sz w:val="16"/>
              </w:rPr>
              <w:t>Departamento</w:t>
            </w:r>
          </w:p>
        </w:tc>
        <w:tc>
          <w:tcPr>
            <w:tcW w:w="0" w:type="auto"/>
          </w:tcPr>
          <w:p w14:paraId="60A03C73" w14:textId="77777777" w:rsidR="00AA2521" w:rsidRPr="00AE5D97" w:rsidRDefault="0015317E">
            <w:pPr>
              <w:rPr>
                <w:sz w:val="16"/>
              </w:rPr>
            </w:pPr>
            <w:r w:rsidRPr="00AE5D97">
              <w:rPr>
                <w:sz w:val="16"/>
              </w:rPr>
              <w:t>Datos básicos de centro de beneficio</w:t>
            </w:r>
          </w:p>
        </w:tc>
        <w:tc>
          <w:tcPr>
            <w:tcW w:w="0" w:type="auto"/>
          </w:tcPr>
          <w:p w14:paraId="7E3C0188" w14:textId="77777777" w:rsidR="00AA2521" w:rsidRPr="00AE5D97" w:rsidRDefault="0015317E">
            <w:pPr>
              <w:rPr>
                <w:sz w:val="16"/>
              </w:rPr>
            </w:pPr>
            <w:r w:rsidRPr="00AE5D97">
              <w:rPr>
                <w:sz w:val="16"/>
              </w:rPr>
              <w:t>Opcional</w:t>
            </w:r>
          </w:p>
        </w:tc>
        <w:tc>
          <w:tcPr>
            <w:tcW w:w="0" w:type="auto"/>
          </w:tcPr>
          <w:p w14:paraId="5F13C4FA" w14:textId="77777777" w:rsidR="00AA2521" w:rsidRPr="00AE5D97" w:rsidRDefault="00AA2521">
            <w:pPr>
              <w:rPr>
                <w:sz w:val="16"/>
              </w:rPr>
            </w:pPr>
          </w:p>
        </w:tc>
      </w:tr>
      <w:tr w:rsidR="00AA2521" w:rsidRPr="00AE5D97" w14:paraId="22D59C80" w14:textId="77777777" w:rsidTr="00AE5D97">
        <w:tc>
          <w:tcPr>
            <w:tcW w:w="0" w:type="auto"/>
          </w:tcPr>
          <w:p w14:paraId="6FD38A10" w14:textId="77777777" w:rsidR="00AA2521" w:rsidRPr="00AE5D97" w:rsidRDefault="0015317E">
            <w:pPr>
              <w:rPr>
                <w:sz w:val="16"/>
              </w:rPr>
            </w:pPr>
            <w:r w:rsidRPr="00AE5D97">
              <w:rPr>
                <w:sz w:val="16"/>
              </w:rPr>
              <w:lastRenderedPageBreak/>
              <w:t>Segmento</w:t>
            </w:r>
          </w:p>
        </w:tc>
        <w:tc>
          <w:tcPr>
            <w:tcW w:w="0" w:type="auto"/>
          </w:tcPr>
          <w:p w14:paraId="216475E2" w14:textId="77777777" w:rsidR="00AA2521" w:rsidRPr="00AE5D97" w:rsidRDefault="0015317E">
            <w:pPr>
              <w:rPr>
                <w:sz w:val="16"/>
              </w:rPr>
            </w:pPr>
            <w:r w:rsidRPr="00AE5D97">
              <w:rPr>
                <w:sz w:val="16"/>
              </w:rPr>
              <w:t>Datos básicos de centro de beneficio</w:t>
            </w:r>
          </w:p>
        </w:tc>
        <w:tc>
          <w:tcPr>
            <w:tcW w:w="0" w:type="auto"/>
          </w:tcPr>
          <w:p w14:paraId="260B3280" w14:textId="77777777" w:rsidR="00AA2521" w:rsidRPr="00AE5D97" w:rsidRDefault="0015317E">
            <w:pPr>
              <w:rPr>
                <w:sz w:val="16"/>
              </w:rPr>
            </w:pPr>
            <w:r w:rsidRPr="00AE5D97">
              <w:rPr>
                <w:sz w:val="16"/>
              </w:rPr>
              <w:t>Opcional</w:t>
            </w:r>
          </w:p>
        </w:tc>
        <w:tc>
          <w:tcPr>
            <w:tcW w:w="0" w:type="auto"/>
          </w:tcPr>
          <w:p w14:paraId="169D1259" w14:textId="77777777" w:rsidR="00AA2521" w:rsidRPr="00AE5D97" w:rsidRDefault="0015317E">
            <w:pPr>
              <w:rPr>
                <w:sz w:val="16"/>
              </w:rPr>
            </w:pPr>
            <w:r w:rsidRPr="00AE5D97">
              <w:rPr>
                <w:sz w:val="16"/>
              </w:rPr>
              <w:t xml:space="preserve">Si el centro de beneficio es </w:t>
            </w:r>
            <w:r w:rsidRPr="00AE5D97">
              <w:rPr>
                <w:sz w:val="16"/>
              </w:rPr>
              <w:t>válido para una empresa de EE. UU., recomendamos completar el campo de segmento; de este modo, se puede ejecutar el reporting de segmento.</w:t>
            </w:r>
          </w:p>
        </w:tc>
      </w:tr>
      <w:tr w:rsidR="00AA2521" w:rsidRPr="00AE5D97" w14:paraId="37F08AAE" w14:textId="77777777" w:rsidTr="00AE5D97">
        <w:tc>
          <w:tcPr>
            <w:tcW w:w="0" w:type="auto"/>
          </w:tcPr>
          <w:p w14:paraId="77E1AEDE" w14:textId="77777777" w:rsidR="00AA2521" w:rsidRPr="00AE5D97" w:rsidRDefault="0015317E">
            <w:pPr>
              <w:rPr>
                <w:sz w:val="16"/>
              </w:rPr>
            </w:pPr>
            <w:r w:rsidRPr="00AE5D97">
              <w:rPr>
                <w:sz w:val="16"/>
              </w:rPr>
              <w:t>Modelo de planificación</w:t>
            </w:r>
          </w:p>
        </w:tc>
        <w:tc>
          <w:tcPr>
            <w:tcW w:w="0" w:type="auto"/>
          </w:tcPr>
          <w:p w14:paraId="27FE68B8" w14:textId="77777777" w:rsidR="00AA2521" w:rsidRPr="00AE5D97" w:rsidRDefault="0015317E">
            <w:pPr>
              <w:rPr>
                <w:sz w:val="16"/>
              </w:rPr>
            </w:pPr>
            <w:r w:rsidRPr="00AE5D97">
              <w:rPr>
                <w:sz w:val="16"/>
              </w:rPr>
              <w:t>Datos básicos de centro de beneficio</w:t>
            </w:r>
          </w:p>
        </w:tc>
        <w:tc>
          <w:tcPr>
            <w:tcW w:w="0" w:type="auto"/>
          </w:tcPr>
          <w:p w14:paraId="66042E3D" w14:textId="77777777" w:rsidR="00AA2521" w:rsidRPr="00AE5D97" w:rsidRDefault="0015317E">
            <w:pPr>
              <w:rPr>
                <w:sz w:val="16"/>
              </w:rPr>
            </w:pPr>
            <w:r w:rsidRPr="00AE5D97">
              <w:rPr>
                <w:sz w:val="16"/>
              </w:rPr>
              <w:t>Opcional</w:t>
            </w:r>
          </w:p>
        </w:tc>
        <w:tc>
          <w:tcPr>
            <w:tcW w:w="0" w:type="auto"/>
          </w:tcPr>
          <w:p w14:paraId="496EBA5E" w14:textId="77777777" w:rsidR="00AA2521" w:rsidRPr="00AE5D97" w:rsidRDefault="00AA2521">
            <w:pPr>
              <w:rPr>
                <w:sz w:val="16"/>
              </w:rPr>
            </w:pPr>
          </w:p>
        </w:tc>
      </w:tr>
      <w:tr w:rsidR="00AA2521" w:rsidRPr="00AE5D97" w14:paraId="2BC66960" w14:textId="77777777" w:rsidTr="00AE5D97">
        <w:tc>
          <w:tcPr>
            <w:tcW w:w="0" w:type="auto"/>
          </w:tcPr>
          <w:p w14:paraId="22050995" w14:textId="77777777" w:rsidR="00AA2521" w:rsidRPr="00AE5D97" w:rsidRDefault="0015317E">
            <w:pPr>
              <w:rPr>
                <w:sz w:val="16"/>
              </w:rPr>
            </w:pPr>
            <w:r w:rsidRPr="00AE5D97">
              <w:rPr>
                <w:sz w:val="16"/>
              </w:rPr>
              <w:t>Campos Dirección y Comunicación</w:t>
            </w:r>
          </w:p>
        </w:tc>
        <w:tc>
          <w:tcPr>
            <w:tcW w:w="0" w:type="auto"/>
          </w:tcPr>
          <w:p w14:paraId="364D60D6" w14:textId="77777777" w:rsidR="00AA2521" w:rsidRPr="00AE5D97" w:rsidRDefault="0015317E">
            <w:pPr>
              <w:rPr>
                <w:sz w:val="16"/>
              </w:rPr>
            </w:pPr>
            <w:r w:rsidRPr="00AE5D97">
              <w:rPr>
                <w:sz w:val="16"/>
              </w:rPr>
              <w:t>Dirección de centro de beneficio y datos de comunicación</w:t>
            </w:r>
          </w:p>
        </w:tc>
        <w:tc>
          <w:tcPr>
            <w:tcW w:w="0" w:type="auto"/>
          </w:tcPr>
          <w:p w14:paraId="5188C510" w14:textId="77777777" w:rsidR="00AA2521" w:rsidRPr="00AE5D97" w:rsidRDefault="0015317E">
            <w:pPr>
              <w:rPr>
                <w:sz w:val="16"/>
              </w:rPr>
            </w:pPr>
            <w:r w:rsidRPr="00AE5D97">
              <w:rPr>
                <w:sz w:val="16"/>
              </w:rPr>
              <w:t>Todos son opcionales</w:t>
            </w:r>
          </w:p>
        </w:tc>
        <w:tc>
          <w:tcPr>
            <w:tcW w:w="0" w:type="auto"/>
          </w:tcPr>
          <w:p w14:paraId="06FCD00E" w14:textId="77777777" w:rsidR="00AA2521" w:rsidRPr="00AE5D97" w:rsidRDefault="00AA2521">
            <w:pPr>
              <w:rPr>
                <w:sz w:val="16"/>
              </w:rPr>
            </w:pPr>
          </w:p>
        </w:tc>
      </w:tr>
    </w:tbl>
    <w:p w14:paraId="75C55BDE" w14:textId="77777777" w:rsidR="00AA2521" w:rsidRDefault="0015317E">
      <w:pPr>
        <w:pStyle w:val="Heading2"/>
      </w:pPr>
      <w:bookmarkStart w:id="12" w:name="unique_6"/>
      <w:bookmarkStart w:id="13" w:name="_Toc233894962"/>
      <w:r>
        <w:t>Parámetros principales para la creación de datos</w:t>
      </w:r>
      <w:bookmarkEnd w:id="12"/>
      <w:bookmarkEnd w:id="13"/>
    </w:p>
    <w:p w14:paraId="2F62453E" w14:textId="77777777" w:rsidR="00AA2521" w:rsidRDefault="0015317E">
      <w:r>
        <w:t xml:space="preserve">En esta sección, describimos algunos parámetros básicos que influyen en el comportamiento de un maestro registro y son </w:t>
      </w:r>
      <w:r>
        <w:rPr>
          <w:rStyle w:val="bold"/>
        </w:rPr>
        <w:t>siempre obligatorio</w:t>
      </w:r>
      <w:r>
        <w:t xml:space="preserve"> para crear un maestro de centros de beneficio registro de datos:</w:t>
      </w:r>
    </w:p>
    <w:p w14:paraId="68071D15" w14:textId="77777777" w:rsidR="00AA2521" w:rsidRDefault="0015317E">
      <w:r>
        <w:t>Sociedad CO: A000</w:t>
      </w:r>
    </w:p>
    <w:p w14:paraId="73F3AC5B" w14:textId="77777777" w:rsidR="00AA2521" w:rsidRDefault="0015317E">
      <w:pPr>
        <w:pStyle w:val="Heading1"/>
      </w:pPr>
      <w:bookmarkStart w:id="14" w:name="unique_7"/>
      <w:bookmarkStart w:id="15" w:name="_Toc233894963"/>
      <w:r>
        <w:lastRenderedPageBreak/>
        <w:t>Tabla de resumen</w:t>
      </w:r>
      <w:bookmarkEnd w:id="14"/>
      <w:bookmarkEnd w:id="15"/>
    </w:p>
    <w:p w14:paraId="66281751" w14:textId="77777777" w:rsidR="00AA2521" w:rsidRDefault="0015317E">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AA2521" w:rsidRPr="00AE5D97" w14:paraId="32C23853"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3F601BBB" w14:textId="77777777" w:rsidR="00AE5D97" w:rsidRPr="00AE5D97" w:rsidRDefault="0015317E">
            <w:pPr>
              <w:rPr>
                <w:sz w:val="16"/>
              </w:rPr>
            </w:pPr>
            <w:r w:rsidRPr="00AE5D97">
              <w:rPr>
                <w:rStyle w:val="bold"/>
                <w:sz w:val="16"/>
              </w:rPr>
              <w:t xml:space="preserve">Nota </w:t>
            </w:r>
            <w:r w:rsidRPr="00AE5D97">
              <w:rPr>
                <w:sz w:val="16"/>
              </w:rPr>
              <w:t>Si el administrador del sistema ha activado espacios y páginas en la rampa de lanzamiento SAP Fiori, la página de inicio solo contendrá las aplicaciones esenciales para realizar las tareas típicas de un rol empresarial.</w:t>
            </w:r>
          </w:p>
          <w:p w14:paraId="64B2BCE9" w14:textId="3201008A" w:rsidR="00AE5D97" w:rsidRPr="00AE5D97" w:rsidRDefault="0015317E">
            <w:pPr>
              <w:rPr>
                <w:sz w:val="16"/>
              </w:rPr>
            </w:pPr>
            <w:r w:rsidRPr="00AE5D97">
              <w:rPr>
                <w:sz w:val="16"/>
              </w:rPr>
              <w:t xml:space="preserve">Puede encontrar todas las demás aplicaciones (de búsqueda) no incluidas en la </w:t>
            </w:r>
            <w:r w:rsidRPr="00AE5D97">
              <w:rPr>
                <w:sz w:val="16"/>
              </w:rPr>
              <w:t>página de inicio utilizando la barra de búsqueda (</w:t>
            </w:r>
            <w:hyperlink r:id="rId10" w:history="1">
              <w:r w:rsidRPr="00AE5D97">
                <w:rPr>
                  <w:rStyle w:val="underline"/>
                  <w:sz w:val="16"/>
                </w:rPr>
                <w:t>2434549</w:t>
              </w:r>
            </w:hyperlink>
            <w:r w:rsidRPr="00AE5D97">
              <w:rPr>
                <w:sz w:val="16"/>
              </w:rPr>
              <w:t>).</w:t>
            </w:r>
          </w:p>
          <w:p w14:paraId="36493D52" w14:textId="6514A960" w:rsidR="00AA2521" w:rsidRPr="00AE5D97" w:rsidRDefault="0015317E">
            <w:pPr>
              <w:rPr>
                <w:sz w:val="16"/>
              </w:rPr>
            </w:pPr>
            <w:r w:rsidRPr="00AE5D97">
              <w:rPr>
                <w:sz w:val="16"/>
              </w:rPr>
              <w:t xml:space="preserve">Si desea personalizar la página de inicio e incluir las aplicaciones ocultas, vaya a su perfil de usuario y seleccione </w:t>
            </w:r>
            <w:r w:rsidRPr="00AE5D97">
              <w:rPr>
                <w:rStyle w:val="screenelement"/>
                <w:sz w:val="16"/>
              </w:rPr>
              <w:t>Buscador de aplicaciones</w:t>
            </w:r>
            <w:r w:rsidRPr="00AE5D97">
              <w:rPr>
                <w:sz w:val="16"/>
              </w:rPr>
              <w:t xml:space="preserve"> .</w:t>
            </w:r>
          </w:p>
        </w:tc>
      </w:tr>
    </w:tbl>
    <w:p w14:paraId="5FF79135" w14:textId="77777777" w:rsidR="0015317E" w:rsidRDefault="0015317E">
      <w:pPr>
        <w:spacing w:before="0" w:after="0"/>
        <w:rPr>
          <w:vanish/>
        </w:rPr>
      </w:pPr>
    </w:p>
    <w:tbl>
      <w:tblPr>
        <w:tblStyle w:val="SAPStandardTable"/>
        <w:tblW w:w="5000" w:type="pct"/>
        <w:tblInd w:w="3" w:type="dxa"/>
        <w:tblLook w:val="0620" w:firstRow="1" w:lastRow="0" w:firstColumn="0" w:lastColumn="0" w:noHBand="1" w:noVBand="1"/>
      </w:tblPr>
      <w:tblGrid>
        <w:gridCol w:w="3742"/>
        <w:gridCol w:w="1306"/>
        <w:gridCol w:w="3531"/>
        <w:gridCol w:w="5725"/>
      </w:tblGrid>
      <w:tr w:rsidR="00AA2521" w:rsidRPr="00AE5D97" w14:paraId="4FBCEA1C"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378A7BEA" w14:textId="77777777" w:rsidR="00AA2521" w:rsidRPr="00AE5D97" w:rsidRDefault="0015317E">
            <w:pPr>
              <w:pStyle w:val="boldparagraph"/>
              <w:rPr>
                <w:sz w:val="16"/>
              </w:rPr>
            </w:pPr>
            <w:r w:rsidRPr="00AE5D97">
              <w:rPr>
                <w:sz w:val="16"/>
              </w:rPr>
              <w:t>Paso de proceso</w:t>
            </w:r>
          </w:p>
        </w:tc>
        <w:tc>
          <w:tcPr>
            <w:tcW w:w="0" w:type="auto"/>
          </w:tcPr>
          <w:p w14:paraId="56C09BCB" w14:textId="77777777" w:rsidR="00AA2521" w:rsidRPr="00AE5D97" w:rsidRDefault="0015317E">
            <w:pPr>
              <w:pStyle w:val="boldparagraph"/>
              <w:rPr>
                <w:sz w:val="16"/>
              </w:rPr>
            </w:pPr>
            <w:r w:rsidRPr="00AE5D97">
              <w:rPr>
                <w:sz w:val="16"/>
              </w:rPr>
              <w:t>Rol empresarial</w:t>
            </w:r>
          </w:p>
        </w:tc>
        <w:tc>
          <w:tcPr>
            <w:tcW w:w="0" w:type="auto"/>
          </w:tcPr>
          <w:p w14:paraId="3625A824" w14:textId="77777777" w:rsidR="00AA2521" w:rsidRPr="00AE5D97" w:rsidRDefault="0015317E">
            <w:pPr>
              <w:pStyle w:val="boldparagraph"/>
              <w:rPr>
                <w:sz w:val="16"/>
              </w:rPr>
            </w:pPr>
            <w:r w:rsidRPr="00AE5D97">
              <w:rPr>
                <w:sz w:val="16"/>
              </w:rPr>
              <w:t>Transacción/APP</w:t>
            </w:r>
          </w:p>
        </w:tc>
        <w:tc>
          <w:tcPr>
            <w:tcW w:w="0" w:type="auto"/>
          </w:tcPr>
          <w:p w14:paraId="5DB04E69" w14:textId="77777777" w:rsidR="00AA2521" w:rsidRPr="00AE5D97" w:rsidRDefault="0015317E">
            <w:pPr>
              <w:pStyle w:val="boldparagraph"/>
              <w:rPr>
                <w:sz w:val="16"/>
              </w:rPr>
            </w:pPr>
            <w:r w:rsidRPr="00AE5D97">
              <w:rPr>
                <w:sz w:val="16"/>
              </w:rPr>
              <w:t>Resultados previstos</w:t>
            </w:r>
          </w:p>
        </w:tc>
      </w:tr>
      <w:tr w:rsidR="00AA2521" w:rsidRPr="00AE5D97" w14:paraId="3BDAF4CA" w14:textId="77777777" w:rsidTr="00AE5D97">
        <w:tc>
          <w:tcPr>
            <w:tcW w:w="0" w:type="auto"/>
          </w:tcPr>
          <w:p w14:paraId="1D6E1774" w14:textId="0C281048" w:rsidR="00AA2521" w:rsidRPr="00AE5D97" w:rsidRDefault="0015317E">
            <w:pPr>
              <w:rPr>
                <w:sz w:val="16"/>
              </w:rPr>
            </w:pPr>
            <w:hyperlink r:id="rId11" w:history="1">
              <w:r w:rsidRPr="00AE5D97">
                <w:rPr>
                  <w:sz w:val="16"/>
                </w:rPr>
                <w:t>Creación de datos maestros de centro de beneficio</w:t>
              </w:r>
            </w:hyperlink>
            <w:r w:rsidRPr="00AE5D97">
              <w:rPr>
                <w:sz w:val="16"/>
              </w:rPr>
              <w:t xml:space="preserve">   [página ] </w:t>
            </w:r>
            <w:r w:rsidRPr="00AE5D97">
              <w:rPr>
                <w:sz w:val="16"/>
              </w:rPr>
              <w:fldChar w:fldCharType="begin"/>
            </w:r>
            <w:r w:rsidRPr="00AE5D97">
              <w:rPr>
                <w:sz w:val="16"/>
              </w:rPr>
              <w:instrText xml:space="preserve"> PAGEREF unique_8 </w:instrText>
            </w:r>
            <w:r w:rsidRPr="00AE5D97">
              <w:rPr>
                <w:sz w:val="16"/>
              </w:rPr>
              <w:fldChar w:fldCharType="separate"/>
            </w:r>
            <w:r w:rsidR="00AE5D97">
              <w:rPr>
                <w:noProof/>
                <w:sz w:val="16"/>
              </w:rPr>
              <w:t>7</w:t>
            </w:r>
            <w:r w:rsidRPr="00AE5D97">
              <w:rPr>
                <w:sz w:val="16"/>
              </w:rPr>
              <w:fldChar w:fldCharType="end"/>
            </w:r>
          </w:p>
        </w:tc>
        <w:tc>
          <w:tcPr>
            <w:tcW w:w="0" w:type="auto"/>
          </w:tcPr>
          <w:p w14:paraId="23868A78" w14:textId="77777777" w:rsidR="00AA2521" w:rsidRPr="00AE5D97" w:rsidRDefault="0015317E">
            <w:pPr>
              <w:rPr>
                <w:sz w:val="16"/>
              </w:rPr>
            </w:pPr>
            <w:r w:rsidRPr="00AE5D97">
              <w:rPr>
                <w:sz w:val="16"/>
              </w:rPr>
              <w:t>Contable de división</w:t>
            </w:r>
          </w:p>
        </w:tc>
        <w:tc>
          <w:tcPr>
            <w:tcW w:w="0" w:type="auto"/>
          </w:tcPr>
          <w:p w14:paraId="7B7AE273" w14:textId="77777777" w:rsidR="00AA2521" w:rsidRPr="00AE5D97" w:rsidRDefault="0015317E">
            <w:pPr>
              <w:rPr>
                <w:sz w:val="16"/>
              </w:rPr>
            </w:pPr>
            <w:r w:rsidRPr="00AE5D97">
              <w:rPr>
                <w:rStyle w:val="screenelement"/>
                <w:sz w:val="16"/>
              </w:rPr>
              <w:t>Gestionar centros de beneficio</w:t>
            </w:r>
            <w:r w:rsidRPr="00AE5D97">
              <w:rPr>
                <w:sz w:val="16"/>
              </w:rPr>
              <w:t xml:space="preserve"> - </w:t>
            </w:r>
            <w:r w:rsidRPr="00AE5D97">
              <w:rPr>
                <w:rStyle w:val="screenelement"/>
                <w:sz w:val="16"/>
              </w:rPr>
              <w:t>Versión anterior</w:t>
            </w:r>
            <w:r w:rsidRPr="00AE5D97">
              <w:rPr>
                <w:sz w:val="16"/>
              </w:rPr>
              <w:t xml:space="preserve"> </w:t>
            </w:r>
            <w:r w:rsidRPr="00AE5D97">
              <w:rPr>
                <w:rStyle w:val="CourierNew"/>
                <w:sz w:val="16"/>
              </w:rPr>
              <w:t>(F3516)</w:t>
            </w:r>
          </w:p>
        </w:tc>
        <w:tc>
          <w:tcPr>
            <w:tcW w:w="0" w:type="auto"/>
          </w:tcPr>
          <w:p w14:paraId="344E5335" w14:textId="77777777" w:rsidR="00AA2521" w:rsidRPr="00AE5D97" w:rsidRDefault="0015317E">
            <w:pPr>
              <w:rPr>
                <w:sz w:val="16"/>
              </w:rPr>
            </w:pPr>
            <w:r w:rsidRPr="00AE5D97">
              <w:rPr>
                <w:sz w:val="16"/>
              </w:rPr>
              <w:t xml:space="preserve">Se abre una ventana nueva en la que se muestra </w:t>
            </w:r>
            <w:r w:rsidRPr="00AE5D97">
              <w:rPr>
                <w:rStyle w:val="screenelement"/>
                <w:sz w:val="16"/>
              </w:rPr>
              <w:t>Datos maestros para centro de beneficio</w:t>
            </w:r>
            <w:r w:rsidRPr="00AE5D97">
              <w:rPr>
                <w:sz w:val="16"/>
              </w:rPr>
              <w:t xml:space="preserve"> pantalla.</w:t>
            </w:r>
          </w:p>
        </w:tc>
      </w:tr>
    </w:tbl>
    <w:p w14:paraId="59EDCFBC" w14:textId="77777777" w:rsidR="00AA2521" w:rsidRDefault="0015317E">
      <w:pPr>
        <w:pStyle w:val="Heading1"/>
      </w:pPr>
      <w:bookmarkStart w:id="16" w:name="unique_9"/>
      <w:bookmarkStart w:id="17" w:name="_Toc233894964"/>
      <w:r>
        <w:lastRenderedPageBreak/>
        <w:t>Procedimientos de prueba</w:t>
      </w:r>
      <w:bookmarkEnd w:id="16"/>
      <w:bookmarkEnd w:id="17"/>
    </w:p>
    <w:p w14:paraId="13473DC9" w14:textId="77777777" w:rsidR="00AA2521" w:rsidRDefault="0015317E">
      <w:r>
        <w:t>Esta sección describe los procedimientos de test para cada paso del proceso que pertenece a este elemento de alcance.</w:t>
      </w:r>
    </w:p>
    <w:p w14:paraId="2F19FD5F" w14:textId="77777777" w:rsidR="00AA2521" w:rsidRDefault="0015317E">
      <w:pPr>
        <w:pStyle w:val="Heading2"/>
      </w:pPr>
      <w:bookmarkStart w:id="18" w:name="unique_8"/>
      <w:bookmarkStart w:id="19" w:name="_Toc233894965"/>
      <w:r>
        <w:t>Creación de datos maestros de centro de beneficio</w:t>
      </w:r>
      <w:bookmarkEnd w:id="18"/>
      <w:bookmarkEnd w:id="19"/>
    </w:p>
    <w:p w14:paraId="1319E594" w14:textId="77777777" w:rsidR="00AA2521" w:rsidRDefault="0015317E">
      <w:pPr>
        <w:pStyle w:val="sectiontitle"/>
      </w:pPr>
      <w:r>
        <w:t>Administración de pruebas</w:t>
      </w:r>
    </w:p>
    <w:p w14:paraId="63891DDA" w14:textId="77777777" w:rsidR="00AA2521" w:rsidRDefault="0015317E">
      <w:r>
        <w:t>Proyecto de cliente: Rellene las partes específicas del proyecto.</w:t>
      </w:r>
    </w:p>
    <w:p w14:paraId="1E4B3227" w14:textId="77777777" w:rsidR="00AA2521" w:rsidRDefault="00AA2521"/>
    <w:tbl>
      <w:tblPr>
        <w:tblStyle w:val="SAPStandardTable"/>
        <w:tblW w:w="5000" w:type="pct"/>
        <w:tblInd w:w="3" w:type="dxa"/>
        <w:tblLook w:val="0620" w:firstRow="1" w:lastRow="0" w:firstColumn="0" w:lastColumn="0" w:noHBand="1" w:noVBand="1"/>
      </w:tblPr>
      <w:tblGrid>
        <w:gridCol w:w="2756"/>
        <w:gridCol w:w="574"/>
        <w:gridCol w:w="1263"/>
        <w:gridCol w:w="9711"/>
      </w:tblGrid>
      <w:tr w:rsidR="00AA2521" w:rsidRPr="00AE5D97" w14:paraId="2ACE883E"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45CFC29B" w14:textId="77777777" w:rsidR="00AA2521" w:rsidRPr="00AE5D97" w:rsidRDefault="0015317E">
            <w:pPr>
              <w:rPr>
                <w:sz w:val="16"/>
              </w:rPr>
            </w:pPr>
            <w:r w:rsidRPr="00AE5D97">
              <w:rPr>
                <w:sz w:val="16"/>
              </w:rPr>
              <w:t>ID de caso de test</w:t>
            </w:r>
          </w:p>
        </w:tc>
        <w:tc>
          <w:tcPr>
            <w:tcW w:w="0" w:type="auto"/>
          </w:tcPr>
          <w:p w14:paraId="4E69963D" w14:textId="77777777" w:rsidR="00AA2521" w:rsidRPr="00AE5D97" w:rsidRDefault="0015317E">
            <w:pPr>
              <w:rPr>
                <w:sz w:val="16"/>
              </w:rPr>
            </w:pPr>
            <w:r w:rsidRPr="00AE5D97">
              <w:rPr>
                <w:sz w:val="16"/>
              </w:rPr>
              <w:t>&lt;X.XX&gt;</w:t>
            </w:r>
          </w:p>
        </w:tc>
        <w:tc>
          <w:tcPr>
            <w:tcW w:w="0" w:type="auto"/>
          </w:tcPr>
          <w:p w14:paraId="43B58B82" w14:textId="77777777" w:rsidR="00AA2521" w:rsidRPr="00AE5D97" w:rsidRDefault="0015317E">
            <w:pPr>
              <w:rPr>
                <w:sz w:val="16"/>
              </w:rPr>
            </w:pPr>
            <w:r w:rsidRPr="00AE5D97">
              <w:rPr>
                <w:sz w:val="16"/>
              </w:rPr>
              <w:t>Fecha de prueba:</w:t>
            </w:r>
          </w:p>
        </w:tc>
        <w:tc>
          <w:tcPr>
            <w:tcW w:w="0" w:type="auto"/>
          </w:tcPr>
          <w:p w14:paraId="26B5E2E7" w14:textId="77777777" w:rsidR="0015317E" w:rsidRPr="00AE5D97" w:rsidRDefault="0015317E">
            <w:pPr>
              <w:rPr>
                <w:sz w:val="16"/>
              </w:rPr>
            </w:pPr>
          </w:p>
        </w:tc>
      </w:tr>
      <w:tr w:rsidR="00AA2521" w:rsidRPr="00AE5D97" w14:paraId="1AC42C7E" w14:textId="77777777" w:rsidTr="00AE5D97">
        <w:tc>
          <w:tcPr>
            <w:tcW w:w="0" w:type="auto"/>
          </w:tcPr>
          <w:p w14:paraId="504D8192" w14:textId="77777777" w:rsidR="00AA2521" w:rsidRPr="00AE5D97" w:rsidRDefault="0015317E">
            <w:pPr>
              <w:rPr>
                <w:sz w:val="16"/>
              </w:rPr>
            </w:pPr>
            <w:r w:rsidRPr="00AE5D97">
              <w:rPr>
                <w:sz w:val="16"/>
              </w:rPr>
              <w:t>Nombre de usuario que ejecuta un test:</w:t>
            </w:r>
          </w:p>
        </w:tc>
        <w:tc>
          <w:tcPr>
            <w:tcW w:w="0" w:type="auto"/>
          </w:tcPr>
          <w:p w14:paraId="4870B014" w14:textId="77777777" w:rsidR="0015317E" w:rsidRPr="00AE5D97" w:rsidRDefault="0015317E">
            <w:pPr>
              <w:rPr>
                <w:sz w:val="16"/>
              </w:rPr>
            </w:pPr>
          </w:p>
        </w:tc>
        <w:tc>
          <w:tcPr>
            <w:tcW w:w="0" w:type="auto"/>
          </w:tcPr>
          <w:p w14:paraId="261FDAA4" w14:textId="77777777" w:rsidR="00AA2521" w:rsidRPr="00AE5D97" w:rsidRDefault="0015317E">
            <w:pPr>
              <w:rPr>
                <w:sz w:val="16"/>
              </w:rPr>
            </w:pPr>
            <w:r w:rsidRPr="00AE5D97">
              <w:rPr>
                <w:sz w:val="16"/>
              </w:rPr>
              <w:t>Duración:</w:t>
            </w:r>
          </w:p>
        </w:tc>
        <w:tc>
          <w:tcPr>
            <w:tcW w:w="0" w:type="auto"/>
          </w:tcPr>
          <w:p w14:paraId="2F138438" w14:textId="77777777" w:rsidR="0015317E" w:rsidRPr="00AE5D97" w:rsidRDefault="0015317E">
            <w:pPr>
              <w:rPr>
                <w:sz w:val="16"/>
              </w:rPr>
            </w:pPr>
          </w:p>
        </w:tc>
      </w:tr>
      <w:tr w:rsidR="00AA2521" w:rsidRPr="00AE5D97" w14:paraId="34B57B85" w14:textId="77777777" w:rsidTr="00AE5D97">
        <w:tc>
          <w:tcPr>
            <w:tcW w:w="0" w:type="auto"/>
          </w:tcPr>
          <w:p w14:paraId="72EB9092" w14:textId="77777777" w:rsidR="00AA2521" w:rsidRPr="00AE5D97" w:rsidRDefault="0015317E">
            <w:pPr>
              <w:rPr>
                <w:sz w:val="16"/>
              </w:rPr>
            </w:pPr>
            <w:r w:rsidRPr="00AE5D97">
              <w:rPr>
                <w:sz w:val="16"/>
              </w:rPr>
              <w:t>Rol(es) empresarial(es):</w:t>
            </w:r>
          </w:p>
        </w:tc>
        <w:tc>
          <w:tcPr>
            <w:tcW w:w="0" w:type="auto"/>
          </w:tcPr>
          <w:p w14:paraId="52163716" w14:textId="77777777" w:rsidR="0015317E" w:rsidRPr="00AE5D97" w:rsidRDefault="0015317E">
            <w:pPr>
              <w:rPr>
                <w:sz w:val="16"/>
              </w:rPr>
            </w:pPr>
          </w:p>
        </w:tc>
        <w:tc>
          <w:tcPr>
            <w:tcW w:w="0" w:type="auto"/>
          </w:tcPr>
          <w:p w14:paraId="394C1F2F" w14:textId="77777777" w:rsidR="00AA2521" w:rsidRPr="00AE5D97" w:rsidRDefault="0015317E">
            <w:pPr>
              <w:rPr>
                <w:sz w:val="16"/>
              </w:rPr>
            </w:pPr>
            <w:r w:rsidRPr="00AE5D97">
              <w:rPr>
                <w:sz w:val="16"/>
              </w:rPr>
              <w:t>Responsabilidad:</w:t>
            </w:r>
          </w:p>
        </w:tc>
        <w:tc>
          <w:tcPr>
            <w:tcW w:w="0" w:type="auto"/>
          </w:tcPr>
          <w:p w14:paraId="38551FE6" w14:textId="77777777" w:rsidR="00AA2521" w:rsidRPr="00AE5D97" w:rsidRDefault="0015317E">
            <w:pPr>
              <w:rPr>
                <w:sz w:val="16"/>
              </w:rPr>
            </w:pPr>
            <w:r w:rsidRPr="00AE5D97">
              <w:rPr>
                <w:rStyle w:val="userinput"/>
                <w:sz w:val="16"/>
              </w:rPr>
              <w:t xml:space="preserve">&lt;Indique el proveedor de servicios, el cliente o el proveedor de servicios conjuntos y el </w:t>
            </w:r>
            <w:r w:rsidRPr="00AE5D97">
              <w:rPr>
                <w:rStyle w:val="userinput"/>
                <w:sz w:val="16"/>
              </w:rPr>
              <w:t>cliente&gt;</w:t>
            </w:r>
          </w:p>
        </w:tc>
      </w:tr>
    </w:tbl>
    <w:p w14:paraId="3150634D" w14:textId="77777777" w:rsidR="00AA2521" w:rsidRDefault="0015317E">
      <w:pPr>
        <w:pStyle w:val="sectiontitle"/>
      </w:pPr>
      <w:r>
        <w:t>Procedimiento</w:t>
      </w:r>
    </w:p>
    <w:tbl>
      <w:tblPr>
        <w:tblStyle w:val="SAPStandardTable"/>
        <w:tblW w:w="5000" w:type="pct"/>
        <w:tblInd w:w="3" w:type="dxa"/>
        <w:tblLook w:val="0620" w:firstRow="1" w:lastRow="0" w:firstColumn="0" w:lastColumn="0" w:noHBand="1" w:noVBand="1"/>
      </w:tblPr>
      <w:tblGrid>
        <w:gridCol w:w="778"/>
        <w:gridCol w:w="2435"/>
        <w:gridCol w:w="6989"/>
        <w:gridCol w:w="3281"/>
        <w:gridCol w:w="821"/>
      </w:tblGrid>
      <w:tr w:rsidR="00AA2521" w:rsidRPr="00AE5D97" w14:paraId="2B12AC1D" w14:textId="77777777" w:rsidTr="00AE5D97">
        <w:trPr>
          <w:cnfStyle w:val="100000000000" w:firstRow="1" w:lastRow="0" w:firstColumn="0" w:lastColumn="0" w:oddVBand="0" w:evenVBand="0" w:oddHBand="0" w:evenHBand="0" w:firstRowFirstColumn="0" w:firstRowLastColumn="0" w:lastRowFirstColumn="0" w:lastRowLastColumn="0"/>
        </w:trPr>
        <w:tc>
          <w:tcPr>
            <w:tcW w:w="0" w:type="auto"/>
          </w:tcPr>
          <w:p w14:paraId="73FE4D79" w14:textId="77777777" w:rsidR="00AA2521" w:rsidRPr="00AE5D97" w:rsidRDefault="0015317E">
            <w:pPr>
              <w:pStyle w:val="boldparagraph"/>
              <w:rPr>
                <w:sz w:val="16"/>
              </w:rPr>
            </w:pPr>
            <w:r w:rsidRPr="00AE5D97">
              <w:rPr>
                <w:sz w:val="16"/>
              </w:rPr>
              <w:t>Paso de test #</w:t>
            </w:r>
          </w:p>
        </w:tc>
        <w:tc>
          <w:tcPr>
            <w:tcW w:w="0" w:type="auto"/>
          </w:tcPr>
          <w:p w14:paraId="7DEF0640" w14:textId="77777777" w:rsidR="00AA2521" w:rsidRPr="00AE5D97" w:rsidRDefault="0015317E">
            <w:pPr>
              <w:pStyle w:val="boldparagraph"/>
              <w:rPr>
                <w:sz w:val="16"/>
              </w:rPr>
            </w:pPr>
            <w:r w:rsidRPr="00AE5D97">
              <w:rPr>
                <w:sz w:val="16"/>
              </w:rPr>
              <w:t>Nombre de paso de test</w:t>
            </w:r>
          </w:p>
        </w:tc>
        <w:tc>
          <w:tcPr>
            <w:tcW w:w="0" w:type="auto"/>
          </w:tcPr>
          <w:p w14:paraId="55CFC9A6" w14:textId="77777777" w:rsidR="00AA2521" w:rsidRPr="00AE5D97" w:rsidRDefault="0015317E">
            <w:pPr>
              <w:pStyle w:val="boldparagraph"/>
              <w:rPr>
                <w:sz w:val="16"/>
              </w:rPr>
            </w:pPr>
            <w:r w:rsidRPr="00AE5D97">
              <w:rPr>
                <w:sz w:val="16"/>
              </w:rPr>
              <w:t>Instrucción</w:t>
            </w:r>
          </w:p>
        </w:tc>
        <w:tc>
          <w:tcPr>
            <w:tcW w:w="0" w:type="auto"/>
          </w:tcPr>
          <w:p w14:paraId="1F77BDA6" w14:textId="77777777" w:rsidR="00AA2521" w:rsidRPr="00AE5D97" w:rsidRDefault="0015317E">
            <w:pPr>
              <w:pStyle w:val="boldparagraph"/>
              <w:rPr>
                <w:sz w:val="16"/>
              </w:rPr>
            </w:pPr>
            <w:r w:rsidRPr="00AE5D97">
              <w:rPr>
                <w:sz w:val="16"/>
              </w:rPr>
              <w:t>Resultado previsto</w:t>
            </w:r>
          </w:p>
        </w:tc>
        <w:tc>
          <w:tcPr>
            <w:tcW w:w="0" w:type="auto"/>
          </w:tcPr>
          <w:p w14:paraId="4FB342B3" w14:textId="77777777" w:rsidR="00AA2521" w:rsidRPr="00AE5D97" w:rsidRDefault="0015317E">
            <w:pPr>
              <w:pStyle w:val="boldparagraph"/>
              <w:rPr>
                <w:sz w:val="16"/>
              </w:rPr>
            </w:pPr>
            <w:r w:rsidRPr="00AE5D97">
              <w:rPr>
                <w:sz w:val="16"/>
              </w:rPr>
              <w:t>Comentarios</w:t>
            </w:r>
          </w:p>
        </w:tc>
      </w:tr>
      <w:tr w:rsidR="00AA2521" w:rsidRPr="00AE5D97" w14:paraId="493C3EBD" w14:textId="77777777" w:rsidTr="00AE5D97">
        <w:tc>
          <w:tcPr>
            <w:tcW w:w="0" w:type="auto"/>
          </w:tcPr>
          <w:p w14:paraId="06619B45" w14:textId="77777777" w:rsidR="00AA2521" w:rsidRPr="00AE5D97" w:rsidRDefault="0015317E">
            <w:pPr>
              <w:rPr>
                <w:sz w:val="16"/>
              </w:rPr>
            </w:pPr>
            <w:r w:rsidRPr="00AE5D97">
              <w:rPr>
                <w:sz w:val="16"/>
              </w:rPr>
              <w:t>1</w:t>
            </w:r>
          </w:p>
        </w:tc>
        <w:tc>
          <w:tcPr>
            <w:tcW w:w="0" w:type="auto"/>
          </w:tcPr>
          <w:p w14:paraId="698E6B86" w14:textId="77777777" w:rsidR="00AA2521" w:rsidRPr="00AE5D97" w:rsidRDefault="0015317E">
            <w:pPr>
              <w:rPr>
                <w:sz w:val="16"/>
              </w:rPr>
            </w:pPr>
            <w:r w:rsidRPr="00AE5D97">
              <w:rPr>
                <w:rStyle w:val="bold"/>
                <w:sz w:val="16"/>
              </w:rPr>
              <w:t>Iniciar sesión</w:t>
            </w:r>
          </w:p>
        </w:tc>
        <w:tc>
          <w:tcPr>
            <w:tcW w:w="0" w:type="auto"/>
          </w:tcPr>
          <w:p w14:paraId="17BFDC22" w14:textId="77777777" w:rsidR="00AA2521" w:rsidRPr="00AE5D97" w:rsidRDefault="0015317E">
            <w:pPr>
              <w:rPr>
                <w:sz w:val="16"/>
              </w:rPr>
            </w:pPr>
            <w:r w:rsidRPr="00AE5D97">
              <w:rPr>
                <w:sz w:val="16"/>
              </w:rPr>
              <w:t>Inicie sesión en la rampa de lanzamiento SAP Fiori como Contable de división</w:t>
            </w:r>
            <w:r w:rsidRPr="00AE5D97">
              <w:rPr>
                <w:sz w:val="16"/>
              </w:rPr>
              <w:t xml:space="preserve"> .</w:t>
            </w:r>
          </w:p>
        </w:tc>
        <w:tc>
          <w:tcPr>
            <w:tcW w:w="0" w:type="auto"/>
          </w:tcPr>
          <w:p w14:paraId="366CBFC5" w14:textId="77777777" w:rsidR="00AA2521" w:rsidRPr="00AE5D97" w:rsidRDefault="0015317E">
            <w:pPr>
              <w:rPr>
                <w:sz w:val="16"/>
              </w:rPr>
            </w:pPr>
            <w:r w:rsidRPr="00AE5D97">
              <w:rPr>
                <w:sz w:val="16"/>
              </w:rPr>
              <w:t>Se muestra la rampa de lanzamiento SAP Fiori.</w:t>
            </w:r>
          </w:p>
        </w:tc>
        <w:tc>
          <w:tcPr>
            <w:tcW w:w="0" w:type="auto"/>
          </w:tcPr>
          <w:p w14:paraId="0505C3FC" w14:textId="77777777" w:rsidR="00AA2521" w:rsidRPr="00AE5D97" w:rsidRDefault="00AA2521">
            <w:pPr>
              <w:rPr>
                <w:sz w:val="16"/>
              </w:rPr>
            </w:pPr>
          </w:p>
        </w:tc>
      </w:tr>
      <w:tr w:rsidR="00AA2521" w:rsidRPr="00AE5D97" w14:paraId="0EB06753" w14:textId="77777777" w:rsidTr="00AE5D97">
        <w:tc>
          <w:tcPr>
            <w:tcW w:w="0" w:type="auto"/>
          </w:tcPr>
          <w:p w14:paraId="273FA83C" w14:textId="77777777" w:rsidR="00AA2521" w:rsidRPr="00AE5D97" w:rsidRDefault="0015317E">
            <w:pPr>
              <w:rPr>
                <w:sz w:val="16"/>
              </w:rPr>
            </w:pPr>
            <w:r w:rsidRPr="00AE5D97">
              <w:rPr>
                <w:sz w:val="16"/>
              </w:rPr>
              <w:t>2</w:t>
            </w:r>
          </w:p>
        </w:tc>
        <w:tc>
          <w:tcPr>
            <w:tcW w:w="0" w:type="auto"/>
          </w:tcPr>
          <w:p w14:paraId="5025DBE4" w14:textId="77777777" w:rsidR="00AA2521" w:rsidRPr="00AE5D97" w:rsidRDefault="0015317E">
            <w:pPr>
              <w:rPr>
                <w:sz w:val="16"/>
              </w:rPr>
            </w:pPr>
            <w:r w:rsidRPr="00AE5D97">
              <w:rPr>
                <w:rStyle w:val="bold"/>
                <w:sz w:val="16"/>
              </w:rPr>
              <w:t>Acceder a la aplicación SAP Fiori</w:t>
            </w:r>
          </w:p>
        </w:tc>
        <w:tc>
          <w:tcPr>
            <w:tcW w:w="0" w:type="auto"/>
          </w:tcPr>
          <w:p w14:paraId="5771885A" w14:textId="77777777" w:rsidR="00AA2521" w:rsidRPr="00AE5D97" w:rsidRDefault="0015317E">
            <w:pPr>
              <w:rPr>
                <w:sz w:val="16"/>
              </w:rPr>
            </w:pPr>
            <w:r w:rsidRPr="00AE5D97">
              <w:rPr>
                <w:sz w:val="16"/>
              </w:rPr>
              <w:t xml:space="preserve">Abierto </w:t>
            </w:r>
            <w:r w:rsidRPr="00AE5D97">
              <w:rPr>
                <w:rStyle w:val="screenelement"/>
                <w:sz w:val="16"/>
              </w:rPr>
              <w:t>Gestionar centros de beneficio</w:t>
            </w:r>
            <w:r w:rsidRPr="00AE5D97">
              <w:rPr>
                <w:sz w:val="16"/>
              </w:rPr>
              <w:t xml:space="preserve"> - </w:t>
            </w:r>
            <w:r w:rsidRPr="00AE5D97">
              <w:rPr>
                <w:rStyle w:val="screenelement"/>
                <w:sz w:val="16"/>
              </w:rPr>
              <w:t>Versión anterior</w:t>
            </w:r>
            <w:r w:rsidRPr="00AE5D97">
              <w:rPr>
                <w:sz w:val="16"/>
              </w:rPr>
              <w:t xml:space="preserve"> </w:t>
            </w:r>
            <w:r w:rsidRPr="00AE5D97">
              <w:rPr>
                <w:rStyle w:val="CourierNew"/>
                <w:sz w:val="16"/>
              </w:rPr>
              <w:t>(F3516)</w:t>
            </w:r>
            <w:r w:rsidRPr="00AE5D97">
              <w:rPr>
                <w:sz w:val="16"/>
              </w:rPr>
              <w:t xml:space="preserve"> .</w:t>
            </w:r>
          </w:p>
        </w:tc>
        <w:tc>
          <w:tcPr>
            <w:tcW w:w="0" w:type="auto"/>
          </w:tcPr>
          <w:p w14:paraId="3988CC52" w14:textId="77777777" w:rsidR="00AA2521" w:rsidRPr="00AE5D97" w:rsidRDefault="0015317E">
            <w:pPr>
              <w:rPr>
                <w:sz w:val="16"/>
              </w:rPr>
            </w:pPr>
            <w:r w:rsidRPr="00AE5D97">
              <w:rPr>
                <w:sz w:val="16"/>
              </w:rPr>
              <w:t xml:space="preserve">El </w:t>
            </w:r>
            <w:r w:rsidRPr="00AE5D97">
              <w:rPr>
                <w:rStyle w:val="screenelement"/>
                <w:sz w:val="16"/>
              </w:rPr>
              <w:t>Datos maestros para centro de beneficio</w:t>
            </w:r>
            <w:r w:rsidRPr="00AE5D97">
              <w:rPr>
                <w:sz w:val="16"/>
              </w:rPr>
              <w:t xml:space="preserve"> se visualiza.</w:t>
            </w:r>
          </w:p>
        </w:tc>
        <w:tc>
          <w:tcPr>
            <w:tcW w:w="0" w:type="auto"/>
          </w:tcPr>
          <w:p w14:paraId="501347A5" w14:textId="77777777" w:rsidR="00AA2521" w:rsidRPr="00AE5D97" w:rsidRDefault="00AA2521">
            <w:pPr>
              <w:rPr>
                <w:sz w:val="16"/>
              </w:rPr>
            </w:pPr>
          </w:p>
        </w:tc>
      </w:tr>
      <w:tr w:rsidR="00AA2521" w:rsidRPr="00AE5D97" w14:paraId="7FD85506" w14:textId="77777777" w:rsidTr="00AE5D97">
        <w:tc>
          <w:tcPr>
            <w:tcW w:w="0" w:type="auto"/>
          </w:tcPr>
          <w:p w14:paraId="2078A196" w14:textId="77777777" w:rsidR="00AA2521" w:rsidRPr="00AE5D97" w:rsidRDefault="0015317E">
            <w:pPr>
              <w:rPr>
                <w:sz w:val="16"/>
              </w:rPr>
            </w:pPr>
            <w:r w:rsidRPr="00AE5D97">
              <w:rPr>
                <w:sz w:val="16"/>
              </w:rPr>
              <w:t>3</w:t>
            </w:r>
          </w:p>
        </w:tc>
        <w:tc>
          <w:tcPr>
            <w:tcW w:w="0" w:type="auto"/>
          </w:tcPr>
          <w:p w14:paraId="4EDBC771" w14:textId="77777777" w:rsidR="00AA2521" w:rsidRPr="00AE5D97" w:rsidRDefault="0015317E">
            <w:pPr>
              <w:rPr>
                <w:sz w:val="16"/>
              </w:rPr>
            </w:pPr>
            <w:r w:rsidRPr="00AE5D97">
              <w:rPr>
                <w:rStyle w:val="bold"/>
                <w:sz w:val="16"/>
              </w:rPr>
              <w:t>Buscar centro de beneficio</w:t>
            </w:r>
          </w:p>
        </w:tc>
        <w:tc>
          <w:tcPr>
            <w:tcW w:w="0" w:type="auto"/>
          </w:tcPr>
          <w:p w14:paraId="5FDAC6DE" w14:textId="77777777" w:rsidR="00AE5D97" w:rsidRPr="00AE5D97" w:rsidRDefault="0015317E">
            <w:pPr>
              <w:rPr>
                <w:sz w:val="16"/>
              </w:rPr>
            </w:pPr>
            <w:r w:rsidRPr="00AE5D97">
              <w:rPr>
                <w:sz w:val="16"/>
              </w:rPr>
              <w:t xml:space="preserve">Busque el </w:t>
            </w:r>
            <w:r w:rsidRPr="00AE5D97">
              <w:rPr>
                <w:sz w:val="16"/>
              </w:rPr>
              <w:t>centro de beneficio.</w:t>
            </w:r>
          </w:p>
          <w:p w14:paraId="6DB85F7E" w14:textId="38062C35" w:rsidR="00AA2521" w:rsidRPr="00AE5D97" w:rsidRDefault="0015317E">
            <w:pPr>
              <w:rPr>
                <w:sz w:val="16"/>
              </w:rPr>
            </w:pPr>
            <w:r w:rsidRPr="00AE5D97">
              <w:rPr>
                <w:sz w:val="16"/>
              </w:rPr>
              <w:t xml:space="preserve">Seleccionar </w:t>
            </w:r>
            <w:r w:rsidRPr="00AE5D97">
              <w:rPr>
                <w:rStyle w:val="screenelement"/>
                <w:sz w:val="16"/>
              </w:rPr>
              <w:t>Ir</w:t>
            </w:r>
            <w:r w:rsidRPr="00AE5D97">
              <w:rPr>
                <w:sz w:val="16"/>
              </w:rPr>
              <w:t xml:space="preserve"> .</w:t>
            </w:r>
          </w:p>
        </w:tc>
        <w:tc>
          <w:tcPr>
            <w:tcW w:w="0" w:type="auto"/>
          </w:tcPr>
          <w:p w14:paraId="55345B62" w14:textId="77777777" w:rsidR="00AA2521" w:rsidRPr="00AE5D97" w:rsidRDefault="0015317E">
            <w:pPr>
              <w:rPr>
                <w:sz w:val="16"/>
              </w:rPr>
            </w:pPr>
            <w:r w:rsidRPr="00AE5D97">
              <w:rPr>
                <w:sz w:val="16"/>
              </w:rPr>
              <w:t>Aparece una lista de centros de beneficio en la pantalla.</w:t>
            </w:r>
          </w:p>
        </w:tc>
        <w:tc>
          <w:tcPr>
            <w:tcW w:w="0" w:type="auto"/>
          </w:tcPr>
          <w:p w14:paraId="54A2AD1F" w14:textId="77777777" w:rsidR="00AA2521" w:rsidRPr="00AE5D97" w:rsidRDefault="00AA2521">
            <w:pPr>
              <w:rPr>
                <w:sz w:val="16"/>
              </w:rPr>
            </w:pPr>
          </w:p>
        </w:tc>
      </w:tr>
      <w:tr w:rsidR="00AA2521" w:rsidRPr="00AE5D97" w14:paraId="3D58D3D2" w14:textId="77777777" w:rsidTr="00AE5D97">
        <w:tc>
          <w:tcPr>
            <w:tcW w:w="0" w:type="auto"/>
          </w:tcPr>
          <w:p w14:paraId="2942D46C" w14:textId="77777777" w:rsidR="00AA2521" w:rsidRPr="00AE5D97" w:rsidRDefault="0015317E">
            <w:pPr>
              <w:rPr>
                <w:sz w:val="16"/>
              </w:rPr>
            </w:pPr>
            <w:r w:rsidRPr="00AE5D97">
              <w:rPr>
                <w:sz w:val="16"/>
              </w:rPr>
              <w:t>4</w:t>
            </w:r>
          </w:p>
        </w:tc>
        <w:tc>
          <w:tcPr>
            <w:tcW w:w="0" w:type="auto"/>
          </w:tcPr>
          <w:p w14:paraId="03DBF5DA" w14:textId="77777777" w:rsidR="00AA2521" w:rsidRPr="00AE5D97" w:rsidRDefault="0015317E">
            <w:pPr>
              <w:rPr>
                <w:sz w:val="16"/>
              </w:rPr>
            </w:pPr>
            <w:r w:rsidRPr="00AE5D97">
              <w:rPr>
                <w:rStyle w:val="bold"/>
                <w:sz w:val="16"/>
              </w:rPr>
              <w:t>Añadir centro de beneficio</w:t>
            </w:r>
          </w:p>
        </w:tc>
        <w:tc>
          <w:tcPr>
            <w:tcW w:w="0" w:type="auto"/>
          </w:tcPr>
          <w:p w14:paraId="28734BAB" w14:textId="77777777" w:rsidR="00AA2521" w:rsidRPr="00AE5D97" w:rsidRDefault="0015317E">
            <w:pPr>
              <w:rPr>
                <w:sz w:val="16"/>
              </w:rPr>
            </w:pPr>
            <w:r w:rsidRPr="00AE5D97">
              <w:rPr>
                <w:sz w:val="16"/>
              </w:rPr>
              <w:t xml:space="preserve">Seleccionar </w:t>
            </w:r>
            <w:r w:rsidRPr="00AE5D97">
              <w:rPr>
                <w:rStyle w:val="screenelement"/>
                <w:sz w:val="16"/>
              </w:rPr>
              <w:t>Crear</w:t>
            </w:r>
            <w:r w:rsidRPr="00AE5D97">
              <w:rPr>
                <w:sz w:val="16"/>
              </w:rPr>
              <w:t xml:space="preserve"> .</w:t>
            </w:r>
          </w:p>
        </w:tc>
        <w:tc>
          <w:tcPr>
            <w:tcW w:w="0" w:type="auto"/>
          </w:tcPr>
          <w:p w14:paraId="6A2A9DAF" w14:textId="77777777" w:rsidR="00AA2521" w:rsidRPr="00AE5D97" w:rsidRDefault="0015317E">
            <w:pPr>
              <w:rPr>
                <w:sz w:val="16"/>
              </w:rPr>
            </w:pPr>
            <w:r w:rsidRPr="00AE5D97">
              <w:rPr>
                <w:sz w:val="16"/>
              </w:rPr>
              <w:t xml:space="preserve">El </w:t>
            </w:r>
            <w:r w:rsidRPr="00AE5D97">
              <w:rPr>
                <w:rStyle w:val="screenelement"/>
                <w:sz w:val="16"/>
              </w:rPr>
              <w:t>Centro de beneficio: Nuevo</w:t>
            </w:r>
            <w:r w:rsidRPr="00AE5D97">
              <w:rPr>
                <w:sz w:val="16"/>
              </w:rPr>
              <w:t xml:space="preserve"> se visualiza.</w:t>
            </w:r>
          </w:p>
        </w:tc>
        <w:tc>
          <w:tcPr>
            <w:tcW w:w="0" w:type="auto"/>
          </w:tcPr>
          <w:p w14:paraId="7FF0361C" w14:textId="77777777" w:rsidR="00AA2521" w:rsidRPr="00AE5D97" w:rsidRDefault="00AA2521">
            <w:pPr>
              <w:rPr>
                <w:sz w:val="16"/>
              </w:rPr>
            </w:pPr>
          </w:p>
        </w:tc>
      </w:tr>
      <w:tr w:rsidR="00AA2521" w:rsidRPr="00AE5D97" w14:paraId="5A3A0613" w14:textId="77777777" w:rsidTr="00AE5D97">
        <w:tc>
          <w:tcPr>
            <w:tcW w:w="0" w:type="auto"/>
          </w:tcPr>
          <w:p w14:paraId="13C2FEAD" w14:textId="77777777" w:rsidR="00AA2521" w:rsidRPr="00AE5D97" w:rsidRDefault="0015317E">
            <w:pPr>
              <w:rPr>
                <w:sz w:val="16"/>
              </w:rPr>
            </w:pPr>
            <w:r w:rsidRPr="00AE5D97">
              <w:rPr>
                <w:sz w:val="16"/>
              </w:rPr>
              <w:t>5</w:t>
            </w:r>
          </w:p>
        </w:tc>
        <w:tc>
          <w:tcPr>
            <w:tcW w:w="0" w:type="auto"/>
          </w:tcPr>
          <w:p w14:paraId="3AB0EF17" w14:textId="77777777" w:rsidR="00AA2521" w:rsidRPr="00AE5D97" w:rsidRDefault="0015317E">
            <w:pPr>
              <w:rPr>
                <w:sz w:val="16"/>
              </w:rPr>
            </w:pPr>
            <w:r w:rsidRPr="00AE5D97">
              <w:rPr>
                <w:rStyle w:val="bold"/>
                <w:sz w:val="16"/>
              </w:rPr>
              <w:t>Introducir nuevos datos de centro de beneficio</w:t>
            </w:r>
          </w:p>
        </w:tc>
        <w:tc>
          <w:tcPr>
            <w:tcW w:w="0" w:type="auto"/>
          </w:tcPr>
          <w:p w14:paraId="55AC590B" w14:textId="77777777" w:rsidR="00AE5D97" w:rsidRPr="00AE5D97" w:rsidRDefault="0015317E">
            <w:pPr>
              <w:rPr>
                <w:sz w:val="16"/>
              </w:rPr>
            </w:pPr>
            <w:r w:rsidRPr="00AE5D97">
              <w:rPr>
                <w:sz w:val="16"/>
              </w:rPr>
              <w:t xml:space="preserve">En la </w:t>
            </w:r>
            <w:r w:rsidRPr="00AE5D97">
              <w:rPr>
                <w:rStyle w:val="screenelement"/>
                <w:sz w:val="16"/>
              </w:rPr>
              <w:t>Nuevo centro de beneficio</w:t>
            </w:r>
            <w:r w:rsidRPr="00AE5D97">
              <w:rPr>
                <w:sz w:val="16"/>
              </w:rPr>
              <w:t xml:space="preserve"> introduzca la sección Datos siguientes:</w:t>
            </w:r>
          </w:p>
          <w:p w14:paraId="6BDC3AF1" w14:textId="670C15C7" w:rsidR="00AA2521" w:rsidRPr="00AE5D97" w:rsidRDefault="0015317E">
            <w:pPr>
              <w:pStyle w:val="listpara1"/>
              <w:numPr>
                <w:ilvl w:val="0"/>
                <w:numId w:val="5"/>
              </w:numPr>
              <w:rPr>
                <w:sz w:val="16"/>
              </w:rPr>
            </w:pPr>
            <w:r w:rsidRPr="00AE5D97">
              <w:rPr>
                <w:rStyle w:val="screenelement"/>
                <w:sz w:val="16"/>
              </w:rPr>
              <w:t>Centro de beneficio</w:t>
            </w:r>
            <w:r w:rsidRPr="00AE5D97">
              <w:rPr>
                <w:sz w:val="16"/>
              </w:rPr>
              <w:t xml:space="preserve"> : </w:t>
            </w:r>
            <w:r w:rsidRPr="00AE5D97">
              <w:rPr>
                <w:rStyle w:val="userinput"/>
                <w:sz w:val="16"/>
              </w:rPr>
              <w:t>&lt;Nombre&gt;</w:t>
            </w:r>
            <w:r w:rsidRPr="00AE5D97">
              <w:rPr>
                <w:sz w:val="16"/>
              </w:rPr>
              <w:t xml:space="preserve"> , por ejemplo, </w:t>
            </w:r>
            <w:r w:rsidRPr="00AE5D97">
              <w:rPr>
                <w:rStyle w:val="userinput"/>
                <w:sz w:val="16"/>
              </w:rPr>
              <w:t>YBXXX</w:t>
            </w:r>
          </w:p>
          <w:tbl>
            <w:tblPr>
              <w:tblW w:w="4975" w:type="pct"/>
              <w:tblInd w:w="283" w:type="dxa"/>
              <w:tblCellMar>
                <w:left w:w="10" w:type="dxa"/>
                <w:right w:w="10" w:type="dxa"/>
              </w:tblCellMar>
              <w:tblLook w:val="04A0" w:firstRow="1" w:lastRow="0" w:firstColumn="1" w:lastColumn="0" w:noHBand="0" w:noVBand="1"/>
            </w:tblPr>
            <w:tblGrid>
              <w:gridCol w:w="6793"/>
            </w:tblGrid>
            <w:tr w:rsidR="00AA2521" w:rsidRPr="00AE5D97" w14:paraId="526CB7E6" w14:textId="77777777" w:rsidTr="00AE5D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CE2BA1" w14:textId="77777777" w:rsidR="00AA2521" w:rsidRPr="00AE5D97" w:rsidRDefault="0015317E">
                  <w:pPr>
                    <w:pStyle w:val="listpara1"/>
                    <w:rPr>
                      <w:sz w:val="16"/>
                    </w:rPr>
                  </w:pPr>
                  <w:r w:rsidRPr="00AE5D97">
                    <w:rPr>
                      <w:rStyle w:val="bold"/>
                      <w:sz w:val="16"/>
                    </w:rPr>
                    <w:t xml:space="preserve">Nota </w:t>
                  </w:r>
                  <w:r w:rsidRPr="00AE5D97">
                    <w:rPr>
                      <w:sz w:val="16"/>
                    </w:rPr>
                    <w:t>La longitud máxima es de 10 caracteres. No utilizar especial caracteres como %, !, $, &amp;, @, etc. Causarán La aplicación se bloquea y no se puede eliminar.</w:t>
                  </w:r>
                </w:p>
              </w:tc>
            </w:tr>
          </w:tbl>
          <w:p w14:paraId="2FD7C880" w14:textId="77777777" w:rsidR="00AA2521" w:rsidRPr="00AE5D97" w:rsidRDefault="0015317E">
            <w:pPr>
              <w:pStyle w:val="listpara1"/>
              <w:numPr>
                <w:ilvl w:val="0"/>
                <w:numId w:val="3"/>
              </w:numPr>
              <w:rPr>
                <w:sz w:val="16"/>
              </w:rPr>
            </w:pPr>
            <w:r w:rsidRPr="00AE5D97">
              <w:rPr>
                <w:rStyle w:val="screenelement"/>
                <w:sz w:val="16"/>
              </w:rPr>
              <w:lastRenderedPageBreak/>
              <w:t>Inicio de validez</w:t>
            </w:r>
            <w:r w:rsidRPr="00AE5D97">
              <w:rPr>
                <w:sz w:val="16"/>
              </w:rPr>
              <w:t xml:space="preserve"> : </w:t>
            </w:r>
            <w:r w:rsidRPr="00AE5D97">
              <w:rPr>
                <w:rStyle w:val="userinput"/>
                <w:sz w:val="16"/>
              </w:rPr>
              <w:t>&lt;Inicio de validez fecha&gt;</w:t>
            </w:r>
          </w:p>
          <w:p w14:paraId="04339718" w14:textId="77777777" w:rsidR="00AA2521" w:rsidRPr="00AE5D97" w:rsidRDefault="0015317E">
            <w:pPr>
              <w:pStyle w:val="listpara1"/>
              <w:numPr>
                <w:ilvl w:val="0"/>
                <w:numId w:val="3"/>
              </w:numPr>
              <w:rPr>
                <w:sz w:val="16"/>
              </w:rPr>
            </w:pPr>
            <w:r w:rsidRPr="00AE5D97">
              <w:rPr>
                <w:rStyle w:val="screenelement"/>
                <w:sz w:val="16"/>
              </w:rPr>
              <w:t>Válido hasta</w:t>
            </w:r>
            <w:r w:rsidRPr="00AE5D97">
              <w:rPr>
                <w:sz w:val="16"/>
              </w:rPr>
              <w:t xml:space="preserve"> : </w:t>
            </w:r>
            <w:r w:rsidRPr="00AE5D97">
              <w:rPr>
                <w:rStyle w:val="userinput"/>
                <w:sz w:val="16"/>
              </w:rPr>
              <w:t>&lt;Fin de validez fecha&gt;</w:t>
            </w:r>
          </w:p>
          <w:p w14:paraId="4A3816DC" w14:textId="77777777" w:rsidR="00AA2521" w:rsidRPr="00AE5D97" w:rsidRDefault="0015317E">
            <w:pPr>
              <w:pStyle w:val="listpara1"/>
              <w:numPr>
                <w:ilvl w:val="0"/>
                <w:numId w:val="3"/>
              </w:numPr>
              <w:rPr>
                <w:sz w:val="16"/>
              </w:rPr>
            </w:pPr>
            <w:r w:rsidRPr="00AE5D97">
              <w:rPr>
                <w:rStyle w:val="screenelement"/>
                <w:sz w:val="16"/>
              </w:rPr>
              <w:t>Nombre</w:t>
            </w:r>
            <w:r w:rsidRPr="00AE5D97">
              <w:rPr>
                <w:sz w:val="16"/>
              </w:rPr>
              <w:t xml:space="preserve"> : </w:t>
            </w:r>
            <w:r w:rsidRPr="00AE5D97">
              <w:rPr>
                <w:rStyle w:val="userinput"/>
                <w:sz w:val="16"/>
              </w:rPr>
              <w:t>&lt;Cualquiera descripción&gt;</w:t>
            </w:r>
          </w:p>
          <w:p w14:paraId="64D1D707" w14:textId="77777777" w:rsidR="00AA2521" w:rsidRPr="00AE5D97" w:rsidRDefault="0015317E">
            <w:pPr>
              <w:pStyle w:val="listpara1"/>
              <w:numPr>
                <w:ilvl w:val="0"/>
                <w:numId w:val="3"/>
              </w:numPr>
              <w:rPr>
                <w:sz w:val="16"/>
              </w:rPr>
            </w:pPr>
            <w:r w:rsidRPr="00AE5D97">
              <w:rPr>
                <w:rStyle w:val="screenelement"/>
                <w:sz w:val="16"/>
              </w:rPr>
              <w:t>Persona responsable</w:t>
            </w:r>
            <w:r w:rsidRPr="00AE5D97">
              <w:rPr>
                <w:sz w:val="16"/>
              </w:rPr>
              <w:t xml:space="preserve"> : </w:t>
            </w:r>
            <w:r w:rsidRPr="00AE5D97">
              <w:rPr>
                <w:rStyle w:val="userinput"/>
                <w:sz w:val="16"/>
              </w:rPr>
              <w:t>&lt;Nombre de la persona responsable&gt;</w:t>
            </w:r>
          </w:p>
        </w:tc>
        <w:tc>
          <w:tcPr>
            <w:tcW w:w="0" w:type="auto"/>
          </w:tcPr>
          <w:p w14:paraId="613310F7" w14:textId="77777777" w:rsidR="00AA2521" w:rsidRPr="00AE5D97" w:rsidRDefault="00AA2521">
            <w:pPr>
              <w:rPr>
                <w:sz w:val="16"/>
              </w:rPr>
            </w:pPr>
          </w:p>
        </w:tc>
        <w:tc>
          <w:tcPr>
            <w:tcW w:w="0" w:type="auto"/>
          </w:tcPr>
          <w:p w14:paraId="7F1EC35F" w14:textId="77777777" w:rsidR="00AA2521" w:rsidRPr="00AE5D97" w:rsidRDefault="00AA2521">
            <w:pPr>
              <w:rPr>
                <w:sz w:val="16"/>
              </w:rPr>
            </w:pPr>
          </w:p>
        </w:tc>
      </w:tr>
      <w:tr w:rsidR="00AA2521" w:rsidRPr="00AE5D97" w14:paraId="70AD5173" w14:textId="77777777" w:rsidTr="00AE5D97">
        <w:tc>
          <w:tcPr>
            <w:tcW w:w="0" w:type="auto"/>
          </w:tcPr>
          <w:p w14:paraId="7F07FCC3" w14:textId="77777777" w:rsidR="00AA2521" w:rsidRPr="00AE5D97" w:rsidRDefault="0015317E">
            <w:pPr>
              <w:rPr>
                <w:sz w:val="16"/>
              </w:rPr>
            </w:pPr>
            <w:r w:rsidRPr="00AE5D97">
              <w:rPr>
                <w:sz w:val="16"/>
              </w:rPr>
              <w:t>6</w:t>
            </w:r>
          </w:p>
        </w:tc>
        <w:tc>
          <w:tcPr>
            <w:tcW w:w="0" w:type="auto"/>
          </w:tcPr>
          <w:p w14:paraId="7078BA53" w14:textId="77777777" w:rsidR="00AA2521" w:rsidRPr="00AE5D97" w:rsidRDefault="0015317E">
            <w:pPr>
              <w:rPr>
                <w:sz w:val="16"/>
              </w:rPr>
            </w:pPr>
            <w:r w:rsidRPr="00AE5D97">
              <w:rPr>
                <w:rStyle w:val="bold"/>
                <w:sz w:val="16"/>
              </w:rPr>
              <w:t>Introducir datos básicos</w:t>
            </w:r>
          </w:p>
        </w:tc>
        <w:tc>
          <w:tcPr>
            <w:tcW w:w="0" w:type="auto"/>
          </w:tcPr>
          <w:p w14:paraId="0328FB30" w14:textId="77777777" w:rsidR="00AE5D97" w:rsidRPr="00AE5D97" w:rsidRDefault="0015317E">
            <w:pPr>
              <w:rPr>
                <w:sz w:val="16"/>
              </w:rPr>
            </w:pPr>
            <w:r w:rsidRPr="00AE5D97">
              <w:rPr>
                <w:sz w:val="16"/>
              </w:rPr>
              <w:t xml:space="preserve">El </w:t>
            </w:r>
            <w:r w:rsidRPr="00AE5D97">
              <w:rPr>
                <w:rStyle w:val="screenelement"/>
                <w:sz w:val="16"/>
              </w:rPr>
              <w:t>Unidad organizativa</w:t>
            </w:r>
            <w:r w:rsidRPr="00AE5D97">
              <w:rPr>
                <w:sz w:val="16"/>
              </w:rPr>
              <w:t xml:space="preserve"> introduzca la etiqueta Datos siguientes:</w:t>
            </w:r>
          </w:p>
          <w:p w14:paraId="76ECBFB0" w14:textId="4FE0EE76" w:rsidR="00AA2521" w:rsidRPr="00AE5D97" w:rsidRDefault="0015317E">
            <w:pPr>
              <w:pStyle w:val="listpara1"/>
              <w:numPr>
                <w:ilvl w:val="0"/>
                <w:numId w:val="6"/>
              </w:numPr>
              <w:rPr>
                <w:sz w:val="16"/>
              </w:rPr>
            </w:pPr>
            <w:r w:rsidRPr="00AE5D97">
              <w:rPr>
                <w:rStyle w:val="screenelement"/>
                <w:sz w:val="16"/>
              </w:rPr>
              <w:t>Nodo de jerarquía estándar</w:t>
            </w:r>
            <w:r w:rsidRPr="00AE5D97">
              <w:rPr>
                <w:sz w:val="16"/>
              </w:rPr>
              <w:t xml:space="preserve"> : </w:t>
            </w:r>
            <w:r w:rsidRPr="00AE5D97">
              <w:rPr>
                <w:rStyle w:val="userinput"/>
                <w:sz w:val="16"/>
              </w:rPr>
              <w:t>&lt;Grupo de centros de beneficio&gt;</w:t>
            </w:r>
          </w:p>
          <w:p w14:paraId="7382B5F3" w14:textId="77777777" w:rsidR="00AA2521" w:rsidRPr="00AE5D97" w:rsidRDefault="0015317E">
            <w:pPr>
              <w:pStyle w:val="listpara1"/>
              <w:numPr>
                <w:ilvl w:val="0"/>
                <w:numId w:val="3"/>
              </w:numPr>
              <w:rPr>
                <w:sz w:val="16"/>
              </w:rPr>
            </w:pPr>
            <w:r w:rsidRPr="00AE5D97">
              <w:rPr>
                <w:rStyle w:val="screenelement"/>
                <w:sz w:val="16"/>
              </w:rPr>
              <w:t>Segmento</w:t>
            </w:r>
            <w:r w:rsidRPr="00AE5D97">
              <w:rPr>
                <w:sz w:val="16"/>
              </w:rPr>
              <w:t xml:space="preserve"> : </w:t>
            </w:r>
            <w:r w:rsidRPr="00AE5D97">
              <w:rPr>
                <w:rStyle w:val="userinput"/>
                <w:sz w:val="16"/>
              </w:rPr>
              <w:t>&lt;Segmento&gt;</w:t>
            </w:r>
          </w:p>
        </w:tc>
        <w:tc>
          <w:tcPr>
            <w:tcW w:w="0" w:type="auto"/>
          </w:tcPr>
          <w:p w14:paraId="788B2495" w14:textId="77777777" w:rsidR="00AA2521" w:rsidRPr="00AE5D97" w:rsidRDefault="00AA2521">
            <w:pPr>
              <w:rPr>
                <w:sz w:val="16"/>
              </w:rPr>
            </w:pPr>
          </w:p>
        </w:tc>
        <w:tc>
          <w:tcPr>
            <w:tcW w:w="0" w:type="auto"/>
          </w:tcPr>
          <w:p w14:paraId="0D076B55" w14:textId="77777777" w:rsidR="00AA2521" w:rsidRPr="00AE5D97" w:rsidRDefault="00AA2521">
            <w:pPr>
              <w:rPr>
                <w:sz w:val="16"/>
              </w:rPr>
            </w:pPr>
          </w:p>
        </w:tc>
      </w:tr>
      <w:tr w:rsidR="00AA2521" w:rsidRPr="00AE5D97" w14:paraId="3F0A4B11" w14:textId="77777777" w:rsidTr="00AE5D97">
        <w:tc>
          <w:tcPr>
            <w:tcW w:w="0" w:type="auto"/>
          </w:tcPr>
          <w:p w14:paraId="441AA41C" w14:textId="77777777" w:rsidR="00AA2521" w:rsidRPr="00AE5D97" w:rsidRDefault="0015317E">
            <w:pPr>
              <w:rPr>
                <w:sz w:val="16"/>
              </w:rPr>
            </w:pPr>
            <w:r w:rsidRPr="00AE5D97">
              <w:rPr>
                <w:sz w:val="16"/>
              </w:rPr>
              <w:t>7</w:t>
            </w:r>
          </w:p>
        </w:tc>
        <w:tc>
          <w:tcPr>
            <w:tcW w:w="0" w:type="auto"/>
          </w:tcPr>
          <w:p w14:paraId="4D169F69" w14:textId="77777777" w:rsidR="00AA2521" w:rsidRPr="00AE5D97" w:rsidRDefault="0015317E">
            <w:pPr>
              <w:rPr>
                <w:sz w:val="16"/>
              </w:rPr>
            </w:pPr>
            <w:r w:rsidRPr="00AE5D97">
              <w:rPr>
                <w:rStyle w:val="bold"/>
                <w:sz w:val="16"/>
              </w:rPr>
              <w:t>Asignación de sociedad</w:t>
            </w:r>
          </w:p>
        </w:tc>
        <w:tc>
          <w:tcPr>
            <w:tcW w:w="0" w:type="auto"/>
          </w:tcPr>
          <w:p w14:paraId="77EE65CB" w14:textId="77777777" w:rsidR="00AA2521" w:rsidRPr="00AE5D97" w:rsidRDefault="0015317E">
            <w:pPr>
              <w:rPr>
                <w:sz w:val="16"/>
              </w:rPr>
            </w:pPr>
            <w:r w:rsidRPr="00AE5D97">
              <w:rPr>
                <w:sz w:val="16"/>
              </w:rPr>
              <w:t>Marque o desmarque la casilla de selección para asignar sociedades al nuevo centro de beneficio.</w:t>
            </w:r>
          </w:p>
        </w:tc>
        <w:tc>
          <w:tcPr>
            <w:tcW w:w="0" w:type="auto"/>
          </w:tcPr>
          <w:p w14:paraId="0FC4171B" w14:textId="77777777" w:rsidR="00AA2521" w:rsidRPr="00AE5D97" w:rsidRDefault="00AA2521">
            <w:pPr>
              <w:rPr>
                <w:sz w:val="16"/>
              </w:rPr>
            </w:pPr>
          </w:p>
        </w:tc>
        <w:tc>
          <w:tcPr>
            <w:tcW w:w="0" w:type="auto"/>
          </w:tcPr>
          <w:p w14:paraId="70B7321C" w14:textId="77777777" w:rsidR="00AA2521" w:rsidRPr="00AE5D97" w:rsidRDefault="00AA2521">
            <w:pPr>
              <w:rPr>
                <w:sz w:val="16"/>
              </w:rPr>
            </w:pPr>
          </w:p>
        </w:tc>
      </w:tr>
      <w:tr w:rsidR="00AA2521" w:rsidRPr="00AE5D97" w14:paraId="2D0AA9F1" w14:textId="77777777" w:rsidTr="00AE5D97">
        <w:tc>
          <w:tcPr>
            <w:tcW w:w="0" w:type="auto"/>
          </w:tcPr>
          <w:p w14:paraId="08EE9E6D" w14:textId="77777777" w:rsidR="00AA2521" w:rsidRPr="00AE5D97" w:rsidRDefault="0015317E">
            <w:pPr>
              <w:rPr>
                <w:sz w:val="16"/>
              </w:rPr>
            </w:pPr>
            <w:r w:rsidRPr="00AE5D97">
              <w:rPr>
                <w:sz w:val="16"/>
              </w:rPr>
              <w:t>8</w:t>
            </w:r>
          </w:p>
        </w:tc>
        <w:tc>
          <w:tcPr>
            <w:tcW w:w="0" w:type="auto"/>
          </w:tcPr>
          <w:p w14:paraId="45406781" w14:textId="77777777" w:rsidR="00AA2521" w:rsidRPr="00AE5D97" w:rsidRDefault="0015317E">
            <w:pPr>
              <w:rPr>
                <w:sz w:val="16"/>
              </w:rPr>
            </w:pPr>
            <w:r w:rsidRPr="00AE5D97">
              <w:rPr>
                <w:rStyle w:val="bold"/>
                <w:sz w:val="16"/>
              </w:rPr>
              <w:t>Guardar los datos</w:t>
            </w:r>
          </w:p>
        </w:tc>
        <w:tc>
          <w:tcPr>
            <w:tcW w:w="0" w:type="auto"/>
          </w:tcPr>
          <w:p w14:paraId="52CFAAA3" w14:textId="77777777" w:rsidR="00AA2521" w:rsidRPr="00AE5D97" w:rsidRDefault="0015317E">
            <w:pPr>
              <w:rPr>
                <w:sz w:val="16"/>
              </w:rPr>
            </w:pPr>
            <w:r w:rsidRPr="00AE5D97">
              <w:rPr>
                <w:sz w:val="16"/>
              </w:rPr>
              <w:t>Guarde las entradas.</w:t>
            </w:r>
          </w:p>
        </w:tc>
        <w:tc>
          <w:tcPr>
            <w:tcW w:w="0" w:type="auto"/>
          </w:tcPr>
          <w:p w14:paraId="03D202D7" w14:textId="77777777" w:rsidR="00AA2521" w:rsidRPr="00AE5D97" w:rsidRDefault="00AA2521">
            <w:pPr>
              <w:rPr>
                <w:sz w:val="16"/>
              </w:rPr>
            </w:pPr>
          </w:p>
        </w:tc>
        <w:tc>
          <w:tcPr>
            <w:tcW w:w="0" w:type="auto"/>
          </w:tcPr>
          <w:p w14:paraId="2AC39A7E" w14:textId="77777777" w:rsidR="00AA2521" w:rsidRPr="00AE5D97" w:rsidRDefault="00AA2521">
            <w:pPr>
              <w:rPr>
                <w:sz w:val="16"/>
              </w:rPr>
            </w:pPr>
          </w:p>
        </w:tc>
      </w:tr>
      <w:tr w:rsidR="00AA2521" w:rsidRPr="00AE5D97" w14:paraId="7F9346B1" w14:textId="77777777" w:rsidTr="00AE5D97">
        <w:tc>
          <w:tcPr>
            <w:tcW w:w="0" w:type="auto"/>
          </w:tcPr>
          <w:p w14:paraId="0D26580C" w14:textId="77777777" w:rsidR="00AA2521" w:rsidRPr="00AE5D97" w:rsidRDefault="0015317E">
            <w:pPr>
              <w:rPr>
                <w:sz w:val="16"/>
              </w:rPr>
            </w:pPr>
            <w:r w:rsidRPr="00AE5D97">
              <w:rPr>
                <w:sz w:val="16"/>
              </w:rPr>
              <w:t>9</w:t>
            </w:r>
          </w:p>
        </w:tc>
        <w:tc>
          <w:tcPr>
            <w:tcW w:w="0" w:type="auto"/>
          </w:tcPr>
          <w:p w14:paraId="130C8181" w14:textId="77777777" w:rsidR="00AA2521" w:rsidRPr="00AE5D97" w:rsidRDefault="0015317E">
            <w:pPr>
              <w:rPr>
                <w:sz w:val="16"/>
              </w:rPr>
            </w:pPr>
            <w:r w:rsidRPr="00AE5D97">
              <w:rPr>
                <w:rStyle w:val="bold"/>
                <w:sz w:val="16"/>
              </w:rPr>
              <w:t>Fijar nuevo período de validez (opcional)</w:t>
            </w:r>
          </w:p>
        </w:tc>
        <w:tc>
          <w:tcPr>
            <w:tcW w:w="0" w:type="auto"/>
          </w:tcPr>
          <w:p w14:paraId="682DB920" w14:textId="77777777" w:rsidR="00AE5D97" w:rsidRPr="00AE5D97" w:rsidRDefault="0015317E">
            <w:pPr>
              <w:rPr>
                <w:sz w:val="16"/>
              </w:rPr>
            </w:pPr>
            <w:r w:rsidRPr="00AE5D97">
              <w:rPr>
                <w:sz w:val="16"/>
              </w:rPr>
              <w:t xml:space="preserve">Seleccionar </w:t>
            </w:r>
            <w:r w:rsidRPr="00AE5D97">
              <w:rPr>
                <w:rStyle w:val="screenelement"/>
                <w:sz w:val="16"/>
              </w:rPr>
              <w:t>Editar</w:t>
            </w:r>
            <w:r w:rsidRPr="00AE5D97">
              <w:rPr>
                <w:sz w:val="16"/>
              </w:rPr>
              <w:t xml:space="preserve"> .</w:t>
            </w:r>
          </w:p>
          <w:p w14:paraId="2852016C" w14:textId="77777777" w:rsidR="00AE5D97" w:rsidRPr="00AE5D97" w:rsidRDefault="0015317E">
            <w:pPr>
              <w:rPr>
                <w:sz w:val="16"/>
              </w:rPr>
            </w:pPr>
            <w:r w:rsidRPr="00AE5D97">
              <w:rPr>
                <w:sz w:val="16"/>
              </w:rPr>
              <w:t xml:space="preserve">En el centro de beneficio que ha creado, seleccione </w:t>
            </w:r>
            <w:r w:rsidRPr="00AE5D97">
              <w:rPr>
                <w:rStyle w:val="screenelement"/>
                <w:sz w:val="16"/>
              </w:rPr>
              <w:t>Período de validez &gt; Nuevo período de validez</w:t>
            </w:r>
            <w:r w:rsidRPr="00AE5D97">
              <w:rPr>
                <w:sz w:val="16"/>
              </w:rPr>
              <w:t xml:space="preserve"> .</w:t>
            </w:r>
          </w:p>
          <w:p w14:paraId="3584DEEA" w14:textId="77777777" w:rsidR="00AE5D97" w:rsidRPr="00AE5D97" w:rsidRDefault="0015317E">
            <w:pPr>
              <w:rPr>
                <w:sz w:val="16"/>
              </w:rPr>
            </w:pPr>
            <w:r w:rsidRPr="00AE5D97">
              <w:rPr>
                <w:sz w:val="16"/>
              </w:rPr>
              <w:t xml:space="preserve">Realice entradas para el </w:t>
            </w:r>
            <w:r w:rsidRPr="00AE5D97">
              <w:rPr>
                <w:rStyle w:val="screenelement"/>
                <w:sz w:val="16"/>
              </w:rPr>
              <w:t>Inicio de validez</w:t>
            </w:r>
            <w:r w:rsidRPr="00AE5D97">
              <w:rPr>
                <w:sz w:val="16"/>
              </w:rPr>
              <w:t xml:space="preserve"> y </w:t>
            </w:r>
            <w:r w:rsidRPr="00AE5D97">
              <w:rPr>
                <w:rStyle w:val="screenelement"/>
                <w:sz w:val="16"/>
              </w:rPr>
              <w:t>Válido hasta</w:t>
            </w:r>
            <w:r w:rsidRPr="00AE5D97">
              <w:rPr>
                <w:sz w:val="16"/>
              </w:rPr>
              <w:t xml:space="preserve"> y seleccione una fuente de datos período.</w:t>
            </w:r>
          </w:p>
          <w:p w14:paraId="46DA0EFD" w14:textId="6D0D6266" w:rsidR="00AA2521" w:rsidRPr="00AE5D97" w:rsidRDefault="0015317E">
            <w:pPr>
              <w:rPr>
                <w:sz w:val="16"/>
              </w:rPr>
            </w:pPr>
            <w:r w:rsidRPr="00AE5D97">
              <w:rPr>
                <w:sz w:val="16"/>
              </w:rPr>
              <w:t xml:space="preserve">Seleccionar </w:t>
            </w:r>
            <w:r w:rsidRPr="00AE5D97">
              <w:rPr>
                <w:rStyle w:val="screenelement"/>
                <w:sz w:val="16"/>
              </w:rPr>
              <w:t>Crear</w:t>
            </w:r>
            <w:r w:rsidRPr="00AE5D97">
              <w:rPr>
                <w:sz w:val="16"/>
              </w:rPr>
              <w:t xml:space="preserve"> .</w:t>
            </w:r>
          </w:p>
          <w:p w14:paraId="367DC7C4" w14:textId="77777777" w:rsidR="00AA2521" w:rsidRPr="00AE5D97" w:rsidRDefault="00AA2521">
            <w:pPr>
              <w:rPr>
                <w:sz w:val="16"/>
              </w:rPr>
            </w:pPr>
          </w:p>
          <w:tbl>
            <w:tblPr>
              <w:tblW w:w="4975" w:type="pct"/>
              <w:tblCellMar>
                <w:left w:w="10" w:type="dxa"/>
                <w:right w:w="10" w:type="dxa"/>
              </w:tblCellMar>
              <w:tblLook w:val="04A0" w:firstRow="1" w:lastRow="0" w:firstColumn="1" w:lastColumn="0" w:noHBand="0" w:noVBand="1"/>
            </w:tblPr>
            <w:tblGrid>
              <w:gridCol w:w="6793"/>
            </w:tblGrid>
            <w:tr w:rsidR="00AA2521" w:rsidRPr="00AE5D97" w14:paraId="20E56BE4" w14:textId="77777777" w:rsidTr="00AE5D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F97E8" w14:textId="77777777" w:rsidR="00AE5D97" w:rsidRPr="00AE5D97" w:rsidRDefault="0015317E">
                  <w:pPr>
                    <w:rPr>
                      <w:sz w:val="16"/>
                    </w:rPr>
                  </w:pPr>
                  <w:r w:rsidRPr="00AE5D97">
                    <w:rPr>
                      <w:rStyle w:val="bold"/>
                      <w:sz w:val="16"/>
                    </w:rPr>
                    <w:t xml:space="preserve">Nota </w:t>
                  </w:r>
                  <w:r w:rsidRPr="00AE5D97">
                    <w:rPr>
                      <w:sz w:val="16"/>
                    </w:rPr>
                    <w:t>Si el nuevo período de validez se solapa con el existente, el tiempo solapado se excluirá del período actual.</w:t>
                  </w:r>
                </w:p>
                <w:p w14:paraId="1A754BB0" w14:textId="45687439" w:rsidR="00AA2521" w:rsidRPr="00AE5D97" w:rsidRDefault="0015317E">
                  <w:pPr>
                    <w:rPr>
                      <w:sz w:val="16"/>
                    </w:rPr>
                  </w:pPr>
                  <w:r w:rsidRPr="00AE5D97">
                    <w:rPr>
                      <w:sz w:val="16"/>
                    </w:rPr>
                    <w:t>Si existe una discontinuidad entre el nuevo período de validez y otros períodos, el sistema evitará esta acción.</w:t>
                  </w:r>
                </w:p>
              </w:tc>
            </w:tr>
          </w:tbl>
          <w:p w14:paraId="1C68D236" w14:textId="77777777" w:rsidR="0015317E" w:rsidRPr="00AE5D97" w:rsidRDefault="0015317E">
            <w:pPr>
              <w:rPr>
                <w:sz w:val="16"/>
              </w:rPr>
            </w:pPr>
          </w:p>
        </w:tc>
        <w:tc>
          <w:tcPr>
            <w:tcW w:w="0" w:type="auto"/>
          </w:tcPr>
          <w:p w14:paraId="7C5526EC" w14:textId="77777777" w:rsidR="00AA2521" w:rsidRPr="00AE5D97" w:rsidRDefault="00AA2521">
            <w:pPr>
              <w:rPr>
                <w:sz w:val="16"/>
              </w:rPr>
            </w:pPr>
          </w:p>
        </w:tc>
        <w:tc>
          <w:tcPr>
            <w:tcW w:w="0" w:type="auto"/>
          </w:tcPr>
          <w:p w14:paraId="69C32C9C" w14:textId="77777777" w:rsidR="00AA2521" w:rsidRPr="00AE5D97" w:rsidRDefault="00AA2521">
            <w:pPr>
              <w:rPr>
                <w:sz w:val="16"/>
              </w:rPr>
            </w:pPr>
          </w:p>
        </w:tc>
      </w:tr>
      <w:tr w:rsidR="00AA2521" w:rsidRPr="00AE5D97" w14:paraId="5A8259E6" w14:textId="77777777" w:rsidTr="00AE5D97">
        <w:tc>
          <w:tcPr>
            <w:tcW w:w="0" w:type="auto"/>
          </w:tcPr>
          <w:p w14:paraId="500BF554" w14:textId="77777777" w:rsidR="00AA2521" w:rsidRPr="00AE5D97" w:rsidRDefault="0015317E">
            <w:pPr>
              <w:rPr>
                <w:sz w:val="16"/>
              </w:rPr>
            </w:pPr>
            <w:r w:rsidRPr="00AE5D97">
              <w:rPr>
                <w:sz w:val="16"/>
              </w:rPr>
              <w:t>10</w:t>
            </w:r>
          </w:p>
        </w:tc>
        <w:tc>
          <w:tcPr>
            <w:tcW w:w="0" w:type="auto"/>
          </w:tcPr>
          <w:p w14:paraId="75CF6942" w14:textId="77777777" w:rsidR="00AA2521" w:rsidRPr="00AE5D97" w:rsidRDefault="0015317E">
            <w:pPr>
              <w:rPr>
                <w:sz w:val="16"/>
              </w:rPr>
            </w:pPr>
            <w:r w:rsidRPr="00AE5D97">
              <w:rPr>
                <w:rStyle w:val="bold"/>
                <w:sz w:val="16"/>
              </w:rPr>
              <w:t xml:space="preserve">Modificar campos </w:t>
            </w:r>
            <w:r w:rsidRPr="00AE5D97">
              <w:rPr>
                <w:rStyle w:val="bold"/>
                <w:sz w:val="16"/>
              </w:rPr>
              <w:t>dependientes del tiempo (opcional)</w:t>
            </w:r>
          </w:p>
        </w:tc>
        <w:tc>
          <w:tcPr>
            <w:tcW w:w="0" w:type="auto"/>
          </w:tcPr>
          <w:p w14:paraId="055CEA63" w14:textId="77777777" w:rsidR="00AE5D97" w:rsidRPr="00AE5D97" w:rsidRDefault="0015317E">
            <w:pPr>
              <w:rPr>
                <w:sz w:val="16"/>
              </w:rPr>
            </w:pPr>
            <w:r w:rsidRPr="00AE5D97">
              <w:rPr>
                <w:sz w:val="16"/>
              </w:rPr>
              <w:t>Puede modificar los siguientes campos dependientes del tiempo en los nuevos período de validez.</w:t>
            </w:r>
          </w:p>
          <w:p w14:paraId="019E7439" w14:textId="49B37A05" w:rsidR="00AA2521" w:rsidRPr="00AE5D97" w:rsidRDefault="0015317E">
            <w:pPr>
              <w:pStyle w:val="listpara1"/>
              <w:numPr>
                <w:ilvl w:val="0"/>
                <w:numId w:val="7"/>
              </w:numPr>
              <w:rPr>
                <w:sz w:val="16"/>
              </w:rPr>
            </w:pPr>
            <w:r w:rsidRPr="00AE5D97">
              <w:rPr>
                <w:rStyle w:val="screenelement"/>
                <w:sz w:val="16"/>
              </w:rPr>
              <w:t>Departamento</w:t>
            </w:r>
          </w:p>
          <w:p w14:paraId="36DD6EEC" w14:textId="77777777" w:rsidR="00AA2521" w:rsidRPr="00AE5D97" w:rsidRDefault="0015317E">
            <w:pPr>
              <w:pStyle w:val="listpara1"/>
              <w:numPr>
                <w:ilvl w:val="0"/>
                <w:numId w:val="3"/>
              </w:numPr>
              <w:rPr>
                <w:sz w:val="16"/>
              </w:rPr>
            </w:pPr>
            <w:r w:rsidRPr="00AE5D97">
              <w:rPr>
                <w:rStyle w:val="screenelement"/>
                <w:sz w:val="16"/>
              </w:rPr>
              <w:t>Responsable para PC</w:t>
            </w:r>
          </w:p>
          <w:p w14:paraId="67F520C2" w14:textId="77777777" w:rsidR="00AA2521" w:rsidRPr="00AE5D97" w:rsidRDefault="0015317E">
            <w:pPr>
              <w:pStyle w:val="listpara1"/>
              <w:numPr>
                <w:ilvl w:val="0"/>
                <w:numId w:val="3"/>
              </w:numPr>
              <w:rPr>
                <w:sz w:val="16"/>
              </w:rPr>
            </w:pPr>
            <w:r w:rsidRPr="00AE5D97">
              <w:rPr>
                <w:rStyle w:val="screenelement"/>
                <w:sz w:val="16"/>
              </w:rPr>
              <w:t>Usuario responsable</w:t>
            </w:r>
          </w:p>
          <w:p w14:paraId="41F6B3A7" w14:textId="77777777" w:rsidR="00AA2521" w:rsidRPr="00AE5D97" w:rsidRDefault="0015317E">
            <w:pPr>
              <w:pStyle w:val="listpara1"/>
              <w:numPr>
                <w:ilvl w:val="0"/>
                <w:numId w:val="3"/>
              </w:numPr>
              <w:rPr>
                <w:sz w:val="16"/>
              </w:rPr>
            </w:pPr>
            <w:r w:rsidRPr="00AE5D97">
              <w:rPr>
                <w:rStyle w:val="screenelement"/>
                <w:sz w:val="16"/>
              </w:rPr>
              <w:t>Título</w:t>
            </w:r>
          </w:p>
          <w:p w14:paraId="3056ED34" w14:textId="77777777" w:rsidR="00AA2521" w:rsidRPr="00AE5D97" w:rsidRDefault="0015317E">
            <w:pPr>
              <w:pStyle w:val="listpara1"/>
              <w:numPr>
                <w:ilvl w:val="0"/>
                <w:numId w:val="3"/>
              </w:numPr>
              <w:rPr>
                <w:sz w:val="16"/>
              </w:rPr>
            </w:pPr>
            <w:r w:rsidRPr="00AE5D97">
              <w:rPr>
                <w:rStyle w:val="screenelement"/>
                <w:sz w:val="16"/>
              </w:rPr>
              <w:t>Nombre</w:t>
            </w:r>
          </w:p>
          <w:p w14:paraId="11D6AE13" w14:textId="77777777" w:rsidR="00AA2521" w:rsidRPr="00AE5D97" w:rsidRDefault="0015317E">
            <w:pPr>
              <w:pStyle w:val="listpara1"/>
              <w:numPr>
                <w:ilvl w:val="0"/>
                <w:numId w:val="3"/>
              </w:numPr>
              <w:rPr>
                <w:sz w:val="16"/>
              </w:rPr>
            </w:pPr>
            <w:r w:rsidRPr="00AE5D97">
              <w:rPr>
                <w:rStyle w:val="screenelement"/>
                <w:sz w:val="16"/>
              </w:rPr>
              <w:t>Nombre 2</w:t>
            </w:r>
          </w:p>
          <w:p w14:paraId="73E0BBA2" w14:textId="77777777" w:rsidR="00AA2521" w:rsidRPr="00AE5D97" w:rsidRDefault="0015317E">
            <w:pPr>
              <w:pStyle w:val="listpara1"/>
              <w:numPr>
                <w:ilvl w:val="0"/>
                <w:numId w:val="3"/>
              </w:numPr>
              <w:rPr>
                <w:sz w:val="16"/>
              </w:rPr>
            </w:pPr>
            <w:r w:rsidRPr="00AE5D97">
              <w:rPr>
                <w:rStyle w:val="screenelement"/>
                <w:sz w:val="16"/>
              </w:rPr>
              <w:t>Nombre 3</w:t>
            </w:r>
          </w:p>
          <w:p w14:paraId="0F8B208D" w14:textId="77777777" w:rsidR="00AA2521" w:rsidRPr="00AE5D97" w:rsidRDefault="0015317E">
            <w:pPr>
              <w:pStyle w:val="listpara1"/>
              <w:numPr>
                <w:ilvl w:val="0"/>
                <w:numId w:val="3"/>
              </w:numPr>
              <w:rPr>
                <w:sz w:val="16"/>
              </w:rPr>
            </w:pPr>
            <w:r w:rsidRPr="00AE5D97">
              <w:rPr>
                <w:rStyle w:val="screenelement"/>
                <w:sz w:val="16"/>
              </w:rPr>
              <w:t>Nombre 4</w:t>
            </w:r>
          </w:p>
          <w:p w14:paraId="6D6F93A3" w14:textId="77777777" w:rsidR="00AE5D97" w:rsidRPr="00AE5D97" w:rsidRDefault="0015317E">
            <w:pPr>
              <w:pStyle w:val="listpara1"/>
              <w:numPr>
                <w:ilvl w:val="0"/>
                <w:numId w:val="3"/>
              </w:numPr>
              <w:rPr>
                <w:sz w:val="16"/>
              </w:rPr>
            </w:pPr>
            <w:r w:rsidRPr="00AE5D97">
              <w:rPr>
                <w:rStyle w:val="screenelement"/>
                <w:sz w:val="16"/>
              </w:rPr>
              <w:t>Indicador de bloqueo</w:t>
            </w:r>
          </w:p>
          <w:p w14:paraId="691C4FAD" w14:textId="58987FE7" w:rsidR="00AA2521" w:rsidRPr="00AE5D97" w:rsidRDefault="0015317E">
            <w:pPr>
              <w:rPr>
                <w:sz w:val="16"/>
              </w:rPr>
            </w:pPr>
            <w:r w:rsidRPr="00AE5D97">
              <w:rPr>
                <w:sz w:val="16"/>
              </w:rPr>
              <w:t xml:space="preserve">Seleccionar </w:t>
            </w:r>
            <w:r w:rsidRPr="00AE5D97">
              <w:rPr>
                <w:rStyle w:val="screenelement"/>
                <w:sz w:val="16"/>
              </w:rPr>
              <w:t>Grabar</w:t>
            </w:r>
            <w:r w:rsidRPr="00AE5D97">
              <w:rPr>
                <w:sz w:val="16"/>
              </w:rPr>
              <w:t xml:space="preserve"> .</w:t>
            </w:r>
          </w:p>
          <w:p w14:paraId="7E299F39" w14:textId="77777777" w:rsidR="00AA2521" w:rsidRPr="00AE5D97" w:rsidRDefault="00AA2521">
            <w:pPr>
              <w:rPr>
                <w:sz w:val="16"/>
              </w:rPr>
            </w:pPr>
          </w:p>
          <w:tbl>
            <w:tblPr>
              <w:tblW w:w="4975" w:type="pct"/>
              <w:tblCellMar>
                <w:left w:w="10" w:type="dxa"/>
                <w:right w:w="10" w:type="dxa"/>
              </w:tblCellMar>
              <w:tblLook w:val="04A0" w:firstRow="1" w:lastRow="0" w:firstColumn="1" w:lastColumn="0" w:noHBand="0" w:noVBand="1"/>
            </w:tblPr>
            <w:tblGrid>
              <w:gridCol w:w="6793"/>
            </w:tblGrid>
            <w:tr w:rsidR="00AA2521" w:rsidRPr="00AE5D97" w14:paraId="45325D25" w14:textId="77777777" w:rsidTr="00AE5D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52FDA7" w14:textId="77777777" w:rsidR="00AE5D97" w:rsidRPr="00AE5D97" w:rsidRDefault="0015317E">
                  <w:pPr>
                    <w:rPr>
                      <w:sz w:val="16"/>
                    </w:rPr>
                  </w:pPr>
                  <w:r w:rsidRPr="00AE5D97">
                    <w:rPr>
                      <w:rStyle w:val="bold"/>
                      <w:sz w:val="16"/>
                    </w:rPr>
                    <w:lastRenderedPageBreak/>
                    <w:t xml:space="preserve">Nota </w:t>
                  </w:r>
                  <w:r w:rsidRPr="00AE5D97">
                    <w:rPr>
                      <w:sz w:val="16"/>
                    </w:rPr>
                    <w:t>Si modifica campos que no son dependientes del tiempo, las modificaciones se se aplica en todos los períodos de validez.</w:t>
                  </w:r>
                </w:p>
                <w:p w14:paraId="3479F17F" w14:textId="6C7FC26F" w:rsidR="00AA2521" w:rsidRPr="00AE5D97" w:rsidRDefault="0015317E">
                  <w:pPr>
                    <w:rPr>
                      <w:sz w:val="16"/>
                    </w:rPr>
                  </w:pPr>
                  <w:r w:rsidRPr="00AE5D97">
                    <w:rPr>
                      <w:sz w:val="16"/>
                    </w:rPr>
                    <w:t>Si no hay diferencia entre el nuevo período y el anterior o período siguiente, el nuevo período se fusionará con el período existente uno.</w:t>
                  </w:r>
                </w:p>
              </w:tc>
            </w:tr>
          </w:tbl>
          <w:p w14:paraId="382C1D46" w14:textId="77777777" w:rsidR="0015317E" w:rsidRPr="00AE5D97" w:rsidRDefault="0015317E">
            <w:pPr>
              <w:rPr>
                <w:sz w:val="16"/>
              </w:rPr>
            </w:pPr>
          </w:p>
        </w:tc>
        <w:tc>
          <w:tcPr>
            <w:tcW w:w="0" w:type="auto"/>
          </w:tcPr>
          <w:p w14:paraId="418F12DD" w14:textId="77777777" w:rsidR="00AE5D97" w:rsidRPr="00AE5D97" w:rsidRDefault="0015317E">
            <w:pPr>
              <w:rPr>
                <w:sz w:val="16"/>
              </w:rPr>
            </w:pPr>
            <w:r w:rsidRPr="00AE5D97">
              <w:rPr>
                <w:sz w:val="16"/>
              </w:rPr>
              <w:lastRenderedPageBreak/>
              <w:t>Se crea un nuevo período de validez.</w:t>
            </w:r>
          </w:p>
          <w:p w14:paraId="0BDF44FB" w14:textId="16D9EE13" w:rsidR="00AA2521" w:rsidRPr="00AE5D97" w:rsidRDefault="0015317E">
            <w:pPr>
              <w:rPr>
                <w:sz w:val="16"/>
              </w:rPr>
            </w:pPr>
            <w:r w:rsidRPr="00AE5D97">
              <w:rPr>
                <w:sz w:val="16"/>
              </w:rPr>
              <w:t xml:space="preserve">Los registros de modificación se visualizan en el </w:t>
            </w:r>
            <w:r w:rsidRPr="00AE5D97">
              <w:rPr>
                <w:rStyle w:val="screenelement"/>
                <w:sz w:val="16"/>
              </w:rPr>
              <w:t xml:space="preserve">Log de </w:t>
            </w:r>
            <w:r w:rsidRPr="00AE5D97">
              <w:rPr>
                <w:rStyle w:val="screenelement"/>
                <w:sz w:val="16"/>
              </w:rPr>
              <w:t>modificaciones</w:t>
            </w:r>
            <w:r w:rsidRPr="00AE5D97">
              <w:rPr>
                <w:sz w:val="16"/>
              </w:rPr>
              <w:t xml:space="preserve"> sección.</w:t>
            </w:r>
          </w:p>
        </w:tc>
        <w:tc>
          <w:tcPr>
            <w:tcW w:w="0" w:type="auto"/>
          </w:tcPr>
          <w:p w14:paraId="0F6616B8" w14:textId="77777777" w:rsidR="00AA2521" w:rsidRPr="00AE5D97" w:rsidRDefault="00AA2521">
            <w:pPr>
              <w:rPr>
                <w:sz w:val="16"/>
              </w:rPr>
            </w:pPr>
          </w:p>
        </w:tc>
      </w:tr>
    </w:tbl>
    <w:p w14:paraId="55BFAA37" w14:textId="77777777" w:rsidR="0015317E" w:rsidRDefault="0015317E"/>
    <w:p w14:paraId="1CB9DD5C" w14:textId="77777777" w:rsidR="00AE5D97" w:rsidRDefault="00AE5D97"/>
    <w:p w14:paraId="6324DFC0" w14:textId="77777777" w:rsidR="00AE5D97" w:rsidRDefault="00AE5D97"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5D97" w14:paraId="2CAB00AD"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18A8B181" w14:textId="77777777" w:rsidR="00AE5D97" w:rsidRDefault="00AE5D97" w:rsidP="00C17CA1">
            <w:r>
              <w:t>Type Style</w:t>
            </w:r>
          </w:p>
        </w:tc>
        <w:tc>
          <w:tcPr>
            <w:tcW w:w="11598" w:type="dxa"/>
          </w:tcPr>
          <w:p w14:paraId="1AAE52CB" w14:textId="77777777" w:rsidR="00AE5D97" w:rsidRDefault="00AE5D97" w:rsidP="00C17CA1">
            <w:r>
              <w:t>Description</w:t>
            </w:r>
          </w:p>
        </w:tc>
      </w:tr>
      <w:tr w:rsidR="00AE5D97" w:rsidRPr="001B5034" w14:paraId="11F9F7B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3745B8E7" w14:textId="77777777" w:rsidR="00AE5D97" w:rsidRPr="001B5034" w:rsidRDefault="00AE5D97" w:rsidP="00C17CA1">
            <w:r w:rsidRPr="00601DC2">
              <w:rPr>
                <w:rStyle w:val="SAPScreenElement"/>
              </w:rPr>
              <w:t>Example</w:t>
            </w:r>
          </w:p>
        </w:tc>
        <w:tc>
          <w:tcPr>
            <w:tcW w:w="11598" w:type="dxa"/>
          </w:tcPr>
          <w:p w14:paraId="08D33769" w14:textId="77777777" w:rsidR="00AE5D97" w:rsidRDefault="00AE5D97" w:rsidP="00C17CA1">
            <w:r w:rsidRPr="001B5034">
              <w:t>Words or characters quoted from the screen. These include field names, screen titles, pushbuttons labels, menu names, menu paths, and menu options.</w:t>
            </w:r>
          </w:p>
          <w:p w14:paraId="2A01612E" w14:textId="77777777" w:rsidR="00AE5D97" w:rsidRPr="001B5034" w:rsidRDefault="00AE5D97" w:rsidP="00C17CA1">
            <w:r>
              <w:t>Textual c</w:t>
            </w:r>
            <w:r w:rsidRPr="001B5034">
              <w:t xml:space="preserve">ross-references to other </w:t>
            </w:r>
            <w:r>
              <w:t>documents</w:t>
            </w:r>
            <w:r w:rsidRPr="001B5034">
              <w:t>.</w:t>
            </w:r>
          </w:p>
        </w:tc>
      </w:tr>
      <w:tr w:rsidR="00AE5D97" w:rsidRPr="001B5034" w14:paraId="4598530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DA1887E" w14:textId="77777777" w:rsidR="00AE5D97" w:rsidRPr="005A5AB7" w:rsidRDefault="00AE5D97" w:rsidP="00C17CA1">
            <w:pPr>
              <w:rPr>
                <w:rStyle w:val="SAPEmphasis"/>
              </w:rPr>
            </w:pPr>
            <w:r w:rsidRPr="00D61EBC">
              <w:rPr>
                <w:rStyle w:val="SAPEmphasis"/>
              </w:rPr>
              <w:t>Example</w:t>
            </w:r>
          </w:p>
        </w:tc>
        <w:tc>
          <w:tcPr>
            <w:tcW w:w="11598" w:type="dxa"/>
          </w:tcPr>
          <w:p w14:paraId="78FE0F27" w14:textId="77777777" w:rsidR="00AE5D97" w:rsidRPr="001B5034" w:rsidRDefault="00AE5D97" w:rsidP="00C17CA1">
            <w:r w:rsidRPr="001B5034">
              <w:t xml:space="preserve">Emphasized words or </w:t>
            </w:r>
            <w:r>
              <w:t>expressions.</w:t>
            </w:r>
          </w:p>
        </w:tc>
      </w:tr>
      <w:tr w:rsidR="00AE5D97" w:rsidRPr="001B5034" w14:paraId="7F044B0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FB58010" w14:textId="77777777" w:rsidR="00AE5D97" w:rsidRPr="001B5034" w:rsidRDefault="00AE5D97" w:rsidP="00C17CA1">
            <w:r w:rsidRPr="009A20CD">
              <w:rPr>
                <w:rStyle w:val="SAPMonospace"/>
              </w:rPr>
              <w:t>EXAMPLE</w:t>
            </w:r>
          </w:p>
        </w:tc>
        <w:tc>
          <w:tcPr>
            <w:tcW w:w="11598" w:type="dxa"/>
          </w:tcPr>
          <w:p w14:paraId="70FEEE2E" w14:textId="77777777" w:rsidR="00AE5D97" w:rsidRPr="001B5034" w:rsidRDefault="00AE5D97"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5D97" w:rsidRPr="001B5034" w14:paraId="523EB0F2"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2BF302B" w14:textId="77777777" w:rsidR="00AE5D97" w:rsidRPr="005411A0" w:rsidRDefault="00AE5D97" w:rsidP="00C17CA1">
            <w:pPr>
              <w:rPr>
                <w:rStyle w:val="SAPMonospace"/>
              </w:rPr>
            </w:pPr>
            <w:r w:rsidRPr="005411A0">
              <w:rPr>
                <w:rStyle w:val="SAPMonospace"/>
              </w:rPr>
              <w:t>Example</w:t>
            </w:r>
          </w:p>
        </w:tc>
        <w:tc>
          <w:tcPr>
            <w:tcW w:w="11598" w:type="dxa"/>
          </w:tcPr>
          <w:p w14:paraId="5BA7DFB9" w14:textId="77777777" w:rsidR="00AE5D97" w:rsidRPr="001B5034" w:rsidRDefault="00AE5D97" w:rsidP="00C17CA1">
            <w:r w:rsidRPr="001B5034">
              <w:t>Output on the screen. This includes file and directory names and their paths, messages, names of variables and parameters, source text, and names of installation, upgrade and database tools.</w:t>
            </w:r>
          </w:p>
        </w:tc>
      </w:tr>
      <w:tr w:rsidR="00AE5D97" w:rsidRPr="001B5034" w14:paraId="328802A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A170D9A" w14:textId="77777777" w:rsidR="00AE5D97" w:rsidRPr="005A5AB7" w:rsidRDefault="00AE5D97" w:rsidP="00C17CA1">
            <w:pPr>
              <w:rPr>
                <w:rStyle w:val="SAPEmphasis"/>
              </w:rPr>
            </w:pPr>
            <w:r w:rsidRPr="006F3BFA">
              <w:rPr>
                <w:rStyle w:val="SAPUserEntry"/>
              </w:rPr>
              <w:t>Example</w:t>
            </w:r>
          </w:p>
        </w:tc>
        <w:tc>
          <w:tcPr>
            <w:tcW w:w="11598" w:type="dxa"/>
          </w:tcPr>
          <w:p w14:paraId="7171B70B" w14:textId="77777777" w:rsidR="00AE5D97" w:rsidRPr="001B5034" w:rsidRDefault="00AE5D97" w:rsidP="00C17CA1">
            <w:r w:rsidRPr="001B5034">
              <w:t>Exact user entry. These are words or characters that you enter in the system exactly as they appear in the documentation.</w:t>
            </w:r>
          </w:p>
        </w:tc>
      </w:tr>
      <w:tr w:rsidR="00AE5D97" w:rsidRPr="001B5034" w14:paraId="1A7550C3"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6D9A80A" w14:textId="77777777" w:rsidR="00AE5D97" w:rsidRPr="006F3BFA" w:rsidRDefault="00AE5D97" w:rsidP="00C17CA1">
            <w:pPr>
              <w:rPr>
                <w:rStyle w:val="SAPUserEntry"/>
              </w:rPr>
            </w:pPr>
            <w:r w:rsidRPr="006F3BFA">
              <w:rPr>
                <w:rStyle w:val="SAPUserEntry"/>
              </w:rPr>
              <w:t>&lt;Example&gt;</w:t>
            </w:r>
          </w:p>
        </w:tc>
        <w:tc>
          <w:tcPr>
            <w:tcW w:w="11598" w:type="dxa"/>
          </w:tcPr>
          <w:p w14:paraId="07106167" w14:textId="77777777" w:rsidR="00AE5D97" w:rsidRPr="001B5034" w:rsidRDefault="00AE5D97" w:rsidP="00C17CA1">
            <w:r w:rsidRPr="001B5034">
              <w:t>Variable user entry. Angle brackets indicate that you replace these words and characters with appropriate entries to make entries in the system.</w:t>
            </w:r>
          </w:p>
        </w:tc>
      </w:tr>
      <w:tr w:rsidR="00AE5D97" w:rsidRPr="001B5034" w14:paraId="38EABA1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1A7FFFD" w14:textId="77777777" w:rsidR="00AE5D97" w:rsidRPr="00601DC2" w:rsidRDefault="00AE5D97" w:rsidP="00C17CA1">
            <w:pPr>
              <w:rPr>
                <w:rStyle w:val="SAPKeyboard"/>
              </w:rPr>
            </w:pPr>
            <w:r w:rsidRPr="005E595C">
              <w:rPr>
                <w:rStyle w:val="SAPKeyboard"/>
              </w:rPr>
              <w:t>EXAMPLE</w:t>
            </w:r>
          </w:p>
        </w:tc>
        <w:tc>
          <w:tcPr>
            <w:tcW w:w="11598" w:type="dxa"/>
          </w:tcPr>
          <w:p w14:paraId="45145AC3" w14:textId="77777777" w:rsidR="00AE5D97" w:rsidRPr="001B5034" w:rsidRDefault="00AE5D97"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FF2CB1F" w14:textId="77777777" w:rsidR="00AE5D97" w:rsidRDefault="00AE5D97" w:rsidP="00667306"/>
    <w:p w14:paraId="40671CE8" w14:textId="77777777" w:rsidR="00AE5D97" w:rsidRPr="00416A0C" w:rsidRDefault="00AE5D97" w:rsidP="00667306">
      <w:pPr>
        <w:sectPr w:rsidR="00AE5D97" w:rsidRPr="00416A0C" w:rsidSect="00AE5D9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5D97" w14:paraId="234A43BA" w14:textId="77777777" w:rsidTr="00C17CA1">
        <w:trPr>
          <w:trHeight w:hRule="exact" w:val="227"/>
        </w:trPr>
        <w:tc>
          <w:tcPr>
            <w:tcW w:w="3969" w:type="dxa"/>
            <w:tcMar>
              <w:top w:w="0" w:type="dxa"/>
              <w:bottom w:w="0" w:type="dxa"/>
            </w:tcMar>
          </w:tcPr>
          <w:p w14:paraId="4ECCD668" w14:textId="77777777" w:rsidR="00AE5D97" w:rsidRDefault="00AE5D97" w:rsidP="00C17CA1"/>
        </w:tc>
      </w:tr>
      <w:tr w:rsidR="00AE5D97" w14:paraId="0685C777" w14:textId="77777777" w:rsidTr="00C17CA1">
        <w:trPr>
          <w:trHeight w:hRule="exact" w:val="1134"/>
        </w:trPr>
        <w:tc>
          <w:tcPr>
            <w:tcW w:w="3969" w:type="dxa"/>
            <w:shd w:val="clear" w:color="auto" w:fill="FFFFFF" w:themeFill="background1"/>
          </w:tcPr>
          <w:p w14:paraId="7314F848" w14:textId="77777777" w:rsidR="00AE5D97" w:rsidRDefault="00AE5D97" w:rsidP="00C17CA1">
            <w:pPr>
              <w:pStyle w:val="SAPLastPageGray"/>
            </w:pPr>
            <w:r w:rsidRPr="00447440">
              <w:rPr>
                <w:color w:val="auto"/>
              </w:rPr>
              <w:t>www.sap.com</w:t>
            </w:r>
            <w:r>
              <w:t>/contactsap</w:t>
            </w:r>
          </w:p>
        </w:tc>
      </w:tr>
      <w:tr w:rsidR="00AE5D97" w14:paraId="2AF17EDD" w14:textId="77777777" w:rsidTr="00C17CA1">
        <w:trPr>
          <w:trHeight w:val="8120"/>
        </w:trPr>
        <w:tc>
          <w:tcPr>
            <w:tcW w:w="3969" w:type="dxa"/>
            <w:shd w:val="clear" w:color="auto" w:fill="FFFFFF" w:themeFill="background1"/>
            <w:vAlign w:val="bottom"/>
          </w:tcPr>
          <w:p w14:paraId="5541C385" w14:textId="77777777" w:rsidR="00AE5D97" w:rsidRPr="00CD309F" w:rsidRDefault="00AE5D97" w:rsidP="00C17CA1">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6F6B45C" w14:textId="77777777" w:rsidR="00AE5D97" w:rsidRDefault="00AE5D97" w:rsidP="00C17CA1">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720E9A" w14:textId="77777777" w:rsidR="00AE5D97" w:rsidRPr="00F42CDC" w:rsidRDefault="00AE5D97"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A71A57" w14:textId="77777777" w:rsidR="00AE5D97" w:rsidRPr="00F42CDC" w:rsidRDefault="00AE5D97"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AA40C3" w14:textId="77777777" w:rsidR="00AE5D97" w:rsidRPr="00F42CDC" w:rsidRDefault="00AE5D97"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6836BC7" w14:textId="56290ACD" w:rsidR="00AE5D97" w:rsidRDefault="00AE5D97"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5ACAA38F" w14:textId="77777777" w:rsidR="00AE5D97" w:rsidRPr="00907380" w:rsidRDefault="00AE5D97" w:rsidP="00C17CA1">
            <w:pPr>
              <w:pStyle w:val="SAPMaterialNumber"/>
            </w:pPr>
          </w:p>
        </w:tc>
      </w:tr>
    </w:tbl>
    <w:p w14:paraId="0D9CBCEE" w14:textId="77777777" w:rsidR="00AE5D97" w:rsidRPr="00667306" w:rsidRDefault="00AE5D97" w:rsidP="00667306">
      <w:pPr>
        <w:pStyle w:val="SAPLastPageNormal"/>
        <w:rPr>
          <w:lang w:val="en-US"/>
        </w:rPr>
      </w:pPr>
      <w:r>
        <w:rPr>
          <w:noProof/>
        </w:rPr>
        <w:drawing>
          <wp:anchor distT="0" distB="0" distL="114300" distR="114300" simplePos="0" relativeHeight="251662336" behindDoc="1" locked="0" layoutInCell="1" allowOverlap="1" wp14:anchorId="5108A55E" wp14:editId="53BCD5B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5D97" w:rsidRPr="00667306" w:rsidSect="00AE5D9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C84CF" w14:textId="77777777" w:rsidR="0015317E" w:rsidRDefault="0015317E">
      <w:pPr>
        <w:spacing w:before="0" w:after="0" w:line="240" w:lineRule="auto"/>
      </w:pPr>
      <w:r>
        <w:separator/>
      </w:r>
    </w:p>
  </w:endnote>
  <w:endnote w:type="continuationSeparator" w:id="0">
    <w:p w14:paraId="303C1987" w14:textId="77777777" w:rsidR="0015317E" w:rsidRDefault="001531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8893" w14:textId="77777777" w:rsidR="00AE5D97" w:rsidRDefault="00AE5D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5D97" w:rsidRPr="005D1853" w14:paraId="5C0CB461" w14:textId="77777777" w:rsidTr="002C1B64">
      <w:tc>
        <w:tcPr>
          <w:tcW w:w="5245" w:type="dxa"/>
          <w:vAlign w:val="bottom"/>
        </w:tcPr>
        <w:p w14:paraId="2A27A452" w14:textId="569C8206" w:rsidR="00AE5D97" w:rsidRDefault="00AE5D97" w:rsidP="002C1B64">
          <w:pPr>
            <w:pStyle w:val="SAPFooterleft"/>
          </w:pPr>
          <w:fldSimple w:instr=" REF maintitle \* MERGEFORMAT ">
            <w:r w:rsidRPr="00AE5D97">
              <w:t>Crear centro de beneficio -</w:t>
            </w:r>
            <w:r>
              <w:rPr>
                <w:u w:color="000000" w:themeColor="text1"/>
              </w:rPr>
              <w:t xml:space="preserve"> MDS (BNH)</w:t>
            </w:r>
          </w:fldSimple>
        </w:p>
        <w:p w14:paraId="4DD79815" w14:textId="34485601" w:rsidR="00AE5D97" w:rsidRPr="001B2C66" w:rsidRDefault="00AE5D97"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2F2439B" w14:textId="78512281" w:rsidR="00AE5D97" w:rsidRPr="00860C35" w:rsidRDefault="00AE5D97"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187352" w14:textId="77777777" w:rsidR="00AE5D97" w:rsidRPr="004319A4" w:rsidRDefault="00AE5D97"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70D1CB" w14:textId="77777777" w:rsidR="00AE5D97" w:rsidRDefault="00AE5D97" w:rsidP="00D77D80">
    <w:pPr>
      <w:pStyle w:val="Footer"/>
    </w:pPr>
  </w:p>
  <w:p w14:paraId="4206F57A" w14:textId="77777777" w:rsidR="00AE5D97" w:rsidRPr="00E63F4C" w:rsidRDefault="00AE5D9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9355" w14:textId="77777777" w:rsidR="00AE5D97" w:rsidRDefault="00AE5D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D9CA" w14:textId="77777777" w:rsidR="00AE5D97" w:rsidRPr="00AE5D97" w:rsidRDefault="00AE5D97" w:rsidP="00AE5D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6AAE" w14:textId="77777777" w:rsidR="00AE5D97" w:rsidRPr="00AE5D97" w:rsidRDefault="00AE5D97" w:rsidP="00AE5D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E32C" w14:textId="77777777" w:rsidR="00AE5D97" w:rsidRPr="00AE5D97" w:rsidRDefault="00AE5D97" w:rsidP="00AE5D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74EF" w14:textId="77777777" w:rsidR="0015317E" w:rsidRDefault="0015317E">
      <w:pPr>
        <w:spacing w:before="0" w:after="0" w:line="240" w:lineRule="auto"/>
      </w:pPr>
      <w:r>
        <w:rPr>
          <w:color w:val="000000"/>
        </w:rPr>
        <w:separator/>
      </w:r>
    </w:p>
  </w:footnote>
  <w:footnote w:type="continuationSeparator" w:id="0">
    <w:p w14:paraId="0B4EAE7B" w14:textId="77777777" w:rsidR="0015317E" w:rsidRDefault="001531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9A4F" w14:textId="77777777" w:rsidR="00AE5D97" w:rsidRDefault="00AE5D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DFC93" w14:textId="77777777" w:rsidR="00AE5D97" w:rsidRDefault="00AE5D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061F" w14:textId="77777777" w:rsidR="00AE5D97" w:rsidRDefault="00AE5D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D1377"/>
    <w:multiLevelType w:val="multilevel"/>
    <w:tmpl w:val="DC287F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FB7186"/>
    <w:multiLevelType w:val="multilevel"/>
    <w:tmpl w:val="D78EDA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F44412"/>
    <w:multiLevelType w:val="multilevel"/>
    <w:tmpl w:val="6C7C58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456412"/>
    <w:multiLevelType w:val="multilevel"/>
    <w:tmpl w:val="ADECDE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13964076">
    <w:abstractNumId w:val="17"/>
  </w:num>
  <w:num w:numId="2" w16cid:durableId="1847591718">
    <w:abstractNumId w:val="19"/>
  </w:num>
  <w:num w:numId="3" w16cid:durableId="1628003856">
    <w:abstractNumId w:val="25"/>
  </w:num>
  <w:num w:numId="4" w16cid:durableId="770122009">
    <w:abstractNumId w:val="21"/>
  </w:num>
  <w:num w:numId="5" w16cid:durableId="960503383">
    <w:abstractNumId w:val="25"/>
    <w:lvlOverride w:ilvl="0"/>
  </w:num>
  <w:num w:numId="6" w16cid:durableId="1619946031">
    <w:abstractNumId w:val="25"/>
    <w:lvlOverride w:ilvl="0"/>
  </w:num>
  <w:num w:numId="7" w16cid:durableId="632059017">
    <w:abstractNumId w:val="25"/>
    <w:lvlOverride w:ilvl="0"/>
  </w:num>
  <w:num w:numId="8" w16cid:durableId="721095002">
    <w:abstractNumId w:val="9"/>
  </w:num>
  <w:num w:numId="9" w16cid:durableId="31420056">
    <w:abstractNumId w:val="7"/>
  </w:num>
  <w:num w:numId="10" w16cid:durableId="1922830745">
    <w:abstractNumId w:val="6"/>
  </w:num>
  <w:num w:numId="11" w16cid:durableId="563028299">
    <w:abstractNumId w:val="8"/>
  </w:num>
  <w:num w:numId="12" w16cid:durableId="1903100428">
    <w:abstractNumId w:val="3"/>
  </w:num>
  <w:num w:numId="13" w16cid:durableId="461193352">
    <w:abstractNumId w:val="2"/>
  </w:num>
  <w:num w:numId="14" w16cid:durableId="1518813990">
    <w:abstractNumId w:val="10"/>
  </w:num>
  <w:num w:numId="15" w16cid:durableId="860777439">
    <w:abstractNumId w:val="18"/>
  </w:num>
  <w:num w:numId="16" w16cid:durableId="1485049901">
    <w:abstractNumId w:val="23"/>
  </w:num>
  <w:num w:numId="17" w16cid:durableId="1491941741">
    <w:abstractNumId w:val="5"/>
  </w:num>
  <w:num w:numId="18" w16cid:durableId="213547046">
    <w:abstractNumId w:val="4"/>
  </w:num>
  <w:num w:numId="19" w16cid:durableId="1711881273">
    <w:abstractNumId w:val="1"/>
  </w:num>
  <w:num w:numId="20" w16cid:durableId="1560824624">
    <w:abstractNumId w:val="0"/>
  </w:num>
  <w:num w:numId="21" w16cid:durableId="525212912">
    <w:abstractNumId w:val="14"/>
  </w:num>
  <w:num w:numId="22" w16cid:durableId="498234702">
    <w:abstractNumId w:val="12"/>
  </w:num>
  <w:num w:numId="23" w16cid:durableId="742024661">
    <w:abstractNumId w:val="16"/>
  </w:num>
  <w:num w:numId="24" w16cid:durableId="1068114236">
    <w:abstractNumId w:val="22"/>
  </w:num>
  <w:num w:numId="25" w16cid:durableId="1133329619">
    <w:abstractNumId w:val="13"/>
  </w:num>
  <w:num w:numId="26" w16cid:durableId="1089155391">
    <w:abstractNumId w:val="20"/>
  </w:num>
  <w:num w:numId="27" w16cid:durableId="1401520019">
    <w:abstractNumId w:val="8"/>
    <w:lvlOverride w:ilvl="0">
      <w:startOverride w:val="1"/>
    </w:lvlOverride>
  </w:num>
  <w:num w:numId="28" w16cid:durableId="2084910694">
    <w:abstractNumId w:val="8"/>
    <w:lvlOverride w:ilvl="0">
      <w:startOverride w:val="1"/>
    </w:lvlOverride>
  </w:num>
  <w:num w:numId="29" w16cid:durableId="1266233203">
    <w:abstractNumId w:val="11"/>
  </w:num>
  <w:num w:numId="30" w16cid:durableId="1455057080">
    <w:abstractNumId w:val="24"/>
  </w:num>
  <w:num w:numId="31" w16cid:durableId="411051602">
    <w:abstractNumId w:val="15"/>
  </w:num>
  <w:num w:numId="32" w16cid:durableId="1879856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9946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2521"/>
    <w:rsid w:val="0015317E"/>
    <w:rsid w:val="0038715D"/>
    <w:rsid w:val="00AA2521"/>
    <w:rsid w:val="00AE5D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3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D9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5D9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5D9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5D97"/>
    <w:pPr>
      <w:numPr>
        <w:ilvl w:val="2"/>
      </w:numPr>
      <w:ind w:left="1134" w:hanging="1134"/>
      <w:outlineLvl w:val="2"/>
    </w:pPr>
    <w:rPr>
      <w:bCs/>
    </w:rPr>
  </w:style>
  <w:style w:type="paragraph" w:styleId="Heading4">
    <w:name w:val="heading 4"/>
    <w:basedOn w:val="Heading2"/>
    <w:next w:val="Normal"/>
    <w:link w:val="Heading4Char"/>
    <w:unhideWhenUsed/>
    <w:qFormat/>
    <w:rsid w:val="00AE5D97"/>
    <w:pPr>
      <w:numPr>
        <w:ilvl w:val="3"/>
      </w:numPr>
      <w:ind w:left="1418" w:hanging="1418"/>
      <w:outlineLvl w:val="3"/>
    </w:pPr>
    <w:rPr>
      <w:bCs/>
      <w:iCs/>
    </w:rPr>
  </w:style>
  <w:style w:type="paragraph" w:styleId="Heading5">
    <w:name w:val="heading 5"/>
    <w:basedOn w:val="Heading2"/>
    <w:next w:val="Normal"/>
    <w:link w:val="Heading5Char"/>
    <w:unhideWhenUsed/>
    <w:qFormat/>
    <w:rsid w:val="00AE5D97"/>
    <w:pPr>
      <w:numPr>
        <w:ilvl w:val="4"/>
      </w:numPr>
      <w:ind w:left="1701" w:hanging="1701"/>
      <w:outlineLvl w:val="4"/>
    </w:pPr>
  </w:style>
  <w:style w:type="paragraph" w:styleId="Heading6">
    <w:name w:val="heading 6"/>
    <w:basedOn w:val="Heading2"/>
    <w:next w:val="Normal"/>
    <w:link w:val="Heading6Char"/>
    <w:uiPriority w:val="9"/>
    <w:unhideWhenUsed/>
    <w:rsid w:val="00AE5D97"/>
    <w:pPr>
      <w:numPr>
        <w:ilvl w:val="5"/>
      </w:numPr>
      <w:ind w:left="1871" w:hanging="1871"/>
      <w:outlineLvl w:val="5"/>
    </w:pPr>
    <w:rPr>
      <w:iCs/>
    </w:rPr>
  </w:style>
  <w:style w:type="paragraph" w:styleId="Heading7">
    <w:name w:val="heading 7"/>
    <w:basedOn w:val="Heading2"/>
    <w:next w:val="Normal"/>
    <w:link w:val="Heading7Char"/>
    <w:uiPriority w:val="9"/>
    <w:unhideWhenUsed/>
    <w:rsid w:val="00AE5D97"/>
    <w:pPr>
      <w:numPr>
        <w:ilvl w:val="6"/>
      </w:numPr>
      <w:ind w:left="1985" w:hanging="1985"/>
      <w:outlineLvl w:val="6"/>
    </w:pPr>
    <w:rPr>
      <w:iCs/>
    </w:rPr>
  </w:style>
  <w:style w:type="paragraph" w:styleId="Heading8">
    <w:name w:val="heading 8"/>
    <w:basedOn w:val="Heading2"/>
    <w:next w:val="Normal"/>
    <w:link w:val="Heading8Char"/>
    <w:uiPriority w:val="9"/>
    <w:unhideWhenUsed/>
    <w:rsid w:val="00AE5D9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5D97"/>
    <w:pPr>
      <w:numPr>
        <w:ilvl w:val="8"/>
      </w:numPr>
      <w:ind w:left="2495" w:hanging="2495"/>
      <w:outlineLvl w:val="8"/>
    </w:pPr>
    <w:rPr>
      <w:iCs/>
      <w:szCs w:val="20"/>
    </w:rPr>
  </w:style>
  <w:style w:type="character" w:default="1" w:styleId="DefaultParagraphFont">
    <w:name w:val="Default Paragraph Font"/>
    <w:uiPriority w:val="1"/>
    <w:semiHidden/>
    <w:unhideWhenUsed/>
    <w:rsid w:val="00AE5D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5D9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5D9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E5D9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E5D9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E5D9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5D9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5D9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5D9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5D9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5D9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5D9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E5D97"/>
    <w:rPr>
      <w:rFonts w:ascii="BentonSans Medium" w:hAnsi="BentonSans Medium"/>
      <w:sz w:val="20"/>
    </w:rPr>
  </w:style>
  <w:style w:type="paragraph" w:customStyle="1" w:styleId="SAPMainTitle">
    <w:name w:val="SAP_MainTitle"/>
    <w:basedOn w:val="Normal"/>
    <w:next w:val="SAPSubTitle"/>
    <w:rsid w:val="00AE5D9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5D97"/>
    <w:pPr>
      <w:spacing w:before="120"/>
    </w:pPr>
    <w:rPr>
      <w:color w:val="000000" w:themeColor="text1"/>
      <w:sz w:val="28"/>
    </w:rPr>
  </w:style>
  <w:style w:type="paragraph" w:customStyle="1" w:styleId="SAPSecurityLevel">
    <w:name w:val="SAP_SecurityLevel"/>
    <w:basedOn w:val="SAPMainTitle"/>
    <w:locked/>
    <w:rsid w:val="00AE5D9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5D9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5D9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5D9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5D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D9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5D97"/>
    <w:pPr>
      <w:spacing w:before="1080"/>
    </w:pPr>
    <w:rPr>
      <w:b/>
      <w:color w:val="999999"/>
      <w:sz w:val="20"/>
    </w:rPr>
  </w:style>
  <w:style w:type="paragraph" w:customStyle="1" w:styleId="SAPTargetAudience">
    <w:name w:val="SAP_TargetAudience"/>
    <w:basedOn w:val="Normal"/>
    <w:locked/>
    <w:rsid w:val="00AE5D97"/>
    <w:pPr>
      <w:ind w:left="170" w:right="170"/>
    </w:pPr>
  </w:style>
  <w:style w:type="paragraph" w:customStyle="1" w:styleId="SAPHeading1NoNumber">
    <w:name w:val="SAP_Heading1NoNumber"/>
    <w:basedOn w:val="Heading1"/>
    <w:next w:val="Normal"/>
    <w:locked/>
    <w:rsid w:val="00AE5D97"/>
    <w:pPr>
      <w:numPr>
        <w:numId w:val="0"/>
      </w:numPr>
      <w:outlineLvl w:val="9"/>
    </w:pPr>
  </w:style>
  <w:style w:type="table" w:customStyle="1" w:styleId="LightShading1">
    <w:name w:val="Light Shading1"/>
    <w:basedOn w:val="TableNormal"/>
    <w:uiPriority w:val="60"/>
    <w:locked/>
    <w:rsid w:val="00AE5D9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5D9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5D9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5D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5D9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5D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5D9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5D9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5D97"/>
    <w:pPr>
      <w:keepNext w:val="0"/>
      <w:spacing w:before="0"/>
    </w:pPr>
  </w:style>
  <w:style w:type="paragraph" w:styleId="TOC1">
    <w:name w:val="toc 1"/>
    <w:basedOn w:val="Normal"/>
    <w:autoRedefine/>
    <w:uiPriority w:val="39"/>
    <w:unhideWhenUsed/>
    <w:rsid w:val="00AE5D9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5D97"/>
    <w:pPr>
      <w:keepNext w:val="0"/>
      <w:tabs>
        <w:tab w:val="left" w:pos="1418"/>
      </w:tabs>
      <w:spacing w:before="0"/>
      <w:ind w:left="1418" w:hanging="794"/>
    </w:pPr>
  </w:style>
  <w:style w:type="paragraph" w:styleId="TOC4">
    <w:name w:val="toc 4"/>
    <w:basedOn w:val="TOC3"/>
    <w:next w:val="Normal"/>
    <w:autoRedefine/>
    <w:uiPriority w:val="39"/>
    <w:unhideWhenUsed/>
    <w:rsid w:val="00AE5D97"/>
    <w:pPr>
      <w:tabs>
        <w:tab w:val="left" w:pos="1985"/>
      </w:tabs>
      <w:ind w:right="851"/>
    </w:pPr>
  </w:style>
  <w:style w:type="paragraph" w:styleId="TOC5">
    <w:name w:val="toc 5"/>
    <w:basedOn w:val="TOC4"/>
    <w:next w:val="Normal"/>
    <w:autoRedefine/>
    <w:uiPriority w:val="39"/>
    <w:unhideWhenUsed/>
    <w:rsid w:val="00AE5D97"/>
  </w:style>
  <w:style w:type="paragraph" w:customStyle="1" w:styleId="SAPKeyblockTitle">
    <w:name w:val="SAP_KeyblockTitle"/>
    <w:basedOn w:val="Normal"/>
    <w:next w:val="Normal"/>
    <w:qFormat/>
    <w:rsid w:val="00AE5D9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5D97"/>
    <w:pPr>
      <w:ind w:left="680"/>
    </w:pPr>
  </w:style>
  <w:style w:type="paragraph" w:styleId="ListContinue">
    <w:name w:val="List Continue"/>
    <w:basedOn w:val="Normal"/>
    <w:uiPriority w:val="99"/>
    <w:qFormat/>
    <w:rsid w:val="00AE5D97"/>
    <w:pPr>
      <w:ind w:left="340"/>
    </w:pPr>
  </w:style>
  <w:style w:type="paragraph" w:styleId="ListContinue2">
    <w:name w:val="List Continue 2"/>
    <w:basedOn w:val="Normal"/>
    <w:uiPriority w:val="99"/>
    <w:qFormat/>
    <w:rsid w:val="00AE5D97"/>
    <w:pPr>
      <w:ind w:left="680"/>
    </w:pPr>
  </w:style>
  <w:style w:type="paragraph" w:styleId="ListContinue3">
    <w:name w:val="List Continue 3"/>
    <w:basedOn w:val="Normal"/>
    <w:uiPriority w:val="99"/>
    <w:qFormat/>
    <w:rsid w:val="00AE5D97"/>
    <w:pPr>
      <w:ind w:left="1021"/>
    </w:pPr>
  </w:style>
  <w:style w:type="character" w:styleId="Hyperlink">
    <w:name w:val="Hyperlink"/>
    <w:basedOn w:val="DefaultParagraphFont"/>
    <w:uiPriority w:val="99"/>
    <w:unhideWhenUsed/>
    <w:rsid w:val="00AE5D9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5D9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5D9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5D97"/>
    <w:rPr>
      <w:rFonts w:ascii="Courier New" w:hAnsi="Courier New" w:cs="Times New Roman"/>
      <w:sz w:val="18"/>
    </w:rPr>
  </w:style>
  <w:style w:type="paragraph" w:styleId="Header">
    <w:name w:val="header"/>
    <w:basedOn w:val="Normal"/>
    <w:link w:val="HeaderChar"/>
    <w:uiPriority w:val="99"/>
    <w:unhideWhenUsed/>
    <w:rsid w:val="00AE5D9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5D9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5D9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5D9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5D97"/>
    <w:rPr>
      <w:rFonts w:ascii="Courier New" w:hAnsi="Courier New" w:cs="Times New Roman"/>
      <w:b/>
      <w:color w:val="45157E"/>
      <w:sz w:val="18"/>
    </w:rPr>
  </w:style>
  <w:style w:type="character" w:customStyle="1" w:styleId="SAPScreenElement">
    <w:name w:val="SAP_ScreenElement"/>
    <w:basedOn w:val="DefaultParagraphFont"/>
    <w:uiPriority w:val="1"/>
    <w:qFormat/>
    <w:rsid w:val="00AE5D97"/>
    <w:rPr>
      <w:rFonts w:ascii="BentonSans Book Italic" w:hAnsi="BentonSans Book Italic" w:cs="Times New Roman"/>
      <w:color w:val="003283"/>
    </w:rPr>
  </w:style>
  <w:style w:type="character" w:customStyle="1" w:styleId="SAPEmphasis">
    <w:name w:val="SAP_Emphasis"/>
    <w:basedOn w:val="DefaultParagraphFont"/>
    <w:uiPriority w:val="1"/>
    <w:qFormat/>
    <w:rsid w:val="00AE5D97"/>
    <w:rPr>
      <w:rFonts w:ascii="BentonSans Medium" w:hAnsi="BentonSans Medium" w:cs="Times New Roman"/>
      <w:sz w:val="18"/>
    </w:rPr>
  </w:style>
  <w:style w:type="character" w:customStyle="1" w:styleId="SAPKeyboard">
    <w:name w:val="SAP_Keyboard"/>
    <w:basedOn w:val="SAPMonospace"/>
    <w:uiPriority w:val="1"/>
    <w:qFormat/>
    <w:rsid w:val="00AE5D9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5D9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5D97"/>
    <w:rPr>
      <w:rFonts w:ascii="BentonSans Bold" w:hAnsi="BentonSans Bold" w:cs="Times New Roman"/>
    </w:rPr>
  </w:style>
  <w:style w:type="character" w:customStyle="1" w:styleId="SAPFooterSecurityLevel">
    <w:name w:val="SAP_Footer_SecurityLevel"/>
    <w:basedOn w:val="DefaultParagraphFont"/>
    <w:uiPriority w:val="1"/>
    <w:locked/>
    <w:rsid w:val="00AE5D97"/>
    <w:rPr>
      <w:rFonts w:cs="Times New Roman"/>
      <w:caps/>
      <w:spacing w:val="6"/>
    </w:rPr>
  </w:style>
  <w:style w:type="character" w:styleId="PlaceholderText">
    <w:name w:val="Placeholder Text"/>
    <w:basedOn w:val="DefaultParagraphFont"/>
    <w:uiPriority w:val="99"/>
    <w:semiHidden/>
    <w:rsid w:val="00AE5D97"/>
    <w:rPr>
      <w:rFonts w:cs="Times New Roman"/>
      <w:color w:val="808080"/>
    </w:rPr>
  </w:style>
  <w:style w:type="paragraph" w:customStyle="1" w:styleId="SAPGraphicParagraph">
    <w:name w:val="SAP_GraphicParagraph"/>
    <w:basedOn w:val="Normal"/>
    <w:next w:val="Normal"/>
    <w:rsid w:val="00AE5D9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5D97"/>
    <w:rPr>
      <w:rFonts w:cs="Times New Roman"/>
      <w:color w:val="96607D" w:themeColor="followedHyperlink"/>
      <w:u w:val="single"/>
    </w:rPr>
  </w:style>
  <w:style w:type="character" w:styleId="SubtleEmphasis">
    <w:name w:val="Subtle Emphasis"/>
    <w:basedOn w:val="DefaultParagraphFont"/>
    <w:uiPriority w:val="19"/>
    <w:rsid w:val="00AE5D97"/>
    <w:rPr>
      <w:rFonts w:cs="Times New Roman"/>
      <w:i/>
      <w:iCs/>
      <w:color w:val="808080" w:themeColor="text1" w:themeTint="7F"/>
    </w:rPr>
  </w:style>
  <w:style w:type="character" w:styleId="Strong">
    <w:name w:val="Strong"/>
    <w:basedOn w:val="DefaultParagraphFont"/>
    <w:uiPriority w:val="22"/>
    <w:rsid w:val="00AE5D97"/>
    <w:rPr>
      <w:rFonts w:cs="Times New Roman"/>
      <w:b/>
      <w:bCs/>
    </w:rPr>
  </w:style>
  <w:style w:type="paragraph" w:customStyle="1" w:styleId="SAPCopyrightShort">
    <w:name w:val="SAP_CopyrightShort"/>
    <w:basedOn w:val="Normal"/>
    <w:locked/>
    <w:rsid w:val="00AE5D97"/>
    <w:pPr>
      <w:spacing w:before="11760" w:after="0" w:line="220" w:lineRule="exact"/>
      <w:ind w:left="-1418" w:right="-567"/>
    </w:pPr>
  </w:style>
  <w:style w:type="paragraph" w:customStyle="1" w:styleId="SAPLastPageGray">
    <w:name w:val="SAP_LastPage_Gray"/>
    <w:basedOn w:val="Normal"/>
    <w:locked/>
    <w:rsid w:val="00AE5D9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5D9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5D97"/>
  </w:style>
  <w:style w:type="paragraph" w:styleId="List">
    <w:name w:val="List"/>
    <w:basedOn w:val="Normal"/>
    <w:uiPriority w:val="99"/>
    <w:unhideWhenUsed/>
    <w:rsid w:val="00AE5D97"/>
    <w:pPr>
      <w:ind w:left="340" w:hanging="340"/>
      <w:contextualSpacing/>
    </w:pPr>
  </w:style>
  <w:style w:type="paragraph" w:styleId="ListBullet">
    <w:name w:val="List Bullet"/>
    <w:basedOn w:val="Normal"/>
    <w:uiPriority w:val="99"/>
    <w:qFormat/>
    <w:rsid w:val="00AE5D97"/>
    <w:pPr>
      <w:numPr>
        <w:numId w:val="8"/>
      </w:numPr>
      <w:ind w:left="341" w:hanging="284"/>
    </w:pPr>
  </w:style>
  <w:style w:type="paragraph" w:styleId="ListBullet2">
    <w:name w:val="List Bullet 2"/>
    <w:basedOn w:val="Normal"/>
    <w:uiPriority w:val="99"/>
    <w:qFormat/>
    <w:rsid w:val="00AE5D97"/>
    <w:pPr>
      <w:numPr>
        <w:numId w:val="9"/>
      </w:numPr>
      <w:ind w:left="681" w:hanging="284"/>
    </w:pPr>
  </w:style>
  <w:style w:type="paragraph" w:styleId="ListBullet3">
    <w:name w:val="List Bullet 3"/>
    <w:basedOn w:val="Normal"/>
    <w:uiPriority w:val="99"/>
    <w:qFormat/>
    <w:rsid w:val="00AE5D97"/>
    <w:pPr>
      <w:numPr>
        <w:numId w:val="10"/>
      </w:numPr>
      <w:ind w:left="1021" w:hanging="284"/>
    </w:pPr>
  </w:style>
  <w:style w:type="paragraph" w:styleId="ListNumber">
    <w:name w:val="List Number"/>
    <w:basedOn w:val="Normal"/>
    <w:uiPriority w:val="99"/>
    <w:qFormat/>
    <w:rsid w:val="00AE5D97"/>
    <w:pPr>
      <w:numPr>
        <w:numId w:val="33"/>
      </w:numPr>
    </w:pPr>
  </w:style>
  <w:style w:type="paragraph" w:styleId="ListNumber2">
    <w:name w:val="List Number 2"/>
    <w:basedOn w:val="Normal"/>
    <w:uiPriority w:val="99"/>
    <w:qFormat/>
    <w:rsid w:val="00AE5D97"/>
    <w:pPr>
      <w:numPr>
        <w:ilvl w:val="1"/>
        <w:numId w:val="33"/>
      </w:numPr>
    </w:pPr>
  </w:style>
  <w:style w:type="paragraph" w:styleId="ListNumber3">
    <w:name w:val="List Number 3"/>
    <w:basedOn w:val="Normal"/>
    <w:uiPriority w:val="99"/>
    <w:qFormat/>
    <w:rsid w:val="00AE5D97"/>
    <w:pPr>
      <w:numPr>
        <w:ilvl w:val="2"/>
        <w:numId w:val="33"/>
      </w:numPr>
    </w:pPr>
  </w:style>
  <w:style w:type="paragraph" w:styleId="List2">
    <w:name w:val="List 2"/>
    <w:basedOn w:val="Normal"/>
    <w:uiPriority w:val="99"/>
    <w:unhideWhenUsed/>
    <w:rsid w:val="00AE5D97"/>
    <w:pPr>
      <w:ind w:left="680" w:hanging="340"/>
      <w:contextualSpacing/>
    </w:pPr>
  </w:style>
  <w:style w:type="paragraph" w:styleId="List3">
    <w:name w:val="List 3"/>
    <w:basedOn w:val="Normal"/>
    <w:uiPriority w:val="99"/>
    <w:unhideWhenUsed/>
    <w:rsid w:val="00AE5D97"/>
    <w:pPr>
      <w:ind w:left="1020" w:hanging="340"/>
      <w:contextualSpacing/>
    </w:pPr>
  </w:style>
  <w:style w:type="paragraph" w:styleId="DocumentMap">
    <w:name w:val="Document Map"/>
    <w:basedOn w:val="Normal"/>
    <w:link w:val="DocumentMapChar"/>
    <w:uiPriority w:val="99"/>
    <w:semiHidden/>
    <w:unhideWhenUsed/>
    <w:rsid w:val="00AE5D9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5D97"/>
    <w:rPr>
      <w:rFonts w:ascii="Tahoma" w:eastAsia="MS Mincho" w:hAnsi="Tahoma"/>
      <w:color w:val="000000" w:themeColor="text1"/>
      <w:kern w:val="0"/>
      <w:sz w:val="16"/>
      <w:szCs w:val="16"/>
      <w:lang w:eastAsia="en-US"/>
    </w:rPr>
  </w:style>
  <w:style w:type="paragraph" w:styleId="NoSpacing">
    <w:name w:val="No Spacing"/>
    <w:link w:val="NoSpacingChar"/>
    <w:uiPriority w:val="1"/>
    <w:rsid w:val="00AE5D9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5D9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5D97"/>
    <w:pPr>
      <w:jc w:val="right"/>
    </w:pPr>
    <w:rPr>
      <w:noProof/>
    </w:rPr>
  </w:style>
  <w:style w:type="character" w:styleId="Emphasis">
    <w:name w:val="Emphasis"/>
    <w:basedOn w:val="DefaultParagraphFont"/>
    <w:uiPriority w:val="20"/>
    <w:rsid w:val="00AE5D97"/>
    <w:rPr>
      <w:rFonts w:cs="Times New Roman"/>
      <w:i/>
      <w:iCs/>
    </w:rPr>
  </w:style>
  <w:style w:type="paragraph" w:styleId="Quote">
    <w:name w:val="Quote"/>
    <w:basedOn w:val="Normal"/>
    <w:next w:val="Normal"/>
    <w:link w:val="QuoteChar"/>
    <w:uiPriority w:val="29"/>
    <w:rsid w:val="00AE5D97"/>
    <w:rPr>
      <w:i/>
      <w:iCs/>
    </w:rPr>
  </w:style>
  <w:style w:type="character" w:customStyle="1" w:styleId="QuoteChar">
    <w:name w:val="Quote Char"/>
    <w:basedOn w:val="DefaultParagraphFont"/>
    <w:link w:val="Quote"/>
    <w:uiPriority w:val="29"/>
    <w:rsid w:val="00AE5D9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5D97"/>
    <w:rPr>
      <w:rFonts w:cs="Times New Roman"/>
      <w:smallCaps/>
      <w:color w:val="E97132" w:themeColor="accent2"/>
      <w:u w:val="single"/>
    </w:rPr>
  </w:style>
  <w:style w:type="paragraph" w:styleId="IntenseQuote">
    <w:name w:val="Intense Quote"/>
    <w:basedOn w:val="Normal"/>
    <w:next w:val="Normal"/>
    <w:link w:val="IntenseQuoteChar"/>
    <w:uiPriority w:val="30"/>
    <w:rsid w:val="00AE5D9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5D9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5D97"/>
    <w:rPr>
      <w:rFonts w:cs="Times New Roman"/>
      <w:b/>
      <w:bCs/>
      <w:smallCaps/>
      <w:color w:val="E97132" w:themeColor="accent2"/>
      <w:spacing w:val="5"/>
      <w:u w:val="single"/>
    </w:rPr>
  </w:style>
  <w:style w:type="character" w:styleId="IntenseEmphasis">
    <w:name w:val="Intense Emphasis"/>
    <w:basedOn w:val="DefaultParagraphFont"/>
    <w:uiPriority w:val="21"/>
    <w:rsid w:val="00AE5D97"/>
    <w:rPr>
      <w:rFonts w:cs="Times New Roman"/>
      <w:b/>
      <w:bCs/>
      <w:i/>
      <w:iCs/>
      <w:color w:val="156082" w:themeColor="accent1"/>
    </w:rPr>
  </w:style>
  <w:style w:type="paragraph" w:styleId="ListParagraph">
    <w:name w:val="List Paragraph"/>
    <w:basedOn w:val="Normal"/>
    <w:uiPriority w:val="34"/>
    <w:rsid w:val="00AE5D97"/>
    <w:pPr>
      <w:ind w:left="720"/>
      <w:contextualSpacing/>
    </w:pPr>
  </w:style>
  <w:style w:type="character" w:styleId="BookTitle">
    <w:name w:val="Book Title"/>
    <w:basedOn w:val="DefaultParagraphFont"/>
    <w:uiPriority w:val="33"/>
    <w:rsid w:val="00AE5D97"/>
    <w:rPr>
      <w:rFonts w:cs="Times New Roman"/>
      <w:b/>
      <w:bCs/>
      <w:smallCaps/>
      <w:spacing w:val="5"/>
    </w:rPr>
  </w:style>
  <w:style w:type="character" w:customStyle="1" w:styleId="SAPTextReference">
    <w:name w:val="SAP_TextReference"/>
    <w:basedOn w:val="SAPScreenElement"/>
    <w:uiPriority w:val="1"/>
    <w:qFormat/>
    <w:rsid w:val="00AE5D9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5D9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5D97"/>
    <w:rPr>
      <w:rFonts w:ascii="BentonSans Bold" w:hAnsi="BentonSans Bold"/>
    </w:rPr>
  </w:style>
  <w:style w:type="paragraph" w:customStyle="1" w:styleId="SAPFooterCurrentTopicLeft">
    <w:name w:val="SAP_Footer_CurrentTopicLeft"/>
    <w:basedOn w:val="SAPFooterleft"/>
    <w:qFormat/>
    <w:locked/>
    <w:rsid w:val="00AE5D97"/>
    <w:rPr>
      <w:rFonts w:ascii="BentonSans Bold" w:hAnsi="BentonSans Bold"/>
    </w:rPr>
  </w:style>
  <w:style w:type="character" w:customStyle="1" w:styleId="Superscript">
    <w:name w:val="Superscript"/>
    <w:basedOn w:val="DefaultParagraphFont"/>
    <w:uiPriority w:val="1"/>
    <w:rsid w:val="00AE5D97"/>
    <w:rPr>
      <w:rFonts w:cs="Times New Roman"/>
      <w:vertAlign w:val="superscript"/>
    </w:rPr>
  </w:style>
  <w:style w:type="character" w:customStyle="1" w:styleId="SAPGreenTextNotPrintedChar">
    <w:name w:val="SAP_GreenText_(NotPrinted) Char"/>
    <w:basedOn w:val="DefaultParagraphFont"/>
    <w:link w:val="SAPGreenTextNotPrinted"/>
    <w:rsid w:val="00AE5D9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5D9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5D9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5D9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5D97"/>
    <w:pPr>
      <w:spacing w:before="0" w:after="200" w:line="240" w:lineRule="auto"/>
    </w:pPr>
    <w:rPr>
      <w:i/>
      <w:iCs/>
      <w:color w:val="0E2841" w:themeColor="text2"/>
      <w:szCs w:val="18"/>
    </w:rPr>
  </w:style>
  <w:style w:type="paragraph" w:customStyle="1" w:styleId="SAPXMLCodeblock">
    <w:name w:val="SAP_XML_Codeblock"/>
    <w:basedOn w:val="Normal"/>
    <w:qFormat/>
    <w:rsid w:val="00AE5D97"/>
    <w:rPr>
      <w:rFonts w:ascii="Courier New" w:eastAsiaTheme="majorEastAsia" w:hAnsi="Courier New"/>
      <w:szCs w:val="26"/>
    </w:rPr>
  </w:style>
  <w:style w:type="character" w:customStyle="1" w:styleId="SAPIcon">
    <w:name w:val="SAP_Icon"/>
    <w:basedOn w:val="SAPTextReference"/>
    <w:uiPriority w:val="1"/>
    <w:qFormat/>
    <w:rsid w:val="00AE5D97"/>
    <w:rPr>
      <w:rFonts w:ascii="SAP-icons" w:hAnsi="SAP-icons" w:cs="Times New Roman"/>
      <w:color w:val="7F7F7F" w:themeColor="text1" w:themeTint="80"/>
      <w:sz w:val="18"/>
    </w:rPr>
  </w:style>
  <w:style w:type="table" w:customStyle="1" w:styleId="SAPNote">
    <w:name w:val="SAP_Note"/>
    <w:basedOn w:val="TableGrid"/>
    <w:uiPriority w:val="99"/>
    <w:rsid w:val="00AE5D9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5D9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2035</Words>
  <Characters>11600</Characters>
  <Application>Microsoft Office Word</Application>
  <DocSecurity>4</DocSecurity>
  <Lines>96</Lines>
  <Paragraphs>27</Paragraphs>
  <ScaleCrop>false</ScaleCrop>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