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0AC6" w14:paraId="35CF7878" w14:textId="77777777" w:rsidTr="00F57C2D">
        <w:trPr>
          <w:trHeight w:val="636"/>
        </w:trPr>
        <w:tc>
          <w:tcPr>
            <w:tcW w:w="3227" w:type="dxa"/>
          </w:tcPr>
          <w:p w14:paraId="2E896752" w14:textId="77777777" w:rsidR="00830AC6" w:rsidRPr="006A4D17" w:rsidRDefault="00830AC6" w:rsidP="00F57C2D">
            <w:bookmarkStart w:id="0" w:name="unique_1"/>
            <w:bookmarkStart w:id="1" w:name="_Hlk107001998"/>
            <w:r w:rsidRPr="006A4D17">
              <w:rPr>
                <w:noProof/>
              </w:rPr>
              <w:drawing>
                <wp:anchor distT="0" distB="0" distL="114300" distR="114300" simplePos="0" relativeHeight="251659264" behindDoc="1" locked="0" layoutInCell="1" allowOverlap="1" wp14:anchorId="45FEA433" wp14:editId="54EE100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B9BDF5" w14:textId="16205773" w:rsidR="00830AC6" w:rsidRPr="00E540A2" w:rsidRDefault="00830AC6" w:rsidP="00830AC6">
            <w:pPr>
              <w:pStyle w:val="SAPCollateralType"/>
            </w:pPr>
            <w:r>
              <w:t>Script de datos maestros</w:t>
            </w:r>
          </w:p>
          <w:p w14:paraId="59B953C4" w14:textId="102C447C" w:rsidR="00830AC6" w:rsidRPr="00CF3F1C" w:rsidRDefault="00830AC6" w:rsidP="00830AC6">
            <w:pPr>
              <w:pStyle w:val="SAPDocumentVersion"/>
            </w:pPr>
            <w:r>
              <w:t>SAP S/4HANA Cloud Public Edition - 02-07-26</w:t>
            </w:r>
          </w:p>
        </w:tc>
      </w:tr>
      <w:tr w:rsidR="00830AC6" w14:paraId="42D2C5EB" w14:textId="77777777" w:rsidTr="00F57C2D">
        <w:trPr>
          <w:trHeight w:hRule="exact" w:val="1656"/>
        </w:trPr>
        <w:tc>
          <w:tcPr>
            <w:tcW w:w="3227" w:type="dxa"/>
          </w:tcPr>
          <w:p w14:paraId="734D6D81" w14:textId="77777777" w:rsidR="00830AC6" w:rsidRPr="006A4D17" w:rsidRDefault="00830AC6" w:rsidP="00F57C2D"/>
        </w:tc>
        <w:tc>
          <w:tcPr>
            <w:tcW w:w="11340" w:type="dxa"/>
          </w:tcPr>
          <w:p w14:paraId="4681D5FE" w14:textId="0D4C0A2A" w:rsidR="00830AC6" w:rsidRDefault="00830AC6" w:rsidP="00830AC6">
            <w:pPr>
              <w:pStyle w:val="SAPMainTitle"/>
            </w:pPr>
            <w:bookmarkStart w:id="2" w:name="maintitle"/>
            <w:r>
              <w:t>Crear grupo de clases de coste - MDS (BNP)</w:t>
            </w:r>
            <w:bookmarkEnd w:id="2"/>
            <w:r w:rsidRPr="00585F3D">
              <w:t xml:space="preserve"> </w:t>
            </w:r>
          </w:p>
          <w:p w14:paraId="7DFB46EA" w14:textId="77777777" w:rsidR="00830AC6" w:rsidRDefault="00830AC6" w:rsidP="00F57C2D"/>
          <w:p w14:paraId="2BDC7073" w14:textId="77777777" w:rsidR="00830AC6" w:rsidRPr="00585F3D" w:rsidRDefault="00830AC6" w:rsidP="00F57C2D">
            <w:r w:rsidRPr="00DE3655">
              <w:rPr>
                <w:b/>
                <w:bCs/>
                <w:noProof/>
                <w:szCs w:val="28"/>
              </w:rPr>
              <w:drawing>
                <wp:anchor distT="0" distB="0" distL="114300" distR="114300" simplePos="0" relativeHeight="251660288" behindDoc="1" locked="0" layoutInCell="1" allowOverlap="1" wp14:anchorId="4BEA55D4" wp14:editId="77EB8C1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0AC6" w14:paraId="2519C880" w14:textId="77777777" w:rsidTr="00F57C2D">
        <w:trPr>
          <w:trHeight w:hRule="exact" w:val="481"/>
        </w:trPr>
        <w:tc>
          <w:tcPr>
            <w:tcW w:w="3227" w:type="dxa"/>
          </w:tcPr>
          <w:p w14:paraId="2AFF8F8E" w14:textId="77777777" w:rsidR="00830AC6" w:rsidRDefault="00830AC6" w:rsidP="00F57C2D"/>
        </w:tc>
        <w:tc>
          <w:tcPr>
            <w:tcW w:w="11340" w:type="dxa"/>
          </w:tcPr>
          <w:p w14:paraId="2933037E" w14:textId="77777777" w:rsidR="00830AC6" w:rsidRDefault="00830AC6" w:rsidP="00F57C2D">
            <w:pPr>
              <w:pStyle w:val="SAPSecurityLevel"/>
              <w:jc w:val="left"/>
            </w:pPr>
            <w:r>
              <w:t>PUBLIC</w:t>
            </w:r>
          </w:p>
        </w:tc>
      </w:tr>
    </w:tbl>
    <w:p w14:paraId="5331F49F" w14:textId="77777777" w:rsidR="00830AC6" w:rsidRDefault="00830AC6"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E826B00" w14:textId="2105889C" w:rsidR="00830AC6" w:rsidRDefault="00830AC6">
      <w:pPr>
        <w:pStyle w:val="TOC1"/>
        <w:rPr>
          <w:rFonts w:asciiTheme="minorHAnsi" w:eastAsiaTheme="minorEastAsia" w:hAnsiTheme="minorHAnsi" w:cstheme="minorBidi"/>
          <w:noProof/>
          <w:color w:val="auto"/>
          <w:kern w:val="2"/>
          <w:sz w:val="24"/>
          <w:lang/>
          <w14:ligatures w14:val="standardContextual"/>
        </w:rPr>
      </w:pPr>
      <w:hyperlink w:anchor="_Toc233894987" w:history="1">
        <w:r w:rsidRPr="00D815C1">
          <w:rPr>
            <w:rStyle w:val="Hyperlink"/>
            <w:noProof/>
          </w:rPr>
          <w:t>1</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Objetivo</w:t>
        </w:r>
        <w:r>
          <w:rPr>
            <w:noProof/>
            <w:webHidden/>
          </w:rPr>
          <w:tab/>
        </w:r>
        <w:r>
          <w:rPr>
            <w:noProof/>
            <w:webHidden/>
          </w:rPr>
          <w:fldChar w:fldCharType="begin"/>
        </w:r>
        <w:r>
          <w:rPr>
            <w:noProof/>
            <w:webHidden/>
          </w:rPr>
          <w:instrText xml:space="preserve"> PAGEREF _Toc233894987 \h </w:instrText>
        </w:r>
        <w:r>
          <w:rPr>
            <w:noProof/>
            <w:webHidden/>
          </w:rPr>
        </w:r>
        <w:r>
          <w:rPr>
            <w:noProof/>
            <w:webHidden/>
          </w:rPr>
          <w:fldChar w:fldCharType="separate"/>
        </w:r>
        <w:r>
          <w:rPr>
            <w:noProof/>
            <w:webHidden/>
          </w:rPr>
          <w:t>2</w:t>
        </w:r>
        <w:r>
          <w:rPr>
            <w:noProof/>
            <w:webHidden/>
          </w:rPr>
          <w:fldChar w:fldCharType="end"/>
        </w:r>
      </w:hyperlink>
    </w:p>
    <w:p w14:paraId="2C4FC6C7" w14:textId="511B7EFB" w:rsidR="00830AC6" w:rsidRDefault="00830AC6">
      <w:pPr>
        <w:pStyle w:val="TOC1"/>
        <w:rPr>
          <w:rFonts w:asciiTheme="minorHAnsi" w:eastAsiaTheme="minorEastAsia" w:hAnsiTheme="minorHAnsi" w:cstheme="minorBidi"/>
          <w:noProof/>
          <w:color w:val="auto"/>
          <w:kern w:val="2"/>
          <w:sz w:val="24"/>
          <w:lang/>
          <w14:ligatures w14:val="standardContextual"/>
        </w:rPr>
      </w:pPr>
      <w:hyperlink w:anchor="_Toc233894988" w:history="1">
        <w:r w:rsidRPr="00D815C1">
          <w:rPr>
            <w:rStyle w:val="Hyperlink"/>
            <w:noProof/>
          </w:rPr>
          <w:t>2</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Requisitos previos</w:t>
        </w:r>
        <w:r>
          <w:rPr>
            <w:noProof/>
            <w:webHidden/>
          </w:rPr>
          <w:tab/>
        </w:r>
        <w:r>
          <w:rPr>
            <w:noProof/>
            <w:webHidden/>
          </w:rPr>
          <w:fldChar w:fldCharType="begin"/>
        </w:r>
        <w:r>
          <w:rPr>
            <w:noProof/>
            <w:webHidden/>
          </w:rPr>
          <w:instrText xml:space="preserve"> PAGEREF _Toc233894988 \h </w:instrText>
        </w:r>
        <w:r>
          <w:rPr>
            <w:noProof/>
            <w:webHidden/>
          </w:rPr>
        </w:r>
        <w:r>
          <w:rPr>
            <w:noProof/>
            <w:webHidden/>
          </w:rPr>
          <w:fldChar w:fldCharType="separate"/>
        </w:r>
        <w:r>
          <w:rPr>
            <w:noProof/>
            <w:webHidden/>
          </w:rPr>
          <w:t>3</w:t>
        </w:r>
        <w:r>
          <w:rPr>
            <w:noProof/>
            <w:webHidden/>
          </w:rPr>
          <w:fldChar w:fldCharType="end"/>
        </w:r>
      </w:hyperlink>
    </w:p>
    <w:p w14:paraId="0B8989BA" w14:textId="74F9B43F"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89" w:history="1">
        <w:r w:rsidRPr="00D815C1">
          <w:rPr>
            <w:rStyle w:val="Hyperlink"/>
            <w:noProof/>
          </w:rPr>
          <w:t>2.1</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Acceso al sistema</w:t>
        </w:r>
        <w:r>
          <w:rPr>
            <w:noProof/>
            <w:webHidden/>
          </w:rPr>
          <w:tab/>
        </w:r>
        <w:r>
          <w:rPr>
            <w:noProof/>
            <w:webHidden/>
          </w:rPr>
          <w:fldChar w:fldCharType="begin"/>
        </w:r>
        <w:r>
          <w:rPr>
            <w:noProof/>
            <w:webHidden/>
          </w:rPr>
          <w:instrText xml:space="preserve"> PAGEREF _Toc233894989 \h </w:instrText>
        </w:r>
        <w:r>
          <w:rPr>
            <w:noProof/>
            <w:webHidden/>
          </w:rPr>
        </w:r>
        <w:r>
          <w:rPr>
            <w:noProof/>
            <w:webHidden/>
          </w:rPr>
          <w:fldChar w:fldCharType="separate"/>
        </w:r>
        <w:r>
          <w:rPr>
            <w:noProof/>
            <w:webHidden/>
          </w:rPr>
          <w:t>3</w:t>
        </w:r>
        <w:r>
          <w:rPr>
            <w:noProof/>
            <w:webHidden/>
          </w:rPr>
          <w:fldChar w:fldCharType="end"/>
        </w:r>
      </w:hyperlink>
    </w:p>
    <w:p w14:paraId="36755859" w14:textId="45851E61"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90" w:history="1">
        <w:r w:rsidRPr="00D815C1">
          <w:rPr>
            <w:rStyle w:val="Hyperlink"/>
            <w:noProof/>
          </w:rPr>
          <w:t>2.2</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Roles</w:t>
        </w:r>
        <w:r>
          <w:rPr>
            <w:noProof/>
            <w:webHidden/>
          </w:rPr>
          <w:tab/>
        </w:r>
        <w:r>
          <w:rPr>
            <w:noProof/>
            <w:webHidden/>
          </w:rPr>
          <w:fldChar w:fldCharType="begin"/>
        </w:r>
        <w:r>
          <w:rPr>
            <w:noProof/>
            <w:webHidden/>
          </w:rPr>
          <w:instrText xml:space="preserve"> PAGEREF _Toc233894990 \h </w:instrText>
        </w:r>
        <w:r>
          <w:rPr>
            <w:noProof/>
            <w:webHidden/>
          </w:rPr>
        </w:r>
        <w:r>
          <w:rPr>
            <w:noProof/>
            <w:webHidden/>
          </w:rPr>
          <w:fldChar w:fldCharType="separate"/>
        </w:r>
        <w:r>
          <w:rPr>
            <w:noProof/>
            <w:webHidden/>
          </w:rPr>
          <w:t>3</w:t>
        </w:r>
        <w:r>
          <w:rPr>
            <w:noProof/>
            <w:webHidden/>
          </w:rPr>
          <w:fldChar w:fldCharType="end"/>
        </w:r>
      </w:hyperlink>
    </w:p>
    <w:p w14:paraId="4ECB1583" w14:textId="40FB117C"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91" w:history="1">
        <w:r w:rsidRPr="00D815C1">
          <w:rPr>
            <w:rStyle w:val="Hyperlink"/>
            <w:noProof/>
          </w:rPr>
          <w:t>2.3</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Unidades organizativas necesarias</w:t>
        </w:r>
        <w:r>
          <w:rPr>
            <w:noProof/>
            <w:webHidden/>
          </w:rPr>
          <w:tab/>
        </w:r>
        <w:r>
          <w:rPr>
            <w:noProof/>
            <w:webHidden/>
          </w:rPr>
          <w:fldChar w:fldCharType="begin"/>
        </w:r>
        <w:r>
          <w:rPr>
            <w:noProof/>
            <w:webHidden/>
          </w:rPr>
          <w:instrText xml:space="preserve"> PAGEREF _Toc233894991 \h </w:instrText>
        </w:r>
        <w:r>
          <w:rPr>
            <w:noProof/>
            <w:webHidden/>
          </w:rPr>
        </w:r>
        <w:r>
          <w:rPr>
            <w:noProof/>
            <w:webHidden/>
          </w:rPr>
          <w:fldChar w:fldCharType="separate"/>
        </w:r>
        <w:r>
          <w:rPr>
            <w:noProof/>
            <w:webHidden/>
          </w:rPr>
          <w:t>3</w:t>
        </w:r>
        <w:r>
          <w:rPr>
            <w:noProof/>
            <w:webHidden/>
          </w:rPr>
          <w:fldChar w:fldCharType="end"/>
        </w:r>
      </w:hyperlink>
    </w:p>
    <w:p w14:paraId="600531DB" w14:textId="2EDA8DCE"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92" w:history="1">
        <w:r w:rsidRPr="00D815C1">
          <w:rPr>
            <w:rStyle w:val="Hyperlink"/>
            <w:noProof/>
          </w:rPr>
          <w:t>2.4</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Datos maestros obligatorios y opcionales</w:t>
        </w:r>
        <w:r>
          <w:rPr>
            <w:noProof/>
            <w:webHidden/>
          </w:rPr>
          <w:tab/>
        </w:r>
        <w:r>
          <w:rPr>
            <w:noProof/>
            <w:webHidden/>
          </w:rPr>
          <w:fldChar w:fldCharType="begin"/>
        </w:r>
        <w:r>
          <w:rPr>
            <w:noProof/>
            <w:webHidden/>
          </w:rPr>
          <w:instrText xml:space="preserve"> PAGEREF _Toc233894992 \h </w:instrText>
        </w:r>
        <w:r>
          <w:rPr>
            <w:noProof/>
            <w:webHidden/>
          </w:rPr>
        </w:r>
        <w:r>
          <w:rPr>
            <w:noProof/>
            <w:webHidden/>
          </w:rPr>
          <w:fldChar w:fldCharType="separate"/>
        </w:r>
        <w:r>
          <w:rPr>
            <w:noProof/>
            <w:webHidden/>
          </w:rPr>
          <w:t>4</w:t>
        </w:r>
        <w:r>
          <w:rPr>
            <w:noProof/>
            <w:webHidden/>
          </w:rPr>
          <w:fldChar w:fldCharType="end"/>
        </w:r>
      </w:hyperlink>
    </w:p>
    <w:p w14:paraId="425694A5" w14:textId="495E8152"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93" w:history="1">
        <w:r w:rsidRPr="00D815C1">
          <w:rPr>
            <w:rStyle w:val="Hyperlink"/>
            <w:noProof/>
          </w:rPr>
          <w:t>2.5</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_Toc233894993 \h </w:instrText>
        </w:r>
        <w:r>
          <w:rPr>
            <w:noProof/>
            <w:webHidden/>
          </w:rPr>
        </w:r>
        <w:r>
          <w:rPr>
            <w:noProof/>
            <w:webHidden/>
          </w:rPr>
          <w:fldChar w:fldCharType="separate"/>
        </w:r>
        <w:r>
          <w:rPr>
            <w:noProof/>
            <w:webHidden/>
          </w:rPr>
          <w:t>4</w:t>
        </w:r>
        <w:r>
          <w:rPr>
            <w:noProof/>
            <w:webHidden/>
          </w:rPr>
          <w:fldChar w:fldCharType="end"/>
        </w:r>
      </w:hyperlink>
    </w:p>
    <w:p w14:paraId="0E9161F9" w14:textId="4C0BC7A1" w:rsidR="00830AC6" w:rsidRDefault="00830AC6">
      <w:pPr>
        <w:pStyle w:val="TOC1"/>
        <w:rPr>
          <w:rFonts w:asciiTheme="minorHAnsi" w:eastAsiaTheme="minorEastAsia" w:hAnsiTheme="minorHAnsi" w:cstheme="minorBidi"/>
          <w:noProof/>
          <w:color w:val="auto"/>
          <w:kern w:val="2"/>
          <w:sz w:val="24"/>
          <w:lang/>
          <w14:ligatures w14:val="standardContextual"/>
        </w:rPr>
      </w:pPr>
      <w:hyperlink w:anchor="_Toc233894994" w:history="1">
        <w:r w:rsidRPr="00D815C1">
          <w:rPr>
            <w:rStyle w:val="Hyperlink"/>
            <w:noProof/>
          </w:rPr>
          <w:t>3</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Tabla de resumen</w:t>
        </w:r>
        <w:r>
          <w:rPr>
            <w:noProof/>
            <w:webHidden/>
          </w:rPr>
          <w:tab/>
        </w:r>
        <w:r>
          <w:rPr>
            <w:noProof/>
            <w:webHidden/>
          </w:rPr>
          <w:fldChar w:fldCharType="begin"/>
        </w:r>
        <w:r>
          <w:rPr>
            <w:noProof/>
            <w:webHidden/>
          </w:rPr>
          <w:instrText xml:space="preserve"> PAGEREF _Toc233894994 \h </w:instrText>
        </w:r>
        <w:r>
          <w:rPr>
            <w:noProof/>
            <w:webHidden/>
          </w:rPr>
        </w:r>
        <w:r>
          <w:rPr>
            <w:noProof/>
            <w:webHidden/>
          </w:rPr>
          <w:fldChar w:fldCharType="separate"/>
        </w:r>
        <w:r>
          <w:rPr>
            <w:noProof/>
            <w:webHidden/>
          </w:rPr>
          <w:t>5</w:t>
        </w:r>
        <w:r>
          <w:rPr>
            <w:noProof/>
            <w:webHidden/>
          </w:rPr>
          <w:fldChar w:fldCharType="end"/>
        </w:r>
      </w:hyperlink>
    </w:p>
    <w:p w14:paraId="7A6853BD" w14:textId="53C60516" w:rsidR="00830AC6" w:rsidRDefault="00830AC6">
      <w:pPr>
        <w:pStyle w:val="TOC1"/>
        <w:rPr>
          <w:rFonts w:asciiTheme="minorHAnsi" w:eastAsiaTheme="minorEastAsia" w:hAnsiTheme="minorHAnsi" w:cstheme="minorBidi"/>
          <w:noProof/>
          <w:color w:val="auto"/>
          <w:kern w:val="2"/>
          <w:sz w:val="24"/>
          <w:lang/>
          <w14:ligatures w14:val="standardContextual"/>
        </w:rPr>
      </w:pPr>
      <w:hyperlink w:anchor="_Toc233894995" w:history="1">
        <w:r w:rsidRPr="00D815C1">
          <w:rPr>
            <w:rStyle w:val="Hyperlink"/>
            <w:noProof/>
          </w:rPr>
          <w:t>4</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Procedimientos de prueba</w:t>
        </w:r>
        <w:r>
          <w:rPr>
            <w:noProof/>
            <w:webHidden/>
          </w:rPr>
          <w:tab/>
        </w:r>
        <w:r>
          <w:rPr>
            <w:noProof/>
            <w:webHidden/>
          </w:rPr>
          <w:fldChar w:fldCharType="begin"/>
        </w:r>
        <w:r>
          <w:rPr>
            <w:noProof/>
            <w:webHidden/>
          </w:rPr>
          <w:instrText xml:space="preserve"> PAGEREF _Toc233894995 \h </w:instrText>
        </w:r>
        <w:r>
          <w:rPr>
            <w:noProof/>
            <w:webHidden/>
          </w:rPr>
        </w:r>
        <w:r>
          <w:rPr>
            <w:noProof/>
            <w:webHidden/>
          </w:rPr>
          <w:fldChar w:fldCharType="separate"/>
        </w:r>
        <w:r>
          <w:rPr>
            <w:noProof/>
            <w:webHidden/>
          </w:rPr>
          <w:t>6</w:t>
        </w:r>
        <w:r>
          <w:rPr>
            <w:noProof/>
            <w:webHidden/>
          </w:rPr>
          <w:fldChar w:fldCharType="end"/>
        </w:r>
      </w:hyperlink>
    </w:p>
    <w:p w14:paraId="0F61620A" w14:textId="07FB2355" w:rsidR="00830AC6" w:rsidRDefault="00830AC6">
      <w:pPr>
        <w:pStyle w:val="TOC2"/>
        <w:rPr>
          <w:rFonts w:asciiTheme="minorHAnsi" w:eastAsiaTheme="minorEastAsia" w:hAnsiTheme="minorHAnsi" w:cstheme="minorBidi"/>
          <w:noProof/>
          <w:color w:val="auto"/>
          <w:kern w:val="2"/>
          <w:sz w:val="24"/>
          <w:lang/>
          <w14:ligatures w14:val="standardContextual"/>
        </w:rPr>
      </w:pPr>
      <w:hyperlink w:anchor="_Toc233894996" w:history="1">
        <w:r w:rsidRPr="00D815C1">
          <w:rPr>
            <w:rStyle w:val="Hyperlink"/>
            <w:noProof/>
          </w:rPr>
          <w:t>4.1</w:t>
        </w:r>
        <w:r>
          <w:rPr>
            <w:rFonts w:asciiTheme="minorHAnsi" w:eastAsiaTheme="minorEastAsia" w:hAnsiTheme="minorHAnsi" w:cstheme="minorBidi"/>
            <w:noProof/>
            <w:color w:val="auto"/>
            <w:kern w:val="2"/>
            <w:sz w:val="24"/>
            <w:lang/>
            <w14:ligatures w14:val="standardContextual"/>
          </w:rPr>
          <w:tab/>
        </w:r>
        <w:r w:rsidRPr="00D815C1">
          <w:rPr>
            <w:rStyle w:val="Hyperlink"/>
            <w:noProof/>
          </w:rPr>
          <w:t>Creación de datos maestros de grupo de clases de coste</w:t>
        </w:r>
        <w:r>
          <w:rPr>
            <w:noProof/>
            <w:webHidden/>
          </w:rPr>
          <w:tab/>
        </w:r>
        <w:r>
          <w:rPr>
            <w:noProof/>
            <w:webHidden/>
          </w:rPr>
          <w:fldChar w:fldCharType="begin"/>
        </w:r>
        <w:r>
          <w:rPr>
            <w:noProof/>
            <w:webHidden/>
          </w:rPr>
          <w:instrText xml:space="preserve"> PAGEREF _Toc233894996 \h </w:instrText>
        </w:r>
        <w:r>
          <w:rPr>
            <w:noProof/>
            <w:webHidden/>
          </w:rPr>
        </w:r>
        <w:r>
          <w:rPr>
            <w:noProof/>
            <w:webHidden/>
          </w:rPr>
          <w:fldChar w:fldCharType="separate"/>
        </w:r>
        <w:r>
          <w:rPr>
            <w:noProof/>
            <w:webHidden/>
          </w:rPr>
          <w:t>6</w:t>
        </w:r>
        <w:r>
          <w:rPr>
            <w:noProof/>
            <w:webHidden/>
          </w:rPr>
          <w:fldChar w:fldCharType="end"/>
        </w:r>
      </w:hyperlink>
    </w:p>
    <w:p w14:paraId="24A9115E" w14:textId="77777777" w:rsidR="00830AC6" w:rsidRPr="00FE477D" w:rsidRDefault="00830AC6" w:rsidP="00D459A0">
      <w:r>
        <w:fldChar w:fldCharType="end"/>
      </w:r>
    </w:p>
    <w:p w14:paraId="050C0F81" w14:textId="77777777" w:rsidR="00830AC6" w:rsidRDefault="00830AC6" w:rsidP="00D459A0"/>
    <w:bookmarkEnd w:id="1"/>
    <w:p w14:paraId="3ABB7EDC" w14:textId="77777777" w:rsidR="00830AC6" w:rsidRDefault="00830AC6"/>
    <w:p w14:paraId="3A0AAC72" w14:textId="77777777" w:rsidR="002169E8" w:rsidRDefault="00A947DC">
      <w:pPr>
        <w:pStyle w:val="Heading1"/>
      </w:pPr>
      <w:bookmarkStart w:id="3" w:name="_Toc233894987"/>
      <w:r>
        <w:lastRenderedPageBreak/>
        <w:t>Objetivo</w:t>
      </w:r>
      <w:bookmarkEnd w:id="0"/>
      <w:bookmarkEnd w:id="3"/>
    </w:p>
    <w:p w14:paraId="46865812" w14:textId="77777777" w:rsidR="002169E8" w:rsidRDefault="00A947DC">
      <w:r>
        <w:rPr>
          <w:rStyle w:val="userinput"/>
        </w:rPr>
        <w:t xml:space="preserve">ATENCIÓN Se trata de un documento traducido </w:t>
      </w:r>
      <w:r>
        <w:rPr>
          <w:rStyle w:val="userinput"/>
        </w:rPr>
        <w:t>automáticamente que no se ha revisado para comprobar su exactitud. Para enviar comentarios sobre la traducción, puede crear un ticket de cliente en la página del elemento de alcance para su versión de país en SAP Signavio Process Navigator.</w:t>
      </w:r>
    </w:p>
    <w:p w14:paraId="2AED8F65" w14:textId="77777777" w:rsidR="002169E8" w:rsidRDefault="00A947DC">
      <w:pPr>
        <w:pStyle w:val="sectiontitle"/>
      </w:pPr>
      <w:r>
        <w:t>Contexto empresarial</w:t>
      </w:r>
    </w:p>
    <w:p w14:paraId="04797D01" w14:textId="77777777" w:rsidR="00830AC6" w:rsidRDefault="00A947DC">
      <w:r>
        <w:t>Los grupos de clases de coste se suelen utilizar para agrupar clases de coste con clases de coste similares características para la presentación de informes. Los grupos de clases de coste se pueden utilizar en el sistema de información, por ejemplo. Puede utilizar la estructura del grupo de clases de coste para defina la estructura de filas de sus informes. Los totales se calculan en el informe para cada nodo.</w:t>
      </w:r>
    </w:p>
    <w:p w14:paraId="4901A74D" w14:textId="3C9A3F41" w:rsidR="002169E8" w:rsidRDefault="00A947DC">
      <w:r>
        <w:t>También puede utilizar grupos de clases de coste siempre que desee procesar varios costes elementos en una transacción. Por ejemplo, en la planificación de centros de coste, la distribución o evaluación.</w:t>
      </w:r>
    </w:p>
    <w:p w14:paraId="5F7C1421" w14:textId="77777777" w:rsidR="002169E8" w:rsidRDefault="00A947DC">
      <w:pPr>
        <w:pStyle w:val="Heading1"/>
      </w:pPr>
      <w:bookmarkStart w:id="4" w:name="unique_2"/>
      <w:bookmarkStart w:id="5" w:name="_Toc233894988"/>
      <w:r>
        <w:lastRenderedPageBreak/>
        <w:t>Requisitos previos</w:t>
      </w:r>
      <w:bookmarkEnd w:id="4"/>
      <w:bookmarkEnd w:id="5"/>
    </w:p>
    <w:p w14:paraId="361D2A0E" w14:textId="77777777" w:rsidR="002169E8" w:rsidRDefault="00A947DC">
      <w:r>
        <w:t>Esta sección resume todos los requisitos previos para realizar el test en términos de sistemas, usuarios, datos maestros, datos organizativos, otros datos de test y condiciones empresariales.</w:t>
      </w:r>
    </w:p>
    <w:p w14:paraId="17E31C6D" w14:textId="77777777" w:rsidR="002169E8" w:rsidRDefault="00A947DC">
      <w:pPr>
        <w:pStyle w:val="Heading2"/>
      </w:pPr>
      <w:bookmarkStart w:id="6" w:name="unique_3"/>
      <w:bookmarkStart w:id="7" w:name="_Toc233894989"/>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2169E8" w:rsidRPr="00830AC6" w14:paraId="53D2FA13"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7EC6440E" w14:textId="77777777" w:rsidR="002169E8" w:rsidRPr="00830AC6" w:rsidRDefault="00A947DC">
            <w:pPr>
              <w:pStyle w:val="boldparagraph"/>
              <w:rPr>
                <w:sz w:val="16"/>
              </w:rPr>
            </w:pPr>
            <w:r w:rsidRPr="00830AC6">
              <w:rPr>
                <w:sz w:val="16"/>
              </w:rPr>
              <w:t>Sistema</w:t>
            </w:r>
          </w:p>
        </w:tc>
        <w:tc>
          <w:tcPr>
            <w:tcW w:w="0" w:type="auto"/>
          </w:tcPr>
          <w:p w14:paraId="172DD1B6" w14:textId="77777777" w:rsidR="002169E8" w:rsidRPr="00830AC6" w:rsidRDefault="00A947DC">
            <w:pPr>
              <w:pStyle w:val="boldparagraph"/>
              <w:rPr>
                <w:sz w:val="16"/>
              </w:rPr>
            </w:pPr>
            <w:r w:rsidRPr="00830AC6">
              <w:rPr>
                <w:sz w:val="16"/>
              </w:rPr>
              <w:t>Detalles</w:t>
            </w:r>
          </w:p>
        </w:tc>
      </w:tr>
      <w:tr w:rsidR="002169E8" w:rsidRPr="00830AC6" w14:paraId="463BF14A" w14:textId="77777777" w:rsidTr="00830AC6">
        <w:tc>
          <w:tcPr>
            <w:tcW w:w="0" w:type="auto"/>
          </w:tcPr>
          <w:p w14:paraId="5FD08544" w14:textId="77777777" w:rsidR="002169E8" w:rsidRPr="00830AC6" w:rsidRDefault="00A947DC">
            <w:pPr>
              <w:rPr>
                <w:sz w:val="16"/>
              </w:rPr>
            </w:pPr>
            <w:r w:rsidRPr="00830AC6">
              <w:rPr>
                <w:sz w:val="16"/>
              </w:rPr>
              <w:t>Sistema</w:t>
            </w:r>
          </w:p>
        </w:tc>
        <w:tc>
          <w:tcPr>
            <w:tcW w:w="0" w:type="auto"/>
          </w:tcPr>
          <w:p w14:paraId="5D955DCA" w14:textId="77777777" w:rsidR="002169E8" w:rsidRPr="00830AC6" w:rsidRDefault="00A947DC">
            <w:pPr>
              <w:rPr>
                <w:sz w:val="16"/>
              </w:rPr>
            </w:pPr>
            <w:r w:rsidRPr="00830AC6">
              <w:rPr>
                <w:sz w:val="16"/>
              </w:rPr>
              <w:t>Accesible a través de la rampa de lanzamiento SAP Fiori. El administrador del sistema le proporciona el URL para acceder a las diferentes aplicaciones asignadas a su rol.</w:t>
            </w:r>
          </w:p>
        </w:tc>
      </w:tr>
    </w:tbl>
    <w:p w14:paraId="04A474BC" w14:textId="77777777" w:rsidR="002169E8" w:rsidRDefault="00A947DC">
      <w:pPr>
        <w:pStyle w:val="Heading2"/>
      </w:pPr>
      <w:bookmarkStart w:id="8" w:name="unique_4"/>
      <w:bookmarkStart w:id="9" w:name="_Toc233894990"/>
      <w:r>
        <w:t>Roles</w:t>
      </w:r>
      <w:bookmarkEnd w:id="8"/>
      <w:bookmarkEnd w:id="9"/>
    </w:p>
    <w:p w14:paraId="4E83663C" w14:textId="77777777" w:rsidR="00830AC6" w:rsidRDefault="00A947DC">
      <w:r>
        <w:t>Cree roles empresariales utilizando los siguientes modelos de rol empresarial suministrados por SAP y asígnelos a sus usuarios de prueba individuales.</w:t>
      </w:r>
    </w:p>
    <w:p w14:paraId="71A28DF2" w14:textId="77777777" w:rsidR="00830AC6" w:rsidRDefault="00A947DC">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72C6D880" w14:textId="330FD579" w:rsidR="002169E8" w:rsidRDefault="00A947DC">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14"/>
        <w:gridCol w:w="3159"/>
        <w:gridCol w:w="3665"/>
        <w:gridCol w:w="3180"/>
        <w:gridCol w:w="1186"/>
      </w:tblGrid>
      <w:tr w:rsidR="002169E8" w:rsidRPr="00830AC6" w14:paraId="3820E363"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516C8CC7" w14:textId="77777777" w:rsidR="002169E8" w:rsidRPr="00830AC6" w:rsidRDefault="00A947DC">
            <w:pPr>
              <w:pStyle w:val="boldparagraph"/>
              <w:rPr>
                <w:sz w:val="16"/>
              </w:rPr>
            </w:pPr>
            <w:r w:rsidRPr="00830AC6">
              <w:rPr>
                <w:sz w:val="16"/>
              </w:rPr>
              <w:t>Nombre (modelo de rol)</w:t>
            </w:r>
          </w:p>
        </w:tc>
        <w:tc>
          <w:tcPr>
            <w:tcW w:w="0" w:type="auto"/>
          </w:tcPr>
          <w:p w14:paraId="4C6185E2" w14:textId="77777777" w:rsidR="002169E8" w:rsidRPr="00830AC6" w:rsidRDefault="00A947DC">
            <w:pPr>
              <w:pStyle w:val="boldparagraph"/>
              <w:rPr>
                <w:sz w:val="16"/>
              </w:rPr>
            </w:pPr>
            <w:r w:rsidRPr="00830AC6">
              <w:rPr>
                <w:sz w:val="16"/>
              </w:rPr>
              <w:t>ID (modelo de rol)</w:t>
            </w:r>
          </w:p>
        </w:tc>
        <w:tc>
          <w:tcPr>
            <w:tcW w:w="0" w:type="auto"/>
          </w:tcPr>
          <w:p w14:paraId="545A15E7" w14:textId="77777777" w:rsidR="002169E8" w:rsidRPr="00830AC6" w:rsidRDefault="00A947DC">
            <w:pPr>
              <w:pStyle w:val="boldparagraph"/>
              <w:rPr>
                <w:sz w:val="16"/>
              </w:rPr>
            </w:pPr>
            <w:r w:rsidRPr="00830AC6">
              <w:rPr>
                <w:sz w:val="16"/>
              </w:rPr>
              <w:t>Nombre (espacio de rampa de lanzamiento)</w:t>
            </w:r>
          </w:p>
        </w:tc>
        <w:tc>
          <w:tcPr>
            <w:tcW w:w="0" w:type="auto"/>
          </w:tcPr>
          <w:p w14:paraId="1F0720DA" w14:textId="77777777" w:rsidR="002169E8" w:rsidRPr="00830AC6" w:rsidRDefault="00A947DC">
            <w:pPr>
              <w:pStyle w:val="boldparagraph"/>
              <w:rPr>
                <w:sz w:val="16"/>
              </w:rPr>
            </w:pPr>
            <w:r w:rsidRPr="00830AC6">
              <w:rPr>
                <w:sz w:val="16"/>
              </w:rPr>
              <w:t>ID (espacio de rampa de lanzamiento)</w:t>
            </w:r>
          </w:p>
        </w:tc>
        <w:tc>
          <w:tcPr>
            <w:tcW w:w="0" w:type="auto"/>
          </w:tcPr>
          <w:p w14:paraId="6F840E2E" w14:textId="77777777" w:rsidR="002169E8" w:rsidRPr="00830AC6" w:rsidRDefault="00A947DC">
            <w:pPr>
              <w:pStyle w:val="boldparagraph"/>
              <w:rPr>
                <w:sz w:val="16"/>
              </w:rPr>
            </w:pPr>
            <w:r w:rsidRPr="00830AC6">
              <w:rPr>
                <w:sz w:val="16"/>
              </w:rPr>
              <w:t>Iniciar sesión</w:t>
            </w:r>
          </w:p>
        </w:tc>
      </w:tr>
      <w:tr w:rsidR="002169E8" w:rsidRPr="00830AC6" w14:paraId="176E3B82" w14:textId="77777777" w:rsidTr="00830AC6">
        <w:tc>
          <w:tcPr>
            <w:tcW w:w="0" w:type="auto"/>
          </w:tcPr>
          <w:p w14:paraId="60C01D5C" w14:textId="77777777" w:rsidR="002169E8" w:rsidRPr="00830AC6" w:rsidRDefault="00A947DC">
            <w:pPr>
              <w:rPr>
                <w:sz w:val="16"/>
              </w:rPr>
            </w:pPr>
            <w:r w:rsidRPr="00830AC6">
              <w:rPr>
                <w:sz w:val="16"/>
              </w:rPr>
              <w:t>Contable de costes - Gastos generales</w:t>
            </w:r>
          </w:p>
        </w:tc>
        <w:tc>
          <w:tcPr>
            <w:tcW w:w="0" w:type="auto"/>
          </w:tcPr>
          <w:p w14:paraId="45334ECE" w14:textId="77777777" w:rsidR="002169E8" w:rsidRPr="00830AC6" w:rsidRDefault="00A947DC">
            <w:pPr>
              <w:rPr>
                <w:sz w:val="16"/>
              </w:rPr>
            </w:pPr>
            <w:r w:rsidRPr="00830AC6">
              <w:rPr>
                <w:rStyle w:val="CourierNew"/>
                <w:sz w:val="16"/>
              </w:rPr>
              <w:t>SAP_BR_OVERHEAD_ACCOUNTANT</w:t>
            </w:r>
          </w:p>
        </w:tc>
        <w:tc>
          <w:tcPr>
            <w:tcW w:w="0" w:type="auto"/>
          </w:tcPr>
          <w:p w14:paraId="5C62FC64" w14:textId="77777777" w:rsidR="002169E8" w:rsidRPr="00830AC6" w:rsidRDefault="00A947DC">
            <w:pPr>
              <w:rPr>
                <w:sz w:val="16"/>
              </w:rPr>
            </w:pPr>
            <w:r w:rsidRPr="00830AC6">
              <w:rPr>
                <w:sz w:val="16"/>
              </w:rPr>
              <w:t>Contabilidad de gastos generales</w:t>
            </w:r>
          </w:p>
        </w:tc>
        <w:tc>
          <w:tcPr>
            <w:tcW w:w="0" w:type="auto"/>
          </w:tcPr>
          <w:p w14:paraId="5C797413" w14:textId="77777777" w:rsidR="002169E8" w:rsidRPr="00830AC6" w:rsidRDefault="00A947DC">
            <w:pPr>
              <w:rPr>
                <w:sz w:val="16"/>
              </w:rPr>
            </w:pPr>
            <w:r w:rsidRPr="00830AC6">
              <w:rPr>
                <w:rStyle w:val="CourierNew"/>
                <w:sz w:val="16"/>
              </w:rPr>
              <w:t>SAP_BR_OVERHEAD_ACCOUNTANT</w:t>
            </w:r>
          </w:p>
        </w:tc>
        <w:tc>
          <w:tcPr>
            <w:tcW w:w="0" w:type="auto"/>
          </w:tcPr>
          <w:p w14:paraId="3A66DE62" w14:textId="77777777" w:rsidR="002169E8" w:rsidRPr="00830AC6" w:rsidRDefault="002169E8">
            <w:pPr>
              <w:rPr>
                <w:sz w:val="16"/>
              </w:rPr>
            </w:pPr>
          </w:p>
        </w:tc>
      </w:tr>
    </w:tbl>
    <w:p w14:paraId="7AED9EE6" w14:textId="77777777" w:rsidR="002169E8" w:rsidRDefault="00A947DC">
      <w:pPr>
        <w:pStyle w:val="Heading2"/>
      </w:pPr>
      <w:bookmarkStart w:id="10" w:name="unique_5"/>
      <w:bookmarkStart w:id="11" w:name="_Toc233894991"/>
      <w:r>
        <w:t>Unidades organizativas necesarias</w:t>
      </w:r>
      <w:bookmarkEnd w:id="10"/>
      <w:bookmarkEnd w:id="11"/>
    </w:p>
    <w:p w14:paraId="08F5D1FF" w14:textId="77777777" w:rsidR="002169E8" w:rsidRDefault="00A947DC">
      <w:r>
        <w:t>La estructura organizativa y los datos maestros de su empresa se crearon en el sistema ERP durante la implementación. La estructura organizativa refleja la estructura de su empresa. Los datos maestros representan grupos de clases de coste, dependiendo del enfoque operativo de su empresa.</w:t>
      </w:r>
    </w:p>
    <w:tbl>
      <w:tblPr>
        <w:tblStyle w:val="SAPStandardTable"/>
        <w:tblW w:w="5000" w:type="pct"/>
        <w:tblInd w:w="3" w:type="dxa"/>
        <w:tblLook w:val="0620" w:firstRow="1" w:lastRow="0" w:firstColumn="0" w:lastColumn="0" w:noHBand="1" w:noVBand="1"/>
      </w:tblPr>
      <w:tblGrid>
        <w:gridCol w:w="2871"/>
        <w:gridCol w:w="5383"/>
        <w:gridCol w:w="3710"/>
        <w:gridCol w:w="2340"/>
      </w:tblGrid>
      <w:tr w:rsidR="002169E8" w:rsidRPr="00830AC6" w14:paraId="5A3B6E6B"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5985E19A" w14:textId="77777777" w:rsidR="002169E8" w:rsidRPr="00830AC6" w:rsidRDefault="00A947DC">
            <w:pPr>
              <w:pStyle w:val="boldparagraph"/>
              <w:rPr>
                <w:sz w:val="16"/>
              </w:rPr>
            </w:pPr>
            <w:r w:rsidRPr="00830AC6">
              <w:rPr>
                <w:sz w:val="16"/>
              </w:rPr>
              <w:t>Objeto de datos</w:t>
            </w:r>
          </w:p>
        </w:tc>
        <w:tc>
          <w:tcPr>
            <w:tcW w:w="0" w:type="auto"/>
          </w:tcPr>
          <w:p w14:paraId="002CB31B" w14:textId="77777777" w:rsidR="002169E8" w:rsidRPr="00830AC6" w:rsidRDefault="00A947DC">
            <w:pPr>
              <w:pStyle w:val="boldparagraph"/>
              <w:rPr>
                <w:sz w:val="16"/>
              </w:rPr>
            </w:pPr>
            <w:r w:rsidRPr="00830AC6">
              <w:rPr>
                <w:sz w:val="16"/>
              </w:rPr>
              <w:t>Utilizado en segmento de datos</w:t>
            </w:r>
          </w:p>
        </w:tc>
        <w:tc>
          <w:tcPr>
            <w:tcW w:w="0" w:type="auto"/>
          </w:tcPr>
          <w:p w14:paraId="4DDFC456" w14:textId="77777777" w:rsidR="002169E8" w:rsidRPr="00830AC6" w:rsidRDefault="00A947DC">
            <w:pPr>
              <w:pStyle w:val="boldparagraph"/>
              <w:rPr>
                <w:sz w:val="16"/>
              </w:rPr>
            </w:pPr>
            <w:r w:rsidRPr="00830AC6">
              <w:rPr>
                <w:sz w:val="16"/>
              </w:rPr>
              <w:t>Obligatorio/Opcional</w:t>
            </w:r>
          </w:p>
        </w:tc>
        <w:tc>
          <w:tcPr>
            <w:tcW w:w="0" w:type="auto"/>
          </w:tcPr>
          <w:p w14:paraId="1C7BF38F" w14:textId="77777777" w:rsidR="002169E8" w:rsidRPr="00830AC6" w:rsidRDefault="00A947DC">
            <w:pPr>
              <w:pStyle w:val="boldparagraph"/>
              <w:rPr>
                <w:sz w:val="16"/>
              </w:rPr>
            </w:pPr>
            <w:r w:rsidRPr="00830AC6">
              <w:rPr>
                <w:sz w:val="16"/>
              </w:rPr>
              <w:t>Comentarios</w:t>
            </w:r>
          </w:p>
        </w:tc>
      </w:tr>
      <w:tr w:rsidR="002169E8" w:rsidRPr="00830AC6" w14:paraId="4E16966E" w14:textId="77777777" w:rsidTr="00830AC6">
        <w:tc>
          <w:tcPr>
            <w:tcW w:w="0" w:type="auto"/>
          </w:tcPr>
          <w:p w14:paraId="3507E4ED" w14:textId="77777777" w:rsidR="002169E8" w:rsidRPr="00830AC6" w:rsidRDefault="00A947DC">
            <w:pPr>
              <w:rPr>
                <w:sz w:val="16"/>
              </w:rPr>
            </w:pPr>
            <w:r w:rsidRPr="00830AC6">
              <w:rPr>
                <w:sz w:val="16"/>
              </w:rPr>
              <w:t>Sociedad CO</w:t>
            </w:r>
          </w:p>
        </w:tc>
        <w:tc>
          <w:tcPr>
            <w:tcW w:w="0" w:type="auto"/>
          </w:tcPr>
          <w:p w14:paraId="0AE61AB6" w14:textId="77777777" w:rsidR="002169E8" w:rsidRPr="00830AC6" w:rsidRDefault="00A947DC">
            <w:pPr>
              <w:rPr>
                <w:sz w:val="16"/>
              </w:rPr>
            </w:pPr>
            <w:r w:rsidRPr="00830AC6">
              <w:rPr>
                <w:sz w:val="16"/>
              </w:rPr>
              <w:t>Datos generales</w:t>
            </w:r>
          </w:p>
        </w:tc>
        <w:tc>
          <w:tcPr>
            <w:tcW w:w="0" w:type="auto"/>
          </w:tcPr>
          <w:p w14:paraId="389B7DF3" w14:textId="77777777" w:rsidR="002169E8" w:rsidRPr="00830AC6" w:rsidRDefault="00A947DC">
            <w:pPr>
              <w:rPr>
                <w:sz w:val="16"/>
              </w:rPr>
            </w:pPr>
            <w:r w:rsidRPr="00830AC6">
              <w:rPr>
                <w:sz w:val="16"/>
              </w:rPr>
              <w:t>Obligatorio</w:t>
            </w:r>
          </w:p>
        </w:tc>
        <w:tc>
          <w:tcPr>
            <w:tcW w:w="0" w:type="auto"/>
          </w:tcPr>
          <w:p w14:paraId="403BB835" w14:textId="77777777" w:rsidR="002169E8" w:rsidRPr="00830AC6" w:rsidRDefault="002169E8">
            <w:pPr>
              <w:rPr>
                <w:sz w:val="16"/>
              </w:rPr>
            </w:pPr>
          </w:p>
        </w:tc>
      </w:tr>
    </w:tbl>
    <w:p w14:paraId="5395D73F" w14:textId="77777777" w:rsidR="002169E8" w:rsidRDefault="00A947DC">
      <w:pPr>
        <w:pStyle w:val="Heading2"/>
      </w:pPr>
      <w:bookmarkStart w:id="12" w:name="unique_6"/>
      <w:bookmarkStart w:id="13" w:name="_Toc233894992"/>
      <w:r>
        <w:lastRenderedPageBreak/>
        <w:t xml:space="preserve">Datos maestros </w:t>
      </w:r>
      <w:r>
        <w:t>obligatorios y opcionales</w:t>
      </w:r>
      <w:bookmarkEnd w:id="12"/>
      <w:bookmarkEnd w:id="13"/>
    </w:p>
    <w:p w14:paraId="366F6B32" w14:textId="77777777" w:rsidR="002169E8" w:rsidRDefault="00A947DC">
      <w:r>
        <w:t>Los registros de datos maestros del grupo de clases de coste pueden hacer referencia a otros datos maestros. La siguiente tabla ofrece un resumen de los objetos de datos maestros opcionales y obligatorios que se deben utilizar en un registro de datos de grupo de clases de coste.</w:t>
      </w:r>
    </w:p>
    <w:tbl>
      <w:tblPr>
        <w:tblStyle w:val="SAPStandardTable"/>
        <w:tblW w:w="5000" w:type="pct"/>
        <w:tblInd w:w="3" w:type="dxa"/>
        <w:tblLook w:val="0620" w:firstRow="1" w:lastRow="0" w:firstColumn="0" w:lastColumn="0" w:noHBand="1" w:noVBand="1"/>
      </w:tblPr>
      <w:tblGrid>
        <w:gridCol w:w="4012"/>
        <w:gridCol w:w="4846"/>
        <w:gridCol w:w="3339"/>
        <w:gridCol w:w="2107"/>
      </w:tblGrid>
      <w:tr w:rsidR="002169E8" w:rsidRPr="00830AC6" w14:paraId="7153A24C"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6B7038CD" w14:textId="77777777" w:rsidR="002169E8" w:rsidRPr="00830AC6" w:rsidRDefault="00A947DC">
            <w:pPr>
              <w:pStyle w:val="boldparagraph"/>
              <w:rPr>
                <w:sz w:val="16"/>
              </w:rPr>
            </w:pPr>
            <w:r w:rsidRPr="00830AC6">
              <w:rPr>
                <w:sz w:val="16"/>
              </w:rPr>
              <w:t>Objeto de datos maestros</w:t>
            </w:r>
          </w:p>
        </w:tc>
        <w:tc>
          <w:tcPr>
            <w:tcW w:w="0" w:type="auto"/>
          </w:tcPr>
          <w:p w14:paraId="4B3FEFEE" w14:textId="77777777" w:rsidR="002169E8" w:rsidRPr="00830AC6" w:rsidRDefault="00A947DC">
            <w:pPr>
              <w:pStyle w:val="boldparagraph"/>
              <w:rPr>
                <w:sz w:val="16"/>
              </w:rPr>
            </w:pPr>
            <w:r w:rsidRPr="00830AC6">
              <w:rPr>
                <w:sz w:val="16"/>
              </w:rPr>
              <w:t>Utilizado en segmento de datos</w:t>
            </w:r>
          </w:p>
        </w:tc>
        <w:tc>
          <w:tcPr>
            <w:tcW w:w="0" w:type="auto"/>
          </w:tcPr>
          <w:p w14:paraId="6EE4672F" w14:textId="77777777" w:rsidR="002169E8" w:rsidRPr="00830AC6" w:rsidRDefault="00A947DC">
            <w:pPr>
              <w:pStyle w:val="boldparagraph"/>
              <w:rPr>
                <w:sz w:val="16"/>
              </w:rPr>
            </w:pPr>
            <w:r w:rsidRPr="00830AC6">
              <w:rPr>
                <w:sz w:val="16"/>
              </w:rPr>
              <w:t>Obligatorio/Opcional</w:t>
            </w:r>
          </w:p>
        </w:tc>
        <w:tc>
          <w:tcPr>
            <w:tcW w:w="0" w:type="auto"/>
          </w:tcPr>
          <w:p w14:paraId="4B575B3A" w14:textId="77777777" w:rsidR="002169E8" w:rsidRPr="00830AC6" w:rsidRDefault="00A947DC">
            <w:pPr>
              <w:pStyle w:val="boldparagraph"/>
              <w:rPr>
                <w:sz w:val="16"/>
              </w:rPr>
            </w:pPr>
            <w:r w:rsidRPr="00830AC6">
              <w:rPr>
                <w:sz w:val="16"/>
              </w:rPr>
              <w:t>Comentarios</w:t>
            </w:r>
          </w:p>
        </w:tc>
      </w:tr>
      <w:tr w:rsidR="002169E8" w:rsidRPr="00830AC6" w14:paraId="257C73A4" w14:textId="77777777" w:rsidTr="00830AC6">
        <w:tc>
          <w:tcPr>
            <w:tcW w:w="0" w:type="auto"/>
          </w:tcPr>
          <w:p w14:paraId="308642D5" w14:textId="77777777" w:rsidR="002169E8" w:rsidRPr="00830AC6" w:rsidRDefault="00A947DC">
            <w:pPr>
              <w:rPr>
                <w:sz w:val="16"/>
              </w:rPr>
            </w:pPr>
            <w:r w:rsidRPr="00830AC6">
              <w:rPr>
                <w:sz w:val="16"/>
              </w:rPr>
              <w:t>Plan de cuentas</w:t>
            </w:r>
          </w:p>
        </w:tc>
        <w:tc>
          <w:tcPr>
            <w:tcW w:w="0" w:type="auto"/>
          </w:tcPr>
          <w:p w14:paraId="29BEBDB9" w14:textId="77777777" w:rsidR="002169E8" w:rsidRPr="00830AC6" w:rsidRDefault="00A947DC">
            <w:pPr>
              <w:rPr>
                <w:sz w:val="16"/>
              </w:rPr>
            </w:pPr>
            <w:r w:rsidRPr="00830AC6">
              <w:rPr>
                <w:sz w:val="16"/>
              </w:rPr>
              <w:t>Unidades organizativas</w:t>
            </w:r>
          </w:p>
        </w:tc>
        <w:tc>
          <w:tcPr>
            <w:tcW w:w="0" w:type="auto"/>
          </w:tcPr>
          <w:p w14:paraId="15811B9B" w14:textId="77777777" w:rsidR="002169E8" w:rsidRPr="00830AC6" w:rsidRDefault="00A947DC">
            <w:pPr>
              <w:rPr>
                <w:sz w:val="16"/>
              </w:rPr>
            </w:pPr>
            <w:r w:rsidRPr="00830AC6">
              <w:rPr>
                <w:sz w:val="16"/>
              </w:rPr>
              <w:t>Opcional</w:t>
            </w:r>
          </w:p>
        </w:tc>
        <w:tc>
          <w:tcPr>
            <w:tcW w:w="0" w:type="auto"/>
          </w:tcPr>
          <w:p w14:paraId="150CC208" w14:textId="77777777" w:rsidR="002169E8" w:rsidRPr="00830AC6" w:rsidRDefault="002169E8">
            <w:pPr>
              <w:rPr>
                <w:sz w:val="16"/>
              </w:rPr>
            </w:pPr>
          </w:p>
        </w:tc>
      </w:tr>
    </w:tbl>
    <w:p w14:paraId="326D200A" w14:textId="77777777" w:rsidR="002169E8" w:rsidRDefault="00A947DC">
      <w:pPr>
        <w:pStyle w:val="Heading2"/>
      </w:pPr>
      <w:bookmarkStart w:id="14" w:name="unique_7"/>
      <w:bookmarkStart w:id="15" w:name="_Toc233894993"/>
      <w:r>
        <w:t>Parámetros principales para la creación de datos</w:t>
      </w:r>
      <w:bookmarkEnd w:id="14"/>
      <w:bookmarkEnd w:id="15"/>
    </w:p>
    <w:p w14:paraId="1F72E1B9" w14:textId="77777777" w:rsidR="002169E8" w:rsidRDefault="00A947DC">
      <w:r>
        <w:t xml:space="preserve">Este </w:t>
      </w:r>
      <w:r>
        <w:t>elemento de alcance no tiene condiciones empresariales.</w:t>
      </w:r>
    </w:p>
    <w:p w14:paraId="154A31A1" w14:textId="77777777" w:rsidR="002169E8" w:rsidRDefault="00A947DC">
      <w:pPr>
        <w:pStyle w:val="Heading1"/>
      </w:pPr>
      <w:bookmarkStart w:id="16" w:name="unique_8"/>
      <w:bookmarkStart w:id="17" w:name="_Toc233894994"/>
      <w:r>
        <w:lastRenderedPageBreak/>
        <w:t>Tabla de resumen</w:t>
      </w:r>
      <w:bookmarkEnd w:id="16"/>
      <w:bookmarkEnd w:id="17"/>
    </w:p>
    <w:p w14:paraId="5A5EA289" w14:textId="77777777" w:rsidR="002169E8" w:rsidRDefault="00A947DC">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2169E8" w:rsidRPr="00830AC6" w14:paraId="7578D403"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3633C2D3" w14:textId="77777777" w:rsidR="00830AC6" w:rsidRPr="00830AC6" w:rsidRDefault="00A947DC">
            <w:pPr>
              <w:rPr>
                <w:sz w:val="16"/>
              </w:rPr>
            </w:pPr>
            <w:r w:rsidRPr="00830AC6">
              <w:rPr>
                <w:rStyle w:val="bold"/>
                <w:sz w:val="16"/>
              </w:rPr>
              <w:t xml:space="preserve">Nota </w:t>
            </w:r>
            <w:r w:rsidRPr="00830AC6">
              <w:rPr>
                <w:sz w:val="16"/>
              </w:rPr>
              <w:t>Si el administrador del sistema ha activado espacios y páginas en la rampa de lanzamiento SAP Fiori, la página de inicio solo contendrá las aplicaciones esenciales para realizar las tareas típicas de un rol empresarial.</w:t>
            </w:r>
          </w:p>
          <w:p w14:paraId="186D2C82" w14:textId="421E671E" w:rsidR="00830AC6" w:rsidRPr="00830AC6" w:rsidRDefault="00A947DC">
            <w:pPr>
              <w:rPr>
                <w:sz w:val="16"/>
              </w:rPr>
            </w:pPr>
            <w:r w:rsidRPr="00830AC6">
              <w:rPr>
                <w:sz w:val="16"/>
              </w:rPr>
              <w:t>Puede encontrar todas las demás aplicaciones (de búsqueda) no incluidas en la página de inicio utilizando la barra de búsqueda (</w:t>
            </w:r>
            <w:hyperlink r:id="rId10" w:history="1">
              <w:r w:rsidRPr="00830AC6">
                <w:rPr>
                  <w:rStyle w:val="underline"/>
                  <w:sz w:val="16"/>
                </w:rPr>
                <w:t>2434549</w:t>
              </w:r>
            </w:hyperlink>
            <w:r w:rsidRPr="00830AC6">
              <w:rPr>
                <w:sz w:val="16"/>
              </w:rPr>
              <w:t>).</w:t>
            </w:r>
          </w:p>
          <w:p w14:paraId="70FEAE7D" w14:textId="7AC5FC4E" w:rsidR="002169E8" w:rsidRPr="00830AC6" w:rsidRDefault="00A947DC">
            <w:pPr>
              <w:rPr>
                <w:sz w:val="16"/>
              </w:rPr>
            </w:pPr>
            <w:r w:rsidRPr="00830AC6">
              <w:rPr>
                <w:sz w:val="16"/>
              </w:rPr>
              <w:t xml:space="preserve">Si desea personalizar la página de inicio e incluir las aplicaciones ocultas, vaya a su perfil de usuario y seleccione </w:t>
            </w:r>
            <w:r w:rsidRPr="00830AC6">
              <w:rPr>
                <w:rStyle w:val="screenelement"/>
                <w:sz w:val="16"/>
              </w:rPr>
              <w:t xml:space="preserve">Buscador de </w:t>
            </w:r>
            <w:r w:rsidRPr="00830AC6">
              <w:rPr>
                <w:rStyle w:val="screenelement"/>
                <w:sz w:val="16"/>
              </w:rPr>
              <w:t>aplicaciones</w:t>
            </w:r>
            <w:r w:rsidRPr="00830AC6">
              <w:rPr>
                <w:sz w:val="16"/>
              </w:rPr>
              <w:t xml:space="preserve"> .</w:t>
            </w:r>
          </w:p>
        </w:tc>
      </w:tr>
    </w:tbl>
    <w:p w14:paraId="376A78CB" w14:textId="77777777" w:rsidR="00A947DC" w:rsidRDefault="00A947DC">
      <w:pPr>
        <w:spacing w:before="0" w:after="0"/>
        <w:rPr>
          <w:vanish/>
        </w:rPr>
      </w:pPr>
    </w:p>
    <w:tbl>
      <w:tblPr>
        <w:tblStyle w:val="SAPStandardTable"/>
        <w:tblW w:w="5000" w:type="pct"/>
        <w:tblInd w:w="3" w:type="dxa"/>
        <w:tblLook w:val="0620" w:firstRow="1" w:lastRow="0" w:firstColumn="0" w:lastColumn="0" w:noHBand="1" w:noVBand="1"/>
      </w:tblPr>
      <w:tblGrid>
        <w:gridCol w:w="3975"/>
        <w:gridCol w:w="2273"/>
        <w:gridCol w:w="2802"/>
        <w:gridCol w:w="5254"/>
      </w:tblGrid>
      <w:tr w:rsidR="002169E8" w:rsidRPr="00830AC6" w14:paraId="291F8AF0"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0AA8C769" w14:textId="77777777" w:rsidR="002169E8" w:rsidRPr="00830AC6" w:rsidRDefault="00A947DC">
            <w:pPr>
              <w:pStyle w:val="boldparagraph"/>
              <w:rPr>
                <w:sz w:val="16"/>
              </w:rPr>
            </w:pPr>
            <w:r w:rsidRPr="00830AC6">
              <w:rPr>
                <w:sz w:val="16"/>
              </w:rPr>
              <w:t>Paso de proceso</w:t>
            </w:r>
          </w:p>
        </w:tc>
        <w:tc>
          <w:tcPr>
            <w:tcW w:w="0" w:type="auto"/>
          </w:tcPr>
          <w:p w14:paraId="07F6BB73" w14:textId="77777777" w:rsidR="002169E8" w:rsidRPr="00830AC6" w:rsidRDefault="00A947DC">
            <w:pPr>
              <w:pStyle w:val="boldparagraph"/>
              <w:rPr>
                <w:sz w:val="16"/>
              </w:rPr>
            </w:pPr>
            <w:r w:rsidRPr="00830AC6">
              <w:rPr>
                <w:sz w:val="16"/>
              </w:rPr>
              <w:t>Rol empresarial</w:t>
            </w:r>
          </w:p>
        </w:tc>
        <w:tc>
          <w:tcPr>
            <w:tcW w:w="0" w:type="auto"/>
          </w:tcPr>
          <w:p w14:paraId="1F81D603" w14:textId="77777777" w:rsidR="002169E8" w:rsidRPr="00830AC6" w:rsidRDefault="00A947DC">
            <w:pPr>
              <w:pStyle w:val="boldparagraph"/>
              <w:rPr>
                <w:sz w:val="16"/>
              </w:rPr>
            </w:pPr>
            <w:r w:rsidRPr="00830AC6">
              <w:rPr>
                <w:sz w:val="16"/>
              </w:rPr>
              <w:t>Transacción/Aplicación</w:t>
            </w:r>
          </w:p>
        </w:tc>
        <w:tc>
          <w:tcPr>
            <w:tcW w:w="0" w:type="auto"/>
          </w:tcPr>
          <w:p w14:paraId="52FC0383" w14:textId="77777777" w:rsidR="002169E8" w:rsidRPr="00830AC6" w:rsidRDefault="00A947DC">
            <w:pPr>
              <w:pStyle w:val="boldparagraph"/>
              <w:rPr>
                <w:sz w:val="16"/>
              </w:rPr>
            </w:pPr>
            <w:r w:rsidRPr="00830AC6">
              <w:rPr>
                <w:sz w:val="16"/>
              </w:rPr>
              <w:t>Resultados previstos</w:t>
            </w:r>
          </w:p>
        </w:tc>
      </w:tr>
      <w:tr w:rsidR="002169E8" w:rsidRPr="00830AC6" w14:paraId="4BF12A32" w14:textId="77777777" w:rsidTr="00830AC6">
        <w:tc>
          <w:tcPr>
            <w:tcW w:w="0" w:type="auto"/>
          </w:tcPr>
          <w:p w14:paraId="3A21E491" w14:textId="033A2887" w:rsidR="002169E8" w:rsidRPr="00830AC6" w:rsidRDefault="00A947DC">
            <w:pPr>
              <w:rPr>
                <w:sz w:val="16"/>
              </w:rPr>
            </w:pPr>
            <w:hyperlink r:id="rId11" w:history="1">
              <w:r w:rsidRPr="00830AC6">
                <w:rPr>
                  <w:sz w:val="16"/>
                </w:rPr>
                <w:t>Creación de datos maestros de grupo de clases de coste</w:t>
              </w:r>
            </w:hyperlink>
            <w:r w:rsidRPr="00830AC6">
              <w:rPr>
                <w:sz w:val="16"/>
              </w:rPr>
              <w:t xml:space="preserve">   [página ] </w:t>
            </w:r>
            <w:r w:rsidRPr="00830AC6">
              <w:rPr>
                <w:sz w:val="16"/>
              </w:rPr>
              <w:fldChar w:fldCharType="begin"/>
            </w:r>
            <w:r w:rsidRPr="00830AC6">
              <w:rPr>
                <w:sz w:val="16"/>
              </w:rPr>
              <w:instrText xml:space="preserve"> PAGEREF unique_9 </w:instrText>
            </w:r>
            <w:r w:rsidRPr="00830AC6">
              <w:rPr>
                <w:sz w:val="16"/>
              </w:rPr>
              <w:fldChar w:fldCharType="separate"/>
            </w:r>
            <w:r w:rsidR="00830AC6">
              <w:rPr>
                <w:noProof/>
                <w:sz w:val="16"/>
              </w:rPr>
              <w:t>6</w:t>
            </w:r>
            <w:r w:rsidRPr="00830AC6">
              <w:rPr>
                <w:sz w:val="16"/>
              </w:rPr>
              <w:fldChar w:fldCharType="end"/>
            </w:r>
          </w:p>
        </w:tc>
        <w:tc>
          <w:tcPr>
            <w:tcW w:w="0" w:type="auto"/>
          </w:tcPr>
          <w:p w14:paraId="414A5E2D" w14:textId="77777777" w:rsidR="002169E8" w:rsidRPr="00830AC6" w:rsidRDefault="00A947DC">
            <w:pPr>
              <w:rPr>
                <w:sz w:val="16"/>
              </w:rPr>
            </w:pPr>
            <w:r w:rsidRPr="00830AC6">
              <w:rPr>
                <w:sz w:val="16"/>
              </w:rPr>
              <w:t>Contable de costes - Gastos generales</w:t>
            </w:r>
          </w:p>
        </w:tc>
        <w:tc>
          <w:tcPr>
            <w:tcW w:w="0" w:type="auto"/>
          </w:tcPr>
          <w:p w14:paraId="5D0BB378" w14:textId="77777777" w:rsidR="002169E8" w:rsidRPr="00830AC6" w:rsidRDefault="00A947DC">
            <w:pPr>
              <w:rPr>
                <w:sz w:val="16"/>
              </w:rPr>
            </w:pPr>
            <w:r w:rsidRPr="00830AC6">
              <w:rPr>
                <w:rStyle w:val="screenelement"/>
                <w:sz w:val="16"/>
              </w:rPr>
              <w:t>Gestionar grupos de clases de coste</w:t>
            </w:r>
            <w:r w:rsidRPr="00830AC6">
              <w:rPr>
                <w:sz w:val="16"/>
              </w:rPr>
              <w:t xml:space="preserve"> </w:t>
            </w:r>
            <w:r w:rsidRPr="00830AC6">
              <w:rPr>
                <w:rStyle w:val="CourierNew"/>
                <w:sz w:val="16"/>
              </w:rPr>
              <w:t>(F5373)</w:t>
            </w:r>
          </w:p>
        </w:tc>
        <w:tc>
          <w:tcPr>
            <w:tcW w:w="0" w:type="auto"/>
          </w:tcPr>
          <w:p w14:paraId="24F0FB9B" w14:textId="77777777" w:rsidR="002169E8" w:rsidRPr="00830AC6" w:rsidRDefault="00A947DC">
            <w:pPr>
              <w:rPr>
                <w:sz w:val="16"/>
              </w:rPr>
            </w:pPr>
            <w:r w:rsidRPr="00830AC6">
              <w:rPr>
                <w:sz w:val="16"/>
              </w:rPr>
              <w:t>Los grupos de clases de coste se pueden crear según las nuevas necesidades empresariales.</w:t>
            </w:r>
          </w:p>
        </w:tc>
      </w:tr>
    </w:tbl>
    <w:p w14:paraId="7DECA58A" w14:textId="77777777" w:rsidR="002169E8" w:rsidRDefault="00A947DC">
      <w:pPr>
        <w:pStyle w:val="Heading1"/>
      </w:pPr>
      <w:bookmarkStart w:id="18" w:name="unique_10"/>
      <w:bookmarkStart w:id="19" w:name="_Toc233894995"/>
      <w:r>
        <w:lastRenderedPageBreak/>
        <w:t>Procedimientos de prueba</w:t>
      </w:r>
      <w:bookmarkEnd w:id="18"/>
      <w:bookmarkEnd w:id="19"/>
    </w:p>
    <w:p w14:paraId="7A97961E" w14:textId="77777777" w:rsidR="002169E8" w:rsidRDefault="00A947DC">
      <w:r>
        <w:t xml:space="preserve">Esta sección describe los procedimientos de test </w:t>
      </w:r>
      <w:r>
        <w:t>para cada paso del proceso que pertenece a este elemento de alcance.</w:t>
      </w:r>
    </w:p>
    <w:p w14:paraId="2466E7D3" w14:textId="77777777" w:rsidR="002169E8" w:rsidRDefault="00A947DC">
      <w:pPr>
        <w:pStyle w:val="Heading2"/>
      </w:pPr>
      <w:bookmarkStart w:id="20" w:name="unique_9"/>
      <w:bookmarkStart w:id="21" w:name="_Toc233894996"/>
      <w:r>
        <w:t>Creación de datos maestros de grupo de clases de coste</w:t>
      </w:r>
      <w:bookmarkEnd w:id="20"/>
      <w:bookmarkEnd w:id="21"/>
    </w:p>
    <w:p w14:paraId="1AD844EC" w14:textId="77777777" w:rsidR="002169E8" w:rsidRDefault="00A947DC">
      <w:pPr>
        <w:pStyle w:val="sectiontitle"/>
      </w:pPr>
      <w:r>
        <w:t>Administración de pruebas</w:t>
      </w:r>
    </w:p>
    <w:p w14:paraId="75D8DF35" w14:textId="77777777" w:rsidR="002169E8" w:rsidRDefault="00A947DC">
      <w:r>
        <w:t>Proyecto de cliente: Rellene las partes específicas del proyecto.</w:t>
      </w:r>
    </w:p>
    <w:p w14:paraId="1BF7ED6A" w14:textId="77777777" w:rsidR="002169E8" w:rsidRDefault="002169E8"/>
    <w:tbl>
      <w:tblPr>
        <w:tblStyle w:val="SAPStandardTable"/>
        <w:tblW w:w="5000" w:type="pct"/>
        <w:tblInd w:w="3" w:type="dxa"/>
        <w:tblLook w:val="0620" w:firstRow="1" w:lastRow="0" w:firstColumn="0" w:lastColumn="0" w:noHBand="1" w:noVBand="1"/>
      </w:tblPr>
      <w:tblGrid>
        <w:gridCol w:w="2756"/>
        <w:gridCol w:w="574"/>
        <w:gridCol w:w="1263"/>
        <w:gridCol w:w="9711"/>
      </w:tblGrid>
      <w:tr w:rsidR="002169E8" w:rsidRPr="00830AC6" w14:paraId="2709777D"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115BCA69" w14:textId="77777777" w:rsidR="002169E8" w:rsidRPr="00830AC6" w:rsidRDefault="00A947DC">
            <w:pPr>
              <w:rPr>
                <w:sz w:val="16"/>
              </w:rPr>
            </w:pPr>
            <w:r w:rsidRPr="00830AC6">
              <w:rPr>
                <w:sz w:val="16"/>
              </w:rPr>
              <w:t>ID de caso de test</w:t>
            </w:r>
          </w:p>
        </w:tc>
        <w:tc>
          <w:tcPr>
            <w:tcW w:w="0" w:type="auto"/>
          </w:tcPr>
          <w:p w14:paraId="0970DBE4" w14:textId="77777777" w:rsidR="002169E8" w:rsidRPr="00830AC6" w:rsidRDefault="00A947DC">
            <w:pPr>
              <w:rPr>
                <w:sz w:val="16"/>
              </w:rPr>
            </w:pPr>
            <w:r w:rsidRPr="00830AC6">
              <w:rPr>
                <w:sz w:val="16"/>
              </w:rPr>
              <w:t>&lt;X.XX&gt;</w:t>
            </w:r>
          </w:p>
        </w:tc>
        <w:tc>
          <w:tcPr>
            <w:tcW w:w="0" w:type="auto"/>
          </w:tcPr>
          <w:p w14:paraId="49B060B7" w14:textId="77777777" w:rsidR="002169E8" w:rsidRPr="00830AC6" w:rsidRDefault="00A947DC">
            <w:pPr>
              <w:rPr>
                <w:sz w:val="16"/>
              </w:rPr>
            </w:pPr>
            <w:r w:rsidRPr="00830AC6">
              <w:rPr>
                <w:sz w:val="16"/>
              </w:rPr>
              <w:t>Fecha de prueba:</w:t>
            </w:r>
          </w:p>
        </w:tc>
        <w:tc>
          <w:tcPr>
            <w:tcW w:w="0" w:type="auto"/>
          </w:tcPr>
          <w:p w14:paraId="0E7B30BD" w14:textId="77777777" w:rsidR="00A947DC" w:rsidRPr="00830AC6" w:rsidRDefault="00A947DC">
            <w:pPr>
              <w:rPr>
                <w:sz w:val="16"/>
              </w:rPr>
            </w:pPr>
          </w:p>
        </w:tc>
      </w:tr>
      <w:tr w:rsidR="002169E8" w:rsidRPr="00830AC6" w14:paraId="39DABBB9" w14:textId="77777777" w:rsidTr="00830AC6">
        <w:tc>
          <w:tcPr>
            <w:tcW w:w="0" w:type="auto"/>
          </w:tcPr>
          <w:p w14:paraId="3139AC0F" w14:textId="77777777" w:rsidR="002169E8" w:rsidRPr="00830AC6" w:rsidRDefault="00A947DC">
            <w:pPr>
              <w:rPr>
                <w:sz w:val="16"/>
              </w:rPr>
            </w:pPr>
            <w:r w:rsidRPr="00830AC6">
              <w:rPr>
                <w:sz w:val="16"/>
              </w:rPr>
              <w:t>Nombre de usuario que ejecuta un test:</w:t>
            </w:r>
          </w:p>
        </w:tc>
        <w:tc>
          <w:tcPr>
            <w:tcW w:w="0" w:type="auto"/>
          </w:tcPr>
          <w:p w14:paraId="0C8A9764" w14:textId="77777777" w:rsidR="00A947DC" w:rsidRPr="00830AC6" w:rsidRDefault="00A947DC">
            <w:pPr>
              <w:rPr>
                <w:sz w:val="16"/>
              </w:rPr>
            </w:pPr>
          </w:p>
        </w:tc>
        <w:tc>
          <w:tcPr>
            <w:tcW w:w="0" w:type="auto"/>
          </w:tcPr>
          <w:p w14:paraId="3BDE85EF" w14:textId="77777777" w:rsidR="002169E8" w:rsidRPr="00830AC6" w:rsidRDefault="00A947DC">
            <w:pPr>
              <w:rPr>
                <w:sz w:val="16"/>
              </w:rPr>
            </w:pPr>
            <w:r w:rsidRPr="00830AC6">
              <w:rPr>
                <w:sz w:val="16"/>
              </w:rPr>
              <w:t>Duración:</w:t>
            </w:r>
          </w:p>
        </w:tc>
        <w:tc>
          <w:tcPr>
            <w:tcW w:w="0" w:type="auto"/>
          </w:tcPr>
          <w:p w14:paraId="62C4FAEA" w14:textId="77777777" w:rsidR="00A947DC" w:rsidRPr="00830AC6" w:rsidRDefault="00A947DC">
            <w:pPr>
              <w:rPr>
                <w:sz w:val="16"/>
              </w:rPr>
            </w:pPr>
          </w:p>
        </w:tc>
      </w:tr>
      <w:tr w:rsidR="002169E8" w:rsidRPr="00830AC6" w14:paraId="460F1A40" w14:textId="77777777" w:rsidTr="00830AC6">
        <w:tc>
          <w:tcPr>
            <w:tcW w:w="0" w:type="auto"/>
          </w:tcPr>
          <w:p w14:paraId="17608472" w14:textId="77777777" w:rsidR="002169E8" w:rsidRPr="00830AC6" w:rsidRDefault="00A947DC">
            <w:pPr>
              <w:rPr>
                <w:sz w:val="16"/>
              </w:rPr>
            </w:pPr>
            <w:r w:rsidRPr="00830AC6">
              <w:rPr>
                <w:sz w:val="16"/>
              </w:rPr>
              <w:t>Rol(es) empresarial(es):</w:t>
            </w:r>
          </w:p>
        </w:tc>
        <w:tc>
          <w:tcPr>
            <w:tcW w:w="0" w:type="auto"/>
          </w:tcPr>
          <w:p w14:paraId="6CC5D3E4" w14:textId="77777777" w:rsidR="00A947DC" w:rsidRPr="00830AC6" w:rsidRDefault="00A947DC">
            <w:pPr>
              <w:rPr>
                <w:sz w:val="16"/>
              </w:rPr>
            </w:pPr>
          </w:p>
        </w:tc>
        <w:tc>
          <w:tcPr>
            <w:tcW w:w="0" w:type="auto"/>
          </w:tcPr>
          <w:p w14:paraId="7C5EC0CB" w14:textId="77777777" w:rsidR="002169E8" w:rsidRPr="00830AC6" w:rsidRDefault="00A947DC">
            <w:pPr>
              <w:rPr>
                <w:sz w:val="16"/>
              </w:rPr>
            </w:pPr>
            <w:r w:rsidRPr="00830AC6">
              <w:rPr>
                <w:sz w:val="16"/>
              </w:rPr>
              <w:t>Responsabilidad:</w:t>
            </w:r>
          </w:p>
        </w:tc>
        <w:tc>
          <w:tcPr>
            <w:tcW w:w="0" w:type="auto"/>
          </w:tcPr>
          <w:p w14:paraId="5A172C66" w14:textId="77777777" w:rsidR="002169E8" w:rsidRPr="00830AC6" w:rsidRDefault="00A947DC">
            <w:pPr>
              <w:rPr>
                <w:sz w:val="16"/>
              </w:rPr>
            </w:pPr>
            <w:r w:rsidRPr="00830AC6">
              <w:rPr>
                <w:rStyle w:val="userinput"/>
                <w:sz w:val="16"/>
              </w:rPr>
              <w:t>&lt;Indique el proveedor de servicios, el cliente o el proveedor de servicios conjuntos y el cliente&gt;</w:t>
            </w:r>
          </w:p>
        </w:tc>
      </w:tr>
    </w:tbl>
    <w:p w14:paraId="4C6ED0E2" w14:textId="77777777" w:rsidR="002169E8" w:rsidRDefault="00A947DC">
      <w:pPr>
        <w:pStyle w:val="sectiontitle"/>
      </w:pPr>
      <w:r>
        <w:t>Requisito previo</w:t>
      </w:r>
    </w:p>
    <w:p w14:paraId="52503A74" w14:textId="77777777" w:rsidR="002169E8" w:rsidRDefault="00A947DC">
      <w:r>
        <w:t>Ha introducido y grabado los datos básicos para el material.</w:t>
      </w:r>
    </w:p>
    <w:p w14:paraId="6ADF5180" w14:textId="77777777" w:rsidR="002169E8" w:rsidRDefault="00A947DC">
      <w:pPr>
        <w:pStyle w:val="sectiontitle"/>
      </w:pPr>
      <w:r>
        <w:t>Procedimiento</w:t>
      </w:r>
    </w:p>
    <w:tbl>
      <w:tblPr>
        <w:tblStyle w:val="SAPStandardTable"/>
        <w:tblW w:w="5000" w:type="pct"/>
        <w:tblInd w:w="3" w:type="dxa"/>
        <w:tblLook w:val="0620" w:firstRow="1" w:lastRow="0" w:firstColumn="0" w:lastColumn="0" w:noHBand="1" w:noVBand="1"/>
      </w:tblPr>
      <w:tblGrid>
        <w:gridCol w:w="823"/>
        <w:gridCol w:w="2559"/>
        <w:gridCol w:w="6107"/>
        <w:gridCol w:w="3970"/>
        <w:gridCol w:w="845"/>
      </w:tblGrid>
      <w:tr w:rsidR="002169E8" w:rsidRPr="00830AC6" w14:paraId="31D4B463" w14:textId="77777777" w:rsidTr="00830AC6">
        <w:trPr>
          <w:cnfStyle w:val="100000000000" w:firstRow="1" w:lastRow="0" w:firstColumn="0" w:lastColumn="0" w:oddVBand="0" w:evenVBand="0" w:oddHBand="0" w:evenHBand="0" w:firstRowFirstColumn="0" w:firstRowLastColumn="0" w:lastRowFirstColumn="0" w:lastRowLastColumn="0"/>
        </w:trPr>
        <w:tc>
          <w:tcPr>
            <w:tcW w:w="0" w:type="auto"/>
          </w:tcPr>
          <w:p w14:paraId="144681C8" w14:textId="77777777" w:rsidR="002169E8" w:rsidRPr="00830AC6" w:rsidRDefault="00A947DC">
            <w:pPr>
              <w:pStyle w:val="boldparagraph"/>
              <w:rPr>
                <w:sz w:val="16"/>
              </w:rPr>
            </w:pPr>
            <w:r w:rsidRPr="00830AC6">
              <w:rPr>
                <w:sz w:val="16"/>
              </w:rPr>
              <w:t>Paso de test #</w:t>
            </w:r>
          </w:p>
        </w:tc>
        <w:tc>
          <w:tcPr>
            <w:tcW w:w="0" w:type="auto"/>
          </w:tcPr>
          <w:p w14:paraId="6FED86E2" w14:textId="77777777" w:rsidR="002169E8" w:rsidRPr="00830AC6" w:rsidRDefault="00A947DC">
            <w:pPr>
              <w:pStyle w:val="boldparagraph"/>
              <w:rPr>
                <w:sz w:val="16"/>
              </w:rPr>
            </w:pPr>
            <w:r w:rsidRPr="00830AC6">
              <w:rPr>
                <w:sz w:val="16"/>
              </w:rPr>
              <w:t>Nombre de paso de test</w:t>
            </w:r>
          </w:p>
        </w:tc>
        <w:tc>
          <w:tcPr>
            <w:tcW w:w="0" w:type="auto"/>
          </w:tcPr>
          <w:p w14:paraId="065C72E8" w14:textId="77777777" w:rsidR="002169E8" w:rsidRPr="00830AC6" w:rsidRDefault="00A947DC">
            <w:pPr>
              <w:pStyle w:val="boldparagraph"/>
              <w:rPr>
                <w:sz w:val="16"/>
              </w:rPr>
            </w:pPr>
            <w:r w:rsidRPr="00830AC6">
              <w:rPr>
                <w:sz w:val="16"/>
              </w:rPr>
              <w:t>Instrucción</w:t>
            </w:r>
          </w:p>
        </w:tc>
        <w:tc>
          <w:tcPr>
            <w:tcW w:w="0" w:type="auto"/>
          </w:tcPr>
          <w:p w14:paraId="23B0E9DA" w14:textId="77777777" w:rsidR="002169E8" w:rsidRPr="00830AC6" w:rsidRDefault="00A947DC">
            <w:pPr>
              <w:pStyle w:val="boldparagraph"/>
              <w:rPr>
                <w:sz w:val="16"/>
              </w:rPr>
            </w:pPr>
            <w:r w:rsidRPr="00830AC6">
              <w:rPr>
                <w:sz w:val="16"/>
              </w:rPr>
              <w:t>Resultado previsto</w:t>
            </w:r>
          </w:p>
        </w:tc>
        <w:tc>
          <w:tcPr>
            <w:tcW w:w="0" w:type="auto"/>
          </w:tcPr>
          <w:p w14:paraId="5508132E" w14:textId="77777777" w:rsidR="002169E8" w:rsidRPr="00830AC6" w:rsidRDefault="00A947DC">
            <w:pPr>
              <w:pStyle w:val="boldparagraph"/>
              <w:rPr>
                <w:sz w:val="16"/>
              </w:rPr>
            </w:pPr>
            <w:r w:rsidRPr="00830AC6">
              <w:rPr>
                <w:sz w:val="16"/>
              </w:rPr>
              <w:t>Comentarios</w:t>
            </w:r>
          </w:p>
        </w:tc>
      </w:tr>
      <w:tr w:rsidR="002169E8" w:rsidRPr="00830AC6" w14:paraId="60676199" w14:textId="77777777" w:rsidTr="00830AC6">
        <w:tc>
          <w:tcPr>
            <w:tcW w:w="0" w:type="auto"/>
          </w:tcPr>
          <w:p w14:paraId="48190A4A" w14:textId="77777777" w:rsidR="002169E8" w:rsidRPr="00830AC6" w:rsidRDefault="00A947DC">
            <w:pPr>
              <w:rPr>
                <w:sz w:val="16"/>
              </w:rPr>
            </w:pPr>
            <w:r w:rsidRPr="00830AC6">
              <w:rPr>
                <w:sz w:val="16"/>
              </w:rPr>
              <w:t>1</w:t>
            </w:r>
          </w:p>
        </w:tc>
        <w:tc>
          <w:tcPr>
            <w:tcW w:w="0" w:type="auto"/>
          </w:tcPr>
          <w:p w14:paraId="03AC87F0" w14:textId="77777777" w:rsidR="002169E8" w:rsidRPr="00830AC6" w:rsidRDefault="00A947DC">
            <w:pPr>
              <w:rPr>
                <w:sz w:val="16"/>
              </w:rPr>
            </w:pPr>
            <w:r w:rsidRPr="00830AC6">
              <w:rPr>
                <w:rStyle w:val="bold"/>
                <w:sz w:val="16"/>
              </w:rPr>
              <w:t>Iniciar sesión</w:t>
            </w:r>
          </w:p>
        </w:tc>
        <w:tc>
          <w:tcPr>
            <w:tcW w:w="0" w:type="auto"/>
          </w:tcPr>
          <w:p w14:paraId="0CE7A781" w14:textId="77777777" w:rsidR="002169E8" w:rsidRPr="00830AC6" w:rsidRDefault="00A947DC">
            <w:pPr>
              <w:rPr>
                <w:sz w:val="16"/>
              </w:rPr>
            </w:pPr>
            <w:r w:rsidRPr="00830AC6">
              <w:rPr>
                <w:sz w:val="16"/>
              </w:rPr>
              <w:t>Inicie sesión en la rampa de lanzamiento SAP Fiori como Contable de costes - Gastos generales .</w:t>
            </w:r>
          </w:p>
        </w:tc>
        <w:tc>
          <w:tcPr>
            <w:tcW w:w="0" w:type="auto"/>
          </w:tcPr>
          <w:p w14:paraId="2E11C4E0" w14:textId="77777777" w:rsidR="002169E8" w:rsidRPr="00830AC6" w:rsidRDefault="00A947DC">
            <w:pPr>
              <w:rPr>
                <w:sz w:val="16"/>
              </w:rPr>
            </w:pPr>
            <w:r w:rsidRPr="00830AC6">
              <w:rPr>
                <w:sz w:val="16"/>
              </w:rPr>
              <w:t>Se muestra la rampa de lanzamiento SAP Fiori.</w:t>
            </w:r>
          </w:p>
        </w:tc>
        <w:tc>
          <w:tcPr>
            <w:tcW w:w="0" w:type="auto"/>
          </w:tcPr>
          <w:p w14:paraId="7ABA8403" w14:textId="77777777" w:rsidR="002169E8" w:rsidRPr="00830AC6" w:rsidRDefault="002169E8">
            <w:pPr>
              <w:rPr>
                <w:sz w:val="16"/>
              </w:rPr>
            </w:pPr>
          </w:p>
        </w:tc>
      </w:tr>
      <w:tr w:rsidR="002169E8" w:rsidRPr="00830AC6" w14:paraId="4CA5E624" w14:textId="77777777" w:rsidTr="00830AC6">
        <w:tc>
          <w:tcPr>
            <w:tcW w:w="0" w:type="auto"/>
          </w:tcPr>
          <w:p w14:paraId="791803D2" w14:textId="77777777" w:rsidR="002169E8" w:rsidRPr="00830AC6" w:rsidRDefault="00A947DC">
            <w:pPr>
              <w:rPr>
                <w:sz w:val="16"/>
              </w:rPr>
            </w:pPr>
            <w:r w:rsidRPr="00830AC6">
              <w:rPr>
                <w:sz w:val="16"/>
              </w:rPr>
              <w:t>2</w:t>
            </w:r>
          </w:p>
        </w:tc>
        <w:tc>
          <w:tcPr>
            <w:tcW w:w="0" w:type="auto"/>
          </w:tcPr>
          <w:p w14:paraId="295775F1" w14:textId="77777777" w:rsidR="002169E8" w:rsidRPr="00830AC6" w:rsidRDefault="00A947DC">
            <w:pPr>
              <w:rPr>
                <w:sz w:val="16"/>
              </w:rPr>
            </w:pPr>
            <w:r w:rsidRPr="00830AC6">
              <w:rPr>
                <w:rStyle w:val="bold"/>
                <w:sz w:val="16"/>
              </w:rPr>
              <w:t>Acceder a la aplicación SAP Fiori</w:t>
            </w:r>
          </w:p>
        </w:tc>
        <w:tc>
          <w:tcPr>
            <w:tcW w:w="0" w:type="auto"/>
          </w:tcPr>
          <w:p w14:paraId="1B5472B3" w14:textId="77777777" w:rsidR="002169E8" w:rsidRPr="00830AC6" w:rsidRDefault="00A947DC">
            <w:pPr>
              <w:rPr>
                <w:sz w:val="16"/>
              </w:rPr>
            </w:pPr>
            <w:r w:rsidRPr="00830AC6">
              <w:rPr>
                <w:sz w:val="16"/>
              </w:rPr>
              <w:t xml:space="preserve">Abierto </w:t>
            </w:r>
            <w:r w:rsidRPr="00830AC6">
              <w:rPr>
                <w:rStyle w:val="screenelement"/>
                <w:sz w:val="16"/>
              </w:rPr>
              <w:t>Gestionar grupos de clases de coste</w:t>
            </w:r>
            <w:r w:rsidRPr="00830AC6">
              <w:rPr>
                <w:sz w:val="16"/>
              </w:rPr>
              <w:t xml:space="preserve"> </w:t>
            </w:r>
            <w:r w:rsidRPr="00830AC6">
              <w:rPr>
                <w:rStyle w:val="CourierNew"/>
                <w:sz w:val="16"/>
              </w:rPr>
              <w:t>(F5373)</w:t>
            </w:r>
            <w:r w:rsidRPr="00830AC6">
              <w:rPr>
                <w:sz w:val="16"/>
              </w:rPr>
              <w:t xml:space="preserve"> .</w:t>
            </w:r>
          </w:p>
        </w:tc>
        <w:tc>
          <w:tcPr>
            <w:tcW w:w="0" w:type="auto"/>
          </w:tcPr>
          <w:p w14:paraId="11C0EFD5" w14:textId="77777777" w:rsidR="002169E8" w:rsidRPr="00830AC6" w:rsidRDefault="00A947DC">
            <w:pPr>
              <w:rPr>
                <w:sz w:val="16"/>
              </w:rPr>
            </w:pPr>
            <w:r w:rsidRPr="00830AC6">
              <w:rPr>
                <w:sz w:val="16"/>
              </w:rPr>
              <w:t>Se abre la aplicación.</w:t>
            </w:r>
          </w:p>
        </w:tc>
        <w:tc>
          <w:tcPr>
            <w:tcW w:w="0" w:type="auto"/>
          </w:tcPr>
          <w:p w14:paraId="31BD77B3" w14:textId="77777777" w:rsidR="002169E8" w:rsidRPr="00830AC6" w:rsidRDefault="002169E8">
            <w:pPr>
              <w:rPr>
                <w:sz w:val="16"/>
              </w:rPr>
            </w:pPr>
          </w:p>
        </w:tc>
      </w:tr>
      <w:tr w:rsidR="002169E8" w:rsidRPr="00830AC6" w14:paraId="247012F9" w14:textId="77777777" w:rsidTr="00830AC6">
        <w:tc>
          <w:tcPr>
            <w:tcW w:w="0" w:type="auto"/>
          </w:tcPr>
          <w:p w14:paraId="137AE44C" w14:textId="77777777" w:rsidR="002169E8" w:rsidRPr="00830AC6" w:rsidRDefault="00A947DC">
            <w:pPr>
              <w:rPr>
                <w:sz w:val="16"/>
              </w:rPr>
            </w:pPr>
            <w:r w:rsidRPr="00830AC6">
              <w:rPr>
                <w:sz w:val="16"/>
              </w:rPr>
              <w:t>3</w:t>
            </w:r>
          </w:p>
        </w:tc>
        <w:tc>
          <w:tcPr>
            <w:tcW w:w="0" w:type="auto"/>
          </w:tcPr>
          <w:p w14:paraId="6C94FCB1" w14:textId="77777777" w:rsidR="002169E8" w:rsidRPr="00830AC6" w:rsidRDefault="00A947DC">
            <w:pPr>
              <w:rPr>
                <w:sz w:val="16"/>
              </w:rPr>
            </w:pPr>
            <w:r w:rsidRPr="00830AC6">
              <w:rPr>
                <w:rStyle w:val="bold"/>
                <w:sz w:val="16"/>
              </w:rPr>
              <w:t>Introducir nuevo grupo de clases de coste</w:t>
            </w:r>
          </w:p>
        </w:tc>
        <w:tc>
          <w:tcPr>
            <w:tcW w:w="0" w:type="auto"/>
          </w:tcPr>
          <w:p w14:paraId="5767527E" w14:textId="77777777" w:rsidR="00830AC6" w:rsidRPr="00830AC6" w:rsidRDefault="00A947DC">
            <w:pPr>
              <w:rPr>
                <w:sz w:val="16"/>
              </w:rPr>
            </w:pPr>
            <w:r w:rsidRPr="00830AC6">
              <w:rPr>
                <w:sz w:val="16"/>
              </w:rPr>
              <w:t xml:space="preserve">El </w:t>
            </w:r>
            <w:r w:rsidRPr="00830AC6">
              <w:rPr>
                <w:rStyle w:val="screenelement"/>
                <w:sz w:val="16"/>
              </w:rPr>
              <w:t>Gestionar grupos de clases de coste</w:t>
            </w:r>
            <w:r w:rsidRPr="00830AC6">
              <w:rPr>
                <w:sz w:val="16"/>
              </w:rPr>
              <w:t xml:space="preserve"> , seleccione </w:t>
            </w:r>
            <w:r w:rsidRPr="00830AC6">
              <w:rPr>
                <w:rStyle w:val="screenelement"/>
                <w:sz w:val="16"/>
              </w:rPr>
              <w:t>Crear</w:t>
            </w:r>
            <w:r w:rsidRPr="00830AC6">
              <w:rPr>
                <w:sz w:val="16"/>
              </w:rPr>
              <w:t xml:space="preserve"> . En el campo </w:t>
            </w:r>
            <w:r w:rsidRPr="00830AC6">
              <w:rPr>
                <w:rStyle w:val="screenelement"/>
                <w:sz w:val="16"/>
              </w:rPr>
              <w:t>Crear clase de coste Grupo: Acceso</w:t>
            </w:r>
            <w:r w:rsidRPr="00830AC6">
              <w:rPr>
                <w:sz w:val="16"/>
              </w:rPr>
              <w:t xml:space="preserve"> , realice la siguiente entrada:</w:t>
            </w:r>
          </w:p>
          <w:p w14:paraId="43F6889A" w14:textId="77777777" w:rsidR="00830AC6" w:rsidRPr="00830AC6" w:rsidRDefault="00A947DC">
            <w:pPr>
              <w:pStyle w:val="listpara1"/>
              <w:numPr>
                <w:ilvl w:val="0"/>
                <w:numId w:val="5"/>
              </w:numPr>
              <w:rPr>
                <w:sz w:val="16"/>
              </w:rPr>
            </w:pPr>
            <w:r w:rsidRPr="00830AC6">
              <w:rPr>
                <w:rStyle w:val="screenelement"/>
                <w:sz w:val="16"/>
              </w:rPr>
              <w:t>Grupo de clases de coste</w:t>
            </w:r>
            <w:r w:rsidRPr="00830AC6">
              <w:rPr>
                <w:sz w:val="16"/>
              </w:rPr>
              <w:t xml:space="preserve"> : </w:t>
            </w:r>
            <w:r w:rsidRPr="00830AC6">
              <w:rPr>
                <w:rStyle w:val="userinput"/>
                <w:sz w:val="16"/>
              </w:rPr>
              <w:t>&lt;Coste Grupo de elementos&gt;</w:t>
            </w:r>
          </w:p>
          <w:p w14:paraId="206DB394" w14:textId="77777777" w:rsidR="00830AC6" w:rsidRPr="00830AC6" w:rsidRDefault="00A947DC">
            <w:pPr>
              <w:rPr>
                <w:sz w:val="16"/>
              </w:rPr>
            </w:pPr>
            <w:r w:rsidRPr="00830AC6">
              <w:rPr>
                <w:sz w:val="16"/>
              </w:rPr>
              <w:t xml:space="preserve">Pulsar </w:t>
            </w:r>
            <w:r w:rsidRPr="00830AC6">
              <w:rPr>
                <w:rStyle w:val="CourierNew"/>
                <w:sz w:val="16"/>
              </w:rPr>
              <w:t>Intro</w:t>
            </w:r>
            <w:r w:rsidRPr="00830AC6">
              <w:rPr>
                <w:sz w:val="16"/>
              </w:rPr>
              <w:t xml:space="preserve"> .</w:t>
            </w:r>
          </w:p>
          <w:p w14:paraId="777D400B" w14:textId="63E34227" w:rsidR="002169E8" w:rsidRPr="00830AC6" w:rsidRDefault="00A947DC">
            <w:pPr>
              <w:rPr>
                <w:sz w:val="16"/>
              </w:rPr>
            </w:pPr>
            <w:r w:rsidRPr="00830AC6">
              <w:rPr>
                <w:sz w:val="16"/>
              </w:rPr>
              <w:t>Opcionalmente, puede seleccionar una referencia del centro de coste existente. Grupos.</w:t>
            </w:r>
          </w:p>
        </w:tc>
        <w:tc>
          <w:tcPr>
            <w:tcW w:w="0" w:type="auto"/>
          </w:tcPr>
          <w:p w14:paraId="1B0EDFE8" w14:textId="77777777" w:rsidR="002169E8" w:rsidRPr="00830AC6" w:rsidRDefault="00A947DC">
            <w:pPr>
              <w:rPr>
                <w:sz w:val="16"/>
              </w:rPr>
            </w:pPr>
            <w:r w:rsidRPr="00830AC6">
              <w:rPr>
                <w:sz w:val="16"/>
              </w:rPr>
              <w:t xml:space="preserve">El </w:t>
            </w:r>
            <w:r w:rsidRPr="00830AC6">
              <w:rPr>
                <w:rStyle w:val="screenelement"/>
                <w:sz w:val="16"/>
              </w:rPr>
              <w:t>Crear grupo de clases de coste: Estructura</w:t>
            </w:r>
            <w:r w:rsidRPr="00830AC6">
              <w:rPr>
                <w:sz w:val="16"/>
              </w:rPr>
              <w:t xml:space="preserve"> pantalla muestra.</w:t>
            </w:r>
          </w:p>
        </w:tc>
        <w:tc>
          <w:tcPr>
            <w:tcW w:w="0" w:type="auto"/>
          </w:tcPr>
          <w:p w14:paraId="24B08F24" w14:textId="77777777" w:rsidR="002169E8" w:rsidRPr="00830AC6" w:rsidRDefault="002169E8">
            <w:pPr>
              <w:rPr>
                <w:sz w:val="16"/>
              </w:rPr>
            </w:pPr>
          </w:p>
        </w:tc>
      </w:tr>
      <w:tr w:rsidR="002169E8" w:rsidRPr="00830AC6" w14:paraId="7B7ED305" w14:textId="77777777" w:rsidTr="00830AC6">
        <w:tc>
          <w:tcPr>
            <w:tcW w:w="0" w:type="auto"/>
          </w:tcPr>
          <w:p w14:paraId="7A94AB74" w14:textId="77777777" w:rsidR="002169E8" w:rsidRPr="00830AC6" w:rsidRDefault="00A947DC">
            <w:pPr>
              <w:rPr>
                <w:sz w:val="16"/>
              </w:rPr>
            </w:pPr>
            <w:r w:rsidRPr="00830AC6">
              <w:rPr>
                <w:sz w:val="16"/>
              </w:rPr>
              <w:lastRenderedPageBreak/>
              <w:t>4</w:t>
            </w:r>
          </w:p>
        </w:tc>
        <w:tc>
          <w:tcPr>
            <w:tcW w:w="0" w:type="auto"/>
          </w:tcPr>
          <w:p w14:paraId="3482688B" w14:textId="77777777" w:rsidR="002169E8" w:rsidRPr="00830AC6" w:rsidRDefault="00A947DC">
            <w:pPr>
              <w:rPr>
                <w:sz w:val="16"/>
              </w:rPr>
            </w:pPr>
            <w:r w:rsidRPr="00830AC6">
              <w:rPr>
                <w:rStyle w:val="bold"/>
                <w:sz w:val="16"/>
              </w:rPr>
              <w:t>Introducir clase de coste y/o grupo de clases de coste</w:t>
            </w:r>
          </w:p>
        </w:tc>
        <w:tc>
          <w:tcPr>
            <w:tcW w:w="0" w:type="auto"/>
          </w:tcPr>
          <w:p w14:paraId="2533DB67" w14:textId="77777777" w:rsidR="00830AC6" w:rsidRPr="00830AC6" w:rsidRDefault="00A947DC">
            <w:pPr>
              <w:rPr>
                <w:sz w:val="16"/>
              </w:rPr>
            </w:pPr>
            <w:r w:rsidRPr="00830AC6">
              <w:rPr>
                <w:sz w:val="16"/>
              </w:rPr>
              <w:t xml:space="preserve">Se muestran nuevos datos maestros en el </w:t>
            </w:r>
            <w:r w:rsidRPr="00830AC6">
              <w:rPr>
                <w:rStyle w:val="screenelement"/>
                <w:sz w:val="16"/>
              </w:rPr>
              <w:t>Grupo de clases de coste: Estructura</w:t>
            </w:r>
            <w:r w:rsidRPr="00830AC6">
              <w:rPr>
                <w:sz w:val="16"/>
              </w:rPr>
              <w:t xml:space="preserve"> Efectúe la siguiente entrada:</w:t>
            </w:r>
          </w:p>
          <w:p w14:paraId="08C7829A" w14:textId="77777777" w:rsidR="00830AC6" w:rsidRPr="00830AC6" w:rsidRDefault="00A947DC">
            <w:pPr>
              <w:pStyle w:val="listpara1"/>
              <w:numPr>
                <w:ilvl w:val="0"/>
                <w:numId w:val="6"/>
              </w:numPr>
              <w:rPr>
                <w:sz w:val="16"/>
              </w:rPr>
            </w:pPr>
            <w:r w:rsidRPr="00830AC6">
              <w:rPr>
                <w:rStyle w:val="screenelement"/>
                <w:sz w:val="16"/>
              </w:rPr>
              <w:t>Descripción</w:t>
            </w:r>
            <w:r w:rsidRPr="00830AC6">
              <w:rPr>
                <w:sz w:val="16"/>
              </w:rPr>
              <w:t xml:space="preserve"> : </w:t>
            </w:r>
            <w:r w:rsidRPr="00830AC6">
              <w:rPr>
                <w:rStyle w:val="userinput"/>
                <w:sz w:val="16"/>
              </w:rPr>
              <w:t>&lt;Descripción&gt;</w:t>
            </w:r>
          </w:p>
          <w:p w14:paraId="7684440A" w14:textId="77777777" w:rsidR="00830AC6" w:rsidRPr="00830AC6" w:rsidRDefault="00A947DC">
            <w:pPr>
              <w:rPr>
                <w:sz w:val="16"/>
              </w:rPr>
            </w:pPr>
            <w:r w:rsidRPr="00830AC6">
              <w:rPr>
                <w:sz w:val="16"/>
              </w:rPr>
              <w:t>Además, puede realizar las siguientes entradas situando el cursor en su selección y utilizando los siguientes botones de navegación:</w:t>
            </w:r>
          </w:p>
          <w:p w14:paraId="254A5C3B" w14:textId="68EA1068" w:rsidR="002169E8" w:rsidRPr="00830AC6" w:rsidRDefault="00A947DC">
            <w:pPr>
              <w:pStyle w:val="listpara1"/>
              <w:numPr>
                <w:ilvl w:val="0"/>
                <w:numId w:val="7"/>
              </w:numPr>
              <w:rPr>
                <w:sz w:val="16"/>
              </w:rPr>
            </w:pPr>
            <w:r w:rsidRPr="00830AC6">
              <w:rPr>
                <w:rStyle w:val="screenelement"/>
                <w:sz w:val="16"/>
              </w:rPr>
              <w:t xml:space="preserve">Nivel inferior </w:t>
            </w:r>
            <w:r w:rsidRPr="00830AC6">
              <w:rPr>
                <w:sz w:val="16"/>
              </w:rPr>
              <w:t xml:space="preserve">: </w:t>
            </w:r>
            <w:r w:rsidRPr="00830AC6">
              <w:rPr>
                <w:rStyle w:val="userinput"/>
                <w:sz w:val="16"/>
              </w:rPr>
              <w:t>&lt;Insertar un coste Grupo de elementos en el nivel inferior&gt;</w:t>
            </w:r>
          </w:p>
          <w:p w14:paraId="30C0FD6E" w14:textId="77777777" w:rsidR="002169E8" w:rsidRPr="00830AC6" w:rsidRDefault="00A947DC">
            <w:pPr>
              <w:pStyle w:val="listpara1"/>
              <w:numPr>
                <w:ilvl w:val="0"/>
                <w:numId w:val="3"/>
              </w:numPr>
              <w:rPr>
                <w:sz w:val="16"/>
              </w:rPr>
            </w:pPr>
            <w:r w:rsidRPr="00830AC6">
              <w:rPr>
                <w:rStyle w:val="screenelement"/>
                <w:sz w:val="16"/>
              </w:rPr>
              <w:t>Clase de coste</w:t>
            </w:r>
            <w:r w:rsidRPr="00830AC6">
              <w:rPr>
                <w:sz w:val="16"/>
              </w:rPr>
              <w:t xml:space="preserve"> : </w:t>
            </w:r>
            <w:r w:rsidRPr="00830AC6">
              <w:rPr>
                <w:rStyle w:val="userinput"/>
                <w:sz w:val="16"/>
              </w:rPr>
              <w:t>&lt;(Insertar opción) - Añadir clases de coste o intervalos de clases&gt;</w:t>
            </w:r>
          </w:p>
          <w:p w14:paraId="76C72F10" w14:textId="77777777" w:rsidR="002169E8" w:rsidRPr="00830AC6" w:rsidRDefault="00A947DC">
            <w:pPr>
              <w:pStyle w:val="listpara1"/>
              <w:numPr>
                <w:ilvl w:val="0"/>
                <w:numId w:val="3"/>
              </w:numPr>
              <w:rPr>
                <w:sz w:val="16"/>
              </w:rPr>
            </w:pPr>
            <w:r w:rsidRPr="00830AC6">
              <w:rPr>
                <w:rStyle w:val="screenelement"/>
                <w:sz w:val="16"/>
              </w:rPr>
              <w:t>Mismo nivel</w:t>
            </w:r>
            <w:r w:rsidRPr="00830AC6">
              <w:rPr>
                <w:sz w:val="16"/>
              </w:rPr>
              <w:t xml:space="preserve"> : </w:t>
            </w:r>
            <w:r w:rsidRPr="00830AC6">
              <w:rPr>
                <w:rStyle w:val="userinput"/>
                <w:sz w:val="16"/>
              </w:rPr>
              <w:t>&lt;Insertar adicional Grupos de clases de coste en el mismo nivel inferior&gt;</w:t>
            </w:r>
          </w:p>
        </w:tc>
        <w:tc>
          <w:tcPr>
            <w:tcW w:w="0" w:type="auto"/>
          </w:tcPr>
          <w:p w14:paraId="52656B4D" w14:textId="77777777" w:rsidR="002169E8" w:rsidRPr="00830AC6" w:rsidRDefault="00A947DC">
            <w:pPr>
              <w:rPr>
                <w:sz w:val="16"/>
              </w:rPr>
            </w:pPr>
            <w:r w:rsidRPr="00830AC6">
              <w:rPr>
                <w:sz w:val="16"/>
              </w:rPr>
              <w:t xml:space="preserve">Se muestran nuevos datos maestros en el </w:t>
            </w:r>
            <w:r w:rsidRPr="00830AC6">
              <w:rPr>
                <w:rStyle w:val="screenelement"/>
                <w:sz w:val="16"/>
              </w:rPr>
              <w:t>Grupo de clases de coste: Estructura</w:t>
            </w:r>
            <w:r w:rsidRPr="00830AC6">
              <w:rPr>
                <w:sz w:val="16"/>
              </w:rPr>
              <w:t xml:space="preserve"> pantalla.</w:t>
            </w:r>
          </w:p>
        </w:tc>
        <w:tc>
          <w:tcPr>
            <w:tcW w:w="0" w:type="auto"/>
          </w:tcPr>
          <w:p w14:paraId="17D257CB" w14:textId="77777777" w:rsidR="002169E8" w:rsidRPr="00830AC6" w:rsidRDefault="002169E8">
            <w:pPr>
              <w:rPr>
                <w:sz w:val="16"/>
              </w:rPr>
            </w:pPr>
          </w:p>
        </w:tc>
      </w:tr>
      <w:tr w:rsidR="002169E8" w:rsidRPr="00830AC6" w14:paraId="0893D24F" w14:textId="77777777" w:rsidTr="00830AC6">
        <w:tc>
          <w:tcPr>
            <w:tcW w:w="0" w:type="auto"/>
          </w:tcPr>
          <w:p w14:paraId="4B726392" w14:textId="77777777" w:rsidR="002169E8" w:rsidRPr="00830AC6" w:rsidRDefault="00A947DC">
            <w:pPr>
              <w:rPr>
                <w:sz w:val="16"/>
              </w:rPr>
            </w:pPr>
            <w:r w:rsidRPr="00830AC6">
              <w:rPr>
                <w:sz w:val="16"/>
              </w:rPr>
              <w:t>5</w:t>
            </w:r>
          </w:p>
        </w:tc>
        <w:tc>
          <w:tcPr>
            <w:tcW w:w="0" w:type="auto"/>
          </w:tcPr>
          <w:p w14:paraId="7E62C282" w14:textId="77777777" w:rsidR="002169E8" w:rsidRPr="00830AC6" w:rsidRDefault="00A947DC">
            <w:pPr>
              <w:rPr>
                <w:sz w:val="16"/>
              </w:rPr>
            </w:pPr>
            <w:r w:rsidRPr="00830AC6">
              <w:rPr>
                <w:rStyle w:val="bold"/>
                <w:sz w:val="16"/>
              </w:rPr>
              <w:t>Guardar los datos</w:t>
            </w:r>
          </w:p>
        </w:tc>
        <w:tc>
          <w:tcPr>
            <w:tcW w:w="0" w:type="auto"/>
          </w:tcPr>
          <w:p w14:paraId="2DCCF9B4" w14:textId="77777777" w:rsidR="002169E8" w:rsidRPr="00830AC6" w:rsidRDefault="00A947DC">
            <w:pPr>
              <w:rPr>
                <w:sz w:val="16"/>
              </w:rPr>
            </w:pPr>
            <w:r w:rsidRPr="00830AC6">
              <w:rPr>
                <w:sz w:val="16"/>
              </w:rPr>
              <w:t xml:space="preserve">Seleccionar </w:t>
            </w:r>
            <w:r w:rsidRPr="00830AC6">
              <w:rPr>
                <w:rStyle w:val="screenelement"/>
                <w:sz w:val="16"/>
              </w:rPr>
              <w:t>Grabar</w:t>
            </w:r>
            <w:r w:rsidRPr="00830AC6">
              <w:rPr>
                <w:sz w:val="16"/>
              </w:rPr>
              <w:t xml:space="preserve"> .</w:t>
            </w:r>
          </w:p>
        </w:tc>
        <w:tc>
          <w:tcPr>
            <w:tcW w:w="0" w:type="auto"/>
          </w:tcPr>
          <w:p w14:paraId="2B942743" w14:textId="77777777" w:rsidR="002169E8" w:rsidRPr="00830AC6" w:rsidRDefault="00A947DC">
            <w:pPr>
              <w:rPr>
                <w:sz w:val="16"/>
              </w:rPr>
            </w:pPr>
            <w:r w:rsidRPr="00830AC6">
              <w:rPr>
                <w:sz w:val="16"/>
              </w:rPr>
              <w:t>Se crea y graba el grupo de clases de coste.</w:t>
            </w:r>
          </w:p>
        </w:tc>
        <w:tc>
          <w:tcPr>
            <w:tcW w:w="0" w:type="auto"/>
          </w:tcPr>
          <w:p w14:paraId="6DB30A02" w14:textId="77777777" w:rsidR="002169E8" w:rsidRPr="00830AC6" w:rsidRDefault="002169E8">
            <w:pPr>
              <w:rPr>
                <w:sz w:val="16"/>
              </w:rPr>
            </w:pPr>
          </w:p>
        </w:tc>
      </w:tr>
    </w:tbl>
    <w:p w14:paraId="29F7E39D" w14:textId="77777777" w:rsidR="00A947DC" w:rsidRDefault="00A947DC"/>
    <w:p w14:paraId="38A4DF1F" w14:textId="77777777" w:rsidR="00830AC6" w:rsidRDefault="00830AC6"/>
    <w:p w14:paraId="2F143511" w14:textId="77777777" w:rsidR="00830AC6" w:rsidRDefault="00830AC6"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0AC6" w14:paraId="340D4858"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35448AB1" w14:textId="77777777" w:rsidR="00830AC6" w:rsidRDefault="00830AC6" w:rsidP="00460517">
            <w:r>
              <w:t>Type Style</w:t>
            </w:r>
          </w:p>
        </w:tc>
        <w:tc>
          <w:tcPr>
            <w:tcW w:w="11598" w:type="dxa"/>
          </w:tcPr>
          <w:p w14:paraId="21898703" w14:textId="77777777" w:rsidR="00830AC6" w:rsidRDefault="00830AC6" w:rsidP="00460517">
            <w:r>
              <w:t>Description</w:t>
            </w:r>
          </w:p>
        </w:tc>
      </w:tr>
      <w:tr w:rsidR="00830AC6" w:rsidRPr="001B5034" w14:paraId="5FADBD1F"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7C9D3207" w14:textId="77777777" w:rsidR="00830AC6" w:rsidRPr="001B5034" w:rsidRDefault="00830AC6" w:rsidP="00460517">
            <w:r w:rsidRPr="00601DC2">
              <w:rPr>
                <w:rStyle w:val="SAPScreenElement"/>
              </w:rPr>
              <w:t>Example</w:t>
            </w:r>
          </w:p>
        </w:tc>
        <w:tc>
          <w:tcPr>
            <w:tcW w:w="11598" w:type="dxa"/>
          </w:tcPr>
          <w:p w14:paraId="3595437C" w14:textId="77777777" w:rsidR="00830AC6" w:rsidRDefault="00830AC6" w:rsidP="00460517">
            <w:r w:rsidRPr="001B5034">
              <w:t>Words or characters quoted from the screen. These include field names, screen titles, pushbuttons labels, menu names, menu paths, and menu options.</w:t>
            </w:r>
          </w:p>
          <w:p w14:paraId="3A4AB926" w14:textId="77777777" w:rsidR="00830AC6" w:rsidRPr="001B5034" w:rsidRDefault="00830AC6" w:rsidP="00460517">
            <w:r>
              <w:t>Textual c</w:t>
            </w:r>
            <w:r w:rsidRPr="001B5034">
              <w:t xml:space="preserve">ross-references to other </w:t>
            </w:r>
            <w:r>
              <w:t>documents</w:t>
            </w:r>
            <w:r w:rsidRPr="001B5034">
              <w:t>.</w:t>
            </w:r>
          </w:p>
        </w:tc>
      </w:tr>
      <w:tr w:rsidR="00830AC6" w:rsidRPr="001B5034" w14:paraId="5C0F2D4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73D31B2" w14:textId="77777777" w:rsidR="00830AC6" w:rsidRPr="005A5AB7" w:rsidRDefault="00830AC6" w:rsidP="00460517">
            <w:pPr>
              <w:rPr>
                <w:rStyle w:val="SAPEmphasis"/>
              </w:rPr>
            </w:pPr>
            <w:r w:rsidRPr="00D61EBC">
              <w:rPr>
                <w:rStyle w:val="SAPEmphasis"/>
              </w:rPr>
              <w:t>Example</w:t>
            </w:r>
          </w:p>
        </w:tc>
        <w:tc>
          <w:tcPr>
            <w:tcW w:w="11598" w:type="dxa"/>
          </w:tcPr>
          <w:p w14:paraId="71A82E90" w14:textId="77777777" w:rsidR="00830AC6" w:rsidRPr="001B5034" w:rsidRDefault="00830AC6" w:rsidP="00460517">
            <w:r w:rsidRPr="001B5034">
              <w:t xml:space="preserve">Emphasized words or </w:t>
            </w:r>
            <w:r>
              <w:t>expressions.</w:t>
            </w:r>
          </w:p>
        </w:tc>
      </w:tr>
      <w:tr w:rsidR="00830AC6" w:rsidRPr="001B5034" w14:paraId="17810AF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D496E23" w14:textId="77777777" w:rsidR="00830AC6" w:rsidRPr="001B5034" w:rsidRDefault="00830AC6" w:rsidP="00460517">
            <w:r w:rsidRPr="009A20CD">
              <w:rPr>
                <w:rStyle w:val="SAPMonospace"/>
              </w:rPr>
              <w:t>EXAMPLE</w:t>
            </w:r>
          </w:p>
        </w:tc>
        <w:tc>
          <w:tcPr>
            <w:tcW w:w="11598" w:type="dxa"/>
          </w:tcPr>
          <w:p w14:paraId="15131108" w14:textId="77777777" w:rsidR="00830AC6" w:rsidRPr="001B5034" w:rsidRDefault="00830AC6"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0AC6" w:rsidRPr="001B5034" w14:paraId="433A15C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C8F76C2" w14:textId="77777777" w:rsidR="00830AC6" w:rsidRPr="005411A0" w:rsidRDefault="00830AC6" w:rsidP="00460517">
            <w:pPr>
              <w:rPr>
                <w:rStyle w:val="SAPMonospace"/>
              </w:rPr>
            </w:pPr>
            <w:r w:rsidRPr="005411A0">
              <w:rPr>
                <w:rStyle w:val="SAPMonospace"/>
              </w:rPr>
              <w:t>Example</w:t>
            </w:r>
          </w:p>
        </w:tc>
        <w:tc>
          <w:tcPr>
            <w:tcW w:w="11598" w:type="dxa"/>
          </w:tcPr>
          <w:p w14:paraId="36CBCB11" w14:textId="77777777" w:rsidR="00830AC6" w:rsidRPr="001B5034" w:rsidRDefault="00830AC6" w:rsidP="00460517">
            <w:r w:rsidRPr="001B5034">
              <w:t>Output on the screen. This includes file and directory names and their paths, messages, names of variables and parameters, source text, and names of installation, upgrade and database tools.</w:t>
            </w:r>
          </w:p>
        </w:tc>
      </w:tr>
      <w:tr w:rsidR="00830AC6" w:rsidRPr="001B5034" w14:paraId="28037B85"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6635661" w14:textId="77777777" w:rsidR="00830AC6" w:rsidRPr="005A5AB7" w:rsidRDefault="00830AC6" w:rsidP="00460517">
            <w:pPr>
              <w:rPr>
                <w:rStyle w:val="SAPEmphasis"/>
              </w:rPr>
            </w:pPr>
            <w:r w:rsidRPr="006F3BFA">
              <w:rPr>
                <w:rStyle w:val="SAPUserEntry"/>
              </w:rPr>
              <w:t>Example</w:t>
            </w:r>
          </w:p>
        </w:tc>
        <w:tc>
          <w:tcPr>
            <w:tcW w:w="11598" w:type="dxa"/>
          </w:tcPr>
          <w:p w14:paraId="4BF59936" w14:textId="77777777" w:rsidR="00830AC6" w:rsidRPr="001B5034" w:rsidRDefault="00830AC6" w:rsidP="00460517">
            <w:r w:rsidRPr="001B5034">
              <w:t>Exact user entry. These are words or characters that you enter in the system exactly as they appear in the documentation.</w:t>
            </w:r>
          </w:p>
        </w:tc>
      </w:tr>
      <w:tr w:rsidR="00830AC6" w:rsidRPr="001B5034" w14:paraId="4C338648"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8A65B0F" w14:textId="77777777" w:rsidR="00830AC6" w:rsidRPr="006F3BFA" w:rsidRDefault="00830AC6" w:rsidP="00460517">
            <w:pPr>
              <w:rPr>
                <w:rStyle w:val="SAPUserEntry"/>
              </w:rPr>
            </w:pPr>
            <w:r w:rsidRPr="006F3BFA">
              <w:rPr>
                <w:rStyle w:val="SAPUserEntry"/>
              </w:rPr>
              <w:t>&lt;Example&gt;</w:t>
            </w:r>
          </w:p>
        </w:tc>
        <w:tc>
          <w:tcPr>
            <w:tcW w:w="11598" w:type="dxa"/>
          </w:tcPr>
          <w:p w14:paraId="11001BB4" w14:textId="77777777" w:rsidR="00830AC6" w:rsidRPr="001B5034" w:rsidRDefault="00830AC6" w:rsidP="00460517">
            <w:r w:rsidRPr="001B5034">
              <w:t>Variable user entry. Angle brackets indicate that you replace these words and characters with appropriate entries to make entries in the system.</w:t>
            </w:r>
          </w:p>
        </w:tc>
      </w:tr>
      <w:tr w:rsidR="00830AC6" w:rsidRPr="001B5034" w14:paraId="565DA31F"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FB35357" w14:textId="77777777" w:rsidR="00830AC6" w:rsidRPr="00601DC2" w:rsidRDefault="00830AC6" w:rsidP="00460517">
            <w:pPr>
              <w:rPr>
                <w:rStyle w:val="SAPKeyboard"/>
              </w:rPr>
            </w:pPr>
            <w:r w:rsidRPr="005E595C">
              <w:rPr>
                <w:rStyle w:val="SAPKeyboard"/>
              </w:rPr>
              <w:t>EXAMPLE</w:t>
            </w:r>
          </w:p>
        </w:tc>
        <w:tc>
          <w:tcPr>
            <w:tcW w:w="11598" w:type="dxa"/>
          </w:tcPr>
          <w:p w14:paraId="4D9132FB" w14:textId="77777777" w:rsidR="00830AC6" w:rsidRPr="001B5034" w:rsidRDefault="00830AC6"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147B13B" w14:textId="77777777" w:rsidR="00830AC6" w:rsidRDefault="00830AC6" w:rsidP="005D4BFA"/>
    <w:p w14:paraId="1666FD87" w14:textId="77777777" w:rsidR="00830AC6" w:rsidRPr="00416A0C" w:rsidRDefault="00830AC6" w:rsidP="005D4BFA">
      <w:pPr>
        <w:sectPr w:rsidR="00830AC6" w:rsidRPr="00416A0C" w:rsidSect="00830AC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0AC6" w14:paraId="3BE5BCEE" w14:textId="77777777" w:rsidTr="00460517">
        <w:trPr>
          <w:trHeight w:hRule="exact" w:val="227"/>
        </w:trPr>
        <w:tc>
          <w:tcPr>
            <w:tcW w:w="3969" w:type="dxa"/>
            <w:tcMar>
              <w:top w:w="0" w:type="dxa"/>
              <w:bottom w:w="0" w:type="dxa"/>
            </w:tcMar>
          </w:tcPr>
          <w:p w14:paraId="0818D666" w14:textId="77777777" w:rsidR="00830AC6" w:rsidRDefault="00830AC6" w:rsidP="00460517"/>
        </w:tc>
      </w:tr>
      <w:tr w:rsidR="00830AC6" w14:paraId="142FA629" w14:textId="77777777" w:rsidTr="00460517">
        <w:trPr>
          <w:trHeight w:hRule="exact" w:val="1134"/>
        </w:trPr>
        <w:tc>
          <w:tcPr>
            <w:tcW w:w="3969" w:type="dxa"/>
            <w:shd w:val="clear" w:color="auto" w:fill="FFFFFF" w:themeFill="background1"/>
          </w:tcPr>
          <w:p w14:paraId="778DC0F0" w14:textId="77777777" w:rsidR="00830AC6" w:rsidRDefault="00830AC6" w:rsidP="00460517">
            <w:pPr>
              <w:pStyle w:val="SAPLastPageGray"/>
            </w:pPr>
            <w:r w:rsidRPr="00447440">
              <w:rPr>
                <w:color w:val="auto"/>
              </w:rPr>
              <w:t>www.sap.com</w:t>
            </w:r>
            <w:r>
              <w:t>/contactsap</w:t>
            </w:r>
          </w:p>
        </w:tc>
      </w:tr>
      <w:tr w:rsidR="00830AC6" w14:paraId="1B08F806" w14:textId="77777777" w:rsidTr="00460517">
        <w:trPr>
          <w:trHeight w:val="8120"/>
        </w:trPr>
        <w:tc>
          <w:tcPr>
            <w:tcW w:w="3969" w:type="dxa"/>
            <w:shd w:val="clear" w:color="auto" w:fill="FFFFFF" w:themeFill="background1"/>
            <w:vAlign w:val="bottom"/>
          </w:tcPr>
          <w:p w14:paraId="030626D3" w14:textId="77777777" w:rsidR="00830AC6" w:rsidRPr="00CD309F" w:rsidRDefault="00830AC6" w:rsidP="00460517">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E0C1B69" w14:textId="77777777" w:rsidR="00830AC6" w:rsidRDefault="00830AC6" w:rsidP="00460517">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844BCF" w14:textId="77777777" w:rsidR="00830AC6" w:rsidRPr="00F42CDC" w:rsidRDefault="00830AC6"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B5D2BAD" w14:textId="77777777" w:rsidR="00830AC6" w:rsidRPr="00F42CDC" w:rsidRDefault="00830AC6"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0615FC5" w14:textId="77777777" w:rsidR="00830AC6" w:rsidRPr="00F42CDC" w:rsidRDefault="00830AC6"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A3CCD3" w14:textId="217D118B" w:rsidR="00830AC6" w:rsidRDefault="00830AC6"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0F5A6B2" w14:textId="77777777" w:rsidR="00830AC6" w:rsidRPr="00907380" w:rsidRDefault="00830AC6" w:rsidP="00460517">
            <w:pPr>
              <w:pStyle w:val="SAPMaterialNumber"/>
            </w:pPr>
          </w:p>
        </w:tc>
      </w:tr>
    </w:tbl>
    <w:p w14:paraId="421FAD4F" w14:textId="77777777" w:rsidR="00830AC6" w:rsidRPr="005D4BFA" w:rsidRDefault="00830AC6" w:rsidP="005D4BFA">
      <w:pPr>
        <w:pStyle w:val="SAPLastPageNormal"/>
        <w:rPr>
          <w:lang w:val="en-US"/>
        </w:rPr>
      </w:pPr>
      <w:r>
        <w:rPr>
          <w:noProof/>
        </w:rPr>
        <w:drawing>
          <wp:anchor distT="0" distB="0" distL="114300" distR="114300" simplePos="0" relativeHeight="251662336" behindDoc="1" locked="0" layoutInCell="1" allowOverlap="1" wp14:anchorId="54489334" wp14:editId="7F44141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0AC6" w:rsidRPr="005D4BFA" w:rsidSect="00830AC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5DC0" w14:textId="77777777" w:rsidR="00A947DC" w:rsidRDefault="00A947DC">
      <w:pPr>
        <w:spacing w:before="0" w:after="0" w:line="240" w:lineRule="auto"/>
      </w:pPr>
      <w:r>
        <w:separator/>
      </w:r>
    </w:p>
  </w:endnote>
  <w:endnote w:type="continuationSeparator" w:id="0">
    <w:p w14:paraId="18C7D6FB" w14:textId="77777777" w:rsidR="00A947DC" w:rsidRDefault="00A947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C05" w14:textId="77777777" w:rsidR="00830AC6" w:rsidRDefault="00830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0AC6" w:rsidRPr="005D1853" w14:paraId="6BD30FA2" w14:textId="77777777" w:rsidTr="0080191A">
      <w:tc>
        <w:tcPr>
          <w:tcW w:w="5245" w:type="dxa"/>
          <w:vAlign w:val="bottom"/>
        </w:tcPr>
        <w:p w14:paraId="4C556D71" w14:textId="551E657A" w:rsidR="00830AC6" w:rsidRDefault="00830AC6" w:rsidP="0080191A">
          <w:pPr>
            <w:pStyle w:val="SAPFooterleft"/>
          </w:pPr>
          <w:fldSimple w:instr=" REF maintitle \* MERGEFORMAT ">
            <w:r w:rsidRPr="00830AC6">
              <w:t>Crear grupo de clases de</w:t>
            </w:r>
            <w:r>
              <w:rPr>
                <w:u w:color="000000" w:themeColor="text1"/>
              </w:rPr>
              <w:t xml:space="preserve"> coste - MDS (BNP)</w:t>
            </w:r>
          </w:fldSimple>
        </w:p>
        <w:p w14:paraId="045471A1" w14:textId="2623FD53" w:rsidR="00830AC6" w:rsidRPr="001B2C66" w:rsidRDefault="00830AC6"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697DE58" w14:textId="7B264D3C" w:rsidR="00830AC6" w:rsidRPr="00860C35" w:rsidRDefault="00830AC6"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3999ED" w14:textId="77777777" w:rsidR="00830AC6" w:rsidRPr="004319A4" w:rsidRDefault="00830AC6"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0BA17B" w14:textId="77777777" w:rsidR="00830AC6" w:rsidRDefault="00830AC6" w:rsidP="009D4C82">
    <w:pPr>
      <w:pStyle w:val="Footer"/>
    </w:pPr>
  </w:p>
  <w:p w14:paraId="3A9E0CF7" w14:textId="77777777" w:rsidR="00830AC6" w:rsidRPr="00E63F4C" w:rsidRDefault="00830AC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26BD" w14:textId="77777777" w:rsidR="00830AC6" w:rsidRDefault="00830A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A8AF" w14:textId="77777777" w:rsidR="00830AC6" w:rsidRPr="00830AC6" w:rsidRDefault="00830AC6" w:rsidP="00830A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FB72" w14:textId="77777777" w:rsidR="00830AC6" w:rsidRPr="00830AC6" w:rsidRDefault="00830AC6" w:rsidP="00830A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9B72" w14:textId="77777777" w:rsidR="00830AC6" w:rsidRPr="00830AC6" w:rsidRDefault="00830AC6" w:rsidP="00830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BC60A" w14:textId="77777777" w:rsidR="00A947DC" w:rsidRDefault="00A947DC">
      <w:pPr>
        <w:spacing w:before="0" w:after="0" w:line="240" w:lineRule="auto"/>
      </w:pPr>
      <w:r>
        <w:rPr>
          <w:color w:val="000000"/>
        </w:rPr>
        <w:separator/>
      </w:r>
    </w:p>
  </w:footnote>
  <w:footnote w:type="continuationSeparator" w:id="0">
    <w:p w14:paraId="2C8F4EDB" w14:textId="77777777" w:rsidR="00A947DC" w:rsidRDefault="00A947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5E8C" w14:textId="77777777" w:rsidR="00830AC6" w:rsidRDefault="00830A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9D17" w14:textId="77777777" w:rsidR="00830AC6" w:rsidRDefault="00830A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013E" w14:textId="77777777" w:rsidR="00830AC6" w:rsidRDefault="00830A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C4FAF"/>
    <w:multiLevelType w:val="multilevel"/>
    <w:tmpl w:val="85DEF8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F118F1"/>
    <w:multiLevelType w:val="multilevel"/>
    <w:tmpl w:val="14F2CF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E855DB"/>
    <w:multiLevelType w:val="multilevel"/>
    <w:tmpl w:val="10841E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32612F5"/>
    <w:multiLevelType w:val="multilevel"/>
    <w:tmpl w:val="0C66255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82825330">
    <w:abstractNumId w:val="13"/>
  </w:num>
  <w:num w:numId="2" w16cid:durableId="2142647564">
    <w:abstractNumId w:val="19"/>
  </w:num>
  <w:num w:numId="3" w16cid:durableId="1759399991">
    <w:abstractNumId w:val="22"/>
  </w:num>
  <w:num w:numId="4" w16cid:durableId="1241141768">
    <w:abstractNumId w:val="16"/>
  </w:num>
  <w:num w:numId="5" w16cid:durableId="1222712915">
    <w:abstractNumId w:val="22"/>
    <w:lvlOverride w:ilvl="0"/>
  </w:num>
  <w:num w:numId="6" w16cid:durableId="1272396390">
    <w:abstractNumId w:val="22"/>
    <w:lvlOverride w:ilvl="0"/>
  </w:num>
  <w:num w:numId="7" w16cid:durableId="1806047334">
    <w:abstractNumId w:val="22"/>
    <w:lvlOverride w:ilvl="0"/>
  </w:num>
  <w:num w:numId="8" w16cid:durableId="711881889">
    <w:abstractNumId w:val="9"/>
  </w:num>
  <w:num w:numId="9" w16cid:durableId="705104201">
    <w:abstractNumId w:val="7"/>
  </w:num>
  <w:num w:numId="10" w16cid:durableId="1270040264">
    <w:abstractNumId w:val="6"/>
  </w:num>
  <w:num w:numId="11" w16cid:durableId="1805006116">
    <w:abstractNumId w:val="8"/>
  </w:num>
  <w:num w:numId="12" w16cid:durableId="726339898">
    <w:abstractNumId w:val="3"/>
  </w:num>
  <w:num w:numId="13" w16cid:durableId="222255448">
    <w:abstractNumId w:val="2"/>
  </w:num>
  <w:num w:numId="14" w16cid:durableId="907542651">
    <w:abstractNumId w:val="10"/>
  </w:num>
  <w:num w:numId="15" w16cid:durableId="383480363">
    <w:abstractNumId w:val="20"/>
  </w:num>
  <w:num w:numId="16" w16cid:durableId="844321728">
    <w:abstractNumId w:val="24"/>
  </w:num>
  <w:num w:numId="17" w16cid:durableId="1886596187">
    <w:abstractNumId w:val="5"/>
  </w:num>
  <w:num w:numId="18" w16cid:durableId="1739087509">
    <w:abstractNumId w:val="4"/>
  </w:num>
  <w:num w:numId="19" w16cid:durableId="773016964">
    <w:abstractNumId w:val="1"/>
  </w:num>
  <w:num w:numId="20" w16cid:durableId="255792679">
    <w:abstractNumId w:val="0"/>
  </w:num>
  <w:num w:numId="21" w16cid:durableId="1633558837">
    <w:abstractNumId w:val="15"/>
  </w:num>
  <w:num w:numId="22" w16cid:durableId="1740326389">
    <w:abstractNumId w:val="12"/>
  </w:num>
  <w:num w:numId="23" w16cid:durableId="1318848739">
    <w:abstractNumId w:val="18"/>
  </w:num>
  <w:num w:numId="24" w16cid:durableId="974409905">
    <w:abstractNumId w:val="23"/>
  </w:num>
  <w:num w:numId="25" w16cid:durableId="1897231534">
    <w:abstractNumId w:val="14"/>
  </w:num>
  <w:num w:numId="26" w16cid:durableId="837815961">
    <w:abstractNumId w:val="21"/>
  </w:num>
  <w:num w:numId="27" w16cid:durableId="1722896082">
    <w:abstractNumId w:val="8"/>
    <w:lvlOverride w:ilvl="0">
      <w:startOverride w:val="1"/>
    </w:lvlOverride>
  </w:num>
  <w:num w:numId="28" w16cid:durableId="87504734">
    <w:abstractNumId w:val="8"/>
    <w:lvlOverride w:ilvl="0">
      <w:startOverride w:val="1"/>
    </w:lvlOverride>
  </w:num>
  <w:num w:numId="29" w16cid:durableId="603075924">
    <w:abstractNumId w:val="11"/>
  </w:num>
  <w:num w:numId="30" w16cid:durableId="874806454">
    <w:abstractNumId w:val="25"/>
  </w:num>
  <w:num w:numId="31" w16cid:durableId="861895817">
    <w:abstractNumId w:val="17"/>
  </w:num>
  <w:num w:numId="32" w16cid:durableId="1401051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9041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69E8"/>
    <w:rsid w:val="002169E8"/>
    <w:rsid w:val="00830AC6"/>
    <w:rsid w:val="00A769D7"/>
    <w:rsid w:val="00A947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F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AC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0AC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0AC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0AC6"/>
    <w:pPr>
      <w:numPr>
        <w:ilvl w:val="2"/>
      </w:numPr>
      <w:ind w:left="1134" w:hanging="1134"/>
      <w:outlineLvl w:val="2"/>
    </w:pPr>
    <w:rPr>
      <w:bCs/>
    </w:rPr>
  </w:style>
  <w:style w:type="paragraph" w:styleId="Heading4">
    <w:name w:val="heading 4"/>
    <w:basedOn w:val="Heading2"/>
    <w:next w:val="Normal"/>
    <w:link w:val="Heading4Char"/>
    <w:unhideWhenUsed/>
    <w:qFormat/>
    <w:rsid w:val="00830AC6"/>
    <w:pPr>
      <w:numPr>
        <w:ilvl w:val="3"/>
      </w:numPr>
      <w:ind w:left="1418" w:hanging="1418"/>
      <w:outlineLvl w:val="3"/>
    </w:pPr>
    <w:rPr>
      <w:bCs/>
      <w:iCs/>
    </w:rPr>
  </w:style>
  <w:style w:type="paragraph" w:styleId="Heading5">
    <w:name w:val="heading 5"/>
    <w:basedOn w:val="Heading2"/>
    <w:next w:val="Normal"/>
    <w:link w:val="Heading5Char"/>
    <w:unhideWhenUsed/>
    <w:qFormat/>
    <w:rsid w:val="00830AC6"/>
    <w:pPr>
      <w:numPr>
        <w:ilvl w:val="4"/>
      </w:numPr>
      <w:ind w:left="1701" w:hanging="1701"/>
      <w:outlineLvl w:val="4"/>
    </w:pPr>
  </w:style>
  <w:style w:type="paragraph" w:styleId="Heading6">
    <w:name w:val="heading 6"/>
    <w:basedOn w:val="Heading2"/>
    <w:next w:val="Normal"/>
    <w:link w:val="Heading6Char"/>
    <w:uiPriority w:val="9"/>
    <w:unhideWhenUsed/>
    <w:rsid w:val="00830AC6"/>
    <w:pPr>
      <w:numPr>
        <w:ilvl w:val="5"/>
      </w:numPr>
      <w:ind w:left="1871" w:hanging="1871"/>
      <w:outlineLvl w:val="5"/>
    </w:pPr>
    <w:rPr>
      <w:iCs/>
    </w:rPr>
  </w:style>
  <w:style w:type="paragraph" w:styleId="Heading7">
    <w:name w:val="heading 7"/>
    <w:basedOn w:val="Heading2"/>
    <w:next w:val="Normal"/>
    <w:link w:val="Heading7Char"/>
    <w:uiPriority w:val="9"/>
    <w:unhideWhenUsed/>
    <w:rsid w:val="00830AC6"/>
    <w:pPr>
      <w:numPr>
        <w:ilvl w:val="6"/>
      </w:numPr>
      <w:ind w:left="1985" w:hanging="1985"/>
      <w:outlineLvl w:val="6"/>
    </w:pPr>
    <w:rPr>
      <w:iCs/>
    </w:rPr>
  </w:style>
  <w:style w:type="paragraph" w:styleId="Heading8">
    <w:name w:val="heading 8"/>
    <w:basedOn w:val="Heading2"/>
    <w:next w:val="Normal"/>
    <w:link w:val="Heading8Char"/>
    <w:uiPriority w:val="9"/>
    <w:unhideWhenUsed/>
    <w:rsid w:val="00830AC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0AC6"/>
    <w:pPr>
      <w:numPr>
        <w:ilvl w:val="8"/>
      </w:numPr>
      <w:ind w:left="2495" w:hanging="2495"/>
      <w:outlineLvl w:val="8"/>
    </w:pPr>
    <w:rPr>
      <w:iCs/>
      <w:szCs w:val="20"/>
    </w:rPr>
  </w:style>
  <w:style w:type="character" w:default="1" w:styleId="DefaultParagraphFont">
    <w:name w:val="Default Paragraph Font"/>
    <w:uiPriority w:val="1"/>
    <w:semiHidden/>
    <w:unhideWhenUsed/>
    <w:rsid w:val="00830A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0AC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0AC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30AC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0AC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0AC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0AC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0AC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0AC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0AC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0AC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0AC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30AC6"/>
    <w:rPr>
      <w:rFonts w:ascii="BentonSans Medium" w:hAnsi="BentonSans Medium"/>
      <w:sz w:val="20"/>
    </w:rPr>
  </w:style>
  <w:style w:type="paragraph" w:customStyle="1" w:styleId="SAPMainTitle">
    <w:name w:val="SAP_MainTitle"/>
    <w:basedOn w:val="Normal"/>
    <w:next w:val="SAPSubTitle"/>
    <w:rsid w:val="00830AC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0AC6"/>
    <w:pPr>
      <w:spacing w:before="120"/>
    </w:pPr>
    <w:rPr>
      <w:color w:val="000000" w:themeColor="text1"/>
      <w:sz w:val="28"/>
    </w:rPr>
  </w:style>
  <w:style w:type="paragraph" w:customStyle="1" w:styleId="SAPSecurityLevel">
    <w:name w:val="SAP_SecurityLevel"/>
    <w:basedOn w:val="SAPMainTitle"/>
    <w:locked/>
    <w:rsid w:val="00830AC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0AC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0AC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0AC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0AC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AC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0AC6"/>
    <w:pPr>
      <w:spacing w:before="1080"/>
    </w:pPr>
    <w:rPr>
      <w:b/>
      <w:color w:val="999999"/>
      <w:sz w:val="20"/>
    </w:rPr>
  </w:style>
  <w:style w:type="paragraph" w:customStyle="1" w:styleId="SAPTargetAudience">
    <w:name w:val="SAP_TargetAudience"/>
    <w:basedOn w:val="Normal"/>
    <w:locked/>
    <w:rsid w:val="00830AC6"/>
    <w:pPr>
      <w:ind w:left="170" w:right="170"/>
    </w:pPr>
  </w:style>
  <w:style w:type="paragraph" w:customStyle="1" w:styleId="SAPHeading1NoNumber">
    <w:name w:val="SAP_Heading1NoNumber"/>
    <w:basedOn w:val="Heading1"/>
    <w:next w:val="Normal"/>
    <w:locked/>
    <w:rsid w:val="00830AC6"/>
    <w:pPr>
      <w:numPr>
        <w:numId w:val="0"/>
      </w:numPr>
      <w:outlineLvl w:val="9"/>
    </w:pPr>
  </w:style>
  <w:style w:type="table" w:customStyle="1" w:styleId="LightShading1">
    <w:name w:val="Light Shading1"/>
    <w:basedOn w:val="TableNormal"/>
    <w:uiPriority w:val="60"/>
    <w:locked/>
    <w:rsid w:val="00830AC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0AC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0AC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0A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0AC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0A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0AC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0AC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0AC6"/>
    <w:pPr>
      <w:keepNext w:val="0"/>
      <w:spacing w:before="0"/>
    </w:pPr>
  </w:style>
  <w:style w:type="paragraph" w:styleId="TOC1">
    <w:name w:val="toc 1"/>
    <w:basedOn w:val="Normal"/>
    <w:autoRedefine/>
    <w:uiPriority w:val="39"/>
    <w:unhideWhenUsed/>
    <w:rsid w:val="00830AC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0AC6"/>
    <w:pPr>
      <w:keepNext w:val="0"/>
      <w:tabs>
        <w:tab w:val="left" w:pos="1418"/>
      </w:tabs>
      <w:spacing w:before="0"/>
      <w:ind w:left="1418" w:hanging="794"/>
    </w:pPr>
  </w:style>
  <w:style w:type="paragraph" w:styleId="TOC4">
    <w:name w:val="toc 4"/>
    <w:basedOn w:val="TOC3"/>
    <w:next w:val="Normal"/>
    <w:autoRedefine/>
    <w:uiPriority w:val="39"/>
    <w:unhideWhenUsed/>
    <w:rsid w:val="00830AC6"/>
    <w:pPr>
      <w:tabs>
        <w:tab w:val="left" w:pos="1985"/>
      </w:tabs>
      <w:ind w:right="851"/>
    </w:pPr>
  </w:style>
  <w:style w:type="paragraph" w:styleId="TOC5">
    <w:name w:val="toc 5"/>
    <w:basedOn w:val="TOC4"/>
    <w:next w:val="Normal"/>
    <w:autoRedefine/>
    <w:uiPriority w:val="39"/>
    <w:unhideWhenUsed/>
    <w:rsid w:val="00830AC6"/>
  </w:style>
  <w:style w:type="paragraph" w:customStyle="1" w:styleId="SAPKeyblockTitle">
    <w:name w:val="SAP_KeyblockTitle"/>
    <w:basedOn w:val="Normal"/>
    <w:next w:val="Normal"/>
    <w:qFormat/>
    <w:rsid w:val="00830AC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0AC6"/>
    <w:pPr>
      <w:ind w:left="680"/>
    </w:pPr>
  </w:style>
  <w:style w:type="paragraph" w:styleId="ListContinue">
    <w:name w:val="List Continue"/>
    <w:basedOn w:val="Normal"/>
    <w:uiPriority w:val="99"/>
    <w:qFormat/>
    <w:rsid w:val="00830AC6"/>
    <w:pPr>
      <w:ind w:left="340"/>
    </w:pPr>
  </w:style>
  <w:style w:type="paragraph" w:styleId="ListContinue2">
    <w:name w:val="List Continue 2"/>
    <w:basedOn w:val="Normal"/>
    <w:uiPriority w:val="99"/>
    <w:qFormat/>
    <w:rsid w:val="00830AC6"/>
    <w:pPr>
      <w:ind w:left="680"/>
    </w:pPr>
  </w:style>
  <w:style w:type="paragraph" w:styleId="ListContinue3">
    <w:name w:val="List Continue 3"/>
    <w:basedOn w:val="Normal"/>
    <w:uiPriority w:val="99"/>
    <w:qFormat/>
    <w:rsid w:val="00830AC6"/>
    <w:pPr>
      <w:ind w:left="1021"/>
    </w:pPr>
  </w:style>
  <w:style w:type="character" w:styleId="Hyperlink">
    <w:name w:val="Hyperlink"/>
    <w:basedOn w:val="DefaultParagraphFont"/>
    <w:uiPriority w:val="99"/>
    <w:unhideWhenUsed/>
    <w:rsid w:val="00830AC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0AC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0AC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0AC6"/>
    <w:rPr>
      <w:rFonts w:ascii="Courier New" w:hAnsi="Courier New" w:cs="Times New Roman"/>
      <w:sz w:val="18"/>
    </w:rPr>
  </w:style>
  <w:style w:type="paragraph" w:styleId="Header">
    <w:name w:val="header"/>
    <w:basedOn w:val="Normal"/>
    <w:link w:val="HeaderChar"/>
    <w:uiPriority w:val="99"/>
    <w:unhideWhenUsed/>
    <w:rsid w:val="00830AC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0AC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0AC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0AC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0AC6"/>
    <w:rPr>
      <w:rFonts w:ascii="Courier New" w:hAnsi="Courier New" w:cs="Times New Roman"/>
      <w:b/>
      <w:color w:val="45157E"/>
      <w:sz w:val="18"/>
    </w:rPr>
  </w:style>
  <w:style w:type="character" w:customStyle="1" w:styleId="SAPScreenElement">
    <w:name w:val="SAP_ScreenElement"/>
    <w:basedOn w:val="DefaultParagraphFont"/>
    <w:uiPriority w:val="1"/>
    <w:qFormat/>
    <w:rsid w:val="00830AC6"/>
    <w:rPr>
      <w:rFonts w:ascii="BentonSans Book Italic" w:hAnsi="BentonSans Book Italic" w:cs="Times New Roman"/>
      <w:color w:val="003283"/>
    </w:rPr>
  </w:style>
  <w:style w:type="character" w:customStyle="1" w:styleId="SAPEmphasis">
    <w:name w:val="SAP_Emphasis"/>
    <w:basedOn w:val="DefaultParagraphFont"/>
    <w:uiPriority w:val="1"/>
    <w:qFormat/>
    <w:rsid w:val="00830AC6"/>
    <w:rPr>
      <w:rFonts w:ascii="BentonSans Medium" w:hAnsi="BentonSans Medium" w:cs="Times New Roman"/>
      <w:sz w:val="18"/>
    </w:rPr>
  </w:style>
  <w:style w:type="character" w:customStyle="1" w:styleId="SAPKeyboard">
    <w:name w:val="SAP_Keyboard"/>
    <w:basedOn w:val="SAPMonospace"/>
    <w:uiPriority w:val="1"/>
    <w:qFormat/>
    <w:rsid w:val="00830AC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0AC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0AC6"/>
    <w:rPr>
      <w:rFonts w:ascii="BentonSans Bold" w:hAnsi="BentonSans Bold" w:cs="Times New Roman"/>
    </w:rPr>
  </w:style>
  <w:style w:type="character" w:customStyle="1" w:styleId="SAPFooterSecurityLevel">
    <w:name w:val="SAP_Footer_SecurityLevel"/>
    <w:basedOn w:val="DefaultParagraphFont"/>
    <w:uiPriority w:val="1"/>
    <w:locked/>
    <w:rsid w:val="00830AC6"/>
    <w:rPr>
      <w:rFonts w:cs="Times New Roman"/>
      <w:caps/>
      <w:spacing w:val="6"/>
    </w:rPr>
  </w:style>
  <w:style w:type="character" w:styleId="PlaceholderText">
    <w:name w:val="Placeholder Text"/>
    <w:basedOn w:val="DefaultParagraphFont"/>
    <w:uiPriority w:val="99"/>
    <w:semiHidden/>
    <w:rsid w:val="00830AC6"/>
    <w:rPr>
      <w:rFonts w:cs="Times New Roman"/>
      <w:color w:val="808080"/>
    </w:rPr>
  </w:style>
  <w:style w:type="paragraph" w:customStyle="1" w:styleId="SAPGraphicParagraph">
    <w:name w:val="SAP_GraphicParagraph"/>
    <w:basedOn w:val="Normal"/>
    <w:next w:val="Normal"/>
    <w:rsid w:val="00830AC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0AC6"/>
    <w:rPr>
      <w:rFonts w:cs="Times New Roman"/>
      <w:color w:val="96607D" w:themeColor="followedHyperlink"/>
      <w:u w:val="single"/>
    </w:rPr>
  </w:style>
  <w:style w:type="character" w:styleId="SubtleEmphasis">
    <w:name w:val="Subtle Emphasis"/>
    <w:basedOn w:val="DefaultParagraphFont"/>
    <w:uiPriority w:val="19"/>
    <w:rsid w:val="00830AC6"/>
    <w:rPr>
      <w:rFonts w:cs="Times New Roman"/>
      <w:i/>
      <w:iCs/>
      <w:color w:val="808080" w:themeColor="text1" w:themeTint="7F"/>
    </w:rPr>
  </w:style>
  <w:style w:type="character" w:styleId="Strong">
    <w:name w:val="Strong"/>
    <w:basedOn w:val="DefaultParagraphFont"/>
    <w:uiPriority w:val="22"/>
    <w:rsid w:val="00830AC6"/>
    <w:rPr>
      <w:rFonts w:cs="Times New Roman"/>
      <w:b/>
      <w:bCs/>
    </w:rPr>
  </w:style>
  <w:style w:type="paragraph" w:customStyle="1" w:styleId="SAPCopyrightShort">
    <w:name w:val="SAP_CopyrightShort"/>
    <w:basedOn w:val="Normal"/>
    <w:locked/>
    <w:rsid w:val="00830AC6"/>
    <w:pPr>
      <w:spacing w:before="11760" w:after="0" w:line="220" w:lineRule="exact"/>
      <w:ind w:left="-1418" w:right="-567"/>
    </w:pPr>
  </w:style>
  <w:style w:type="paragraph" w:customStyle="1" w:styleId="SAPLastPageGray">
    <w:name w:val="SAP_LastPage_Gray"/>
    <w:basedOn w:val="Normal"/>
    <w:locked/>
    <w:rsid w:val="00830AC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0AC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0AC6"/>
  </w:style>
  <w:style w:type="paragraph" w:styleId="List">
    <w:name w:val="List"/>
    <w:basedOn w:val="Normal"/>
    <w:uiPriority w:val="99"/>
    <w:unhideWhenUsed/>
    <w:rsid w:val="00830AC6"/>
    <w:pPr>
      <w:ind w:left="340" w:hanging="340"/>
      <w:contextualSpacing/>
    </w:pPr>
  </w:style>
  <w:style w:type="paragraph" w:styleId="ListBullet">
    <w:name w:val="List Bullet"/>
    <w:basedOn w:val="Normal"/>
    <w:uiPriority w:val="99"/>
    <w:qFormat/>
    <w:rsid w:val="00830AC6"/>
    <w:pPr>
      <w:numPr>
        <w:numId w:val="8"/>
      </w:numPr>
      <w:ind w:left="341" w:hanging="284"/>
    </w:pPr>
  </w:style>
  <w:style w:type="paragraph" w:styleId="ListBullet2">
    <w:name w:val="List Bullet 2"/>
    <w:basedOn w:val="Normal"/>
    <w:uiPriority w:val="99"/>
    <w:qFormat/>
    <w:rsid w:val="00830AC6"/>
    <w:pPr>
      <w:numPr>
        <w:numId w:val="9"/>
      </w:numPr>
      <w:ind w:left="681" w:hanging="284"/>
    </w:pPr>
  </w:style>
  <w:style w:type="paragraph" w:styleId="ListBullet3">
    <w:name w:val="List Bullet 3"/>
    <w:basedOn w:val="Normal"/>
    <w:uiPriority w:val="99"/>
    <w:qFormat/>
    <w:rsid w:val="00830AC6"/>
    <w:pPr>
      <w:numPr>
        <w:numId w:val="10"/>
      </w:numPr>
      <w:ind w:left="1021" w:hanging="284"/>
    </w:pPr>
  </w:style>
  <w:style w:type="paragraph" w:styleId="ListNumber">
    <w:name w:val="List Number"/>
    <w:basedOn w:val="Normal"/>
    <w:uiPriority w:val="99"/>
    <w:qFormat/>
    <w:rsid w:val="00830AC6"/>
    <w:pPr>
      <w:numPr>
        <w:numId w:val="33"/>
      </w:numPr>
    </w:pPr>
  </w:style>
  <w:style w:type="paragraph" w:styleId="ListNumber2">
    <w:name w:val="List Number 2"/>
    <w:basedOn w:val="Normal"/>
    <w:uiPriority w:val="99"/>
    <w:qFormat/>
    <w:rsid w:val="00830AC6"/>
    <w:pPr>
      <w:numPr>
        <w:ilvl w:val="1"/>
        <w:numId w:val="33"/>
      </w:numPr>
    </w:pPr>
  </w:style>
  <w:style w:type="paragraph" w:styleId="ListNumber3">
    <w:name w:val="List Number 3"/>
    <w:basedOn w:val="Normal"/>
    <w:uiPriority w:val="99"/>
    <w:qFormat/>
    <w:rsid w:val="00830AC6"/>
    <w:pPr>
      <w:numPr>
        <w:ilvl w:val="2"/>
        <w:numId w:val="33"/>
      </w:numPr>
    </w:pPr>
  </w:style>
  <w:style w:type="paragraph" w:styleId="List2">
    <w:name w:val="List 2"/>
    <w:basedOn w:val="Normal"/>
    <w:uiPriority w:val="99"/>
    <w:unhideWhenUsed/>
    <w:rsid w:val="00830AC6"/>
    <w:pPr>
      <w:ind w:left="680" w:hanging="340"/>
      <w:contextualSpacing/>
    </w:pPr>
  </w:style>
  <w:style w:type="paragraph" w:styleId="List3">
    <w:name w:val="List 3"/>
    <w:basedOn w:val="Normal"/>
    <w:uiPriority w:val="99"/>
    <w:unhideWhenUsed/>
    <w:rsid w:val="00830AC6"/>
    <w:pPr>
      <w:ind w:left="1020" w:hanging="340"/>
      <w:contextualSpacing/>
    </w:pPr>
  </w:style>
  <w:style w:type="paragraph" w:styleId="DocumentMap">
    <w:name w:val="Document Map"/>
    <w:basedOn w:val="Normal"/>
    <w:link w:val="DocumentMapChar"/>
    <w:uiPriority w:val="99"/>
    <w:semiHidden/>
    <w:unhideWhenUsed/>
    <w:rsid w:val="00830AC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0AC6"/>
    <w:rPr>
      <w:rFonts w:ascii="Tahoma" w:eastAsia="MS Mincho" w:hAnsi="Tahoma"/>
      <w:color w:val="000000" w:themeColor="text1"/>
      <w:kern w:val="0"/>
      <w:sz w:val="16"/>
      <w:szCs w:val="16"/>
      <w:lang w:eastAsia="en-US"/>
    </w:rPr>
  </w:style>
  <w:style w:type="paragraph" w:styleId="NoSpacing">
    <w:name w:val="No Spacing"/>
    <w:link w:val="NoSpacingChar"/>
    <w:uiPriority w:val="1"/>
    <w:rsid w:val="00830AC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0AC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0AC6"/>
    <w:pPr>
      <w:jc w:val="right"/>
    </w:pPr>
    <w:rPr>
      <w:noProof/>
    </w:rPr>
  </w:style>
  <w:style w:type="character" w:styleId="Emphasis">
    <w:name w:val="Emphasis"/>
    <w:basedOn w:val="DefaultParagraphFont"/>
    <w:uiPriority w:val="20"/>
    <w:rsid w:val="00830AC6"/>
    <w:rPr>
      <w:rFonts w:cs="Times New Roman"/>
      <w:i/>
      <w:iCs/>
    </w:rPr>
  </w:style>
  <w:style w:type="paragraph" w:styleId="Quote">
    <w:name w:val="Quote"/>
    <w:basedOn w:val="Normal"/>
    <w:next w:val="Normal"/>
    <w:link w:val="QuoteChar"/>
    <w:uiPriority w:val="29"/>
    <w:rsid w:val="00830AC6"/>
    <w:rPr>
      <w:i/>
      <w:iCs/>
    </w:rPr>
  </w:style>
  <w:style w:type="character" w:customStyle="1" w:styleId="QuoteChar">
    <w:name w:val="Quote Char"/>
    <w:basedOn w:val="DefaultParagraphFont"/>
    <w:link w:val="Quote"/>
    <w:uiPriority w:val="29"/>
    <w:rsid w:val="00830AC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0AC6"/>
    <w:rPr>
      <w:rFonts w:cs="Times New Roman"/>
      <w:smallCaps/>
      <w:color w:val="E97132" w:themeColor="accent2"/>
      <w:u w:val="single"/>
    </w:rPr>
  </w:style>
  <w:style w:type="paragraph" w:styleId="IntenseQuote">
    <w:name w:val="Intense Quote"/>
    <w:basedOn w:val="Normal"/>
    <w:next w:val="Normal"/>
    <w:link w:val="IntenseQuoteChar"/>
    <w:uiPriority w:val="30"/>
    <w:rsid w:val="00830AC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0AC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0AC6"/>
    <w:rPr>
      <w:rFonts w:cs="Times New Roman"/>
      <w:b/>
      <w:bCs/>
      <w:smallCaps/>
      <w:color w:val="E97132" w:themeColor="accent2"/>
      <w:spacing w:val="5"/>
      <w:u w:val="single"/>
    </w:rPr>
  </w:style>
  <w:style w:type="character" w:styleId="IntenseEmphasis">
    <w:name w:val="Intense Emphasis"/>
    <w:basedOn w:val="DefaultParagraphFont"/>
    <w:uiPriority w:val="21"/>
    <w:rsid w:val="00830AC6"/>
    <w:rPr>
      <w:rFonts w:cs="Times New Roman"/>
      <w:b/>
      <w:bCs/>
      <w:i/>
      <w:iCs/>
      <w:color w:val="156082" w:themeColor="accent1"/>
    </w:rPr>
  </w:style>
  <w:style w:type="paragraph" w:styleId="ListParagraph">
    <w:name w:val="List Paragraph"/>
    <w:basedOn w:val="Normal"/>
    <w:uiPriority w:val="34"/>
    <w:rsid w:val="00830AC6"/>
    <w:pPr>
      <w:ind w:left="720"/>
      <w:contextualSpacing/>
    </w:pPr>
  </w:style>
  <w:style w:type="character" w:styleId="BookTitle">
    <w:name w:val="Book Title"/>
    <w:basedOn w:val="DefaultParagraphFont"/>
    <w:uiPriority w:val="33"/>
    <w:rsid w:val="00830AC6"/>
    <w:rPr>
      <w:rFonts w:cs="Times New Roman"/>
      <w:b/>
      <w:bCs/>
      <w:smallCaps/>
      <w:spacing w:val="5"/>
    </w:rPr>
  </w:style>
  <w:style w:type="character" w:customStyle="1" w:styleId="SAPTextReference">
    <w:name w:val="SAP_TextReference"/>
    <w:basedOn w:val="SAPScreenElement"/>
    <w:uiPriority w:val="1"/>
    <w:qFormat/>
    <w:rsid w:val="00830AC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0AC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0AC6"/>
    <w:rPr>
      <w:rFonts w:ascii="BentonSans Bold" w:hAnsi="BentonSans Bold"/>
    </w:rPr>
  </w:style>
  <w:style w:type="paragraph" w:customStyle="1" w:styleId="SAPFooterCurrentTopicLeft">
    <w:name w:val="SAP_Footer_CurrentTopicLeft"/>
    <w:basedOn w:val="SAPFooterleft"/>
    <w:qFormat/>
    <w:locked/>
    <w:rsid w:val="00830AC6"/>
    <w:rPr>
      <w:rFonts w:ascii="BentonSans Bold" w:hAnsi="BentonSans Bold"/>
    </w:rPr>
  </w:style>
  <w:style w:type="character" w:customStyle="1" w:styleId="Superscript">
    <w:name w:val="Superscript"/>
    <w:basedOn w:val="DefaultParagraphFont"/>
    <w:uiPriority w:val="1"/>
    <w:rsid w:val="00830AC6"/>
    <w:rPr>
      <w:rFonts w:cs="Times New Roman"/>
      <w:vertAlign w:val="superscript"/>
    </w:rPr>
  </w:style>
  <w:style w:type="character" w:customStyle="1" w:styleId="SAPGreenTextNotPrintedChar">
    <w:name w:val="SAP_GreenText_(NotPrinted) Char"/>
    <w:basedOn w:val="DefaultParagraphFont"/>
    <w:link w:val="SAPGreenTextNotPrinted"/>
    <w:rsid w:val="00830AC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0AC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0AC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0AC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0AC6"/>
    <w:pPr>
      <w:spacing w:before="0" w:after="200" w:line="240" w:lineRule="auto"/>
    </w:pPr>
    <w:rPr>
      <w:i/>
      <w:iCs/>
      <w:color w:val="0E2841" w:themeColor="text2"/>
      <w:szCs w:val="18"/>
    </w:rPr>
  </w:style>
  <w:style w:type="paragraph" w:customStyle="1" w:styleId="SAPXMLCodeblock">
    <w:name w:val="SAP_XML_Codeblock"/>
    <w:basedOn w:val="Normal"/>
    <w:qFormat/>
    <w:rsid w:val="00830AC6"/>
    <w:rPr>
      <w:rFonts w:ascii="Courier New" w:eastAsiaTheme="majorEastAsia" w:hAnsi="Courier New"/>
      <w:szCs w:val="26"/>
    </w:rPr>
  </w:style>
  <w:style w:type="character" w:customStyle="1" w:styleId="SAPIcon">
    <w:name w:val="SAP_Icon"/>
    <w:basedOn w:val="SAPTextReference"/>
    <w:uiPriority w:val="1"/>
    <w:qFormat/>
    <w:rsid w:val="00830AC6"/>
    <w:rPr>
      <w:rFonts w:ascii="SAP-icons" w:hAnsi="SAP-icons" w:cs="Times New Roman"/>
      <w:color w:val="7F7F7F" w:themeColor="text1" w:themeTint="80"/>
      <w:sz w:val="18"/>
    </w:rPr>
  </w:style>
  <w:style w:type="table" w:customStyle="1" w:styleId="SAPNote">
    <w:name w:val="SAP_Note"/>
    <w:basedOn w:val="TableGrid"/>
    <w:uiPriority w:val="99"/>
    <w:rsid w:val="00830AC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0AC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1523</Words>
  <Characters>8682</Characters>
  <Application>Microsoft Office Word</Application>
  <DocSecurity>4</DocSecurity>
  <Lines>72</Lines>
  <Paragraphs>20</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