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D45E3" w14:paraId="6A5BF4DC" w14:textId="77777777" w:rsidTr="00577778">
        <w:trPr>
          <w:trHeight w:val="636"/>
        </w:trPr>
        <w:tc>
          <w:tcPr>
            <w:tcW w:w="3227" w:type="dxa"/>
          </w:tcPr>
          <w:p w14:paraId="2BC0D1CD" w14:textId="77777777" w:rsidR="006D45E3" w:rsidRPr="006A4D17" w:rsidRDefault="006D45E3" w:rsidP="00577778">
            <w:bookmarkStart w:id="0" w:name="unique_1"/>
            <w:bookmarkStart w:id="1" w:name="_Hlk107001998"/>
            <w:r w:rsidRPr="006A4D17">
              <w:rPr>
                <w:noProof/>
              </w:rPr>
              <w:drawing>
                <wp:anchor distT="0" distB="0" distL="114300" distR="114300" simplePos="0" relativeHeight="251659264" behindDoc="1" locked="0" layoutInCell="1" allowOverlap="1" wp14:anchorId="27C41931" wp14:editId="2907364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272B275" w14:textId="29BBB121" w:rsidR="006D45E3" w:rsidRPr="00E540A2" w:rsidRDefault="006D45E3" w:rsidP="006D45E3">
            <w:pPr>
              <w:pStyle w:val="SAPCollateralType"/>
            </w:pPr>
            <w:r>
              <w:t>Script de dados mestre</w:t>
            </w:r>
          </w:p>
          <w:p w14:paraId="5534EC59" w14:textId="77B10721" w:rsidR="006D45E3" w:rsidRPr="00CF3F1C" w:rsidRDefault="006D45E3" w:rsidP="006D45E3">
            <w:pPr>
              <w:pStyle w:val="SAPDocumentVersion"/>
            </w:pPr>
            <w:r>
              <w:t>SAP S/4HANA Cloud Public Edition - 02-07-26</w:t>
            </w:r>
          </w:p>
        </w:tc>
      </w:tr>
      <w:tr w:rsidR="006D45E3" w14:paraId="46F6CA54" w14:textId="77777777" w:rsidTr="00577778">
        <w:trPr>
          <w:trHeight w:hRule="exact" w:val="1656"/>
        </w:trPr>
        <w:tc>
          <w:tcPr>
            <w:tcW w:w="3227" w:type="dxa"/>
          </w:tcPr>
          <w:p w14:paraId="64CD96A7" w14:textId="77777777" w:rsidR="006D45E3" w:rsidRPr="006A4D17" w:rsidRDefault="006D45E3" w:rsidP="00577778"/>
        </w:tc>
        <w:tc>
          <w:tcPr>
            <w:tcW w:w="11340" w:type="dxa"/>
          </w:tcPr>
          <w:p w14:paraId="71538FFA" w14:textId="5D6B61FD" w:rsidR="006D45E3" w:rsidRDefault="006D45E3" w:rsidP="006D45E3">
            <w:pPr>
              <w:pStyle w:val="SAPMainTitle"/>
            </w:pPr>
            <w:bookmarkStart w:id="2" w:name="maintitle"/>
            <w:r>
              <w:t>Criar grupo de classes de custo – MDS (BNP)</w:t>
            </w:r>
            <w:bookmarkEnd w:id="2"/>
            <w:r w:rsidRPr="00585F3D">
              <w:t xml:space="preserve"> </w:t>
            </w:r>
          </w:p>
          <w:p w14:paraId="2DC7696D" w14:textId="77777777" w:rsidR="006D45E3" w:rsidRDefault="006D45E3" w:rsidP="00577778"/>
          <w:p w14:paraId="56243AF6" w14:textId="77777777" w:rsidR="006D45E3" w:rsidRPr="00585F3D" w:rsidRDefault="006D45E3" w:rsidP="00577778">
            <w:r w:rsidRPr="00DE3655">
              <w:rPr>
                <w:b/>
                <w:bCs/>
                <w:noProof/>
                <w:szCs w:val="28"/>
              </w:rPr>
              <w:drawing>
                <wp:anchor distT="0" distB="0" distL="114300" distR="114300" simplePos="0" relativeHeight="251660288" behindDoc="1" locked="0" layoutInCell="1" allowOverlap="1" wp14:anchorId="14BB2F72" wp14:editId="6C17EB7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D45E3" w14:paraId="0A5844AE" w14:textId="77777777" w:rsidTr="00577778">
        <w:trPr>
          <w:trHeight w:hRule="exact" w:val="481"/>
        </w:trPr>
        <w:tc>
          <w:tcPr>
            <w:tcW w:w="3227" w:type="dxa"/>
          </w:tcPr>
          <w:p w14:paraId="04BCE5FD" w14:textId="77777777" w:rsidR="006D45E3" w:rsidRDefault="006D45E3" w:rsidP="00577778"/>
        </w:tc>
        <w:tc>
          <w:tcPr>
            <w:tcW w:w="11340" w:type="dxa"/>
          </w:tcPr>
          <w:p w14:paraId="5DCFDCD8" w14:textId="77777777" w:rsidR="006D45E3" w:rsidRDefault="006D45E3" w:rsidP="00577778">
            <w:pPr>
              <w:pStyle w:val="SAPSecurityLevel"/>
              <w:jc w:val="left"/>
            </w:pPr>
            <w:r>
              <w:t>PUBLIC</w:t>
            </w:r>
          </w:p>
        </w:tc>
      </w:tr>
    </w:tbl>
    <w:p w14:paraId="656B26AB" w14:textId="77777777" w:rsidR="006D45E3" w:rsidRDefault="006D45E3"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AB76362" w14:textId="289D1256" w:rsidR="006D45E3" w:rsidRDefault="006D45E3">
      <w:pPr>
        <w:pStyle w:val="TOC1"/>
        <w:rPr>
          <w:rFonts w:asciiTheme="minorHAnsi" w:eastAsiaTheme="minorEastAsia" w:hAnsiTheme="minorHAnsi" w:cstheme="minorBidi"/>
          <w:noProof/>
          <w:color w:val="auto"/>
          <w:kern w:val="2"/>
          <w:sz w:val="24"/>
          <w:lang/>
          <w14:ligatures w14:val="standardContextual"/>
        </w:rPr>
      </w:pPr>
      <w:hyperlink w:anchor="_Toc233894036" w:history="1">
        <w:r w:rsidRPr="00BC539F">
          <w:rPr>
            <w:rStyle w:val="Hyperlink"/>
            <w:noProof/>
          </w:rPr>
          <w:t>1</w:t>
        </w:r>
        <w:r>
          <w:rPr>
            <w:rFonts w:asciiTheme="minorHAnsi" w:eastAsiaTheme="minorEastAsia" w:hAnsiTheme="minorHAnsi" w:cstheme="minorBidi"/>
            <w:noProof/>
            <w:color w:val="auto"/>
            <w:kern w:val="2"/>
            <w:sz w:val="24"/>
            <w:lang/>
            <w14:ligatures w14:val="standardContextual"/>
          </w:rPr>
          <w:tab/>
        </w:r>
        <w:r w:rsidRPr="00BC539F">
          <w:rPr>
            <w:rStyle w:val="Hyperlink"/>
            <w:noProof/>
          </w:rPr>
          <w:t>Objetivo</w:t>
        </w:r>
        <w:r>
          <w:rPr>
            <w:noProof/>
            <w:webHidden/>
          </w:rPr>
          <w:tab/>
        </w:r>
        <w:r>
          <w:rPr>
            <w:noProof/>
            <w:webHidden/>
          </w:rPr>
          <w:fldChar w:fldCharType="begin"/>
        </w:r>
        <w:r>
          <w:rPr>
            <w:noProof/>
            <w:webHidden/>
          </w:rPr>
          <w:instrText xml:space="preserve"> PAGEREF _Toc233894036 \h </w:instrText>
        </w:r>
        <w:r>
          <w:rPr>
            <w:noProof/>
            <w:webHidden/>
          </w:rPr>
        </w:r>
        <w:r>
          <w:rPr>
            <w:noProof/>
            <w:webHidden/>
          </w:rPr>
          <w:fldChar w:fldCharType="separate"/>
        </w:r>
        <w:r>
          <w:rPr>
            <w:noProof/>
            <w:webHidden/>
          </w:rPr>
          <w:t>2</w:t>
        </w:r>
        <w:r>
          <w:rPr>
            <w:noProof/>
            <w:webHidden/>
          </w:rPr>
          <w:fldChar w:fldCharType="end"/>
        </w:r>
      </w:hyperlink>
    </w:p>
    <w:p w14:paraId="486C8AB5" w14:textId="0C1AAD8E" w:rsidR="006D45E3" w:rsidRDefault="006D45E3">
      <w:pPr>
        <w:pStyle w:val="TOC1"/>
        <w:rPr>
          <w:rFonts w:asciiTheme="minorHAnsi" w:eastAsiaTheme="minorEastAsia" w:hAnsiTheme="minorHAnsi" w:cstheme="minorBidi"/>
          <w:noProof/>
          <w:color w:val="auto"/>
          <w:kern w:val="2"/>
          <w:sz w:val="24"/>
          <w:lang/>
          <w14:ligatures w14:val="standardContextual"/>
        </w:rPr>
      </w:pPr>
      <w:hyperlink w:anchor="_Toc233894037" w:history="1">
        <w:r w:rsidRPr="00BC539F">
          <w:rPr>
            <w:rStyle w:val="Hyperlink"/>
            <w:noProof/>
          </w:rPr>
          <w:t>2</w:t>
        </w:r>
        <w:r>
          <w:rPr>
            <w:rFonts w:asciiTheme="minorHAnsi" w:eastAsiaTheme="minorEastAsia" w:hAnsiTheme="minorHAnsi" w:cstheme="minorBidi"/>
            <w:noProof/>
            <w:color w:val="auto"/>
            <w:kern w:val="2"/>
            <w:sz w:val="24"/>
            <w:lang/>
            <w14:ligatures w14:val="standardContextual"/>
          </w:rPr>
          <w:tab/>
        </w:r>
        <w:r w:rsidRPr="00BC539F">
          <w:rPr>
            <w:rStyle w:val="Hyperlink"/>
            <w:noProof/>
          </w:rPr>
          <w:t>Pré-requisitos</w:t>
        </w:r>
        <w:r>
          <w:rPr>
            <w:noProof/>
            <w:webHidden/>
          </w:rPr>
          <w:tab/>
        </w:r>
        <w:r>
          <w:rPr>
            <w:noProof/>
            <w:webHidden/>
          </w:rPr>
          <w:fldChar w:fldCharType="begin"/>
        </w:r>
        <w:r>
          <w:rPr>
            <w:noProof/>
            <w:webHidden/>
          </w:rPr>
          <w:instrText xml:space="preserve"> PAGEREF _Toc233894037 \h </w:instrText>
        </w:r>
        <w:r>
          <w:rPr>
            <w:noProof/>
            <w:webHidden/>
          </w:rPr>
        </w:r>
        <w:r>
          <w:rPr>
            <w:noProof/>
            <w:webHidden/>
          </w:rPr>
          <w:fldChar w:fldCharType="separate"/>
        </w:r>
        <w:r>
          <w:rPr>
            <w:noProof/>
            <w:webHidden/>
          </w:rPr>
          <w:t>3</w:t>
        </w:r>
        <w:r>
          <w:rPr>
            <w:noProof/>
            <w:webHidden/>
          </w:rPr>
          <w:fldChar w:fldCharType="end"/>
        </w:r>
      </w:hyperlink>
    </w:p>
    <w:p w14:paraId="07120F02" w14:textId="493FC55F" w:rsidR="006D45E3" w:rsidRDefault="006D45E3">
      <w:pPr>
        <w:pStyle w:val="TOC2"/>
        <w:rPr>
          <w:rFonts w:asciiTheme="minorHAnsi" w:eastAsiaTheme="minorEastAsia" w:hAnsiTheme="minorHAnsi" w:cstheme="minorBidi"/>
          <w:noProof/>
          <w:color w:val="auto"/>
          <w:kern w:val="2"/>
          <w:sz w:val="24"/>
          <w:lang/>
          <w14:ligatures w14:val="standardContextual"/>
        </w:rPr>
      </w:pPr>
      <w:hyperlink w:anchor="_Toc233894038" w:history="1">
        <w:r w:rsidRPr="00BC539F">
          <w:rPr>
            <w:rStyle w:val="Hyperlink"/>
            <w:noProof/>
          </w:rPr>
          <w:t>2.1</w:t>
        </w:r>
        <w:r>
          <w:rPr>
            <w:rFonts w:asciiTheme="minorHAnsi" w:eastAsiaTheme="minorEastAsia" w:hAnsiTheme="minorHAnsi" w:cstheme="minorBidi"/>
            <w:noProof/>
            <w:color w:val="auto"/>
            <w:kern w:val="2"/>
            <w:sz w:val="24"/>
            <w:lang/>
            <w14:ligatures w14:val="standardContextual"/>
          </w:rPr>
          <w:tab/>
        </w:r>
        <w:r w:rsidRPr="00BC539F">
          <w:rPr>
            <w:rStyle w:val="Hyperlink"/>
            <w:noProof/>
          </w:rPr>
          <w:t>Acesso ao sistema</w:t>
        </w:r>
        <w:r>
          <w:rPr>
            <w:noProof/>
            <w:webHidden/>
          </w:rPr>
          <w:tab/>
        </w:r>
        <w:r>
          <w:rPr>
            <w:noProof/>
            <w:webHidden/>
          </w:rPr>
          <w:fldChar w:fldCharType="begin"/>
        </w:r>
        <w:r>
          <w:rPr>
            <w:noProof/>
            <w:webHidden/>
          </w:rPr>
          <w:instrText xml:space="preserve"> PAGEREF _Toc233894038 \h </w:instrText>
        </w:r>
        <w:r>
          <w:rPr>
            <w:noProof/>
            <w:webHidden/>
          </w:rPr>
        </w:r>
        <w:r>
          <w:rPr>
            <w:noProof/>
            <w:webHidden/>
          </w:rPr>
          <w:fldChar w:fldCharType="separate"/>
        </w:r>
        <w:r>
          <w:rPr>
            <w:noProof/>
            <w:webHidden/>
          </w:rPr>
          <w:t>3</w:t>
        </w:r>
        <w:r>
          <w:rPr>
            <w:noProof/>
            <w:webHidden/>
          </w:rPr>
          <w:fldChar w:fldCharType="end"/>
        </w:r>
      </w:hyperlink>
    </w:p>
    <w:p w14:paraId="5AD67D9E" w14:textId="098A5276" w:rsidR="006D45E3" w:rsidRDefault="006D45E3">
      <w:pPr>
        <w:pStyle w:val="TOC2"/>
        <w:rPr>
          <w:rFonts w:asciiTheme="minorHAnsi" w:eastAsiaTheme="minorEastAsia" w:hAnsiTheme="minorHAnsi" w:cstheme="minorBidi"/>
          <w:noProof/>
          <w:color w:val="auto"/>
          <w:kern w:val="2"/>
          <w:sz w:val="24"/>
          <w:lang/>
          <w14:ligatures w14:val="standardContextual"/>
        </w:rPr>
      </w:pPr>
      <w:hyperlink w:anchor="_Toc233894039" w:history="1">
        <w:r w:rsidRPr="00BC539F">
          <w:rPr>
            <w:rStyle w:val="Hyperlink"/>
            <w:noProof/>
          </w:rPr>
          <w:t>2.2</w:t>
        </w:r>
        <w:r>
          <w:rPr>
            <w:rFonts w:asciiTheme="minorHAnsi" w:eastAsiaTheme="minorEastAsia" w:hAnsiTheme="minorHAnsi" w:cstheme="minorBidi"/>
            <w:noProof/>
            <w:color w:val="auto"/>
            <w:kern w:val="2"/>
            <w:sz w:val="24"/>
            <w:lang/>
            <w14:ligatures w14:val="standardContextual"/>
          </w:rPr>
          <w:tab/>
        </w:r>
        <w:r w:rsidRPr="00BC539F">
          <w:rPr>
            <w:rStyle w:val="Hyperlink"/>
            <w:noProof/>
          </w:rPr>
          <w:t>Funções</w:t>
        </w:r>
        <w:r>
          <w:rPr>
            <w:noProof/>
            <w:webHidden/>
          </w:rPr>
          <w:tab/>
        </w:r>
        <w:r>
          <w:rPr>
            <w:noProof/>
            <w:webHidden/>
          </w:rPr>
          <w:fldChar w:fldCharType="begin"/>
        </w:r>
        <w:r>
          <w:rPr>
            <w:noProof/>
            <w:webHidden/>
          </w:rPr>
          <w:instrText xml:space="preserve"> PAGEREF _Toc233894039 \h </w:instrText>
        </w:r>
        <w:r>
          <w:rPr>
            <w:noProof/>
            <w:webHidden/>
          </w:rPr>
        </w:r>
        <w:r>
          <w:rPr>
            <w:noProof/>
            <w:webHidden/>
          </w:rPr>
          <w:fldChar w:fldCharType="separate"/>
        </w:r>
        <w:r>
          <w:rPr>
            <w:noProof/>
            <w:webHidden/>
          </w:rPr>
          <w:t>3</w:t>
        </w:r>
        <w:r>
          <w:rPr>
            <w:noProof/>
            <w:webHidden/>
          </w:rPr>
          <w:fldChar w:fldCharType="end"/>
        </w:r>
      </w:hyperlink>
    </w:p>
    <w:p w14:paraId="719DF195" w14:textId="40D70906" w:rsidR="006D45E3" w:rsidRDefault="006D45E3">
      <w:pPr>
        <w:pStyle w:val="TOC2"/>
        <w:rPr>
          <w:rFonts w:asciiTheme="minorHAnsi" w:eastAsiaTheme="minorEastAsia" w:hAnsiTheme="minorHAnsi" w:cstheme="minorBidi"/>
          <w:noProof/>
          <w:color w:val="auto"/>
          <w:kern w:val="2"/>
          <w:sz w:val="24"/>
          <w:lang/>
          <w14:ligatures w14:val="standardContextual"/>
        </w:rPr>
      </w:pPr>
      <w:hyperlink w:anchor="_Toc233894040" w:history="1">
        <w:r w:rsidRPr="00BC539F">
          <w:rPr>
            <w:rStyle w:val="Hyperlink"/>
            <w:noProof/>
          </w:rPr>
          <w:t>2.3</w:t>
        </w:r>
        <w:r>
          <w:rPr>
            <w:rFonts w:asciiTheme="minorHAnsi" w:eastAsiaTheme="minorEastAsia" w:hAnsiTheme="minorHAnsi" w:cstheme="minorBidi"/>
            <w:noProof/>
            <w:color w:val="auto"/>
            <w:kern w:val="2"/>
            <w:sz w:val="24"/>
            <w:lang/>
            <w14:ligatures w14:val="standardContextual"/>
          </w:rPr>
          <w:tab/>
        </w:r>
        <w:r w:rsidRPr="00BC539F">
          <w:rPr>
            <w:rStyle w:val="Hyperlink"/>
            <w:noProof/>
          </w:rPr>
          <w:t>Unidades organizacionais necessárias</w:t>
        </w:r>
        <w:r>
          <w:rPr>
            <w:noProof/>
            <w:webHidden/>
          </w:rPr>
          <w:tab/>
        </w:r>
        <w:r>
          <w:rPr>
            <w:noProof/>
            <w:webHidden/>
          </w:rPr>
          <w:fldChar w:fldCharType="begin"/>
        </w:r>
        <w:r>
          <w:rPr>
            <w:noProof/>
            <w:webHidden/>
          </w:rPr>
          <w:instrText xml:space="preserve"> PAGEREF _Toc233894040 \h </w:instrText>
        </w:r>
        <w:r>
          <w:rPr>
            <w:noProof/>
            <w:webHidden/>
          </w:rPr>
        </w:r>
        <w:r>
          <w:rPr>
            <w:noProof/>
            <w:webHidden/>
          </w:rPr>
          <w:fldChar w:fldCharType="separate"/>
        </w:r>
        <w:r>
          <w:rPr>
            <w:noProof/>
            <w:webHidden/>
          </w:rPr>
          <w:t>3</w:t>
        </w:r>
        <w:r>
          <w:rPr>
            <w:noProof/>
            <w:webHidden/>
          </w:rPr>
          <w:fldChar w:fldCharType="end"/>
        </w:r>
      </w:hyperlink>
    </w:p>
    <w:p w14:paraId="5349E381" w14:textId="57D14779" w:rsidR="006D45E3" w:rsidRDefault="006D45E3">
      <w:pPr>
        <w:pStyle w:val="TOC2"/>
        <w:rPr>
          <w:rFonts w:asciiTheme="minorHAnsi" w:eastAsiaTheme="minorEastAsia" w:hAnsiTheme="minorHAnsi" w:cstheme="minorBidi"/>
          <w:noProof/>
          <w:color w:val="auto"/>
          <w:kern w:val="2"/>
          <w:sz w:val="24"/>
          <w:lang/>
          <w14:ligatures w14:val="standardContextual"/>
        </w:rPr>
      </w:pPr>
      <w:hyperlink w:anchor="_Toc233894041" w:history="1">
        <w:r w:rsidRPr="00BC539F">
          <w:rPr>
            <w:rStyle w:val="Hyperlink"/>
            <w:noProof/>
          </w:rPr>
          <w:t>2.4</w:t>
        </w:r>
        <w:r>
          <w:rPr>
            <w:rFonts w:asciiTheme="minorHAnsi" w:eastAsiaTheme="minorEastAsia" w:hAnsiTheme="minorHAnsi" w:cstheme="minorBidi"/>
            <w:noProof/>
            <w:color w:val="auto"/>
            <w:kern w:val="2"/>
            <w:sz w:val="24"/>
            <w:lang/>
            <w14:ligatures w14:val="standardContextual"/>
          </w:rPr>
          <w:tab/>
        </w:r>
        <w:r w:rsidRPr="00BC539F">
          <w:rPr>
            <w:rStyle w:val="Hyperlink"/>
            <w:noProof/>
          </w:rPr>
          <w:t>Dados mestre obrigatórios e opcionais</w:t>
        </w:r>
        <w:r>
          <w:rPr>
            <w:noProof/>
            <w:webHidden/>
          </w:rPr>
          <w:tab/>
        </w:r>
        <w:r>
          <w:rPr>
            <w:noProof/>
            <w:webHidden/>
          </w:rPr>
          <w:fldChar w:fldCharType="begin"/>
        </w:r>
        <w:r>
          <w:rPr>
            <w:noProof/>
            <w:webHidden/>
          </w:rPr>
          <w:instrText xml:space="preserve"> PAGEREF _Toc233894041 \h </w:instrText>
        </w:r>
        <w:r>
          <w:rPr>
            <w:noProof/>
            <w:webHidden/>
          </w:rPr>
        </w:r>
        <w:r>
          <w:rPr>
            <w:noProof/>
            <w:webHidden/>
          </w:rPr>
          <w:fldChar w:fldCharType="separate"/>
        </w:r>
        <w:r>
          <w:rPr>
            <w:noProof/>
            <w:webHidden/>
          </w:rPr>
          <w:t>4</w:t>
        </w:r>
        <w:r>
          <w:rPr>
            <w:noProof/>
            <w:webHidden/>
          </w:rPr>
          <w:fldChar w:fldCharType="end"/>
        </w:r>
      </w:hyperlink>
    </w:p>
    <w:p w14:paraId="54A9A7CD" w14:textId="0080A2B6" w:rsidR="006D45E3" w:rsidRDefault="006D45E3">
      <w:pPr>
        <w:pStyle w:val="TOC2"/>
        <w:rPr>
          <w:rFonts w:asciiTheme="minorHAnsi" w:eastAsiaTheme="minorEastAsia" w:hAnsiTheme="minorHAnsi" w:cstheme="minorBidi"/>
          <w:noProof/>
          <w:color w:val="auto"/>
          <w:kern w:val="2"/>
          <w:sz w:val="24"/>
          <w:lang/>
          <w14:ligatures w14:val="standardContextual"/>
        </w:rPr>
      </w:pPr>
      <w:hyperlink w:anchor="_Toc233894042" w:history="1">
        <w:r w:rsidRPr="00BC539F">
          <w:rPr>
            <w:rStyle w:val="Hyperlink"/>
            <w:noProof/>
          </w:rPr>
          <w:t>2.5</w:t>
        </w:r>
        <w:r>
          <w:rPr>
            <w:rFonts w:asciiTheme="minorHAnsi" w:eastAsiaTheme="minorEastAsia" w:hAnsiTheme="minorHAnsi" w:cstheme="minorBidi"/>
            <w:noProof/>
            <w:color w:val="auto"/>
            <w:kern w:val="2"/>
            <w:sz w:val="24"/>
            <w:lang/>
            <w14:ligatures w14:val="standardContextual"/>
          </w:rPr>
          <w:tab/>
        </w:r>
        <w:r w:rsidRPr="00BC539F">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_Toc233894042 \h </w:instrText>
        </w:r>
        <w:r>
          <w:rPr>
            <w:noProof/>
            <w:webHidden/>
          </w:rPr>
        </w:r>
        <w:r>
          <w:rPr>
            <w:noProof/>
            <w:webHidden/>
          </w:rPr>
          <w:fldChar w:fldCharType="separate"/>
        </w:r>
        <w:r>
          <w:rPr>
            <w:noProof/>
            <w:webHidden/>
          </w:rPr>
          <w:t>4</w:t>
        </w:r>
        <w:r>
          <w:rPr>
            <w:noProof/>
            <w:webHidden/>
          </w:rPr>
          <w:fldChar w:fldCharType="end"/>
        </w:r>
      </w:hyperlink>
    </w:p>
    <w:p w14:paraId="0B973872" w14:textId="21918765" w:rsidR="006D45E3" w:rsidRDefault="006D45E3">
      <w:pPr>
        <w:pStyle w:val="TOC1"/>
        <w:rPr>
          <w:rFonts w:asciiTheme="minorHAnsi" w:eastAsiaTheme="minorEastAsia" w:hAnsiTheme="minorHAnsi" w:cstheme="minorBidi"/>
          <w:noProof/>
          <w:color w:val="auto"/>
          <w:kern w:val="2"/>
          <w:sz w:val="24"/>
          <w:lang/>
          <w14:ligatures w14:val="standardContextual"/>
        </w:rPr>
      </w:pPr>
      <w:hyperlink w:anchor="_Toc233894043" w:history="1">
        <w:r w:rsidRPr="00BC539F">
          <w:rPr>
            <w:rStyle w:val="Hyperlink"/>
            <w:noProof/>
          </w:rPr>
          <w:t>3</w:t>
        </w:r>
        <w:r>
          <w:rPr>
            <w:rFonts w:asciiTheme="minorHAnsi" w:eastAsiaTheme="minorEastAsia" w:hAnsiTheme="minorHAnsi" w:cstheme="minorBidi"/>
            <w:noProof/>
            <w:color w:val="auto"/>
            <w:kern w:val="2"/>
            <w:sz w:val="24"/>
            <w:lang/>
            <w14:ligatures w14:val="standardContextual"/>
          </w:rPr>
          <w:tab/>
        </w:r>
        <w:r w:rsidRPr="00BC539F">
          <w:rPr>
            <w:rStyle w:val="Hyperlink"/>
            <w:noProof/>
          </w:rPr>
          <w:t>Tabela de síntese</w:t>
        </w:r>
        <w:r>
          <w:rPr>
            <w:noProof/>
            <w:webHidden/>
          </w:rPr>
          <w:tab/>
        </w:r>
        <w:r>
          <w:rPr>
            <w:noProof/>
            <w:webHidden/>
          </w:rPr>
          <w:fldChar w:fldCharType="begin"/>
        </w:r>
        <w:r>
          <w:rPr>
            <w:noProof/>
            <w:webHidden/>
          </w:rPr>
          <w:instrText xml:space="preserve"> PAGEREF _Toc233894043 \h </w:instrText>
        </w:r>
        <w:r>
          <w:rPr>
            <w:noProof/>
            <w:webHidden/>
          </w:rPr>
        </w:r>
        <w:r>
          <w:rPr>
            <w:noProof/>
            <w:webHidden/>
          </w:rPr>
          <w:fldChar w:fldCharType="separate"/>
        </w:r>
        <w:r>
          <w:rPr>
            <w:noProof/>
            <w:webHidden/>
          </w:rPr>
          <w:t>5</w:t>
        </w:r>
        <w:r>
          <w:rPr>
            <w:noProof/>
            <w:webHidden/>
          </w:rPr>
          <w:fldChar w:fldCharType="end"/>
        </w:r>
      </w:hyperlink>
    </w:p>
    <w:p w14:paraId="435D2024" w14:textId="1DDBBE06" w:rsidR="006D45E3" w:rsidRDefault="006D45E3">
      <w:pPr>
        <w:pStyle w:val="TOC1"/>
        <w:rPr>
          <w:rFonts w:asciiTheme="minorHAnsi" w:eastAsiaTheme="minorEastAsia" w:hAnsiTheme="minorHAnsi" w:cstheme="minorBidi"/>
          <w:noProof/>
          <w:color w:val="auto"/>
          <w:kern w:val="2"/>
          <w:sz w:val="24"/>
          <w:lang/>
          <w14:ligatures w14:val="standardContextual"/>
        </w:rPr>
      </w:pPr>
      <w:hyperlink w:anchor="_Toc233894044" w:history="1">
        <w:r w:rsidRPr="00BC539F">
          <w:rPr>
            <w:rStyle w:val="Hyperlink"/>
            <w:noProof/>
          </w:rPr>
          <w:t>4</w:t>
        </w:r>
        <w:r>
          <w:rPr>
            <w:rFonts w:asciiTheme="minorHAnsi" w:eastAsiaTheme="minorEastAsia" w:hAnsiTheme="minorHAnsi" w:cstheme="minorBidi"/>
            <w:noProof/>
            <w:color w:val="auto"/>
            <w:kern w:val="2"/>
            <w:sz w:val="24"/>
            <w:lang/>
            <w14:ligatures w14:val="standardContextual"/>
          </w:rPr>
          <w:tab/>
        </w:r>
        <w:r w:rsidRPr="00BC539F">
          <w:rPr>
            <w:rStyle w:val="Hyperlink"/>
            <w:noProof/>
          </w:rPr>
          <w:t>Procedimentos de teste</w:t>
        </w:r>
        <w:r>
          <w:rPr>
            <w:noProof/>
            <w:webHidden/>
          </w:rPr>
          <w:tab/>
        </w:r>
        <w:r>
          <w:rPr>
            <w:noProof/>
            <w:webHidden/>
          </w:rPr>
          <w:fldChar w:fldCharType="begin"/>
        </w:r>
        <w:r>
          <w:rPr>
            <w:noProof/>
            <w:webHidden/>
          </w:rPr>
          <w:instrText xml:space="preserve"> PAGEREF _Toc233894044 \h </w:instrText>
        </w:r>
        <w:r>
          <w:rPr>
            <w:noProof/>
            <w:webHidden/>
          </w:rPr>
        </w:r>
        <w:r>
          <w:rPr>
            <w:noProof/>
            <w:webHidden/>
          </w:rPr>
          <w:fldChar w:fldCharType="separate"/>
        </w:r>
        <w:r>
          <w:rPr>
            <w:noProof/>
            <w:webHidden/>
          </w:rPr>
          <w:t>6</w:t>
        </w:r>
        <w:r>
          <w:rPr>
            <w:noProof/>
            <w:webHidden/>
          </w:rPr>
          <w:fldChar w:fldCharType="end"/>
        </w:r>
      </w:hyperlink>
    </w:p>
    <w:p w14:paraId="66A6DDCB" w14:textId="659A3F2C" w:rsidR="006D45E3" w:rsidRDefault="006D45E3">
      <w:pPr>
        <w:pStyle w:val="TOC2"/>
        <w:rPr>
          <w:rFonts w:asciiTheme="minorHAnsi" w:eastAsiaTheme="minorEastAsia" w:hAnsiTheme="minorHAnsi" w:cstheme="minorBidi"/>
          <w:noProof/>
          <w:color w:val="auto"/>
          <w:kern w:val="2"/>
          <w:sz w:val="24"/>
          <w:lang/>
          <w14:ligatures w14:val="standardContextual"/>
        </w:rPr>
      </w:pPr>
      <w:hyperlink w:anchor="_Toc233894045" w:history="1">
        <w:r w:rsidRPr="00BC539F">
          <w:rPr>
            <w:rStyle w:val="Hyperlink"/>
            <w:noProof/>
          </w:rPr>
          <w:t>4.1</w:t>
        </w:r>
        <w:r>
          <w:rPr>
            <w:rFonts w:asciiTheme="minorHAnsi" w:eastAsiaTheme="minorEastAsia" w:hAnsiTheme="minorHAnsi" w:cstheme="minorBidi"/>
            <w:noProof/>
            <w:color w:val="auto"/>
            <w:kern w:val="2"/>
            <w:sz w:val="24"/>
            <w:lang/>
            <w14:ligatures w14:val="standardContextual"/>
          </w:rPr>
          <w:tab/>
        </w:r>
        <w:r w:rsidRPr="00BC539F">
          <w:rPr>
            <w:rStyle w:val="Hyperlink"/>
            <w:noProof/>
          </w:rPr>
          <w:t>Criar dados mestre do grupo de classes de custo</w:t>
        </w:r>
        <w:r>
          <w:rPr>
            <w:noProof/>
            <w:webHidden/>
          </w:rPr>
          <w:tab/>
        </w:r>
        <w:r>
          <w:rPr>
            <w:noProof/>
            <w:webHidden/>
          </w:rPr>
          <w:fldChar w:fldCharType="begin"/>
        </w:r>
        <w:r>
          <w:rPr>
            <w:noProof/>
            <w:webHidden/>
          </w:rPr>
          <w:instrText xml:space="preserve"> PAGEREF _Toc233894045 \h </w:instrText>
        </w:r>
        <w:r>
          <w:rPr>
            <w:noProof/>
            <w:webHidden/>
          </w:rPr>
        </w:r>
        <w:r>
          <w:rPr>
            <w:noProof/>
            <w:webHidden/>
          </w:rPr>
          <w:fldChar w:fldCharType="separate"/>
        </w:r>
        <w:r>
          <w:rPr>
            <w:noProof/>
            <w:webHidden/>
          </w:rPr>
          <w:t>6</w:t>
        </w:r>
        <w:r>
          <w:rPr>
            <w:noProof/>
            <w:webHidden/>
          </w:rPr>
          <w:fldChar w:fldCharType="end"/>
        </w:r>
      </w:hyperlink>
    </w:p>
    <w:p w14:paraId="75AB439F" w14:textId="77777777" w:rsidR="006D45E3" w:rsidRPr="00FE477D" w:rsidRDefault="006D45E3" w:rsidP="005B51D2">
      <w:r>
        <w:fldChar w:fldCharType="end"/>
      </w:r>
    </w:p>
    <w:p w14:paraId="464E2E30" w14:textId="77777777" w:rsidR="006D45E3" w:rsidRDefault="006D45E3" w:rsidP="005B51D2"/>
    <w:bookmarkEnd w:id="1"/>
    <w:p w14:paraId="404EBD61" w14:textId="77777777" w:rsidR="006D45E3" w:rsidRDefault="006D45E3"/>
    <w:p w14:paraId="2354C518" w14:textId="77777777" w:rsidR="0045512E" w:rsidRDefault="004919ED">
      <w:pPr>
        <w:pStyle w:val="Heading1"/>
      </w:pPr>
      <w:bookmarkStart w:id="3" w:name="_Toc233894036"/>
      <w:r>
        <w:lastRenderedPageBreak/>
        <w:t>Objetivo</w:t>
      </w:r>
      <w:bookmarkEnd w:id="0"/>
      <w:bookmarkEnd w:id="3"/>
    </w:p>
    <w:p w14:paraId="0619F720" w14:textId="77777777" w:rsidR="0045512E" w:rsidRDefault="004919ED">
      <w:pPr>
        <w:pStyle w:val="sectiontitle"/>
      </w:pPr>
      <w:r>
        <w:t>Contexto empresarial</w:t>
      </w:r>
    </w:p>
    <w:p w14:paraId="3B3DE91F" w14:textId="77777777" w:rsidR="006D45E3" w:rsidRDefault="004919ED">
      <w:r>
        <w:t xml:space="preserve">Grupos de classes de custo são </w:t>
      </w:r>
      <w:r>
        <w:t>normalmente utilizados para agrupar classes de custo com características similares para fins de reporting. Grupos de classes de custo podem ser utilizados no sistema de informação, por exemplo. Você pode utilizar a estrutura do grupo de classes de custo para definir a estrutura das linhas dos seus relatórios. Os totais são calculados no relatório para cada nó.</w:t>
      </w:r>
    </w:p>
    <w:p w14:paraId="46D803BC" w14:textId="4C2B7BEC" w:rsidR="0045512E" w:rsidRDefault="004919ED">
      <w:r>
        <w:t>Você também pode utilizar os grupos de classes de custo sempre que quiser processar várias classes de custo em uma operação. Por exemplo, no planejamento de centros de custo, de distribuição ou avaliação.</w:t>
      </w:r>
    </w:p>
    <w:p w14:paraId="68141830" w14:textId="77777777" w:rsidR="0045512E" w:rsidRDefault="004919ED">
      <w:pPr>
        <w:pStyle w:val="Heading1"/>
      </w:pPr>
      <w:bookmarkStart w:id="4" w:name="unique_2"/>
      <w:bookmarkStart w:id="5" w:name="_Toc233894037"/>
      <w:r>
        <w:lastRenderedPageBreak/>
        <w:t>Pré-requisitos</w:t>
      </w:r>
      <w:bookmarkEnd w:id="4"/>
      <w:bookmarkEnd w:id="5"/>
    </w:p>
    <w:p w14:paraId="65F0E1EC" w14:textId="77777777" w:rsidR="0045512E" w:rsidRDefault="004919ED">
      <w:r>
        <w:t>Esta seção resume todos os pré-requisitos necessários para conduzir o teste em termos de sistemas, usuários, dados mestre, dados organizacionais, outros dados de teste e condições empresariais.</w:t>
      </w:r>
    </w:p>
    <w:p w14:paraId="6517F792" w14:textId="77777777" w:rsidR="0045512E" w:rsidRDefault="004919ED">
      <w:pPr>
        <w:pStyle w:val="Heading2"/>
      </w:pPr>
      <w:bookmarkStart w:id="6" w:name="unique_3"/>
      <w:bookmarkStart w:id="7" w:name="_Toc233894038"/>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45512E" w:rsidRPr="006D45E3" w14:paraId="03CD6296" w14:textId="77777777" w:rsidTr="006D45E3">
        <w:trPr>
          <w:cnfStyle w:val="100000000000" w:firstRow="1" w:lastRow="0" w:firstColumn="0" w:lastColumn="0" w:oddVBand="0" w:evenVBand="0" w:oddHBand="0" w:evenHBand="0" w:firstRowFirstColumn="0" w:firstRowLastColumn="0" w:lastRowFirstColumn="0" w:lastRowLastColumn="0"/>
        </w:trPr>
        <w:tc>
          <w:tcPr>
            <w:tcW w:w="0" w:type="auto"/>
          </w:tcPr>
          <w:p w14:paraId="638177E6" w14:textId="77777777" w:rsidR="0045512E" w:rsidRPr="006D45E3" w:rsidRDefault="004919ED">
            <w:pPr>
              <w:pStyle w:val="boldparagraph"/>
              <w:rPr>
                <w:sz w:val="16"/>
              </w:rPr>
            </w:pPr>
            <w:r w:rsidRPr="006D45E3">
              <w:rPr>
                <w:sz w:val="16"/>
              </w:rPr>
              <w:t>Sistema</w:t>
            </w:r>
          </w:p>
        </w:tc>
        <w:tc>
          <w:tcPr>
            <w:tcW w:w="0" w:type="auto"/>
          </w:tcPr>
          <w:p w14:paraId="78E1A6EA" w14:textId="77777777" w:rsidR="0045512E" w:rsidRPr="006D45E3" w:rsidRDefault="004919ED">
            <w:pPr>
              <w:pStyle w:val="boldparagraph"/>
              <w:rPr>
                <w:sz w:val="16"/>
              </w:rPr>
            </w:pPr>
            <w:r w:rsidRPr="006D45E3">
              <w:rPr>
                <w:sz w:val="16"/>
              </w:rPr>
              <w:t>Detalhes</w:t>
            </w:r>
          </w:p>
        </w:tc>
      </w:tr>
      <w:tr w:rsidR="0045512E" w:rsidRPr="006D45E3" w14:paraId="717E60ED" w14:textId="77777777" w:rsidTr="006D45E3">
        <w:tc>
          <w:tcPr>
            <w:tcW w:w="0" w:type="auto"/>
          </w:tcPr>
          <w:p w14:paraId="794BC677" w14:textId="77777777" w:rsidR="0045512E" w:rsidRPr="006D45E3" w:rsidRDefault="004919ED">
            <w:pPr>
              <w:rPr>
                <w:sz w:val="16"/>
              </w:rPr>
            </w:pPr>
            <w:r w:rsidRPr="006D45E3">
              <w:rPr>
                <w:sz w:val="16"/>
              </w:rPr>
              <w:t>Sistema</w:t>
            </w:r>
          </w:p>
        </w:tc>
        <w:tc>
          <w:tcPr>
            <w:tcW w:w="0" w:type="auto"/>
          </w:tcPr>
          <w:p w14:paraId="6B09C95A" w14:textId="77777777" w:rsidR="0045512E" w:rsidRPr="006D45E3" w:rsidRDefault="004919ED">
            <w:pPr>
              <w:rPr>
                <w:sz w:val="16"/>
              </w:rPr>
            </w:pPr>
            <w:r w:rsidRPr="006D45E3">
              <w:rPr>
                <w:sz w:val="16"/>
              </w:rPr>
              <w:t>Acessível via launchpad do SAP Fiori. O administrador do sistema fornece o URL para acessar os diversos apps atribuídos à sua função.</w:t>
            </w:r>
          </w:p>
        </w:tc>
      </w:tr>
    </w:tbl>
    <w:p w14:paraId="18595F35" w14:textId="77777777" w:rsidR="0045512E" w:rsidRDefault="004919ED">
      <w:pPr>
        <w:pStyle w:val="Heading2"/>
      </w:pPr>
      <w:bookmarkStart w:id="8" w:name="unique_4"/>
      <w:bookmarkStart w:id="9" w:name="_Toc233894039"/>
      <w:r>
        <w:t>Funções</w:t>
      </w:r>
      <w:bookmarkEnd w:id="8"/>
      <w:bookmarkEnd w:id="9"/>
    </w:p>
    <w:p w14:paraId="18B02D94" w14:textId="77777777" w:rsidR="006D45E3" w:rsidRDefault="004919ED">
      <w:r>
        <w:t xml:space="preserve">Criar funções empresariais usando os seguintes </w:t>
      </w:r>
      <w:r>
        <w:t>modelos de função empresarial fornecidos pela SAP e atribuir os mesmos aos usuários de teste individuais.</w:t>
      </w:r>
    </w:p>
    <w:p w14:paraId="2ADF4C42" w14:textId="77777777" w:rsidR="006D45E3" w:rsidRDefault="004919ED">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12964DF8" w14:textId="148FDA29" w:rsidR="0045512E" w:rsidRDefault="004919ED">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786"/>
        <w:gridCol w:w="3552"/>
        <w:gridCol w:w="3104"/>
        <w:gridCol w:w="3552"/>
        <w:gridCol w:w="1310"/>
      </w:tblGrid>
      <w:tr w:rsidR="0045512E" w:rsidRPr="006D45E3" w14:paraId="3E9A65FD" w14:textId="77777777" w:rsidTr="006D45E3">
        <w:trPr>
          <w:cnfStyle w:val="100000000000" w:firstRow="1" w:lastRow="0" w:firstColumn="0" w:lastColumn="0" w:oddVBand="0" w:evenVBand="0" w:oddHBand="0" w:evenHBand="0" w:firstRowFirstColumn="0" w:firstRowLastColumn="0" w:lastRowFirstColumn="0" w:lastRowLastColumn="0"/>
        </w:trPr>
        <w:tc>
          <w:tcPr>
            <w:tcW w:w="0" w:type="auto"/>
          </w:tcPr>
          <w:p w14:paraId="2B39E5EE" w14:textId="77777777" w:rsidR="0045512E" w:rsidRPr="006D45E3" w:rsidRDefault="004919ED">
            <w:pPr>
              <w:pStyle w:val="boldparagraph"/>
              <w:rPr>
                <w:sz w:val="16"/>
              </w:rPr>
            </w:pPr>
            <w:r w:rsidRPr="006D45E3">
              <w:rPr>
                <w:sz w:val="16"/>
              </w:rPr>
              <w:t>Nome (modelo de função)</w:t>
            </w:r>
          </w:p>
        </w:tc>
        <w:tc>
          <w:tcPr>
            <w:tcW w:w="0" w:type="auto"/>
          </w:tcPr>
          <w:p w14:paraId="6736B632" w14:textId="77777777" w:rsidR="0045512E" w:rsidRPr="006D45E3" w:rsidRDefault="004919ED">
            <w:pPr>
              <w:pStyle w:val="boldparagraph"/>
              <w:rPr>
                <w:sz w:val="16"/>
              </w:rPr>
            </w:pPr>
            <w:r w:rsidRPr="006D45E3">
              <w:rPr>
                <w:sz w:val="16"/>
              </w:rPr>
              <w:t>ID (modelo de função)</w:t>
            </w:r>
          </w:p>
        </w:tc>
        <w:tc>
          <w:tcPr>
            <w:tcW w:w="0" w:type="auto"/>
          </w:tcPr>
          <w:p w14:paraId="38F89B18" w14:textId="77777777" w:rsidR="0045512E" w:rsidRPr="006D45E3" w:rsidRDefault="004919ED">
            <w:pPr>
              <w:pStyle w:val="boldparagraph"/>
              <w:rPr>
                <w:sz w:val="16"/>
              </w:rPr>
            </w:pPr>
            <w:r w:rsidRPr="006D45E3">
              <w:rPr>
                <w:sz w:val="16"/>
              </w:rPr>
              <w:t>Nome (área do launchpad)</w:t>
            </w:r>
          </w:p>
        </w:tc>
        <w:tc>
          <w:tcPr>
            <w:tcW w:w="0" w:type="auto"/>
          </w:tcPr>
          <w:p w14:paraId="3462B605" w14:textId="77777777" w:rsidR="0045512E" w:rsidRPr="006D45E3" w:rsidRDefault="004919ED">
            <w:pPr>
              <w:pStyle w:val="boldparagraph"/>
              <w:rPr>
                <w:sz w:val="16"/>
              </w:rPr>
            </w:pPr>
            <w:r w:rsidRPr="006D45E3">
              <w:rPr>
                <w:sz w:val="16"/>
              </w:rPr>
              <w:t>ID (área do launchpad)</w:t>
            </w:r>
          </w:p>
        </w:tc>
        <w:tc>
          <w:tcPr>
            <w:tcW w:w="0" w:type="auto"/>
          </w:tcPr>
          <w:p w14:paraId="49EDB089" w14:textId="77777777" w:rsidR="0045512E" w:rsidRPr="006D45E3" w:rsidRDefault="004919ED">
            <w:pPr>
              <w:pStyle w:val="boldparagraph"/>
              <w:rPr>
                <w:sz w:val="16"/>
              </w:rPr>
            </w:pPr>
            <w:r w:rsidRPr="006D45E3">
              <w:rPr>
                <w:sz w:val="16"/>
              </w:rPr>
              <w:t>Efetuar login</w:t>
            </w:r>
          </w:p>
        </w:tc>
      </w:tr>
      <w:tr w:rsidR="0045512E" w:rsidRPr="006D45E3" w14:paraId="274BEAA5" w14:textId="77777777" w:rsidTr="006D45E3">
        <w:tc>
          <w:tcPr>
            <w:tcW w:w="0" w:type="auto"/>
          </w:tcPr>
          <w:p w14:paraId="44477C2B" w14:textId="77777777" w:rsidR="0045512E" w:rsidRPr="006D45E3" w:rsidRDefault="004919ED">
            <w:pPr>
              <w:rPr>
                <w:sz w:val="16"/>
              </w:rPr>
            </w:pPr>
            <w:r w:rsidRPr="006D45E3">
              <w:rPr>
                <w:sz w:val="16"/>
              </w:rPr>
              <w:t>Controlador - custos indiretos</w:t>
            </w:r>
          </w:p>
        </w:tc>
        <w:tc>
          <w:tcPr>
            <w:tcW w:w="0" w:type="auto"/>
          </w:tcPr>
          <w:p w14:paraId="05734E9F" w14:textId="77777777" w:rsidR="0045512E" w:rsidRPr="006D45E3" w:rsidRDefault="004919ED">
            <w:pPr>
              <w:rPr>
                <w:sz w:val="16"/>
              </w:rPr>
            </w:pPr>
            <w:r w:rsidRPr="006D45E3">
              <w:rPr>
                <w:rStyle w:val="CourierNew"/>
                <w:sz w:val="16"/>
              </w:rPr>
              <w:t>SAP_BR_OVERHEAD_ACCOUNTANT</w:t>
            </w:r>
          </w:p>
        </w:tc>
        <w:tc>
          <w:tcPr>
            <w:tcW w:w="0" w:type="auto"/>
          </w:tcPr>
          <w:p w14:paraId="339BEACD" w14:textId="77777777" w:rsidR="0045512E" w:rsidRPr="006D45E3" w:rsidRDefault="004919ED">
            <w:pPr>
              <w:rPr>
                <w:sz w:val="16"/>
              </w:rPr>
            </w:pPr>
            <w:r w:rsidRPr="006D45E3">
              <w:rPr>
                <w:sz w:val="16"/>
              </w:rPr>
              <w:t>Contabilidade de custos indiretos</w:t>
            </w:r>
          </w:p>
        </w:tc>
        <w:tc>
          <w:tcPr>
            <w:tcW w:w="0" w:type="auto"/>
          </w:tcPr>
          <w:p w14:paraId="7F8B876C" w14:textId="77777777" w:rsidR="0045512E" w:rsidRPr="006D45E3" w:rsidRDefault="004919ED">
            <w:pPr>
              <w:rPr>
                <w:sz w:val="16"/>
              </w:rPr>
            </w:pPr>
            <w:r w:rsidRPr="006D45E3">
              <w:rPr>
                <w:rStyle w:val="CourierNew"/>
                <w:sz w:val="16"/>
              </w:rPr>
              <w:t>SAP_BR_OVERHEAD_ACCOUNTANT</w:t>
            </w:r>
          </w:p>
        </w:tc>
        <w:tc>
          <w:tcPr>
            <w:tcW w:w="0" w:type="auto"/>
          </w:tcPr>
          <w:p w14:paraId="26D728FB" w14:textId="77777777" w:rsidR="0045512E" w:rsidRPr="006D45E3" w:rsidRDefault="0045512E">
            <w:pPr>
              <w:rPr>
                <w:sz w:val="16"/>
              </w:rPr>
            </w:pPr>
          </w:p>
        </w:tc>
      </w:tr>
    </w:tbl>
    <w:p w14:paraId="26757E08" w14:textId="77777777" w:rsidR="0045512E" w:rsidRDefault="004919ED">
      <w:pPr>
        <w:pStyle w:val="Heading2"/>
      </w:pPr>
      <w:bookmarkStart w:id="10" w:name="unique_5"/>
      <w:bookmarkStart w:id="11" w:name="_Toc233894040"/>
      <w:r>
        <w:t>Unidades organizacionais necessárias</w:t>
      </w:r>
      <w:bookmarkEnd w:id="10"/>
      <w:bookmarkEnd w:id="11"/>
    </w:p>
    <w:p w14:paraId="0470B454" w14:textId="77777777" w:rsidR="0045512E" w:rsidRDefault="004919ED">
      <w:r>
        <w:t xml:space="preserve">A estrutura organizacional e os dados mestre da sua </w:t>
      </w:r>
      <w:r>
        <w:t>empresa foram criados no seu sistema ERP durante a implementação. A estrutura organizacional reflete a estrutura da sua empresa. Os dados mestre representam grupos de classes de custo, dependendo do foco operacional da sua empresa.</w:t>
      </w:r>
    </w:p>
    <w:tbl>
      <w:tblPr>
        <w:tblStyle w:val="SAPStandardTable"/>
        <w:tblW w:w="5000" w:type="pct"/>
        <w:tblInd w:w="3" w:type="dxa"/>
        <w:tblLook w:val="0620" w:firstRow="1" w:lastRow="0" w:firstColumn="0" w:lastColumn="0" w:noHBand="1" w:noVBand="1"/>
      </w:tblPr>
      <w:tblGrid>
        <w:gridCol w:w="4528"/>
        <w:gridCol w:w="4647"/>
        <w:gridCol w:w="3141"/>
        <w:gridCol w:w="1988"/>
      </w:tblGrid>
      <w:tr w:rsidR="0045512E" w:rsidRPr="006D45E3" w14:paraId="2D7DA1DB" w14:textId="77777777" w:rsidTr="006D45E3">
        <w:trPr>
          <w:cnfStyle w:val="100000000000" w:firstRow="1" w:lastRow="0" w:firstColumn="0" w:lastColumn="0" w:oddVBand="0" w:evenVBand="0" w:oddHBand="0" w:evenHBand="0" w:firstRowFirstColumn="0" w:firstRowLastColumn="0" w:lastRowFirstColumn="0" w:lastRowLastColumn="0"/>
        </w:trPr>
        <w:tc>
          <w:tcPr>
            <w:tcW w:w="0" w:type="auto"/>
          </w:tcPr>
          <w:p w14:paraId="72C2AF90" w14:textId="77777777" w:rsidR="0045512E" w:rsidRPr="006D45E3" w:rsidRDefault="004919ED">
            <w:pPr>
              <w:pStyle w:val="boldparagraph"/>
              <w:rPr>
                <w:sz w:val="16"/>
              </w:rPr>
            </w:pPr>
            <w:r w:rsidRPr="006D45E3">
              <w:rPr>
                <w:sz w:val="16"/>
              </w:rPr>
              <w:t>Objeto de dados</w:t>
            </w:r>
          </w:p>
        </w:tc>
        <w:tc>
          <w:tcPr>
            <w:tcW w:w="0" w:type="auto"/>
          </w:tcPr>
          <w:p w14:paraId="31D6183B" w14:textId="77777777" w:rsidR="0045512E" w:rsidRPr="006D45E3" w:rsidRDefault="004919ED">
            <w:pPr>
              <w:pStyle w:val="boldparagraph"/>
              <w:rPr>
                <w:sz w:val="16"/>
              </w:rPr>
            </w:pPr>
            <w:r w:rsidRPr="006D45E3">
              <w:rPr>
                <w:sz w:val="16"/>
              </w:rPr>
              <w:t>Utilizado no segmento de dados</w:t>
            </w:r>
          </w:p>
        </w:tc>
        <w:tc>
          <w:tcPr>
            <w:tcW w:w="0" w:type="auto"/>
          </w:tcPr>
          <w:p w14:paraId="7D6C5F14" w14:textId="77777777" w:rsidR="0045512E" w:rsidRPr="006D45E3" w:rsidRDefault="004919ED">
            <w:pPr>
              <w:pStyle w:val="boldparagraph"/>
              <w:rPr>
                <w:sz w:val="16"/>
              </w:rPr>
            </w:pPr>
            <w:r w:rsidRPr="006D45E3">
              <w:rPr>
                <w:sz w:val="16"/>
              </w:rPr>
              <w:t>Obrigatório/opcional</w:t>
            </w:r>
          </w:p>
        </w:tc>
        <w:tc>
          <w:tcPr>
            <w:tcW w:w="0" w:type="auto"/>
          </w:tcPr>
          <w:p w14:paraId="418885B1" w14:textId="77777777" w:rsidR="0045512E" w:rsidRPr="006D45E3" w:rsidRDefault="004919ED">
            <w:pPr>
              <w:pStyle w:val="boldparagraph"/>
              <w:rPr>
                <w:sz w:val="16"/>
              </w:rPr>
            </w:pPr>
            <w:r w:rsidRPr="006D45E3">
              <w:rPr>
                <w:sz w:val="16"/>
              </w:rPr>
              <w:t>Comentários</w:t>
            </w:r>
          </w:p>
        </w:tc>
      </w:tr>
      <w:tr w:rsidR="0045512E" w:rsidRPr="006D45E3" w14:paraId="21CA127F" w14:textId="77777777" w:rsidTr="006D45E3">
        <w:tc>
          <w:tcPr>
            <w:tcW w:w="0" w:type="auto"/>
          </w:tcPr>
          <w:p w14:paraId="47B71E22" w14:textId="77777777" w:rsidR="0045512E" w:rsidRPr="006D45E3" w:rsidRDefault="004919ED">
            <w:pPr>
              <w:rPr>
                <w:sz w:val="16"/>
              </w:rPr>
            </w:pPr>
            <w:r w:rsidRPr="006D45E3">
              <w:rPr>
                <w:sz w:val="16"/>
              </w:rPr>
              <w:t>Área de contabilidade de custos</w:t>
            </w:r>
          </w:p>
        </w:tc>
        <w:tc>
          <w:tcPr>
            <w:tcW w:w="0" w:type="auto"/>
          </w:tcPr>
          <w:p w14:paraId="570BD471" w14:textId="77777777" w:rsidR="0045512E" w:rsidRPr="006D45E3" w:rsidRDefault="004919ED">
            <w:pPr>
              <w:rPr>
                <w:sz w:val="16"/>
              </w:rPr>
            </w:pPr>
            <w:r w:rsidRPr="006D45E3">
              <w:rPr>
                <w:sz w:val="16"/>
              </w:rPr>
              <w:t>Dados gerais</w:t>
            </w:r>
          </w:p>
        </w:tc>
        <w:tc>
          <w:tcPr>
            <w:tcW w:w="0" w:type="auto"/>
          </w:tcPr>
          <w:p w14:paraId="7BE1E7F0" w14:textId="77777777" w:rsidR="0045512E" w:rsidRPr="006D45E3" w:rsidRDefault="004919ED">
            <w:pPr>
              <w:rPr>
                <w:sz w:val="16"/>
              </w:rPr>
            </w:pPr>
            <w:r w:rsidRPr="006D45E3">
              <w:rPr>
                <w:sz w:val="16"/>
              </w:rPr>
              <w:t>Obrigatório</w:t>
            </w:r>
          </w:p>
        </w:tc>
        <w:tc>
          <w:tcPr>
            <w:tcW w:w="0" w:type="auto"/>
          </w:tcPr>
          <w:p w14:paraId="248BC9D1" w14:textId="77777777" w:rsidR="0045512E" w:rsidRPr="006D45E3" w:rsidRDefault="0045512E">
            <w:pPr>
              <w:rPr>
                <w:sz w:val="16"/>
              </w:rPr>
            </w:pPr>
          </w:p>
        </w:tc>
      </w:tr>
    </w:tbl>
    <w:p w14:paraId="6034551F" w14:textId="77777777" w:rsidR="0045512E" w:rsidRDefault="004919ED">
      <w:pPr>
        <w:pStyle w:val="Heading2"/>
      </w:pPr>
      <w:bookmarkStart w:id="12" w:name="unique_6"/>
      <w:bookmarkStart w:id="13" w:name="_Toc233894041"/>
      <w:r>
        <w:lastRenderedPageBreak/>
        <w:t>Dados mestre obrigatórios e opcionais</w:t>
      </w:r>
      <w:bookmarkEnd w:id="12"/>
      <w:bookmarkEnd w:id="13"/>
    </w:p>
    <w:p w14:paraId="52B26EF0" w14:textId="77777777" w:rsidR="0045512E" w:rsidRDefault="004919ED">
      <w:r>
        <w:t xml:space="preserve">Os registros de dados mestre do grupo de classes de custo podem fazer referência a outros dados </w:t>
      </w:r>
      <w:r>
        <w:t>mestre. A tabela seguinte oferece uma síntese dos objetos de dados mestre opcionais e obrigatórios a serem utilizados em um registro de dados do grupo de classes de custo.</w:t>
      </w:r>
    </w:p>
    <w:tbl>
      <w:tblPr>
        <w:tblStyle w:val="SAPStandardTable"/>
        <w:tblW w:w="5000" w:type="pct"/>
        <w:tblInd w:w="3" w:type="dxa"/>
        <w:tblLook w:val="0620" w:firstRow="1" w:lastRow="0" w:firstColumn="0" w:lastColumn="0" w:noHBand="1" w:noVBand="1"/>
      </w:tblPr>
      <w:tblGrid>
        <w:gridCol w:w="3805"/>
        <w:gridCol w:w="4991"/>
        <w:gridCol w:w="3373"/>
        <w:gridCol w:w="2135"/>
      </w:tblGrid>
      <w:tr w:rsidR="0045512E" w:rsidRPr="006D45E3" w14:paraId="55DB844A" w14:textId="77777777" w:rsidTr="006D45E3">
        <w:trPr>
          <w:cnfStyle w:val="100000000000" w:firstRow="1" w:lastRow="0" w:firstColumn="0" w:lastColumn="0" w:oddVBand="0" w:evenVBand="0" w:oddHBand="0" w:evenHBand="0" w:firstRowFirstColumn="0" w:firstRowLastColumn="0" w:lastRowFirstColumn="0" w:lastRowLastColumn="0"/>
        </w:trPr>
        <w:tc>
          <w:tcPr>
            <w:tcW w:w="0" w:type="auto"/>
          </w:tcPr>
          <w:p w14:paraId="2256BD83" w14:textId="77777777" w:rsidR="0045512E" w:rsidRPr="006D45E3" w:rsidRDefault="004919ED">
            <w:pPr>
              <w:pStyle w:val="boldparagraph"/>
              <w:rPr>
                <w:sz w:val="16"/>
              </w:rPr>
            </w:pPr>
            <w:r w:rsidRPr="006D45E3">
              <w:rPr>
                <w:sz w:val="16"/>
              </w:rPr>
              <w:t>Objeto de dados mestre</w:t>
            </w:r>
          </w:p>
        </w:tc>
        <w:tc>
          <w:tcPr>
            <w:tcW w:w="0" w:type="auto"/>
          </w:tcPr>
          <w:p w14:paraId="74B119A3" w14:textId="77777777" w:rsidR="0045512E" w:rsidRPr="006D45E3" w:rsidRDefault="004919ED">
            <w:pPr>
              <w:pStyle w:val="boldparagraph"/>
              <w:rPr>
                <w:sz w:val="16"/>
              </w:rPr>
            </w:pPr>
            <w:r w:rsidRPr="006D45E3">
              <w:rPr>
                <w:sz w:val="16"/>
              </w:rPr>
              <w:t>Utilizado no segmento de dados</w:t>
            </w:r>
          </w:p>
        </w:tc>
        <w:tc>
          <w:tcPr>
            <w:tcW w:w="0" w:type="auto"/>
          </w:tcPr>
          <w:p w14:paraId="49317441" w14:textId="77777777" w:rsidR="0045512E" w:rsidRPr="006D45E3" w:rsidRDefault="004919ED">
            <w:pPr>
              <w:pStyle w:val="boldparagraph"/>
              <w:rPr>
                <w:sz w:val="16"/>
              </w:rPr>
            </w:pPr>
            <w:r w:rsidRPr="006D45E3">
              <w:rPr>
                <w:sz w:val="16"/>
              </w:rPr>
              <w:t>Obrigatório/opcional</w:t>
            </w:r>
          </w:p>
        </w:tc>
        <w:tc>
          <w:tcPr>
            <w:tcW w:w="0" w:type="auto"/>
          </w:tcPr>
          <w:p w14:paraId="0945CD24" w14:textId="77777777" w:rsidR="0045512E" w:rsidRPr="006D45E3" w:rsidRDefault="004919ED">
            <w:pPr>
              <w:pStyle w:val="boldparagraph"/>
              <w:rPr>
                <w:sz w:val="16"/>
              </w:rPr>
            </w:pPr>
            <w:r w:rsidRPr="006D45E3">
              <w:rPr>
                <w:sz w:val="16"/>
              </w:rPr>
              <w:t>Comentários</w:t>
            </w:r>
          </w:p>
        </w:tc>
      </w:tr>
      <w:tr w:rsidR="0045512E" w:rsidRPr="006D45E3" w14:paraId="06589AE6" w14:textId="77777777" w:rsidTr="006D45E3">
        <w:tc>
          <w:tcPr>
            <w:tcW w:w="0" w:type="auto"/>
          </w:tcPr>
          <w:p w14:paraId="616EFD26" w14:textId="77777777" w:rsidR="0045512E" w:rsidRPr="006D45E3" w:rsidRDefault="004919ED">
            <w:pPr>
              <w:rPr>
                <w:sz w:val="16"/>
              </w:rPr>
            </w:pPr>
            <w:r w:rsidRPr="006D45E3">
              <w:rPr>
                <w:sz w:val="16"/>
              </w:rPr>
              <w:t>Plano de contas</w:t>
            </w:r>
          </w:p>
        </w:tc>
        <w:tc>
          <w:tcPr>
            <w:tcW w:w="0" w:type="auto"/>
          </w:tcPr>
          <w:p w14:paraId="79F274B7" w14:textId="77777777" w:rsidR="0045512E" w:rsidRPr="006D45E3" w:rsidRDefault="004919ED">
            <w:pPr>
              <w:rPr>
                <w:sz w:val="16"/>
              </w:rPr>
            </w:pPr>
            <w:r w:rsidRPr="006D45E3">
              <w:rPr>
                <w:sz w:val="16"/>
              </w:rPr>
              <w:t>Unidades organizacionais</w:t>
            </w:r>
          </w:p>
        </w:tc>
        <w:tc>
          <w:tcPr>
            <w:tcW w:w="0" w:type="auto"/>
          </w:tcPr>
          <w:p w14:paraId="65748F7B" w14:textId="77777777" w:rsidR="0045512E" w:rsidRPr="006D45E3" w:rsidRDefault="004919ED">
            <w:pPr>
              <w:rPr>
                <w:sz w:val="16"/>
              </w:rPr>
            </w:pPr>
            <w:r w:rsidRPr="006D45E3">
              <w:rPr>
                <w:sz w:val="16"/>
              </w:rPr>
              <w:t>Opcional</w:t>
            </w:r>
          </w:p>
        </w:tc>
        <w:tc>
          <w:tcPr>
            <w:tcW w:w="0" w:type="auto"/>
          </w:tcPr>
          <w:p w14:paraId="43B15D64" w14:textId="77777777" w:rsidR="0045512E" w:rsidRPr="006D45E3" w:rsidRDefault="0045512E">
            <w:pPr>
              <w:rPr>
                <w:sz w:val="16"/>
              </w:rPr>
            </w:pPr>
          </w:p>
        </w:tc>
      </w:tr>
    </w:tbl>
    <w:p w14:paraId="103B2DAB" w14:textId="77777777" w:rsidR="0045512E" w:rsidRDefault="004919ED">
      <w:pPr>
        <w:pStyle w:val="Heading2"/>
      </w:pPr>
      <w:bookmarkStart w:id="14" w:name="unique_7"/>
      <w:bookmarkStart w:id="15" w:name="_Toc233894042"/>
      <w:r>
        <w:t>Parâmetros principais para a criação de dados</w:t>
      </w:r>
      <w:bookmarkEnd w:id="14"/>
      <w:bookmarkEnd w:id="15"/>
    </w:p>
    <w:p w14:paraId="4953B0DE" w14:textId="77777777" w:rsidR="0045512E" w:rsidRDefault="004919ED">
      <w:r>
        <w:t>Este item de escopo não tem condições empresariais.</w:t>
      </w:r>
    </w:p>
    <w:p w14:paraId="2AB513E2" w14:textId="77777777" w:rsidR="0045512E" w:rsidRDefault="004919ED">
      <w:pPr>
        <w:pStyle w:val="Heading1"/>
      </w:pPr>
      <w:bookmarkStart w:id="16" w:name="unique_8"/>
      <w:bookmarkStart w:id="17" w:name="_Toc233894043"/>
      <w:r>
        <w:lastRenderedPageBreak/>
        <w:t>Tabela de síntese</w:t>
      </w:r>
      <w:bookmarkEnd w:id="16"/>
      <w:bookmarkEnd w:id="17"/>
    </w:p>
    <w:p w14:paraId="7FC899C4" w14:textId="77777777" w:rsidR="0045512E" w:rsidRDefault="004919ED">
      <w:r>
        <w:t>Este item de escopo é composto por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45512E" w:rsidRPr="006D45E3" w14:paraId="3E9D65E2" w14:textId="77777777" w:rsidTr="006D45E3">
        <w:trPr>
          <w:cnfStyle w:val="100000000000" w:firstRow="1" w:lastRow="0" w:firstColumn="0" w:lastColumn="0" w:oddVBand="0" w:evenVBand="0" w:oddHBand="0" w:evenHBand="0" w:firstRowFirstColumn="0" w:firstRowLastColumn="0" w:lastRowFirstColumn="0" w:lastRowLastColumn="0"/>
        </w:trPr>
        <w:tc>
          <w:tcPr>
            <w:tcW w:w="0" w:type="auto"/>
          </w:tcPr>
          <w:p w14:paraId="4DBFFE25" w14:textId="77777777" w:rsidR="0045512E" w:rsidRPr="006D45E3" w:rsidRDefault="004919ED">
            <w:pPr>
              <w:rPr>
                <w:sz w:val="16"/>
              </w:rPr>
            </w:pPr>
            <w:r w:rsidRPr="006D45E3">
              <w:rPr>
                <w:rStyle w:val="bold"/>
                <w:sz w:val="16"/>
              </w:rPr>
              <w:t xml:space="preserve">Nota </w:t>
            </w:r>
            <w:r w:rsidRPr="006D45E3">
              <w:rPr>
                <w:sz w:val="16"/>
              </w:rPr>
              <w:t>Caso o administrador do sistema tenha ativado áreas e páginas no launchpad do SAP Fiori, a página inicial só conterá os apps essenciais para executar as tarefas típicas de uma função empresarial.</w:t>
            </w:r>
          </w:p>
          <w:p w14:paraId="5985BAB7" w14:textId="3B01BA88" w:rsidR="0045512E" w:rsidRPr="006D45E3" w:rsidRDefault="004919ED">
            <w:pPr>
              <w:rPr>
                <w:sz w:val="16"/>
              </w:rPr>
            </w:pPr>
            <w:r w:rsidRPr="006D45E3">
              <w:rPr>
                <w:sz w:val="16"/>
              </w:rPr>
              <w:t xml:space="preserve">Você pode encontrar todos os </w:t>
            </w:r>
            <w:r w:rsidRPr="006D45E3">
              <w:rPr>
                <w:sz w:val="16"/>
              </w:rPr>
              <w:t>outros apps (pesquisáveis) não incluídos na página inicial usando a barra de pesquisa (</w:t>
            </w:r>
            <w:hyperlink r:id="rId10" w:history="1">
              <w:r w:rsidRPr="006D45E3">
                <w:rPr>
                  <w:rStyle w:val="underline"/>
                  <w:sz w:val="16"/>
                </w:rPr>
                <w:t>2434549</w:t>
              </w:r>
            </w:hyperlink>
            <w:r w:rsidRPr="006D45E3">
              <w:rPr>
                <w:sz w:val="16"/>
              </w:rPr>
              <w:t>).</w:t>
            </w:r>
          </w:p>
          <w:p w14:paraId="7A58E02F" w14:textId="77777777" w:rsidR="0045512E" w:rsidRPr="006D45E3" w:rsidRDefault="004919ED">
            <w:pPr>
              <w:rPr>
                <w:sz w:val="16"/>
              </w:rPr>
            </w:pPr>
            <w:r w:rsidRPr="006D45E3">
              <w:rPr>
                <w:sz w:val="16"/>
              </w:rPr>
              <w:t xml:space="preserve">Se você pretende personalizar a página inicial e incluir os apps ocultos, navegue para o seu perfil do usuário e clique em </w:t>
            </w:r>
            <w:r w:rsidRPr="006D45E3">
              <w:rPr>
                <w:rStyle w:val="screenelement"/>
                <w:sz w:val="16"/>
              </w:rPr>
              <w:t>Buscador de apps</w:t>
            </w:r>
            <w:r w:rsidRPr="006D45E3">
              <w:rPr>
                <w:sz w:val="16"/>
              </w:rPr>
              <w:t>.</w:t>
            </w:r>
          </w:p>
        </w:tc>
      </w:tr>
    </w:tbl>
    <w:p w14:paraId="375A5DDA" w14:textId="77777777" w:rsidR="004919ED" w:rsidRDefault="004919ED">
      <w:pPr>
        <w:spacing w:before="0" w:after="0"/>
        <w:rPr>
          <w:vanish/>
        </w:rPr>
      </w:pPr>
    </w:p>
    <w:tbl>
      <w:tblPr>
        <w:tblStyle w:val="SAPStandardTable"/>
        <w:tblW w:w="5000" w:type="pct"/>
        <w:tblInd w:w="3" w:type="dxa"/>
        <w:tblLook w:val="0620" w:firstRow="1" w:lastRow="0" w:firstColumn="0" w:lastColumn="0" w:noHBand="1" w:noVBand="1"/>
      </w:tblPr>
      <w:tblGrid>
        <w:gridCol w:w="3604"/>
        <w:gridCol w:w="1879"/>
        <w:gridCol w:w="3039"/>
        <w:gridCol w:w="5782"/>
      </w:tblGrid>
      <w:tr w:rsidR="0045512E" w:rsidRPr="006D45E3" w14:paraId="2ACF6A0B" w14:textId="77777777" w:rsidTr="006D45E3">
        <w:trPr>
          <w:cnfStyle w:val="100000000000" w:firstRow="1" w:lastRow="0" w:firstColumn="0" w:lastColumn="0" w:oddVBand="0" w:evenVBand="0" w:oddHBand="0" w:evenHBand="0" w:firstRowFirstColumn="0" w:firstRowLastColumn="0" w:lastRowFirstColumn="0" w:lastRowLastColumn="0"/>
        </w:trPr>
        <w:tc>
          <w:tcPr>
            <w:tcW w:w="0" w:type="auto"/>
          </w:tcPr>
          <w:p w14:paraId="20CF4A5D" w14:textId="77777777" w:rsidR="0045512E" w:rsidRPr="006D45E3" w:rsidRDefault="004919ED">
            <w:pPr>
              <w:pStyle w:val="boldparagraph"/>
              <w:rPr>
                <w:sz w:val="16"/>
              </w:rPr>
            </w:pPr>
            <w:r w:rsidRPr="006D45E3">
              <w:rPr>
                <w:sz w:val="16"/>
              </w:rPr>
              <w:t>Etapa de processo</w:t>
            </w:r>
          </w:p>
        </w:tc>
        <w:tc>
          <w:tcPr>
            <w:tcW w:w="0" w:type="auto"/>
          </w:tcPr>
          <w:p w14:paraId="4B64A747" w14:textId="77777777" w:rsidR="0045512E" w:rsidRPr="006D45E3" w:rsidRDefault="004919ED">
            <w:pPr>
              <w:pStyle w:val="boldparagraph"/>
              <w:rPr>
                <w:sz w:val="16"/>
              </w:rPr>
            </w:pPr>
            <w:r w:rsidRPr="006D45E3">
              <w:rPr>
                <w:sz w:val="16"/>
              </w:rPr>
              <w:t>Função empresarial</w:t>
            </w:r>
          </w:p>
        </w:tc>
        <w:tc>
          <w:tcPr>
            <w:tcW w:w="0" w:type="auto"/>
          </w:tcPr>
          <w:p w14:paraId="6F72324C" w14:textId="77777777" w:rsidR="0045512E" w:rsidRPr="006D45E3" w:rsidRDefault="004919ED">
            <w:pPr>
              <w:pStyle w:val="boldparagraph"/>
              <w:rPr>
                <w:sz w:val="16"/>
              </w:rPr>
            </w:pPr>
            <w:r w:rsidRPr="006D45E3">
              <w:rPr>
                <w:sz w:val="16"/>
              </w:rPr>
              <w:t>Transação / App</w:t>
            </w:r>
          </w:p>
        </w:tc>
        <w:tc>
          <w:tcPr>
            <w:tcW w:w="0" w:type="auto"/>
          </w:tcPr>
          <w:p w14:paraId="0B006FD8" w14:textId="77777777" w:rsidR="0045512E" w:rsidRPr="006D45E3" w:rsidRDefault="004919ED">
            <w:pPr>
              <w:pStyle w:val="boldparagraph"/>
              <w:rPr>
                <w:sz w:val="16"/>
              </w:rPr>
            </w:pPr>
            <w:r w:rsidRPr="006D45E3">
              <w:rPr>
                <w:sz w:val="16"/>
              </w:rPr>
              <w:t>Resultados esperados</w:t>
            </w:r>
          </w:p>
        </w:tc>
      </w:tr>
      <w:tr w:rsidR="0045512E" w:rsidRPr="006D45E3" w14:paraId="056A5094" w14:textId="77777777" w:rsidTr="006D45E3">
        <w:tc>
          <w:tcPr>
            <w:tcW w:w="0" w:type="auto"/>
          </w:tcPr>
          <w:p w14:paraId="7223E0CA" w14:textId="7D644004" w:rsidR="0045512E" w:rsidRPr="006D45E3" w:rsidRDefault="004919ED">
            <w:pPr>
              <w:rPr>
                <w:sz w:val="16"/>
              </w:rPr>
            </w:pPr>
            <w:hyperlink r:id="rId11" w:history="1">
              <w:r w:rsidRPr="006D45E3">
                <w:rPr>
                  <w:sz w:val="16"/>
                </w:rPr>
                <w:t>Criar dados mestre do grupo de classes de custo</w:t>
              </w:r>
            </w:hyperlink>
            <w:r w:rsidRPr="006D45E3">
              <w:rPr>
                <w:sz w:val="16"/>
              </w:rPr>
              <w:t xml:space="preserve">  [página ] </w:t>
            </w:r>
            <w:r w:rsidRPr="006D45E3">
              <w:rPr>
                <w:sz w:val="16"/>
              </w:rPr>
              <w:fldChar w:fldCharType="begin"/>
            </w:r>
            <w:r w:rsidRPr="006D45E3">
              <w:rPr>
                <w:sz w:val="16"/>
              </w:rPr>
              <w:instrText xml:space="preserve"> PAGEREF unique_9 </w:instrText>
            </w:r>
            <w:r w:rsidRPr="006D45E3">
              <w:rPr>
                <w:sz w:val="16"/>
              </w:rPr>
              <w:fldChar w:fldCharType="separate"/>
            </w:r>
            <w:r w:rsidR="006D45E3">
              <w:rPr>
                <w:noProof/>
                <w:sz w:val="16"/>
              </w:rPr>
              <w:t>6</w:t>
            </w:r>
            <w:r w:rsidRPr="006D45E3">
              <w:rPr>
                <w:sz w:val="16"/>
              </w:rPr>
              <w:fldChar w:fldCharType="end"/>
            </w:r>
          </w:p>
        </w:tc>
        <w:tc>
          <w:tcPr>
            <w:tcW w:w="0" w:type="auto"/>
          </w:tcPr>
          <w:p w14:paraId="65739972" w14:textId="77777777" w:rsidR="0045512E" w:rsidRPr="006D45E3" w:rsidRDefault="004919ED">
            <w:pPr>
              <w:rPr>
                <w:sz w:val="16"/>
              </w:rPr>
            </w:pPr>
            <w:r w:rsidRPr="006D45E3">
              <w:rPr>
                <w:sz w:val="16"/>
              </w:rPr>
              <w:t>Controlador - custos indiretos</w:t>
            </w:r>
          </w:p>
        </w:tc>
        <w:tc>
          <w:tcPr>
            <w:tcW w:w="0" w:type="auto"/>
          </w:tcPr>
          <w:p w14:paraId="1ED29231" w14:textId="77777777" w:rsidR="0045512E" w:rsidRPr="006D45E3" w:rsidRDefault="004919ED">
            <w:pPr>
              <w:rPr>
                <w:sz w:val="16"/>
              </w:rPr>
            </w:pPr>
            <w:r w:rsidRPr="006D45E3">
              <w:rPr>
                <w:rStyle w:val="screenelement"/>
                <w:sz w:val="16"/>
              </w:rPr>
              <w:t>Administrar grupos de classes de custo</w:t>
            </w:r>
            <w:r w:rsidRPr="006D45E3">
              <w:rPr>
                <w:rStyle w:val="CourierNew"/>
                <w:sz w:val="16"/>
              </w:rPr>
              <w:t>(F5373)</w:t>
            </w:r>
          </w:p>
        </w:tc>
        <w:tc>
          <w:tcPr>
            <w:tcW w:w="0" w:type="auto"/>
          </w:tcPr>
          <w:p w14:paraId="0F3F2B3C" w14:textId="77777777" w:rsidR="0045512E" w:rsidRPr="006D45E3" w:rsidRDefault="004919ED">
            <w:pPr>
              <w:rPr>
                <w:sz w:val="16"/>
              </w:rPr>
            </w:pPr>
            <w:r w:rsidRPr="006D45E3">
              <w:rPr>
                <w:sz w:val="16"/>
              </w:rPr>
              <w:t>Os grupos de classes de custo podem ser criados de acordo com os novos requisitos empresariais.</w:t>
            </w:r>
          </w:p>
        </w:tc>
      </w:tr>
    </w:tbl>
    <w:p w14:paraId="5AA1DE95" w14:textId="77777777" w:rsidR="0045512E" w:rsidRDefault="004919ED">
      <w:pPr>
        <w:pStyle w:val="Heading1"/>
      </w:pPr>
      <w:bookmarkStart w:id="18" w:name="unique_10"/>
      <w:bookmarkStart w:id="19" w:name="_Toc233894044"/>
      <w:r>
        <w:lastRenderedPageBreak/>
        <w:t>Procedimentos de teste</w:t>
      </w:r>
      <w:bookmarkEnd w:id="18"/>
      <w:bookmarkEnd w:id="19"/>
    </w:p>
    <w:p w14:paraId="0EE4E967" w14:textId="77777777" w:rsidR="0045512E" w:rsidRDefault="004919ED">
      <w:r>
        <w:t>Esta seção descreve os procedimentos de teste para cada etapa de processo que pertence a este item de escopo.</w:t>
      </w:r>
    </w:p>
    <w:p w14:paraId="7EDABDC6" w14:textId="77777777" w:rsidR="0045512E" w:rsidRDefault="004919ED">
      <w:pPr>
        <w:pStyle w:val="Heading2"/>
      </w:pPr>
      <w:bookmarkStart w:id="20" w:name="unique_9"/>
      <w:bookmarkStart w:id="21" w:name="_Toc233894045"/>
      <w:r>
        <w:t>Criar dados mestre do grupo de classes de custo</w:t>
      </w:r>
      <w:bookmarkEnd w:id="20"/>
      <w:bookmarkEnd w:id="21"/>
    </w:p>
    <w:p w14:paraId="28AF5F53" w14:textId="77777777" w:rsidR="0045512E" w:rsidRDefault="004919ED">
      <w:pPr>
        <w:pStyle w:val="sectiontitle"/>
      </w:pPr>
      <w:r>
        <w:t>Administração de teste</w:t>
      </w:r>
    </w:p>
    <w:p w14:paraId="6AE8B982" w14:textId="77777777" w:rsidR="0045512E" w:rsidRDefault="004919ED">
      <w:r>
        <w:t>Projeto de cliente: Preencha as partes específicas do projeto.</w:t>
      </w:r>
    </w:p>
    <w:p w14:paraId="7D219F91" w14:textId="77777777" w:rsidR="0045512E" w:rsidRDefault="0045512E"/>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5512E" w:rsidRPr="006D45E3" w14:paraId="3A8E43D5" w14:textId="77777777" w:rsidTr="006D45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F37AE2" w14:textId="77777777" w:rsidR="0045512E" w:rsidRPr="006D45E3" w:rsidRDefault="004919ED">
            <w:pPr>
              <w:rPr>
                <w:sz w:val="12"/>
              </w:rPr>
            </w:pPr>
            <w:r w:rsidRPr="006D45E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DF7A8" w14:textId="77777777" w:rsidR="0045512E" w:rsidRPr="006D45E3" w:rsidRDefault="004919ED">
            <w:pPr>
              <w:rPr>
                <w:sz w:val="12"/>
              </w:rPr>
            </w:pPr>
            <w:r w:rsidRPr="006D45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2D3C8" w14:textId="77777777" w:rsidR="0045512E" w:rsidRPr="006D45E3" w:rsidRDefault="004919ED">
            <w:pPr>
              <w:rPr>
                <w:sz w:val="12"/>
              </w:rPr>
            </w:pPr>
            <w:r w:rsidRPr="006D45E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35AC7" w14:textId="77777777" w:rsidR="004919ED" w:rsidRPr="006D45E3" w:rsidRDefault="004919ED">
            <w:pPr>
              <w:rPr>
                <w:sz w:val="12"/>
              </w:rPr>
            </w:pPr>
          </w:p>
        </w:tc>
      </w:tr>
      <w:tr w:rsidR="0045512E" w:rsidRPr="006D45E3" w14:paraId="55BD2A1A" w14:textId="77777777" w:rsidTr="006D45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D1D6A" w14:textId="77777777" w:rsidR="0045512E" w:rsidRPr="006D45E3" w:rsidRDefault="004919ED">
            <w:pPr>
              <w:rPr>
                <w:sz w:val="12"/>
              </w:rPr>
            </w:pPr>
            <w:r w:rsidRPr="006D45E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DEE5FF3" w14:textId="77777777" w:rsidR="004919ED" w:rsidRPr="006D45E3" w:rsidRDefault="004919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E3AB3E" w14:textId="77777777" w:rsidR="0045512E" w:rsidRPr="006D45E3" w:rsidRDefault="004919ED">
            <w:pPr>
              <w:rPr>
                <w:sz w:val="12"/>
              </w:rPr>
            </w:pPr>
            <w:r w:rsidRPr="006D45E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52D4BAE" w14:textId="77777777" w:rsidR="004919ED" w:rsidRPr="006D45E3" w:rsidRDefault="004919ED">
            <w:pPr>
              <w:rPr>
                <w:sz w:val="12"/>
              </w:rPr>
            </w:pPr>
          </w:p>
        </w:tc>
      </w:tr>
      <w:tr w:rsidR="0045512E" w:rsidRPr="006D45E3" w14:paraId="0D4A7D7A" w14:textId="77777777" w:rsidTr="006D45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0503C2" w14:textId="77777777" w:rsidR="0045512E" w:rsidRPr="006D45E3" w:rsidRDefault="004919ED">
            <w:pPr>
              <w:rPr>
                <w:sz w:val="12"/>
              </w:rPr>
            </w:pPr>
            <w:r w:rsidRPr="006D45E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C6DFAED" w14:textId="77777777" w:rsidR="004919ED" w:rsidRPr="006D45E3" w:rsidRDefault="004919E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401A95" w14:textId="77777777" w:rsidR="0045512E" w:rsidRPr="006D45E3" w:rsidRDefault="004919ED">
            <w:pPr>
              <w:rPr>
                <w:sz w:val="12"/>
              </w:rPr>
            </w:pPr>
            <w:r w:rsidRPr="006D45E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048A0B7" w14:textId="77777777" w:rsidR="0045512E" w:rsidRPr="006D45E3" w:rsidRDefault="004919ED">
            <w:pPr>
              <w:rPr>
                <w:sz w:val="12"/>
              </w:rPr>
            </w:pPr>
            <w:r w:rsidRPr="006D45E3">
              <w:rPr>
                <w:rStyle w:val="userinput"/>
                <w:sz w:val="12"/>
              </w:rPr>
              <w:t>&lt;Confirme o provedor de serviços, cliente ou fornecedor de serviço comum e cliente&gt;</w:t>
            </w:r>
          </w:p>
        </w:tc>
      </w:tr>
    </w:tbl>
    <w:p w14:paraId="7DBC617F" w14:textId="77777777" w:rsidR="0045512E" w:rsidRDefault="004919ED">
      <w:pPr>
        <w:pStyle w:val="sectiontitle"/>
      </w:pPr>
      <w:r>
        <w:t>Pré-requisito</w:t>
      </w:r>
    </w:p>
    <w:p w14:paraId="3EF53D79" w14:textId="77777777" w:rsidR="0045512E" w:rsidRDefault="004919ED">
      <w:r>
        <w:t xml:space="preserve">Você inseriu e salvou os </w:t>
      </w:r>
      <w:r>
        <w:t>dados básicos para o material.</w:t>
      </w:r>
    </w:p>
    <w:p w14:paraId="61441A01" w14:textId="77777777" w:rsidR="0045512E" w:rsidRDefault="004919ED">
      <w:pPr>
        <w:pStyle w:val="sectiontitle"/>
      </w:pPr>
      <w:r>
        <w:t>Procedimento</w:t>
      </w:r>
    </w:p>
    <w:tbl>
      <w:tblPr>
        <w:tblStyle w:val="SAPStandardTable"/>
        <w:tblW w:w="5000" w:type="pct"/>
        <w:tblInd w:w="3" w:type="dxa"/>
        <w:tblLook w:val="0620" w:firstRow="1" w:lastRow="0" w:firstColumn="0" w:lastColumn="0" w:noHBand="1" w:noVBand="1"/>
      </w:tblPr>
      <w:tblGrid>
        <w:gridCol w:w="1102"/>
        <w:gridCol w:w="2443"/>
        <w:gridCol w:w="6317"/>
        <w:gridCol w:w="3607"/>
        <w:gridCol w:w="835"/>
      </w:tblGrid>
      <w:tr w:rsidR="0045512E" w:rsidRPr="006D45E3" w14:paraId="7BB060ED" w14:textId="77777777" w:rsidTr="006D45E3">
        <w:trPr>
          <w:cnfStyle w:val="100000000000" w:firstRow="1" w:lastRow="0" w:firstColumn="0" w:lastColumn="0" w:oddVBand="0" w:evenVBand="0" w:oddHBand="0" w:evenHBand="0" w:firstRowFirstColumn="0" w:firstRowLastColumn="0" w:lastRowFirstColumn="0" w:lastRowLastColumn="0"/>
        </w:trPr>
        <w:tc>
          <w:tcPr>
            <w:tcW w:w="0" w:type="auto"/>
          </w:tcPr>
          <w:p w14:paraId="0CA68A68" w14:textId="77777777" w:rsidR="0045512E" w:rsidRPr="006D45E3" w:rsidRDefault="004919ED">
            <w:pPr>
              <w:pStyle w:val="boldparagraph"/>
              <w:rPr>
                <w:sz w:val="16"/>
              </w:rPr>
            </w:pPr>
            <w:r w:rsidRPr="006D45E3">
              <w:rPr>
                <w:sz w:val="16"/>
              </w:rPr>
              <w:t>Nº da etapa de teste</w:t>
            </w:r>
          </w:p>
        </w:tc>
        <w:tc>
          <w:tcPr>
            <w:tcW w:w="0" w:type="auto"/>
          </w:tcPr>
          <w:p w14:paraId="6C187CCA" w14:textId="77777777" w:rsidR="0045512E" w:rsidRPr="006D45E3" w:rsidRDefault="004919ED">
            <w:pPr>
              <w:pStyle w:val="boldparagraph"/>
              <w:rPr>
                <w:sz w:val="16"/>
              </w:rPr>
            </w:pPr>
            <w:r w:rsidRPr="006D45E3">
              <w:rPr>
                <w:sz w:val="16"/>
              </w:rPr>
              <w:t>Nome da etapa de teste</w:t>
            </w:r>
          </w:p>
        </w:tc>
        <w:tc>
          <w:tcPr>
            <w:tcW w:w="0" w:type="auto"/>
          </w:tcPr>
          <w:p w14:paraId="02783664" w14:textId="77777777" w:rsidR="0045512E" w:rsidRPr="006D45E3" w:rsidRDefault="004919ED">
            <w:pPr>
              <w:pStyle w:val="boldparagraph"/>
              <w:rPr>
                <w:sz w:val="16"/>
              </w:rPr>
            </w:pPr>
            <w:r w:rsidRPr="006D45E3">
              <w:rPr>
                <w:sz w:val="16"/>
              </w:rPr>
              <w:t>Instrução</w:t>
            </w:r>
          </w:p>
        </w:tc>
        <w:tc>
          <w:tcPr>
            <w:tcW w:w="0" w:type="auto"/>
          </w:tcPr>
          <w:p w14:paraId="58CB481C" w14:textId="77777777" w:rsidR="0045512E" w:rsidRPr="006D45E3" w:rsidRDefault="004919ED">
            <w:pPr>
              <w:pStyle w:val="boldparagraph"/>
              <w:rPr>
                <w:sz w:val="16"/>
              </w:rPr>
            </w:pPr>
            <w:r w:rsidRPr="006D45E3">
              <w:rPr>
                <w:sz w:val="16"/>
              </w:rPr>
              <w:t>Resultado esperado</w:t>
            </w:r>
          </w:p>
        </w:tc>
        <w:tc>
          <w:tcPr>
            <w:tcW w:w="0" w:type="auto"/>
          </w:tcPr>
          <w:p w14:paraId="099A3358" w14:textId="77777777" w:rsidR="0045512E" w:rsidRPr="006D45E3" w:rsidRDefault="004919ED">
            <w:pPr>
              <w:pStyle w:val="boldparagraph"/>
              <w:rPr>
                <w:sz w:val="16"/>
              </w:rPr>
            </w:pPr>
            <w:r w:rsidRPr="006D45E3">
              <w:rPr>
                <w:sz w:val="16"/>
              </w:rPr>
              <w:t>Comentários</w:t>
            </w:r>
          </w:p>
        </w:tc>
      </w:tr>
      <w:tr w:rsidR="0045512E" w:rsidRPr="006D45E3" w14:paraId="33199122" w14:textId="77777777" w:rsidTr="006D45E3">
        <w:tc>
          <w:tcPr>
            <w:tcW w:w="0" w:type="auto"/>
          </w:tcPr>
          <w:p w14:paraId="38835983" w14:textId="77777777" w:rsidR="0045512E" w:rsidRPr="006D45E3" w:rsidRDefault="004919ED">
            <w:pPr>
              <w:rPr>
                <w:sz w:val="16"/>
              </w:rPr>
            </w:pPr>
            <w:r w:rsidRPr="006D45E3">
              <w:rPr>
                <w:sz w:val="16"/>
              </w:rPr>
              <w:t>1</w:t>
            </w:r>
          </w:p>
        </w:tc>
        <w:tc>
          <w:tcPr>
            <w:tcW w:w="0" w:type="auto"/>
          </w:tcPr>
          <w:p w14:paraId="220DC258" w14:textId="77777777" w:rsidR="0045512E" w:rsidRPr="006D45E3" w:rsidRDefault="004919ED">
            <w:pPr>
              <w:rPr>
                <w:sz w:val="16"/>
              </w:rPr>
            </w:pPr>
            <w:r w:rsidRPr="006D45E3">
              <w:rPr>
                <w:rStyle w:val="bold"/>
                <w:sz w:val="16"/>
              </w:rPr>
              <w:t>Efetuar login</w:t>
            </w:r>
          </w:p>
        </w:tc>
        <w:tc>
          <w:tcPr>
            <w:tcW w:w="0" w:type="auto"/>
          </w:tcPr>
          <w:p w14:paraId="04E575F3" w14:textId="77777777" w:rsidR="0045512E" w:rsidRPr="006D45E3" w:rsidRDefault="004919ED">
            <w:pPr>
              <w:rPr>
                <w:sz w:val="16"/>
              </w:rPr>
            </w:pPr>
            <w:r w:rsidRPr="006D45E3">
              <w:rPr>
                <w:sz w:val="16"/>
              </w:rPr>
              <w:t>Efetue login no launchpad do SAP Fiori como Controlador - custos indiretos.</w:t>
            </w:r>
          </w:p>
        </w:tc>
        <w:tc>
          <w:tcPr>
            <w:tcW w:w="0" w:type="auto"/>
          </w:tcPr>
          <w:p w14:paraId="71EAA5CB" w14:textId="77777777" w:rsidR="0045512E" w:rsidRPr="006D45E3" w:rsidRDefault="004919ED">
            <w:pPr>
              <w:rPr>
                <w:sz w:val="16"/>
              </w:rPr>
            </w:pPr>
            <w:r w:rsidRPr="006D45E3">
              <w:rPr>
                <w:sz w:val="16"/>
              </w:rPr>
              <w:t xml:space="preserve">O launchpad do SAP Fiori é </w:t>
            </w:r>
            <w:r w:rsidRPr="006D45E3">
              <w:rPr>
                <w:sz w:val="16"/>
              </w:rPr>
              <w:t>exibido.</w:t>
            </w:r>
          </w:p>
        </w:tc>
        <w:tc>
          <w:tcPr>
            <w:tcW w:w="0" w:type="auto"/>
          </w:tcPr>
          <w:p w14:paraId="51E757A1" w14:textId="77777777" w:rsidR="0045512E" w:rsidRPr="006D45E3" w:rsidRDefault="0045512E">
            <w:pPr>
              <w:rPr>
                <w:sz w:val="16"/>
              </w:rPr>
            </w:pPr>
          </w:p>
        </w:tc>
      </w:tr>
      <w:tr w:rsidR="0045512E" w:rsidRPr="006D45E3" w14:paraId="0E0D2501" w14:textId="77777777" w:rsidTr="006D45E3">
        <w:tc>
          <w:tcPr>
            <w:tcW w:w="0" w:type="auto"/>
          </w:tcPr>
          <w:p w14:paraId="76E1906D" w14:textId="77777777" w:rsidR="0045512E" w:rsidRPr="006D45E3" w:rsidRDefault="004919ED">
            <w:pPr>
              <w:rPr>
                <w:sz w:val="16"/>
              </w:rPr>
            </w:pPr>
            <w:r w:rsidRPr="006D45E3">
              <w:rPr>
                <w:sz w:val="16"/>
              </w:rPr>
              <w:t>2</w:t>
            </w:r>
          </w:p>
        </w:tc>
        <w:tc>
          <w:tcPr>
            <w:tcW w:w="0" w:type="auto"/>
          </w:tcPr>
          <w:p w14:paraId="466EA5F3" w14:textId="77777777" w:rsidR="0045512E" w:rsidRPr="006D45E3" w:rsidRDefault="004919ED">
            <w:pPr>
              <w:rPr>
                <w:sz w:val="16"/>
              </w:rPr>
            </w:pPr>
            <w:r w:rsidRPr="006D45E3">
              <w:rPr>
                <w:rStyle w:val="bold"/>
                <w:sz w:val="16"/>
              </w:rPr>
              <w:t>Acessar o app SAP Fiori</w:t>
            </w:r>
          </w:p>
        </w:tc>
        <w:tc>
          <w:tcPr>
            <w:tcW w:w="0" w:type="auto"/>
          </w:tcPr>
          <w:p w14:paraId="1DE13AF7" w14:textId="77777777" w:rsidR="0045512E" w:rsidRPr="006D45E3" w:rsidRDefault="004919ED">
            <w:pPr>
              <w:rPr>
                <w:sz w:val="16"/>
              </w:rPr>
            </w:pPr>
            <w:r w:rsidRPr="006D45E3">
              <w:rPr>
                <w:sz w:val="16"/>
              </w:rPr>
              <w:t xml:space="preserve">Abra </w:t>
            </w:r>
            <w:r w:rsidRPr="006D45E3">
              <w:rPr>
                <w:rStyle w:val="screenelement"/>
                <w:sz w:val="16"/>
              </w:rPr>
              <w:t>Administrar grupos de classes de custo</w:t>
            </w:r>
            <w:r w:rsidRPr="006D45E3">
              <w:rPr>
                <w:rStyle w:val="CourierNew"/>
                <w:sz w:val="16"/>
              </w:rPr>
              <w:t>(F5373)</w:t>
            </w:r>
            <w:r w:rsidRPr="006D45E3">
              <w:rPr>
                <w:sz w:val="16"/>
              </w:rPr>
              <w:t>.</w:t>
            </w:r>
          </w:p>
        </w:tc>
        <w:tc>
          <w:tcPr>
            <w:tcW w:w="0" w:type="auto"/>
          </w:tcPr>
          <w:p w14:paraId="649FC77B" w14:textId="77777777" w:rsidR="0045512E" w:rsidRPr="006D45E3" w:rsidRDefault="004919ED">
            <w:pPr>
              <w:rPr>
                <w:sz w:val="16"/>
              </w:rPr>
            </w:pPr>
            <w:r w:rsidRPr="006D45E3">
              <w:rPr>
                <w:sz w:val="16"/>
              </w:rPr>
              <w:t>O app é aberto.</w:t>
            </w:r>
          </w:p>
        </w:tc>
        <w:tc>
          <w:tcPr>
            <w:tcW w:w="0" w:type="auto"/>
          </w:tcPr>
          <w:p w14:paraId="60B4AAE6" w14:textId="77777777" w:rsidR="0045512E" w:rsidRPr="006D45E3" w:rsidRDefault="0045512E">
            <w:pPr>
              <w:rPr>
                <w:sz w:val="16"/>
              </w:rPr>
            </w:pPr>
          </w:p>
        </w:tc>
      </w:tr>
      <w:tr w:rsidR="0045512E" w:rsidRPr="006D45E3" w14:paraId="16E078B7" w14:textId="77777777" w:rsidTr="006D45E3">
        <w:tc>
          <w:tcPr>
            <w:tcW w:w="0" w:type="auto"/>
          </w:tcPr>
          <w:p w14:paraId="29515CF9" w14:textId="77777777" w:rsidR="0045512E" w:rsidRPr="006D45E3" w:rsidRDefault="004919ED">
            <w:pPr>
              <w:rPr>
                <w:sz w:val="16"/>
              </w:rPr>
            </w:pPr>
            <w:r w:rsidRPr="006D45E3">
              <w:rPr>
                <w:sz w:val="16"/>
              </w:rPr>
              <w:t>3</w:t>
            </w:r>
          </w:p>
        </w:tc>
        <w:tc>
          <w:tcPr>
            <w:tcW w:w="0" w:type="auto"/>
          </w:tcPr>
          <w:p w14:paraId="31688C7B" w14:textId="77777777" w:rsidR="0045512E" w:rsidRPr="006D45E3" w:rsidRDefault="004919ED">
            <w:pPr>
              <w:rPr>
                <w:sz w:val="16"/>
              </w:rPr>
            </w:pPr>
            <w:r w:rsidRPr="006D45E3">
              <w:rPr>
                <w:rStyle w:val="bold"/>
                <w:sz w:val="16"/>
              </w:rPr>
              <w:t>Inserir novo grupo de classes de custo</w:t>
            </w:r>
          </w:p>
        </w:tc>
        <w:tc>
          <w:tcPr>
            <w:tcW w:w="0" w:type="auto"/>
          </w:tcPr>
          <w:p w14:paraId="12E2243A" w14:textId="77777777" w:rsidR="0045512E" w:rsidRPr="006D45E3" w:rsidRDefault="004919ED">
            <w:pPr>
              <w:rPr>
                <w:sz w:val="16"/>
              </w:rPr>
            </w:pPr>
            <w:r w:rsidRPr="006D45E3">
              <w:rPr>
                <w:sz w:val="16"/>
              </w:rPr>
              <w:t xml:space="preserve">Na tela </w:t>
            </w:r>
            <w:r w:rsidRPr="006D45E3">
              <w:rPr>
                <w:rStyle w:val="screenelement"/>
                <w:sz w:val="16"/>
              </w:rPr>
              <w:t>Administrar grupos de classes de custo</w:t>
            </w:r>
            <w:r w:rsidRPr="006D45E3">
              <w:rPr>
                <w:sz w:val="16"/>
              </w:rPr>
              <w:t xml:space="preserve">, clique em </w:t>
            </w:r>
            <w:r w:rsidRPr="006D45E3">
              <w:rPr>
                <w:rStyle w:val="screenelement"/>
                <w:sz w:val="16"/>
              </w:rPr>
              <w:t>Criar</w:t>
            </w:r>
            <w:r w:rsidRPr="006D45E3">
              <w:rPr>
                <w:sz w:val="16"/>
              </w:rPr>
              <w:t xml:space="preserve">. Na tela </w:t>
            </w:r>
            <w:r w:rsidRPr="006D45E3">
              <w:rPr>
                <w:rStyle w:val="screenelement"/>
                <w:sz w:val="16"/>
              </w:rPr>
              <w:t>Criar grupo de classes de custo: 1ª tela</w:t>
            </w:r>
            <w:r w:rsidRPr="006D45E3">
              <w:rPr>
                <w:sz w:val="16"/>
              </w:rPr>
              <w:t>, efetue as seguinte entrada:</w:t>
            </w:r>
          </w:p>
          <w:p w14:paraId="08947ADF" w14:textId="77777777" w:rsidR="0045512E" w:rsidRPr="006D45E3" w:rsidRDefault="004919ED">
            <w:pPr>
              <w:pStyle w:val="listpara1"/>
              <w:numPr>
                <w:ilvl w:val="0"/>
                <w:numId w:val="5"/>
              </w:numPr>
              <w:rPr>
                <w:sz w:val="16"/>
              </w:rPr>
            </w:pPr>
            <w:r w:rsidRPr="006D45E3">
              <w:rPr>
                <w:rStyle w:val="screenelement"/>
                <w:sz w:val="16"/>
              </w:rPr>
              <w:t>Grupo de classes de custo</w:t>
            </w:r>
            <w:r w:rsidRPr="006D45E3">
              <w:rPr>
                <w:sz w:val="16"/>
              </w:rPr>
              <w:t xml:space="preserve">: </w:t>
            </w:r>
            <w:r w:rsidRPr="006D45E3">
              <w:rPr>
                <w:rStyle w:val="userinput"/>
                <w:sz w:val="16"/>
              </w:rPr>
              <w:t>&lt;Grupo de classes de custo&gt;</w:t>
            </w:r>
          </w:p>
          <w:p w14:paraId="433A8086" w14:textId="77777777" w:rsidR="0045512E" w:rsidRPr="006D45E3" w:rsidRDefault="004919ED">
            <w:pPr>
              <w:rPr>
                <w:sz w:val="16"/>
              </w:rPr>
            </w:pPr>
            <w:r w:rsidRPr="006D45E3">
              <w:rPr>
                <w:sz w:val="16"/>
              </w:rPr>
              <w:t xml:space="preserve">Pressione </w:t>
            </w:r>
            <w:r w:rsidRPr="006D45E3">
              <w:rPr>
                <w:rStyle w:val="CourierNew"/>
                <w:sz w:val="16"/>
              </w:rPr>
              <w:t>Enter</w:t>
            </w:r>
            <w:r w:rsidRPr="006D45E3">
              <w:rPr>
                <w:sz w:val="16"/>
              </w:rPr>
              <w:t>.</w:t>
            </w:r>
          </w:p>
          <w:p w14:paraId="36616168" w14:textId="77777777" w:rsidR="0045512E" w:rsidRPr="006D45E3" w:rsidRDefault="004919ED">
            <w:pPr>
              <w:rPr>
                <w:sz w:val="16"/>
              </w:rPr>
            </w:pPr>
            <w:r w:rsidRPr="006D45E3">
              <w:rPr>
                <w:sz w:val="16"/>
              </w:rPr>
              <w:t>Como alternativa, escolha uma referência dos grupos de centros de custos existentes.</w:t>
            </w:r>
          </w:p>
        </w:tc>
        <w:tc>
          <w:tcPr>
            <w:tcW w:w="0" w:type="auto"/>
          </w:tcPr>
          <w:p w14:paraId="50E2AC9F" w14:textId="77777777" w:rsidR="0045512E" w:rsidRPr="006D45E3" w:rsidRDefault="004919ED">
            <w:pPr>
              <w:rPr>
                <w:sz w:val="16"/>
              </w:rPr>
            </w:pPr>
            <w:r w:rsidRPr="006D45E3">
              <w:rPr>
                <w:sz w:val="16"/>
              </w:rPr>
              <w:t xml:space="preserve">Na tela </w:t>
            </w:r>
            <w:r w:rsidRPr="006D45E3">
              <w:rPr>
                <w:rStyle w:val="screenelement"/>
                <w:sz w:val="16"/>
              </w:rPr>
              <w:t>Criar grupo de classes de custo: estrutura</w:t>
            </w:r>
            <w:r w:rsidRPr="006D45E3">
              <w:rPr>
                <w:sz w:val="16"/>
              </w:rPr>
              <w:t xml:space="preserve"> é exibida.</w:t>
            </w:r>
          </w:p>
        </w:tc>
        <w:tc>
          <w:tcPr>
            <w:tcW w:w="0" w:type="auto"/>
          </w:tcPr>
          <w:p w14:paraId="23052170" w14:textId="77777777" w:rsidR="0045512E" w:rsidRPr="006D45E3" w:rsidRDefault="0045512E">
            <w:pPr>
              <w:rPr>
                <w:sz w:val="16"/>
              </w:rPr>
            </w:pPr>
          </w:p>
        </w:tc>
      </w:tr>
      <w:tr w:rsidR="0045512E" w:rsidRPr="006D45E3" w14:paraId="3D5A6C85" w14:textId="77777777" w:rsidTr="006D45E3">
        <w:tc>
          <w:tcPr>
            <w:tcW w:w="0" w:type="auto"/>
          </w:tcPr>
          <w:p w14:paraId="3C83D2B5" w14:textId="77777777" w:rsidR="0045512E" w:rsidRPr="006D45E3" w:rsidRDefault="004919ED">
            <w:pPr>
              <w:rPr>
                <w:sz w:val="16"/>
              </w:rPr>
            </w:pPr>
            <w:r w:rsidRPr="006D45E3">
              <w:rPr>
                <w:sz w:val="16"/>
              </w:rPr>
              <w:t>4</w:t>
            </w:r>
          </w:p>
        </w:tc>
        <w:tc>
          <w:tcPr>
            <w:tcW w:w="0" w:type="auto"/>
          </w:tcPr>
          <w:p w14:paraId="28373582" w14:textId="77777777" w:rsidR="0045512E" w:rsidRPr="006D45E3" w:rsidRDefault="004919ED">
            <w:pPr>
              <w:rPr>
                <w:sz w:val="16"/>
              </w:rPr>
            </w:pPr>
            <w:r w:rsidRPr="006D45E3">
              <w:rPr>
                <w:rStyle w:val="bold"/>
                <w:sz w:val="16"/>
              </w:rPr>
              <w:t>Inserir classe de custo e/ou grupo de classes de custo</w:t>
            </w:r>
          </w:p>
        </w:tc>
        <w:tc>
          <w:tcPr>
            <w:tcW w:w="0" w:type="auto"/>
          </w:tcPr>
          <w:p w14:paraId="690C8834" w14:textId="77777777" w:rsidR="0045512E" w:rsidRPr="006D45E3" w:rsidRDefault="004919ED">
            <w:pPr>
              <w:rPr>
                <w:sz w:val="16"/>
              </w:rPr>
            </w:pPr>
            <w:r w:rsidRPr="006D45E3">
              <w:rPr>
                <w:sz w:val="16"/>
              </w:rPr>
              <w:t xml:space="preserve">Os novos dados mestre são exibidos na tela </w:t>
            </w:r>
            <w:r w:rsidRPr="006D45E3">
              <w:rPr>
                <w:rStyle w:val="screenelement"/>
                <w:sz w:val="16"/>
              </w:rPr>
              <w:t>Grupo de classes de custo: Estrutura</w:t>
            </w:r>
            <w:r w:rsidRPr="006D45E3">
              <w:rPr>
                <w:sz w:val="16"/>
              </w:rPr>
              <w:t>. Efetue a seguinte entrada:</w:t>
            </w:r>
          </w:p>
          <w:p w14:paraId="20D213C6" w14:textId="77777777" w:rsidR="0045512E" w:rsidRPr="006D45E3" w:rsidRDefault="004919ED">
            <w:pPr>
              <w:pStyle w:val="listpara1"/>
              <w:numPr>
                <w:ilvl w:val="0"/>
                <w:numId w:val="6"/>
              </w:numPr>
              <w:rPr>
                <w:sz w:val="16"/>
              </w:rPr>
            </w:pPr>
            <w:r w:rsidRPr="006D45E3">
              <w:rPr>
                <w:rStyle w:val="screenelement"/>
                <w:sz w:val="16"/>
              </w:rPr>
              <w:t>Descrição</w:t>
            </w:r>
            <w:r w:rsidRPr="006D45E3">
              <w:rPr>
                <w:sz w:val="16"/>
              </w:rPr>
              <w:t xml:space="preserve">: </w:t>
            </w:r>
            <w:r w:rsidRPr="006D45E3">
              <w:rPr>
                <w:rStyle w:val="userinput"/>
                <w:sz w:val="16"/>
              </w:rPr>
              <w:t>&lt;Descrição&gt;</w:t>
            </w:r>
          </w:p>
          <w:p w14:paraId="364D6773" w14:textId="77777777" w:rsidR="0045512E" w:rsidRPr="006D45E3" w:rsidRDefault="004919ED">
            <w:pPr>
              <w:rPr>
                <w:sz w:val="16"/>
              </w:rPr>
            </w:pPr>
            <w:r w:rsidRPr="006D45E3">
              <w:rPr>
                <w:sz w:val="16"/>
              </w:rPr>
              <w:lastRenderedPageBreak/>
              <w:t>Além disso, você pode efetuar as seguintes entradas, posicionando o seu cursor sobre a sua seleção, e utilizar os seguintes botões de navegação:</w:t>
            </w:r>
          </w:p>
          <w:p w14:paraId="52867C6B" w14:textId="77777777" w:rsidR="0045512E" w:rsidRPr="006D45E3" w:rsidRDefault="004919ED">
            <w:pPr>
              <w:pStyle w:val="listpara1"/>
              <w:numPr>
                <w:ilvl w:val="0"/>
                <w:numId w:val="7"/>
              </w:numPr>
              <w:rPr>
                <w:sz w:val="16"/>
              </w:rPr>
            </w:pPr>
            <w:r w:rsidRPr="006D45E3">
              <w:rPr>
                <w:rStyle w:val="screenelement"/>
                <w:sz w:val="16"/>
              </w:rPr>
              <w:t xml:space="preserve">Nível inferior </w:t>
            </w:r>
            <w:r w:rsidRPr="006D45E3">
              <w:rPr>
                <w:sz w:val="16"/>
              </w:rPr>
              <w:t xml:space="preserve">: </w:t>
            </w:r>
            <w:r w:rsidRPr="006D45E3">
              <w:rPr>
                <w:rStyle w:val="userinput"/>
                <w:sz w:val="16"/>
              </w:rPr>
              <w:t>&lt;insira um grupo de classes de custo no nível inferior&gt;</w:t>
            </w:r>
          </w:p>
          <w:p w14:paraId="0C600651" w14:textId="77777777" w:rsidR="0045512E" w:rsidRPr="006D45E3" w:rsidRDefault="004919ED">
            <w:pPr>
              <w:pStyle w:val="listpara1"/>
              <w:numPr>
                <w:ilvl w:val="0"/>
                <w:numId w:val="3"/>
              </w:numPr>
              <w:rPr>
                <w:sz w:val="16"/>
              </w:rPr>
            </w:pPr>
            <w:r w:rsidRPr="006D45E3">
              <w:rPr>
                <w:rStyle w:val="screenelement"/>
                <w:sz w:val="16"/>
              </w:rPr>
              <w:t>Classe de custo</w:t>
            </w:r>
            <w:r w:rsidRPr="006D45E3">
              <w:rPr>
                <w:sz w:val="16"/>
              </w:rPr>
              <w:t xml:space="preserve">: </w:t>
            </w:r>
            <w:r w:rsidRPr="006D45E3">
              <w:rPr>
                <w:rStyle w:val="userinput"/>
                <w:sz w:val="16"/>
              </w:rPr>
              <w:t>(Opção Inserir) - Adicionar classes de custo ou intervalos de classes</w:t>
            </w:r>
          </w:p>
          <w:p w14:paraId="5ADF050D" w14:textId="77777777" w:rsidR="0045512E" w:rsidRPr="006D45E3" w:rsidRDefault="004919ED">
            <w:pPr>
              <w:pStyle w:val="listpara1"/>
              <w:numPr>
                <w:ilvl w:val="0"/>
                <w:numId w:val="3"/>
              </w:numPr>
              <w:rPr>
                <w:sz w:val="16"/>
              </w:rPr>
            </w:pPr>
            <w:r w:rsidRPr="006D45E3">
              <w:rPr>
                <w:rStyle w:val="screenelement"/>
                <w:sz w:val="16"/>
              </w:rPr>
              <w:t>Mesmo nível</w:t>
            </w:r>
            <w:r w:rsidRPr="006D45E3">
              <w:rPr>
                <w:sz w:val="16"/>
              </w:rPr>
              <w:t xml:space="preserve">: </w:t>
            </w:r>
            <w:r w:rsidRPr="006D45E3">
              <w:rPr>
                <w:rStyle w:val="userinput"/>
                <w:sz w:val="16"/>
              </w:rPr>
              <w:t>&lt;insira grupos de classes de custo adicionais no mesmo nível inferior&gt;</w:t>
            </w:r>
          </w:p>
        </w:tc>
        <w:tc>
          <w:tcPr>
            <w:tcW w:w="0" w:type="auto"/>
          </w:tcPr>
          <w:p w14:paraId="38D1A355" w14:textId="77777777" w:rsidR="0045512E" w:rsidRPr="006D45E3" w:rsidRDefault="004919ED">
            <w:pPr>
              <w:rPr>
                <w:sz w:val="16"/>
              </w:rPr>
            </w:pPr>
            <w:r w:rsidRPr="006D45E3">
              <w:rPr>
                <w:sz w:val="16"/>
              </w:rPr>
              <w:lastRenderedPageBreak/>
              <w:t xml:space="preserve">Os novos dados mestre são exibidos na tela </w:t>
            </w:r>
            <w:r w:rsidRPr="006D45E3">
              <w:rPr>
                <w:rStyle w:val="screenelement"/>
                <w:sz w:val="16"/>
              </w:rPr>
              <w:t>Grupo de classes de custo: Estrutura</w:t>
            </w:r>
            <w:r w:rsidRPr="006D45E3">
              <w:rPr>
                <w:sz w:val="16"/>
              </w:rPr>
              <w:t>.</w:t>
            </w:r>
          </w:p>
        </w:tc>
        <w:tc>
          <w:tcPr>
            <w:tcW w:w="0" w:type="auto"/>
          </w:tcPr>
          <w:p w14:paraId="5D73C506" w14:textId="77777777" w:rsidR="0045512E" w:rsidRPr="006D45E3" w:rsidRDefault="0045512E">
            <w:pPr>
              <w:rPr>
                <w:sz w:val="16"/>
              </w:rPr>
            </w:pPr>
          </w:p>
        </w:tc>
      </w:tr>
      <w:tr w:rsidR="0045512E" w:rsidRPr="006D45E3" w14:paraId="11D17A6C" w14:textId="77777777" w:rsidTr="006D45E3">
        <w:tc>
          <w:tcPr>
            <w:tcW w:w="0" w:type="auto"/>
          </w:tcPr>
          <w:p w14:paraId="5101EF06" w14:textId="77777777" w:rsidR="0045512E" w:rsidRPr="006D45E3" w:rsidRDefault="004919ED">
            <w:pPr>
              <w:rPr>
                <w:sz w:val="16"/>
              </w:rPr>
            </w:pPr>
            <w:r w:rsidRPr="006D45E3">
              <w:rPr>
                <w:sz w:val="16"/>
              </w:rPr>
              <w:t>5</w:t>
            </w:r>
          </w:p>
        </w:tc>
        <w:tc>
          <w:tcPr>
            <w:tcW w:w="0" w:type="auto"/>
          </w:tcPr>
          <w:p w14:paraId="523BA8AC" w14:textId="77777777" w:rsidR="0045512E" w:rsidRPr="006D45E3" w:rsidRDefault="004919ED">
            <w:pPr>
              <w:rPr>
                <w:sz w:val="16"/>
              </w:rPr>
            </w:pPr>
            <w:r w:rsidRPr="006D45E3">
              <w:rPr>
                <w:rStyle w:val="bold"/>
                <w:sz w:val="16"/>
              </w:rPr>
              <w:t>Salvar os dados</w:t>
            </w:r>
          </w:p>
        </w:tc>
        <w:tc>
          <w:tcPr>
            <w:tcW w:w="0" w:type="auto"/>
          </w:tcPr>
          <w:p w14:paraId="55C2B31D" w14:textId="77777777" w:rsidR="0045512E" w:rsidRPr="006D45E3" w:rsidRDefault="004919ED">
            <w:pPr>
              <w:rPr>
                <w:sz w:val="16"/>
              </w:rPr>
            </w:pPr>
            <w:r w:rsidRPr="006D45E3">
              <w:rPr>
                <w:sz w:val="16"/>
              </w:rPr>
              <w:t xml:space="preserve">Clique em </w:t>
            </w:r>
            <w:r w:rsidRPr="006D45E3">
              <w:rPr>
                <w:rStyle w:val="screenelement"/>
                <w:sz w:val="16"/>
              </w:rPr>
              <w:t>Salvar</w:t>
            </w:r>
            <w:r w:rsidRPr="006D45E3">
              <w:rPr>
                <w:sz w:val="16"/>
              </w:rPr>
              <w:t>.</w:t>
            </w:r>
          </w:p>
        </w:tc>
        <w:tc>
          <w:tcPr>
            <w:tcW w:w="0" w:type="auto"/>
          </w:tcPr>
          <w:p w14:paraId="295E3734" w14:textId="77777777" w:rsidR="0045512E" w:rsidRPr="006D45E3" w:rsidRDefault="004919ED">
            <w:pPr>
              <w:rPr>
                <w:sz w:val="16"/>
              </w:rPr>
            </w:pPr>
            <w:r w:rsidRPr="006D45E3">
              <w:rPr>
                <w:sz w:val="16"/>
              </w:rPr>
              <w:t>O grupo de classes de custo é criado e salvo.</w:t>
            </w:r>
          </w:p>
        </w:tc>
        <w:tc>
          <w:tcPr>
            <w:tcW w:w="0" w:type="auto"/>
          </w:tcPr>
          <w:p w14:paraId="1E788D4D" w14:textId="77777777" w:rsidR="0045512E" w:rsidRPr="006D45E3" w:rsidRDefault="0045512E">
            <w:pPr>
              <w:rPr>
                <w:sz w:val="16"/>
              </w:rPr>
            </w:pPr>
          </w:p>
        </w:tc>
      </w:tr>
    </w:tbl>
    <w:p w14:paraId="2C524499" w14:textId="77777777" w:rsidR="004919ED" w:rsidRDefault="004919ED"/>
    <w:p w14:paraId="71423C1A" w14:textId="77777777" w:rsidR="006D45E3" w:rsidRDefault="006D45E3"/>
    <w:p w14:paraId="0491A212" w14:textId="77777777" w:rsidR="006D45E3" w:rsidRDefault="006D45E3"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D45E3" w14:paraId="741F66F2"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62033885" w14:textId="77777777" w:rsidR="006D45E3" w:rsidRDefault="006D45E3" w:rsidP="00190D34">
            <w:r>
              <w:t>Type Style</w:t>
            </w:r>
          </w:p>
        </w:tc>
        <w:tc>
          <w:tcPr>
            <w:tcW w:w="11598" w:type="dxa"/>
          </w:tcPr>
          <w:p w14:paraId="309C380F" w14:textId="77777777" w:rsidR="006D45E3" w:rsidRDefault="006D45E3" w:rsidP="00190D34">
            <w:r>
              <w:t>Description</w:t>
            </w:r>
          </w:p>
        </w:tc>
      </w:tr>
      <w:tr w:rsidR="006D45E3" w:rsidRPr="001B5034" w14:paraId="40235910"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73BD4766" w14:textId="77777777" w:rsidR="006D45E3" w:rsidRPr="001B5034" w:rsidRDefault="006D45E3" w:rsidP="00190D34">
            <w:r w:rsidRPr="00601DC2">
              <w:rPr>
                <w:rStyle w:val="SAPScreenElement"/>
              </w:rPr>
              <w:t>Example</w:t>
            </w:r>
          </w:p>
        </w:tc>
        <w:tc>
          <w:tcPr>
            <w:tcW w:w="11598" w:type="dxa"/>
          </w:tcPr>
          <w:p w14:paraId="3F690D10" w14:textId="77777777" w:rsidR="006D45E3" w:rsidRDefault="006D45E3" w:rsidP="00190D34">
            <w:r w:rsidRPr="001B5034">
              <w:t>Words or characters quoted from the screen. These include field names, screen titles, pushbuttons labels, menu names, menu paths, and menu options.</w:t>
            </w:r>
          </w:p>
          <w:p w14:paraId="3C270624" w14:textId="77777777" w:rsidR="006D45E3" w:rsidRPr="001B5034" w:rsidRDefault="006D45E3" w:rsidP="00190D34">
            <w:r>
              <w:t>Textual c</w:t>
            </w:r>
            <w:r w:rsidRPr="001B5034">
              <w:t xml:space="preserve">ross-references to other </w:t>
            </w:r>
            <w:r>
              <w:t>documents</w:t>
            </w:r>
            <w:r w:rsidRPr="001B5034">
              <w:t>.</w:t>
            </w:r>
          </w:p>
        </w:tc>
      </w:tr>
      <w:tr w:rsidR="006D45E3" w:rsidRPr="001B5034" w14:paraId="23A7EE75"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271C8751" w14:textId="77777777" w:rsidR="006D45E3" w:rsidRPr="005A5AB7" w:rsidRDefault="006D45E3" w:rsidP="00190D34">
            <w:pPr>
              <w:rPr>
                <w:rStyle w:val="SAPEmphasis"/>
              </w:rPr>
            </w:pPr>
            <w:r w:rsidRPr="00D61EBC">
              <w:rPr>
                <w:rStyle w:val="SAPEmphasis"/>
              </w:rPr>
              <w:t>Example</w:t>
            </w:r>
          </w:p>
        </w:tc>
        <w:tc>
          <w:tcPr>
            <w:tcW w:w="11598" w:type="dxa"/>
          </w:tcPr>
          <w:p w14:paraId="0C7FF35D" w14:textId="77777777" w:rsidR="006D45E3" w:rsidRPr="001B5034" w:rsidRDefault="006D45E3" w:rsidP="00190D34">
            <w:r w:rsidRPr="001B5034">
              <w:t xml:space="preserve">Emphasized words or </w:t>
            </w:r>
            <w:r>
              <w:t>expressions.</w:t>
            </w:r>
          </w:p>
        </w:tc>
      </w:tr>
      <w:tr w:rsidR="006D45E3" w:rsidRPr="001B5034" w14:paraId="2963B257"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7C73D6C4" w14:textId="77777777" w:rsidR="006D45E3" w:rsidRPr="001B5034" w:rsidRDefault="006D45E3" w:rsidP="00190D34">
            <w:r w:rsidRPr="009A20CD">
              <w:rPr>
                <w:rStyle w:val="SAPMonospace"/>
              </w:rPr>
              <w:t>EXAMPLE</w:t>
            </w:r>
          </w:p>
        </w:tc>
        <w:tc>
          <w:tcPr>
            <w:tcW w:w="11598" w:type="dxa"/>
          </w:tcPr>
          <w:p w14:paraId="03031C5C" w14:textId="77777777" w:rsidR="006D45E3" w:rsidRPr="001B5034" w:rsidRDefault="006D45E3"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D45E3" w:rsidRPr="001B5034" w14:paraId="21A72A17"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0BD80EE" w14:textId="77777777" w:rsidR="006D45E3" w:rsidRPr="005411A0" w:rsidRDefault="006D45E3" w:rsidP="00190D34">
            <w:pPr>
              <w:rPr>
                <w:rStyle w:val="SAPMonospace"/>
              </w:rPr>
            </w:pPr>
            <w:r w:rsidRPr="005411A0">
              <w:rPr>
                <w:rStyle w:val="SAPMonospace"/>
              </w:rPr>
              <w:t>Example</w:t>
            </w:r>
          </w:p>
        </w:tc>
        <w:tc>
          <w:tcPr>
            <w:tcW w:w="11598" w:type="dxa"/>
          </w:tcPr>
          <w:p w14:paraId="31082CB0" w14:textId="77777777" w:rsidR="006D45E3" w:rsidRPr="001B5034" w:rsidRDefault="006D45E3" w:rsidP="00190D34">
            <w:r w:rsidRPr="001B5034">
              <w:t>Output on the screen. This includes file and directory names and their paths, messages, names of variables and parameters, source text, and names of installation, upgrade and database tools.</w:t>
            </w:r>
          </w:p>
        </w:tc>
      </w:tr>
      <w:tr w:rsidR="006D45E3" w:rsidRPr="001B5034" w14:paraId="44F8E0DB"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5067924" w14:textId="77777777" w:rsidR="006D45E3" w:rsidRPr="005A5AB7" w:rsidRDefault="006D45E3" w:rsidP="00190D34">
            <w:pPr>
              <w:rPr>
                <w:rStyle w:val="SAPEmphasis"/>
              </w:rPr>
            </w:pPr>
            <w:r w:rsidRPr="006F3BFA">
              <w:rPr>
                <w:rStyle w:val="SAPUserEntry"/>
              </w:rPr>
              <w:t>Example</w:t>
            </w:r>
          </w:p>
        </w:tc>
        <w:tc>
          <w:tcPr>
            <w:tcW w:w="11598" w:type="dxa"/>
          </w:tcPr>
          <w:p w14:paraId="04622A2E" w14:textId="77777777" w:rsidR="006D45E3" w:rsidRPr="001B5034" w:rsidRDefault="006D45E3" w:rsidP="00190D34">
            <w:r w:rsidRPr="001B5034">
              <w:t>Exact user entry. These are words or characters that you enter in the system exactly as they appear in the documentation.</w:t>
            </w:r>
          </w:p>
        </w:tc>
      </w:tr>
      <w:tr w:rsidR="006D45E3" w:rsidRPr="001B5034" w14:paraId="5496E095"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1AD7099A" w14:textId="77777777" w:rsidR="006D45E3" w:rsidRPr="006F3BFA" w:rsidRDefault="006D45E3" w:rsidP="00190D34">
            <w:pPr>
              <w:rPr>
                <w:rStyle w:val="SAPUserEntry"/>
              </w:rPr>
            </w:pPr>
            <w:r w:rsidRPr="006F3BFA">
              <w:rPr>
                <w:rStyle w:val="SAPUserEntry"/>
              </w:rPr>
              <w:t>&lt;Example&gt;</w:t>
            </w:r>
          </w:p>
        </w:tc>
        <w:tc>
          <w:tcPr>
            <w:tcW w:w="11598" w:type="dxa"/>
          </w:tcPr>
          <w:p w14:paraId="46981CD5" w14:textId="77777777" w:rsidR="006D45E3" w:rsidRPr="001B5034" w:rsidRDefault="006D45E3" w:rsidP="00190D34">
            <w:r w:rsidRPr="001B5034">
              <w:t>Variable user entry. Angle brackets indicate that you replace these words and characters with appropriate entries to make entries in the system.</w:t>
            </w:r>
          </w:p>
        </w:tc>
      </w:tr>
      <w:tr w:rsidR="006D45E3" w:rsidRPr="001B5034" w14:paraId="7E8E24AD"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B329FBA" w14:textId="77777777" w:rsidR="006D45E3" w:rsidRPr="00601DC2" w:rsidRDefault="006D45E3" w:rsidP="00190D34">
            <w:pPr>
              <w:rPr>
                <w:rStyle w:val="SAPKeyboard"/>
              </w:rPr>
            </w:pPr>
            <w:r w:rsidRPr="005E595C">
              <w:rPr>
                <w:rStyle w:val="SAPKeyboard"/>
              </w:rPr>
              <w:t>EXAMPLE</w:t>
            </w:r>
          </w:p>
        </w:tc>
        <w:tc>
          <w:tcPr>
            <w:tcW w:w="11598" w:type="dxa"/>
          </w:tcPr>
          <w:p w14:paraId="2026761E" w14:textId="77777777" w:rsidR="006D45E3" w:rsidRPr="001B5034" w:rsidRDefault="006D45E3"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E220180" w14:textId="77777777" w:rsidR="006D45E3" w:rsidRDefault="006D45E3" w:rsidP="00E94A26"/>
    <w:p w14:paraId="69A060B1" w14:textId="77777777" w:rsidR="006D45E3" w:rsidRPr="00416A0C" w:rsidRDefault="006D45E3" w:rsidP="00E94A26">
      <w:pPr>
        <w:sectPr w:rsidR="006D45E3" w:rsidRPr="00416A0C" w:rsidSect="006D45E3">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D45E3" w14:paraId="4970B3F6" w14:textId="77777777" w:rsidTr="00190D34">
        <w:trPr>
          <w:trHeight w:hRule="exact" w:val="227"/>
        </w:trPr>
        <w:tc>
          <w:tcPr>
            <w:tcW w:w="3969" w:type="dxa"/>
            <w:tcMar>
              <w:top w:w="0" w:type="dxa"/>
              <w:bottom w:w="0" w:type="dxa"/>
            </w:tcMar>
          </w:tcPr>
          <w:p w14:paraId="48AA544C" w14:textId="77777777" w:rsidR="006D45E3" w:rsidRDefault="006D45E3" w:rsidP="00190D34"/>
        </w:tc>
      </w:tr>
      <w:tr w:rsidR="006D45E3" w14:paraId="4878E2D9" w14:textId="77777777" w:rsidTr="00190D34">
        <w:trPr>
          <w:trHeight w:hRule="exact" w:val="1134"/>
        </w:trPr>
        <w:tc>
          <w:tcPr>
            <w:tcW w:w="3969" w:type="dxa"/>
            <w:shd w:val="clear" w:color="auto" w:fill="FFFFFF" w:themeFill="background1"/>
          </w:tcPr>
          <w:p w14:paraId="03B4C1BB" w14:textId="77777777" w:rsidR="006D45E3" w:rsidRDefault="006D45E3" w:rsidP="00190D34">
            <w:pPr>
              <w:pStyle w:val="SAPLastPageGray"/>
            </w:pPr>
            <w:r w:rsidRPr="00447440">
              <w:rPr>
                <w:color w:val="auto"/>
              </w:rPr>
              <w:t>www.sap.com</w:t>
            </w:r>
            <w:r>
              <w:t>/contactsap</w:t>
            </w:r>
          </w:p>
        </w:tc>
      </w:tr>
      <w:tr w:rsidR="006D45E3" w14:paraId="153E35D8" w14:textId="77777777" w:rsidTr="00190D34">
        <w:trPr>
          <w:trHeight w:val="8120"/>
        </w:trPr>
        <w:tc>
          <w:tcPr>
            <w:tcW w:w="3969" w:type="dxa"/>
            <w:shd w:val="clear" w:color="auto" w:fill="FFFFFF" w:themeFill="background1"/>
            <w:vAlign w:val="bottom"/>
          </w:tcPr>
          <w:p w14:paraId="60A37659" w14:textId="77777777" w:rsidR="006D45E3" w:rsidRPr="00CD309F" w:rsidRDefault="006D45E3" w:rsidP="00190D34">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7A001429" w14:textId="77777777" w:rsidR="006D45E3" w:rsidRDefault="006D45E3" w:rsidP="00190D34">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012754F" w14:textId="77777777" w:rsidR="006D45E3" w:rsidRPr="00F42CDC" w:rsidRDefault="006D45E3"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F2B40D4" w14:textId="77777777" w:rsidR="006D45E3" w:rsidRPr="00F42CDC" w:rsidRDefault="006D45E3"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962B280" w14:textId="77777777" w:rsidR="006D45E3" w:rsidRPr="00F42CDC" w:rsidRDefault="006D45E3"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A6695CB" w14:textId="68AADDE7" w:rsidR="006D45E3" w:rsidRDefault="006D45E3" w:rsidP="00190D3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3C8D568D" w14:textId="77777777" w:rsidR="006D45E3" w:rsidRPr="00907380" w:rsidRDefault="006D45E3" w:rsidP="00190D34">
            <w:pPr>
              <w:pStyle w:val="SAPMaterialNumber"/>
            </w:pPr>
          </w:p>
        </w:tc>
      </w:tr>
    </w:tbl>
    <w:p w14:paraId="0EA4520C" w14:textId="77777777" w:rsidR="006D45E3" w:rsidRPr="00E94A26" w:rsidRDefault="006D45E3" w:rsidP="00E94A26">
      <w:pPr>
        <w:pStyle w:val="SAPLastPageNormal"/>
        <w:rPr>
          <w:lang w:val="en-US"/>
        </w:rPr>
      </w:pPr>
      <w:r>
        <w:rPr>
          <w:noProof/>
        </w:rPr>
        <w:drawing>
          <wp:anchor distT="0" distB="0" distL="114300" distR="114300" simplePos="0" relativeHeight="251662336" behindDoc="1" locked="0" layoutInCell="1" allowOverlap="1" wp14:anchorId="50EC6123" wp14:editId="1757603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D45E3" w:rsidRPr="00E94A26" w:rsidSect="006D45E3">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51054" w14:textId="77777777" w:rsidR="004919ED" w:rsidRDefault="004919ED">
      <w:pPr>
        <w:spacing w:before="0" w:after="0" w:line="240" w:lineRule="auto"/>
      </w:pPr>
      <w:r>
        <w:separator/>
      </w:r>
    </w:p>
  </w:endnote>
  <w:endnote w:type="continuationSeparator" w:id="0">
    <w:p w14:paraId="1E711118" w14:textId="77777777" w:rsidR="004919ED" w:rsidRDefault="004919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60FF" w14:textId="77777777" w:rsidR="006D45E3" w:rsidRDefault="006D45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D45E3" w:rsidRPr="005D1853" w14:paraId="718868B2" w14:textId="77777777" w:rsidTr="007A499C">
      <w:tc>
        <w:tcPr>
          <w:tcW w:w="5245" w:type="dxa"/>
          <w:vAlign w:val="bottom"/>
        </w:tcPr>
        <w:p w14:paraId="51902B2D" w14:textId="0F2B8F82" w:rsidR="006D45E3" w:rsidRDefault="006D45E3" w:rsidP="007A499C">
          <w:pPr>
            <w:pStyle w:val="SAPFooterleft"/>
          </w:pPr>
          <w:fldSimple w:instr=" REF maintitle \* MERGEFORMAT ">
            <w:r w:rsidRPr="006D45E3">
              <w:t>Criar grupo de classes de</w:t>
            </w:r>
            <w:r>
              <w:rPr>
                <w:u w:color="000000" w:themeColor="text1"/>
              </w:rPr>
              <w:t xml:space="preserve"> custo – MDS (BNP)</w:t>
            </w:r>
          </w:fldSimple>
        </w:p>
        <w:p w14:paraId="22D54666" w14:textId="12EEA7BE" w:rsidR="006D45E3" w:rsidRPr="001B2C66" w:rsidRDefault="006D45E3"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6AFA83DB" w14:textId="3E3D702E" w:rsidR="006D45E3" w:rsidRPr="00860C35" w:rsidRDefault="006D45E3"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7A1495E" w14:textId="77777777" w:rsidR="006D45E3" w:rsidRPr="004319A4" w:rsidRDefault="006D45E3"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92574CB" w14:textId="77777777" w:rsidR="006D45E3" w:rsidRDefault="006D45E3" w:rsidP="00304B82">
    <w:pPr>
      <w:pStyle w:val="Footer"/>
    </w:pPr>
  </w:p>
  <w:p w14:paraId="1C6DE7AA" w14:textId="77777777" w:rsidR="006D45E3" w:rsidRPr="00E63F4C" w:rsidRDefault="006D45E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AF865" w14:textId="77777777" w:rsidR="006D45E3" w:rsidRDefault="006D45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185E8" w14:textId="77777777" w:rsidR="006D45E3" w:rsidRPr="006D45E3" w:rsidRDefault="006D45E3" w:rsidP="006D45E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A106" w14:textId="77777777" w:rsidR="006D45E3" w:rsidRPr="006D45E3" w:rsidRDefault="006D45E3" w:rsidP="006D45E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310A" w14:textId="77777777" w:rsidR="006D45E3" w:rsidRPr="006D45E3" w:rsidRDefault="006D45E3" w:rsidP="006D45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29716" w14:textId="77777777" w:rsidR="004919ED" w:rsidRDefault="004919ED">
      <w:pPr>
        <w:spacing w:before="0" w:after="0" w:line="240" w:lineRule="auto"/>
      </w:pPr>
      <w:r>
        <w:rPr>
          <w:color w:val="000000"/>
        </w:rPr>
        <w:separator/>
      </w:r>
    </w:p>
  </w:footnote>
  <w:footnote w:type="continuationSeparator" w:id="0">
    <w:p w14:paraId="5C5DB8F8" w14:textId="77777777" w:rsidR="004919ED" w:rsidRDefault="004919E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FA024" w14:textId="77777777" w:rsidR="006D45E3" w:rsidRDefault="006D45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E56B" w14:textId="77777777" w:rsidR="006D45E3" w:rsidRDefault="006D45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07B1C" w14:textId="77777777" w:rsidR="006D45E3" w:rsidRDefault="006D45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5B0A6F"/>
    <w:multiLevelType w:val="multilevel"/>
    <w:tmpl w:val="0686BEF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DBD7202"/>
    <w:multiLevelType w:val="multilevel"/>
    <w:tmpl w:val="0374C43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1DF6A1E"/>
    <w:multiLevelType w:val="multilevel"/>
    <w:tmpl w:val="97A2AF0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12142DA"/>
    <w:multiLevelType w:val="multilevel"/>
    <w:tmpl w:val="C65421A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105224030">
    <w:abstractNumId w:val="19"/>
  </w:num>
  <w:num w:numId="2" w16cid:durableId="178618239">
    <w:abstractNumId w:val="18"/>
  </w:num>
  <w:num w:numId="3" w16cid:durableId="563683810">
    <w:abstractNumId w:val="25"/>
  </w:num>
  <w:num w:numId="4" w16cid:durableId="577328022">
    <w:abstractNumId w:val="17"/>
  </w:num>
  <w:num w:numId="5" w16cid:durableId="1407264874">
    <w:abstractNumId w:val="25"/>
    <w:lvlOverride w:ilvl="0"/>
  </w:num>
  <w:num w:numId="6" w16cid:durableId="243422296">
    <w:abstractNumId w:val="25"/>
    <w:lvlOverride w:ilvl="0"/>
  </w:num>
  <w:num w:numId="7" w16cid:durableId="525406374">
    <w:abstractNumId w:val="25"/>
    <w:lvlOverride w:ilvl="0"/>
  </w:num>
  <w:num w:numId="8" w16cid:durableId="1994335712">
    <w:abstractNumId w:val="9"/>
  </w:num>
  <w:num w:numId="9" w16cid:durableId="490869853">
    <w:abstractNumId w:val="7"/>
  </w:num>
  <w:num w:numId="10" w16cid:durableId="2138834785">
    <w:abstractNumId w:val="6"/>
  </w:num>
  <w:num w:numId="11" w16cid:durableId="1251044008">
    <w:abstractNumId w:val="8"/>
  </w:num>
  <w:num w:numId="12" w16cid:durableId="397947112">
    <w:abstractNumId w:val="3"/>
  </w:num>
  <w:num w:numId="13" w16cid:durableId="1261569744">
    <w:abstractNumId w:val="2"/>
  </w:num>
  <w:num w:numId="14" w16cid:durableId="827290334">
    <w:abstractNumId w:val="10"/>
  </w:num>
  <w:num w:numId="15" w16cid:durableId="697586268">
    <w:abstractNumId w:val="20"/>
  </w:num>
  <w:num w:numId="16" w16cid:durableId="377166588">
    <w:abstractNumId w:val="23"/>
  </w:num>
  <w:num w:numId="17" w16cid:durableId="43602065">
    <w:abstractNumId w:val="5"/>
  </w:num>
  <w:num w:numId="18" w16cid:durableId="1982222793">
    <w:abstractNumId w:val="4"/>
  </w:num>
  <w:num w:numId="19" w16cid:durableId="1758207108">
    <w:abstractNumId w:val="1"/>
  </w:num>
  <w:num w:numId="20" w16cid:durableId="2036420361">
    <w:abstractNumId w:val="0"/>
  </w:num>
  <w:num w:numId="21" w16cid:durableId="1077285845">
    <w:abstractNumId w:val="14"/>
  </w:num>
  <w:num w:numId="22" w16cid:durableId="2025473698">
    <w:abstractNumId w:val="12"/>
  </w:num>
  <w:num w:numId="23" w16cid:durableId="679504553">
    <w:abstractNumId w:val="16"/>
  </w:num>
  <w:num w:numId="24" w16cid:durableId="1886481478">
    <w:abstractNumId w:val="22"/>
  </w:num>
  <w:num w:numId="25" w16cid:durableId="1276017570">
    <w:abstractNumId w:val="13"/>
  </w:num>
  <w:num w:numId="26" w16cid:durableId="1274828046">
    <w:abstractNumId w:val="21"/>
  </w:num>
  <w:num w:numId="27" w16cid:durableId="1947081142">
    <w:abstractNumId w:val="8"/>
    <w:lvlOverride w:ilvl="0">
      <w:startOverride w:val="1"/>
    </w:lvlOverride>
  </w:num>
  <w:num w:numId="28" w16cid:durableId="1701974003">
    <w:abstractNumId w:val="8"/>
    <w:lvlOverride w:ilvl="0">
      <w:startOverride w:val="1"/>
    </w:lvlOverride>
  </w:num>
  <w:num w:numId="29" w16cid:durableId="1187988969">
    <w:abstractNumId w:val="11"/>
  </w:num>
  <w:num w:numId="30" w16cid:durableId="288710771">
    <w:abstractNumId w:val="24"/>
  </w:num>
  <w:num w:numId="31" w16cid:durableId="1177689175">
    <w:abstractNumId w:val="15"/>
  </w:num>
  <w:num w:numId="32" w16cid:durableId="12604103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590310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5512E"/>
    <w:rsid w:val="0045512E"/>
    <w:rsid w:val="004919ED"/>
    <w:rsid w:val="006D45E3"/>
    <w:rsid w:val="00BA048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AC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5E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D45E3"/>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D45E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D45E3"/>
    <w:pPr>
      <w:numPr>
        <w:ilvl w:val="2"/>
      </w:numPr>
      <w:ind w:left="1134" w:hanging="1134"/>
      <w:outlineLvl w:val="2"/>
    </w:pPr>
    <w:rPr>
      <w:bCs/>
    </w:rPr>
  </w:style>
  <w:style w:type="paragraph" w:styleId="Heading4">
    <w:name w:val="heading 4"/>
    <w:basedOn w:val="Heading2"/>
    <w:next w:val="Normal"/>
    <w:link w:val="Heading4Char"/>
    <w:unhideWhenUsed/>
    <w:qFormat/>
    <w:rsid w:val="006D45E3"/>
    <w:pPr>
      <w:numPr>
        <w:ilvl w:val="3"/>
      </w:numPr>
      <w:ind w:left="1418" w:hanging="1418"/>
      <w:outlineLvl w:val="3"/>
    </w:pPr>
    <w:rPr>
      <w:bCs/>
      <w:iCs/>
    </w:rPr>
  </w:style>
  <w:style w:type="paragraph" w:styleId="Heading5">
    <w:name w:val="heading 5"/>
    <w:basedOn w:val="Heading2"/>
    <w:next w:val="Normal"/>
    <w:link w:val="Heading5Char"/>
    <w:unhideWhenUsed/>
    <w:qFormat/>
    <w:rsid w:val="006D45E3"/>
    <w:pPr>
      <w:numPr>
        <w:ilvl w:val="4"/>
      </w:numPr>
      <w:ind w:left="1701" w:hanging="1701"/>
      <w:outlineLvl w:val="4"/>
    </w:pPr>
  </w:style>
  <w:style w:type="paragraph" w:styleId="Heading6">
    <w:name w:val="heading 6"/>
    <w:basedOn w:val="Heading2"/>
    <w:next w:val="Normal"/>
    <w:link w:val="Heading6Char"/>
    <w:uiPriority w:val="9"/>
    <w:unhideWhenUsed/>
    <w:rsid w:val="006D45E3"/>
    <w:pPr>
      <w:numPr>
        <w:ilvl w:val="5"/>
      </w:numPr>
      <w:ind w:left="1871" w:hanging="1871"/>
      <w:outlineLvl w:val="5"/>
    </w:pPr>
    <w:rPr>
      <w:iCs/>
    </w:rPr>
  </w:style>
  <w:style w:type="paragraph" w:styleId="Heading7">
    <w:name w:val="heading 7"/>
    <w:basedOn w:val="Heading2"/>
    <w:next w:val="Normal"/>
    <w:link w:val="Heading7Char"/>
    <w:uiPriority w:val="9"/>
    <w:unhideWhenUsed/>
    <w:rsid w:val="006D45E3"/>
    <w:pPr>
      <w:numPr>
        <w:ilvl w:val="6"/>
      </w:numPr>
      <w:ind w:left="1985" w:hanging="1985"/>
      <w:outlineLvl w:val="6"/>
    </w:pPr>
    <w:rPr>
      <w:iCs/>
    </w:rPr>
  </w:style>
  <w:style w:type="paragraph" w:styleId="Heading8">
    <w:name w:val="heading 8"/>
    <w:basedOn w:val="Heading2"/>
    <w:next w:val="Normal"/>
    <w:link w:val="Heading8Char"/>
    <w:uiPriority w:val="9"/>
    <w:unhideWhenUsed/>
    <w:rsid w:val="006D45E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D45E3"/>
    <w:pPr>
      <w:numPr>
        <w:ilvl w:val="8"/>
      </w:numPr>
      <w:ind w:left="2495" w:hanging="2495"/>
      <w:outlineLvl w:val="8"/>
    </w:pPr>
    <w:rPr>
      <w:iCs/>
      <w:szCs w:val="20"/>
    </w:rPr>
  </w:style>
  <w:style w:type="character" w:default="1" w:styleId="DefaultParagraphFont">
    <w:name w:val="Default Paragraph Font"/>
    <w:uiPriority w:val="1"/>
    <w:semiHidden/>
    <w:unhideWhenUsed/>
    <w:rsid w:val="006D45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45E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D45E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D45E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D45E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D45E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D45E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D45E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D45E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D45E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D45E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D45E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D45E3"/>
    <w:rPr>
      <w:rFonts w:ascii="BentonSans Medium" w:hAnsi="BentonSans Medium"/>
      <w:sz w:val="20"/>
    </w:rPr>
  </w:style>
  <w:style w:type="paragraph" w:customStyle="1" w:styleId="SAPMainTitle">
    <w:name w:val="SAP_MainTitle"/>
    <w:basedOn w:val="Normal"/>
    <w:next w:val="SAPSubTitle"/>
    <w:rsid w:val="006D45E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D45E3"/>
    <w:pPr>
      <w:spacing w:before="120"/>
    </w:pPr>
    <w:rPr>
      <w:color w:val="000000" w:themeColor="text1"/>
      <w:sz w:val="28"/>
    </w:rPr>
  </w:style>
  <w:style w:type="paragraph" w:customStyle="1" w:styleId="SAPSecurityLevel">
    <w:name w:val="SAP_SecurityLevel"/>
    <w:basedOn w:val="SAPMainTitle"/>
    <w:locked/>
    <w:rsid w:val="006D45E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D45E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D45E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D45E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D45E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45E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D45E3"/>
    <w:pPr>
      <w:spacing w:before="1080"/>
    </w:pPr>
    <w:rPr>
      <w:b/>
      <w:color w:val="999999"/>
      <w:sz w:val="20"/>
    </w:rPr>
  </w:style>
  <w:style w:type="paragraph" w:customStyle="1" w:styleId="SAPTargetAudience">
    <w:name w:val="SAP_TargetAudience"/>
    <w:basedOn w:val="Normal"/>
    <w:locked/>
    <w:rsid w:val="006D45E3"/>
    <w:pPr>
      <w:ind w:left="170" w:right="170"/>
    </w:pPr>
  </w:style>
  <w:style w:type="paragraph" w:customStyle="1" w:styleId="SAPHeading1NoNumber">
    <w:name w:val="SAP_Heading1NoNumber"/>
    <w:basedOn w:val="Heading1"/>
    <w:next w:val="Normal"/>
    <w:locked/>
    <w:rsid w:val="006D45E3"/>
    <w:pPr>
      <w:numPr>
        <w:numId w:val="0"/>
      </w:numPr>
      <w:outlineLvl w:val="9"/>
    </w:pPr>
  </w:style>
  <w:style w:type="table" w:customStyle="1" w:styleId="LightShading1">
    <w:name w:val="Light Shading1"/>
    <w:basedOn w:val="TableNormal"/>
    <w:uiPriority w:val="60"/>
    <w:locked/>
    <w:rsid w:val="006D45E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D45E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D45E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D45E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D45E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D45E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D45E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D45E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D45E3"/>
    <w:pPr>
      <w:keepNext w:val="0"/>
      <w:spacing w:before="0"/>
    </w:pPr>
  </w:style>
  <w:style w:type="paragraph" w:styleId="TOC1">
    <w:name w:val="toc 1"/>
    <w:basedOn w:val="Normal"/>
    <w:autoRedefine/>
    <w:uiPriority w:val="39"/>
    <w:unhideWhenUsed/>
    <w:rsid w:val="006D45E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D45E3"/>
    <w:pPr>
      <w:keepNext w:val="0"/>
      <w:tabs>
        <w:tab w:val="left" w:pos="1418"/>
      </w:tabs>
      <w:spacing w:before="0"/>
      <w:ind w:left="1418" w:hanging="794"/>
    </w:pPr>
  </w:style>
  <w:style w:type="paragraph" w:styleId="TOC4">
    <w:name w:val="toc 4"/>
    <w:basedOn w:val="TOC3"/>
    <w:next w:val="Normal"/>
    <w:autoRedefine/>
    <w:uiPriority w:val="39"/>
    <w:unhideWhenUsed/>
    <w:rsid w:val="006D45E3"/>
    <w:pPr>
      <w:tabs>
        <w:tab w:val="left" w:pos="1985"/>
      </w:tabs>
      <w:ind w:right="851"/>
    </w:pPr>
  </w:style>
  <w:style w:type="paragraph" w:styleId="TOC5">
    <w:name w:val="toc 5"/>
    <w:basedOn w:val="TOC4"/>
    <w:next w:val="Normal"/>
    <w:autoRedefine/>
    <w:uiPriority w:val="39"/>
    <w:unhideWhenUsed/>
    <w:rsid w:val="006D45E3"/>
  </w:style>
  <w:style w:type="paragraph" w:customStyle="1" w:styleId="SAPKeyblockTitle">
    <w:name w:val="SAP_KeyblockTitle"/>
    <w:basedOn w:val="Normal"/>
    <w:next w:val="Normal"/>
    <w:qFormat/>
    <w:rsid w:val="006D45E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D45E3"/>
    <w:pPr>
      <w:ind w:left="680"/>
    </w:pPr>
  </w:style>
  <w:style w:type="paragraph" w:styleId="ListContinue">
    <w:name w:val="List Continue"/>
    <w:basedOn w:val="Normal"/>
    <w:uiPriority w:val="99"/>
    <w:qFormat/>
    <w:rsid w:val="006D45E3"/>
    <w:pPr>
      <w:ind w:left="340"/>
    </w:pPr>
  </w:style>
  <w:style w:type="paragraph" w:styleId="ListContinue2">
    <w:name w:val="List Continue 2"/>
    <w:basedOn w:val="Normal"/>
    <w:uiPriority w:val="99"/>
    <w:qFormat/>
    <w:rsid w:val="006D45E3"/>
    <w:pPr>
      <w:ind w:left="680"/>
    </w:pPr>
  </w:style>
  <w:style w:type="paragraph" w:styleId="ListContinue3">
    <w:name w:val="List Continue 3"/>
    <w:basedOn w:val="Normal"/>
    <w:uiPriority w:val="99"/>
    <w:qFormat/>
    <w:rsid w:val="006D45E3"/>
    <w:pPr>
      <w:ind w:left="1021"/>
    </w:pPr>
  </w:style>
  <w:style w:type="character" w:styleId="Hyperlink">
    <w:name w:val="Hyperlink"/>
    <w:basedOn w:val="DefaultParagraphFont"/>
    <w:uiPriority w:val="99"/>
    <w:unhideWhenUsed/>
    <w:rsid w:val="006D45E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D45E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D45E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D45E3"/>
    <w:rPr>
      <w:rFonts w:ascii="Courier New" w:hAnsi="Courier New" w:cs="Times New Roman"/>
      <w:sz w:val="18"/>
    </w:rPr>
  </w:style>
  <w:style w:type="paragraph" w:styleId="Header">
    <w:name w:val="header"/>
    <w:basedOn w:val="Normal"/>
    <w:link w:val="HeaderChar"/>
    <w:uiPriority w:val="99"/>
    <w:unhideWhenUsed/>
    <w:rsid w:val="006D45E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D45E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D45E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D45E3"/>
    <w:pPr>
      <w:tabs>
        <w:tab w:val="clear" w:pos="4703"/>
        <w:tab w:val="clear" w:pos="9406"/>
      </w:tabs>
      <w:spacing w:line="180" w:lineRule="exact"/>
    </w:pPr>
    <w:rPr>
      <w:sz w:val="12"/>
    </w:rPr>
  </w:style>
  <w:style w:type="character" w:customStyle="1" w:styleId="SAPUserEntry">
    <w:name w:val="SAP_UserEntry"/>
    <w:basedOn w:val="SAPMonospace"/>
    <w:uiPriority w:val="1"/>
    <w:qFormat/>
    <w:rsid w:val="006D45E3"/>
    <w:rPr>
      <w:rFonts w:ascii="Courier New" w:hAnsi="Courier New" w:cs="Times New Roman"/>
      <w:b/>
      <w:color w:val="45157E"/>
      <w:sz w:val="18"/>
    </w:rPr>
  </w:style>
  <w:style w:type="character" w:customStyle="1" w:styleId="SAPScreenElement">
    <w:name w:val="SAP_ScreenElement"/>
    <w:basedOn w:val="DefaultParagraphFont"/>
    <w:uiPriority w:val="1"/>
    <w:qFormat/>
    <w:rsid w:val="006D45E3"/>
    <w:rPr>
      <w:rFonts w:ascii="BentonSans Book Italic" w:hAnsi="BentonSans Book Italic" w:cs="Times New Roman"/>
      <w:color w:val="003283"/>
    </w:rPr>
  </w:style>
  <w:style w:type="character" w:customStyle="1" w:styleId="SAPEmphasis">
    <w:name w:val="SAP_Emphasis"/>
    <w:basedOn w:val="DefaultParagraphFont"/>
    <w:uiPriority w:val="1"/>
    <w:qFormat/>
    <w:rsid w:val="006D45E3"/>
    <w:rPr>
      <w:rFonts w:ascii="BentonSans Medium" w:hAnsi="BentonSans Medium" w:cs="Times New Roman"/>
      <w:sz w:val="18"/>
    </w:rPr>
  </w:style>
  <w:style w:type="character" w:customStyle="1" w:styleId="SAPKeyboard">
    <w:name w:val="SAP_Keyboard"/>
    <w:basedOn w:val="SAPMonospace"/>
    <w:uiPriority w:val="1"/>
    <w:qFormat/>
    <w:rsid w:val="006D45E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D45E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D45E3"/>
    <w:rPr>
      <w:rFonts w:ascii="BentonSans Bold" w:hAnsi="BentonSans Bold" w:cs="Times New Roman"/>
    </w:rPr>
  </w:style>
  <w:style w:type="character" w:customStyle="1" w:styleId="SAPFooterSecurityLevel">
    <w:name w:val="SAP_Footer_SecurityLevel"/>
    <w:basedOn w:val="DefaultParagraphFont"/>
    <w:uiPriority w:val="1"/>
    <w:locked/>
    <w:rsid w:val="006D45E3"/>
    <w:rPr>
      <w:rFonts w:cs="Times New Roman"/>
      <w:caps/>
      <w:spacing w:val="6"/>
    </w:rPr>
  </w:style>
  <w:style w:type="character" w:styleId="PlaceholderText">
    <w:name w:val="Placeholder Text"/>
    <w:basedOn w:val="DefaultParagraphFont"/>
    <w:uiPriority w:val="99"/>
    <w:semiHidden/>
    <w:rsid w:val="006D45E3"/>
    <w:rPr>
      <w:rFonts w:cs="Times New Roman"/>
      <w:color w:val="808080"/>
    </w:rPr>
  </w:style>
  <w:style w:type="paragraph" w:customStyle="1" w:styleId="SAPGraphicParagraph">
    <w:name w:val="SAP_GraphicParagraph"/>
    <w:basedOn w:val="Normal"/>
    <w:next w:val="Normal"/>
    <w:rsid w:val="006D45E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D45E3"/>
    <w:rPr>
      <w:rFonts w:cs="Times New Roman"/>
      <w:color w:val="96607D" w:themeColor="followedHyperlink"/>
      <w:u w:val="single"/>
    </w:rPr>
  </w:style>
  <w:style w:type="character" w:styleId="SubtleEmphasis">
    <w:name w:val="Subtle Emphasis"/>
    <w:basedOn w:val="DefaultParagraphFont"/>
    <w:uiPriority w:val="19"/>
    <w:rsid w:val="006D45E3"/>
    <w:rPr>
      <w:rFonts w:cs="Times New Roman"/>
      <w:i/>
      <w:iCs/>
      <w:color w:val="808080" w:themeColor="text1" w:themeTint="7F"/>
    </w:rPr>
  </w:style>
  <w:style w:type="character" w:styleId="Strong">
    <w:name w:val="Strong"/>
    <w:basedOn w:val="DefaultParagraphFont"/>
    <w:uiPriority w:val="22"/>
    <w:rsid w:val="006D45E3"/>
    <w:rPr>
      <w:rFonts w:cs="Times New Roman"/>
      <w:b/>
      <w:bCs/>
    </w:rPr>
  </w:style>
  <w:style w:type="paragraph" w:customStyle="1" w:styleId="SAPCopyrightShort">
    <w:name w:val="SAP_CopyrightShort"/>
    <w:basedOn w:val="Normal"/>
    <w:locked/>
    <w:rsid w:val="006D45E3"/>
    <w:pPr>
      <w:spacing w:before="11760" w:after="0" w:line="220" w:lineRule="exact"/>
      <w:ind w:left="-1418" w:right="-567"/>
    </w:pPr>
  </w:style>
  <w:style w:type="paragraph" w:customStyle="1" w:styleId="SAPLastPageGray">
    <w:name w:val="SAP_LastPage_Gray"/>
    <w:basedOn w:val="Normal"/>
    <w:locked/>
    <w:rsid w:val="006D45E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D45E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D45E3"/>
  </w:style>
  <w:style w:type="paragraph" w:styleId="List">
    <w:name w:val="List"/>
    <w:basedOn w:val="Normal"/>
    <w:uiPriority w:val="99"/>
    <w:unhideWhenUsed/>
    <w:rsid w:val="006D45E3"/>
    <w:pPr>
      <w:ind w:left="340" w:hanging="340"/>
      <w:contextualSpacing/>
    </w:pPr>
  </w:style>
  <w:style w:type="paragraph" w:styleId="ListBullet">
    <w:name w:val="List Bullet"/>
    <w:basedOn w:val="Normal"/>
    <w:uiPriority w:val="99"/>
    <w:qFormat/>
    <w:rsid w:val="006D45E3"/>
    <w:pPr>
      <w:numPr>
        <w:numId w:val="8"/>
      </w:numPr>
      <w:ind w:left="341" w:hanging="284"/>
    </w:pPr>
  </w:style>
  <w:style w:type="paragraph" w:styleId="ListBullet2">
    <w:name w:val="List Bullet 2"/>
    <w:basedOn w:val="Normal"/>
    <w:uiPriority w:val="99"/>
    <w:qFormat/>
    <w:rsid w:val="006D45E3"/>
    <w:pPr>
      <w:numPr>
        <w:numId w:val="9"/>
      </w:numPr>
      <w:ind w:left="681" w:hanging="284"/>
    </w:pPr>
  </w:style>
  <w:style w:type="paragraph" w:styleId="ListBullet3">
    <w:name w:val="List Bullet 3"/>
    <w:basedOn w:val="Normal"/>
    <w:uiPriority w:val="99"/>
    <w:qFormat/>
    <w:rsid w:val="006D45E3"/>
    <w:pPr>
      <w:numPr>
        <w:numId w:val="10"/>
      </w:numPr>
      <w:ind w:left="1021" w:hanging="284"/>
    </w:pPr>
  </w:style>
  <w:style w:type="paragraph" w:styleId="ListNumber">
    <w:name w:val="List Number"/>
    <w:basedOn w:val="Normal"/>
    <w:uiPriority w:val="99"/>
    <w:qFormat/>
    <w:rsid w:val="006D45E3"/>
    <w:pPr>
      <w:numPr>
        <w:numId w:val="33"/>
      </w:numPr>
    </w:pPr>
  </w:style>
  <w:style w:type="paragraph" w:styleId="ListNumber2">
    <w:name w:val="List Number 2"/>
    <w:basedOn w:val="Normal"/>
    <w:uiPriority w:val="99"/>
    <w:qFormat/>
    <w:rsid w:val="006D45E3"/>
    <w:pPr>
      <w:numPr>
        <w:ilvl w:val="1"/>
        <w:numId w:val="33"/>
      </w:numPr>
    </w:pPr>
  </w:style>
  <w:style w:type="paragraph" w:styleId="ListNumber3">
    <w:name w:val="List Number 3"/>
    <w:basedOn w:val="Normal"/>
    <w:uiPriority w:val="99"/>
    <w:qFormat/>
    <w:rsid w:val="006D45E3"/>
    <w:pPr>
      <w:numPr>
        <w:ilvl w:val="2"/>
        <w:numId w:val="33"/>
      </w:numPr>
    </w:pPr>
  </w:style>
  <w:style w:type="paragraph" w:styleId="List2">
    <w:name w:val="List 2"/>
    <w:basedOn w:val="Normal"/>
    <w:uiPriority w:val="99"/>
    <w:unhideWhenUsed/>
    <w:rsid w:val="006D45E3"/>
    <w:pPr>
      <w:ind w:left="680" w:hanging="340"/>
      <w:contextualSpacing/>
    </w:pPr>
  </w:style>
  <w:style w:type="paragraph" w:styleId="List3">
    <w:name w:val="List 3"/>
    <w:basedOn w:val="Normal"/>
    <w:uiPriority w:val="99"/>
    <w:unhideWhenUsed/>
    <w:rsid w:val="006D45E3"/>
    <w:pPr>
      <w:ind w:left="1020" w:hanging="340"/>
      <w:contextualSpacing/>
    </w:pPr>
  </w:style>
  <w:style w:type="paragraph" w:styleId="DocumentMap">
    <w:name w:val="Document Map"/>
    <w:basedOn w:val="Normal"/>
    <w:link w:val="DocumentMapChar"/>
    <w:uiPriority w:val="99"/>
    <w:semiHidden/>
    <w:unhideWhenUsed/>
    <w:rsid w:val="006D45E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D45E3"/>
    <w:rPr>
      <w:rFonts w:ascii="Tahoma" w:eastAsia="MS Mincho" w:hAnsi="Tahoma"/>
      <w:color w:val="000000" w:themeColor="text1"/>
      <w:kern w:val="0"/>
      <w:sz w:val="16"/>
      <w:szCs w:val="16"/>
      <w:lang w:eastAsia="en-US"/>
    </w:rPr>
  </w:style>
  <w:style w:type="paragraph" w:styleId="NoSpacing">
    <w:name w:val="No Spacing"/>
    <w:link w:val="NoSpacingChar"/>
    <w:uiPriority w:val="1"/>
    <w:rsid w:val="006D45E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D45E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D45E3"/>
    <w:pPr>
      <w:jc w:val="right"/>
    </w:pPr>
    <w:rPr>
      <w:noProof/>
    </w:rPr>
  </w:style>
  <w:style w:type="character" w:styleId="Emphasis">
    <w:name w:val="Emphasis"/>
    <w:basedOn w:val="DefaultParagraphFont"/>
    <w:uiPriority w:val="20"/>
    <w:rsid w:val="006D45E3"/>
    <w:rPr>
      <w:rFonts w:cs="Times New Roman"/>
      <w:i/>
      <w:iCs/>
    </w:rPr>
  </w:style>
  <w:style w:type="paragraph" w:styleId="Quote">
    <w:name w:val="Quote"/>
    <w:basedOn w:val="Normal"/>
    <w:next w:val="Normal"/>
    <w:link w:val="QuoteChar"/>
    <w:uiPriority w:val="29"/>
    <w:rsid w:val="006D45E3"/>
    <w:rPr>
      <w:i/>
      <w:iCs/>
    </w:rPr>
  </w:style>
  <w:style w:type="character" w:customStyle="1" w:styleId="QuoteChar">
    <w:name w:val="Quote Char"/>
    <w:basedOn w:val="DefaultParagraphFont"/>
    <w:link w:val="Quote"/>
    <w:uiPriority w:val="29"/>
    <w:rsid w:val="006D45E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D45E3"/>
    <w:rPr>
      <w:rFonts w:cs="Times New Roman"/>
      <w:smallCaps/>
      <w:color w:val="E97132" w:themeColor="accent2"/>
      <w:u w:val="single"/>
    </w:rPr>
  </w:style>
  <w:style w:type="paragraph" w:styleId="IntenseQuote">
    <w:name w:val="Intense Quote"/>
    <w:basedOn w:val="Normal"/>
    <w:next w:val="Normal"/>
    <w:link w:val="IntenseQuoteChar"/>
    <w:uiPriority w:val="30"/>
    <w:rsid w:val="006D45E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D45E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D45E3"/>
    <w:rPr>
      <w:rFonts w:cs="Times New Roman"/>
      <w:b/>
      <w:bCs/>
      <w:smallCaps/>
      <w:color w:val="E97132" w:themeColor="accent2"/>
      <w:spacing w:val="5"/>
      <w:u w:val="single"/>
    </w:rPr>
  </w:style>
  <w:style w:type="character" w:styleId="IntenseEmphasis">
    <w:name w:val="Intense Emphasis"/>
    <w:basedOn w:val="DefaultParagraphFont"/>
    <w:uiPriority w:val="21"/>
    <w:rsid w:val="006D45E3"/>
    <w:rPr>
      <w:rFonts w:cs="Times New Roman"/>
      <w:b/>
      <w:bCs/>
      <w:i/>
      <w:iCs/>
      <w:color w:val="156082" w:themeColor="accent1"/>
    </w:rPr>
  </w:style>
  <w:style w:type="paragraph" w:styleId="ListParagraph">
    <w:name w:val="List Paragraph"/>
    <w:basedOn w:val="Normal"/>
    <w:uiPriority w:val="34"/>
    <w:rsid w:val="006D45E3"/>
    <w:pPr>
      <w:ind w:left="720"/>
      <w:contextualSpacing/>
    </w:pPr>
  </w:style>
  <w:style w:type="character" w:styleId="BookTitle">
    <w:name w:val="Book Title"/>
    <w:basedOn w:val="DefaultParagraphFont"/>
    <w:uiPriority w:val="33"/>
    <w:rsid w:val="006D45E3"/>
    <w:rPr>
      <w:rFonts w:cs="Times New Roman"/>
      <w:b/>
      <w:bCs/>
      <w:smallCaps/>
      <w:spacing w:val="5"/>
    </w:rPr>
  </w:style>
  <w:style w:type="character" w:customStyle="1" w:styleId="SAPTextReference">
    <w:name w:val="SAP_TextReference"/>
    <w:basedOn w:val="SAPScreenElement"/>
    <w:uiPriority w:val="1"/>
    <w:qFormat/>
    <w:rsid w:val="006D45E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D45E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D45E3"/>
    <w:rPr>
      <w:rFonts w:ascii="BentonSans Bold" w:hAnsi="BentonSans Bold"/>
    </w:rPr>
  </w:style>
  <w:style w:type="paragraph" w:customStyle="1" w:styleId="SAPFooterCurrentTopicLeft">
    <w:name w:val="SAP_Footer_CurrentTopicLeft"/>
    <w:basedOn w:val="SAPFooterleft"/>
    <w:qFormat/>
    <w:locked/>
    <w:rsid w:val="006D45E3"/>
    <w:rPr>
      <w:rFonts w:ascii="BentonSans Bold" w:hAnsi="BentonSans Bold"/>
    </w:rPr>
  </w:style>
  <w:style w:type="character" w:customStyle="1" w:styleId="Superscript">
    <w:name w:val="Superscript"/>
    <w:basedOn w:val="DefaultParagraphFont"/>
    <w:uiPriority w:val="1"/>
    <w:rsid w:val="006D45E3"/>
    <w:rPr>
      <w:rFonts w:cs="Times New Roman"/>
      <w:vertAlign w:val="superscript"/>
    </w:rPr>
  </w:style>
  <w:style w:type="character" w:customStyle="1" w:styleId="SAPGreenTextNotPrintedChar">
    <w:name w:val="SAP_GreenText_(NotPrinted) Char"/>
    <w:basedOn w:val="DefaultParagraphFont"/>
    <w:link w:val="SAPGreenTextNotPrinted"/>
    <w:rsid w:val="006D45E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D45E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D45E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D45E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D45E3"/>
    <w:pPr>
      <w:spacing w:before="0" w:after="200" w:line="240" w:lineRule="auto"/>
    </w:pPr>
    <w:rPr>
      <w:i/>
      <w:iCs/>
      <w:color w:val="0E2841" w:themeColor="text2"/>
      <w:szCs w:val="18"/>
    </w:rPr>
  </w:style>
  <w:style w:type="paragraph" w:customStyle="1" w:styleId="SAPXMLCodeblock">
    <w:name w:val="SAP_XML_Codeblock"/>
    <w:basedOn w:val="Normal"/>
    <w:qFormat/>
    <w:rsid w:val="006D45E3"/>
    <w:rPr>
      <w:rFonts w:ascii="Courier New" w:eastAsiaTheme="majorEastAsia" w:hAnsi="Courier New"/>
      <w:szCs w:val="26"/>
    </w:rPr>
  </w:style>
  <w:style w:type="character" w:customStyle="1" w:styleId="SAPIcon">
    <w:name w:val="SAP_Icon"/>
    <w:basedOn w:val="SAPTextReference"/>
    <w:uiPriority w:val="1"/>
    <w:qFormat/>
    <w:rsid w:val="006D45E3"/>
    <w:rPr>
      <w:rFonts w:ascii="SAP-icons" w:hAnsi="SAP-icons" w:cs="Times New Roman"/>
      <w:color w:val="7F7F7F" w:themeColor="text1" w:themeTint="80"/>
      <w:sz w:val="18"/>
    </w:rPr>
  </w:style>
  <w:style w:type="table" w:customStyle="1" w:styleId="SAPNote">
    <w:name w:val="SAP_Note"/>
    <w:basedOn w:val="TableGrid"/>
    <w:uiPriority w:val="99"/>
    <w:rsid w:val="006D45E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D45E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1434</Words>
  <Characters>8179</Characters>
  <Application>Microsoft Office Word</Application>
  <DocSecurity>4</DocSecurity>
  <Lines>68</Lines>
  <Paragraphs>19</Paragraphs>
  <ScaleCrop>false</ScaleCrop>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2026-07-02T12:13:00Z</dcterms:created>
  <dcterms:modified xsi:type="dcterms:W3CDTF">2026-07-02T12:13:00Z</dcterms:modified>
</cp:coreProperties>
</file>