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45DE2" w:rsidTr="00D7336C">
        <w:trPr>
          <w:trHeight w:val="636"/>
        </w:trPr>
        <w:tc>
          <w:tcPr>
            <w:tcW w:w="3227" w:type="dxa"/>
          </w:tcPr>
          <w:p w:rsidR="00045DE2" w:rsidRPr="006A4D17" w:rsidRDefault="00045DE2" w:rsidP="00D7336C">
            <w:bookmarkStart w:id="0" w:name="unique_1"/>
            <w:bookmarkStart w:id="1" w:name="_Hlk107001998"/>
            <w:r w:rsidRPr="006A4D17">
              <w:rPr>
                <w:noProof/>
              </w:rPr>
              <w:drawing>
                <wp:anchor distT="0" distB="0" distL="114300" distR="114300" simplePos="0" relativeHeight="251659264" behindDoc="1" locked="0" layoutInCell="1" allowOverlap="1" wp14:anchorId="190DB15B" wp14:editId="3D599F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45DE2" w:rsidRPr="00E540A2" w:rsidRDefault="00045DE2" w:rsidP="00045DE2">
            <w:pPr>
              <w:pStyle w:val="SAPCollateralType"/>
            </w:pPr>
            <w:r>
              <w:t>Test Script</w:t>
            </w:r>
          </w:p>
          <w:p w:rsidR="00045DE2" w:rsidRPr="00CF3F1C" w:rsidRDefault="00045DE2" w:rsidP="00045DE2">
            <w:pPr>
              <w:pStyle w:val="SAPDocumentVersion"/>
            </w:pPr>
            <w:r>
              <w:t>SAP S/4HANA Cloud Public Edition - 19-06-26</w:t>
            </w:r>
          </w:p>
        </w:tc>
      </w:tr>
      <w:tr w:rsidR="00045DE2" w:rsidTr="00D7336C">
        <w:trPr>
          <w:trHeight w:hRule="exact" w:val="1656"/>
        </w:trPr>
        <w:tc>
          <w:tcPr>
            <w:tcW w:w="3227" w:type="dxa"/>
          </w:tcPr>
          <w:p w:rsidR="00045DE2" w:rsidRPr="006A4D17" w:rsidRDefault="00045DE2" w:rsidP="00D7336C"/>
        </w:tc>
        <w:tc>
          <w:tcPr>
            <w:tcW w:w="11340" w:type="dxa"/>
          </w:tcPr>
          <w:p w:rsidR="00045DE2" w:rsidRDefault="00045DE2" w:rsidP="00045DE2">
            <w:pPr>
              <w:pStyle w:val="SAPMainTitle"/>
            </w:pPr>
            <w:bookmarkStart w:id="2" w:name="maintitle"/>
            <w:r>
              <w:t>SAP Fiori Analytical Apps for Treasury and Risk Management (1MN)</w:t>
            </w:r>
            <w:bookmarkEnd w:id="2"/>
            <w:r w:rsidRPr="00585F3D">
              <w:t xml:space="preserve"> </w:t>
            </w:r>
          </w:p>
          <w:p w:rsidR="00045DE2" w:rsidRDefault="00045DE2" w:rsidP="00D7336C"/>
          <w:p w:rsidR="00045DE2" w:rsidRPr="00585F3D" w:rsidRDefault="00045DE2" w:rsidP="00D7336C">
            <w:r w:rsidRPr="00DE3655">
              <w:rPr>
                <w:b/>
                <w:bCs/>
                <w:noProof/>
                <w:szCs w:val="28"/>
              </w:rPr>
              <w:drawing>
                <wp:anchor distT="0" distB="0" distL="114300" distR="114300" simplePos="0" relativeHeight="251660288" behindDoc="1" locked="0" layoutInCell="1" allowOverlap="1" wp14:anchorId="3248576D" wp14:editId="1C4EC25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45DE2" w:rsidTr="00D7336C">
        <w:trPr>
          <w:trHeight w:hRule="exact" w:val="481"/>
        </w:trPr>
        <w:tc>
          <w:tcPr>
            <w:tcW w:w="3227" w:type="dxa"/>
          </w:tcPr>
          <w:p w:rsidR="00045DE2" w:rsidRDefault="00045DE2" w:rsidP="00D7336C"/>
        </w:tc>
        <w:tc>
          <w:tcPr>
            <w:tcW w:w="11340" w:type="dxa"/>
          </w:tcPr>
          <w:p w:rsidR="00045DE2" w:rsidRDefault="00045DE2" w:rsidP="00D7336C">
            <w:pPr>
              <w:pStyle w:val="SAPSecurityLevel"/>
              <w:jc w:val="left"/>
            </w:pPr>
            <w:r>
              <w:t>PUBLIC</w:t>
            </w:r>
          </w:p>
        </w:tc>
      </w:tr>
    </w:tbl>
    <w:p w:rsidR="00045DE2" w:rsidRPr="009B6859" w:rsidRDefault="00045DE2" w:rsidP="00D017D0">
      <w:pPr>
        <w:pStyle w:val="SAPKeyblockTitle"/>
      </w:pPr>
      <w:r w:rsidRPr="009B6859">
        <w:t>Table of Contents</w:t>
      </w:r>
      <w:r w:rsidRPr="00BE29C5">
        <w:rPr>
          <w:rFonts w:ascii="BentonSans Book" w:hAnsi="BentonSans Book"/>
          <w:noProof/>
          <w:color w:val="000000" w:themeColor="text1"/>
          <w:sz w:val="18"/>
        </w:rPr>
        <w:t xml:space="preserve"> </w:t>
      </w:r>
    </w:p>
    <w:p w:rsidR="00045DE2" w:rsidRDefault="00045DE2">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938" w:history="1">
        <w:r w:rsidRPr="00265252">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Purpose</w:t>
        </w:r>
        <w:r>
          <w:rPr>
            <w:noProof/>
            <w:webHidden/>
          </w:rPr>
          <w:tab/>
        </w:r>
        <w:r>
          <w:rPr>
            <w:noProof/>
            <w:webHidden/>
          </w:rPr>
          <w:fldChar w:fldCharType="begin"/>
        </w:r>
        <w:r>
          <w:rPr>
            <w:noProof/>
            <w:webHidden/>
          </w:rPr>
          <w:instrText xml:space="preserve"> PAGEREF _Toc232849938 \h </w:instrText>
        </w:r>
        <w:r>
          <w:rPr>
            <w:noProof/>
            <w:webHidden/>
          </w:rPr>
        </w:r>
        <w:r>
          <w:rPr>
            <w:noProof/>
            <w:webHidden/>
          </w:rPr>
          <w:fldChar w:fldCharType="separate"/>
        </w:r>
        <w:r>
          <w:rPr>
            <w:noProof/>
            <w:webHidden/>
          </w:rPr>
          <w:t>2</w:t>
        </w:r>
        <w:r>
          <w:rPr>
            <w:noProof/>
            <w:webHidden/>
          </w:rPr>
          <w:fldChar w:fldCharType="end"/>
        </w:r>
      </w:hyperlink>
    </w:p>
    <w:p w:rsidR="00045DE2" w:rsidRDefault="00045DE2">
      <w:pPr>
        <w:pStyle w:val="TOC1"/>
        <w:rPr>
          <w:rFonts w:asciiTheme="minorHAnsi" w:eastAsiaTheme="minorEastAsia" w:hAnsiTheme="minorHAnsi" w:cstheme="minorBidi"/>
          <w:noProof/>
          <w:color w:val="auto"/>
          <w:kern w:val="2"/>
          <w:sz w:val="24"/>
          <w:lang w:eastAsia="zh-CN" w:bidi="he-IL"/>
          <w14:ligatures w14:val="standardContextual"/>
        </w:rPr>
      </w:pPr>
      <w:hyperlink w:anchor="_Toc232849939" w:history="1">
        <w:r w:rsidRPr="00265252">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Prerequisites</w:t>
        </w:r>
        <w:r>
          <w:rPr>
            <w:noProof/>
            <w:webHidden/>
          </w:rPr>
          <w:tab/>
        </w:r>
        <w:r>
          <w:rPr>
            <w:noProof/>
            <w:webHidden/>
          </w:rPr>
          <w:fldChar w:fldCharType="begin"/>
        </w:r>
        <w:r>
          <w:rPr>
            <w:noProof/>
            <w:webHidden/>
          </w:rPr>
          <w:instrText xml:space="preserve"> PAGEREF _Toc232849939 \h </w:instrText>
        </w:r>
        <w:r>
          <w:rPr>
            <w:noProof/>
            <w:webHidden/>
          </w:rPr>
        </w:r>
        <w:r>
          <w:rPr>
            <w:noProof/>
            <w:webHidden/>
          </w:rPr>
          <w:fldChar w:fldCharType="separate"/>
        </w:r>
        <w:r>
          <w:rPr>
            <w:noProof/>
            <w:webHidden/>
          </w:rPr>
          <w:t>3</w:t>
        </w:r>
        <w:r>
          <w:rPr>
            <w:noProof/>
            <w:webHidden/>
          </w:rPr>
          <w:fldChar w:fldCharType="end"/>
        </w:r>
      </w:hyperlink>
    </w:p>
    <w:p w:rsidR="00045DE2" w:rsidRDefault="00045DE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9940" w:history="1">
        <w:r w:rsidRPr="00265252">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System Access</w:t>
        </w:r>
        <w:r>
          <w:rPr>
            <w:noProof/>
            <w:webHidden/>
          </w:rPr>
          <w:tab/>
        </w:r>
        <w:r>
          <w:rPr>
            <w:noProof/>
            <w:webHidden/>
          </w:rPr>
          <w:fldChar w:fldCharType="begin"/>
        </w:r>
        <w:r>
          <w:rPr>
            <w:noProof/>
            <w:webHidden/>
          </w:rPr>
          <w:instrText xml:space="preserve"> PAGEREF _Toc232849940 \h </w:instrText>
        </w:r>
        <w:r>
          <w:rPr>
            <w:noProof/>
            <w:webHidden/>
          </w:rPr>
        </w:r>
        <w:r>
          <w:rPr>
            <w:noProof/>
            <w:webHidden/>
          </w:rPr>
          <w:fldChar w:fldCharType="separate"/>
        </w:r>
        <w:r>
          <w:rPr>
            <w:noProof/>
            <w:webHidden/>
          </w:rPr>
          <w:t>3</w:t>
        </w:r>
        <w:r>
          <w:rPr>
            <w:noProof/>
            <w:webHidden/>
          </w:rPr>
          <w:fldChar w:fldCharType="end"/>
        </w:r>
      </w:hyperlink>
    </w:p>
    <w:p w:rsidR="00045DE2" w:rsidRDefault="00045DE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9941" w:history="1">
        <w:r w:rsidRPr="00265252">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Roles</w:t>
        </w:r>
        <w:r>
          <w:rPr>
            <w:noProof/>
            <w:webHidden/>
          </w:rPr>
          <w:tab/>
        </w:r>
        <w:r>
          <w:rPr>
            <w:noProof/>
            <w:webHidden/>
          </w:rPr>
          <w:fldChar w:fldCharType="begin"/>
        </w:r>
        <w:r>
          <w:rPr>
            <w:noProof/>
            <w:webHidden/>
          </w:rPr>
          <w:instrText xml:space="preserve"> PAGEREF _Toc232849941 \h </w:instrText>
        </w:r>
        <w:r>
          <w:rPr>
            <w:noProof/>
            <w:webHidden/>
          </w:rPr>
        </w:r>
        <w:r>
          <w:rPr>
            <w:noProof/>
            <w:webHidden/>
          </w:rPr>
          <w:fldChar w:fldCharType="separate"/>
        </w:r>
        <w:r>
          <w:rPr>
            <w:noProof/>
            <w:webHidden/>
          </w:rPr>
          <w:t>3</w:t>
        </w:r>
        <w:r>
          <w:rPr>
            <w:noProof/>
            <w:webHidden/>
          </w:rPr>
          <w:fldChar w:fldCharType="end"/>
        </w:r>
      </w:hyperlink>
    </w:p>
    <w:p w:rsidR="00045DE2" w:rsidRDefault="00045DE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9942" w:history="1">
        <w:r w:rsidRPr="00265252">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Business Conditions</w:t>
        </w:r>
        <w:r>
          <w:rPr>
            <w:noProof/>
            <w:webHidden/>
          </w:rPr>
          <w:tab/>
        </w:r>
        <w:r>
          <w:rPr>
            <w:noProof/>
            <w:webHidden/>
          </w:rPr>
          <w:fldChar w:fldCharType="begin"/>
        </w:r>
        <w:r>
          <w:rPr>
            <w:noProof/>
            <w:webHidden/>
          </w:rPr>
          <w:instrText xml:space="preserve"> PAGEREF _Toc232849942 \h </w:instrText>
        </w:r>
        <w:r>
          <w:rPr>
            <w:noProof/>
            <w:webHidden/>
          </w:rPr>
        </w:r>
        <w:r>
          <w:rPr>
            <w:noProof/>
            <w:webHidden/>
          </w:rPr>
          <w:fldChar w:fldCharType="separate"/>
        </w:r>
        <w:r>
          <w:rPr>
            <w:noProof/>
            <w:webHidden/>
          </w:rPr>
          <w:t>3</w:t>
        </w:r>
        <w:r>
          <w:rPr>
            <w:noProof/>
            <w:webHidden/>
          </w:rPr>
          <w:fldChar w:fldCharType="end"/>
        </w:r>
      </w:hyperlink>
    </w:p>
    <w:p w:rsidR="00045DE2" w:rsidRDefault="00045DE2">
      <w:pPr>
        <w:pStyle w:val="TOC1"/>
        <w:rPr>
          <w:rFonts w:asciiTheme="minorHAnsi" w:eastAsiaTheme="minorEastAsia" w:hAnsiTheme="minorHAnsi" w:cstheme="minorBidi"/>
          <w:noProof/>
          <w:color w:val="auto"/>
          <w:kern w:val="2"/>
          <w:sz w:val="24"/>
          <w:lang w:eastAsia="zh-CN" w:bidi="he-IL"/>
          <w14:ligatures w14:val="standardContextual"/>
        </w:rPr>
      </w:pPr>
      <w:hyperlink w:anchor="_Toc232849943" w:history="1">
        <w:r w:rsidRPr="00265252">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Overview Table</w:t>
        </w:r>
        <w:r>
          <w:rPr>
            <w:noProof/>
            <w:webHidden/>
          </w:rPr>
          <w:tab/>
        </w:r>
        <w:r>
          <w:rPr>
            <w:noProof/>
            <w:webHidden/>
          </w:rPr>
          <w:fldChar w:fldCharType="begin"/>
        </w:r>
        <w:r>
          <w:rPr>
            <w:noProof/>
            <w:webHidden/>
          </w:rPr>
          <w:instrText xml:space="preserve"> PAGEREF _Toc232849943 \h </w:instrText>
        </w:r>
        <w:r>
          <w:rPr>
            <w:noProof/>
            <w:webHidden/>
          </w:rPr>
        </w:r>
        <w:r>
          <w:rPr>
            <w:noProof/>
            <w:webHidden/>
          </w:rPr>
          <w:fldChar w:fldCharType="separate"/>
        </w:r>
        <w:r>
          <w:rPr>
            <w:noProof/>
            <w:webHidden/>
          </w:rPr>
          <w:t>5</w:t>
        </w:r>
        <w:r>
          <w:rPr>
            <w:noProof/>
            <w:webHidden/>
          </w:rPr>
          <w:fldChar w:fldCharType="end"/>
        </w:r>
      </w:hyperlink>
    </w:p>
    <w:p w:rsidR="00045DE2" w:rsidRDefault="00045DE2">
      <w:pPr>
        <w:pStyle w:val="TOC1"/>
        <w:rPr>
          <w:rFonts w:asciiTheme="minorHAnsi" w:eastAsiaTheme="minorEastAsia" w:hAnsiTheme="minorHAnsi" w:cstheme="minorBidi"/>
          <w:noProof/>
          <w:color w:val="auto"/>
          <w:kern w:val="2"/>
          <w:sz w:val="24"/>
          <w:lang w:eastAsia="zh-CN" w:bidi="he-IL"/>
          <w14:ligatures w14:val="standardContextual"/>
        </w:rPr>
      </w:pPr>
      <w:hyperlink w:anchor="_Toc232849944" w:history="1">
        <w:r w:rsidRPr="00265252">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Test Procedures</w:t>
        </w:r>
        <w:r>
          <w:rPr>
            <w:noProof/>
            <w:webHidden/>
          </w:rPr>
          <w:tab/>
        </w:r>
        <w:r>
          <w:rPr>
            <w:noProof/>
            <w:webHidden/>
          </w:rPr>
          <w:fldChar w:fldCharType="begin"/>
        </w:r>
        <w:r>
          <w:rPr>
            <w:noProof/>
            <w:webHidden/>
          </w:rPr>
          <w:instrText xml:space="preserve"> PAGEREF _Toc232849944 \h </w:instrText>
        </w:r>
        <w:r>
          <w:rPr>
            <w:noProof/>
            <w:webHidden/>
          </w:rPr>
        </w:r>
        <w:r>
          <w:rPr>
            <w:noProof/>
            <w:webHidden/>
          </w:rPr>
          <w:fldChar w:fldCharType="separate"/>
        </w:r>
        <w:r>
          <w:rPr>
            <w:noProof/>
            <w:webHidden/>
          </w:rPr>
          <w:t>6</w:t>
        </w:r>
        <w:r>
          <w:rPr>
            <w:noProof/>
            <w:webHidden/>
          </w:rPr>
          <w:fldChar w:fldCharType="end"/>
        </w:r>
      </w:hyperlink>
    </w:p>
    <w:p w:rsidR="00045DE2" w:rsidRDefault="00045DE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9945" w:history="1">
        <w:r w:rsidRPr="00265252">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Foreign Exchange Overview Page</w:t>
        </w:r>
        <w:r>
          <w:rPr>
            <w:noProof/>
            <w:webHidden/>
          </w:rPr>
          <w:tab/>
        </w:r>
        <w:r>
          <w:rPr>
            <w:noProof/>
            <w:webHidden/>
          </w:rPr>
          <w:fldChar w:fldCharType="begin"/>
        </w:r>
        <w:r>
          <w:rPr>
            <w:noProof/>
            <w:webHidden/>
          </w:rPr>
          <w:instrText xml:space="preserve"> PAGEREF _Toc232849945 \h </w:instrText>
        </w:r>
        <w:r>
          <w:rPr>
            <w:noProof/>
            <w:webHidden/>
          </w:rPr>
        </w:r>
        <w:r>
          <w:rPr>
            <w:noProof/>
            <w:webHidden/>
          </w:rPr>
          <w:fldChar w:fldCharType="separate"/>
        </w:r>
        <w:r>
          <w:rPr>
            <w:noProof/>
            <w:webHidden/>
          </w:rPr>
          <w:t>6</w:t>
        </w:r>
        <w:r>
          <w:rPr>
            <w:noProof/>
            <w:webHidden/>
          </w:rPr>
          <w:fldChar w:fldCharType="end"/>
        </w:r>
      </w:hyperlink>
    </w:p>
    <w:p w:rsidR="00045DE2" w:rsidRDefault="00045DE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9946" w:history="1">
        <w:r w:rsidRPr="00265252">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Treasury Executive Dashboard</w:t>
        </w:r>
        <w:r>
          <w:rPr>
            <w:noProof/>
            <w:webHidden/>
          </w:rPr>
          <w:tab/>
        </w:r>
        <w:r>
          <w:rPr>
            <w:noProof/>
            <w:webHidden/>
          </w:rPr>
          <w:fldChar w:fldCharType="begin"/>
        </w:r>
        <w:r>
          <w:rPr>
            <w:noProof/>
            <w:webHidden/>
          </w:rPr>
          <w:instrText xml:space="preserve"> PAGEREF _Toc232849946 \h </w:instrText>
        </w:r>
        <w:r>
          <w:rPr>
            <w:noProof/>
            <w:webHidden/>
          </w:rPr>
        </w:r>
        <w:r>
          <w:rPr>
            <w:noProof/>
            <w:webHidden/>
          </w:rPr>
          <w:fldChar w:fldCharType="separate"/>
        </w:r>
        <w:r>
          <w:rPr>
            <w:noProof/>
            <w:webHidden/>
          </w:rPr>
          <w:t>8</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47" w:history="1">
        <w:r w:rsidRPr="00265252">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Liquidity</w:t>
        </w:r>
        <w:r>
          <w:rPr>
            <w:noProof/>
            <w:webHidden/>
          </w:rPr>
          <w:tab/>
        </w:r>
        <w:r>
          <w:rPr>
            <w:noProof/>
            <w:webHidden/>
          </w:rPr>
          <w:fldChar w:fldCharType="begin"/>
        </w:r>
        <w:r>
          <w:rPr>
            <w:noProof/>
            <w:webHidden/>
          </w:rPr>
          <w:instrText xml:space="preserve"> PAGEREF _Toc232849947 \h </w:instrText>
        </w:r>
        <w:r>
          <w:rPr>
            <w:noProof/>
            <w:webHidden/>
          </w:rPr>
        </w:r>
        <w:r>
          <w:rPr>
            <w:noProof/>
            <w:webHidden/>
          </w:rPr>
          <w:fldChar w:fldCharType="separate"/>
        </w:r>
        <w:r>
          <w:rPr>
            <w:noProof/>
            <w:webHidden/>
          </w:rPr>
          <w:t>9</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48" w:history="1">
        <w:r w:rsidRPr="00265252">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Cash Management</w:t>
        </w:r>
        <w:r>
          <w:rPr>
            <w:noProof/>
            <w:webHidden/>
          </w:rPr>
          <w:tab/>
        </w:r>
        <w:r>
          <w:rPr>
            <w:noProof/>
            <w:webHidden/>
          </w:rPr>
          <w:fldChar w:fldCharType="begin"/>
        </w:r>
        <w:r>
          <w:rPr>
            <w:noProof/>
            <w:webHidden/>
          </w:rPr>
          <w:instrText xml:space="preserve"> PAGEREF _Toc232849948 \h </w:instrText>
        </w:r>
        <w:r>
          <w:rPr>
            <w:noProof/>
            <w:webHidden/>
          </w:rPr>
        </w:r>
        <w:r>
          <w:rPr>
            <w:noProof/>
            <w:webHidden/>
          </w:rPr>
          <w:fldChar w:fldCharType="separate"/>
        </w:r>
        <w:r>
          <w:rPr>
            <w:noProof/>
            <w:webHidden/>
          </w:rPr>
          <w:t>11</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49" w:history="1">
        <w:r w:rsidRPr="00265252">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Bank Relationship</w:t>
        </w:r>
        <w:r>
          <w:rPr>
            <w:noProof/>
            <w:webHidden/>
          </w:rPr>
          <w:tab/>
        </w:r>
        <w:r>
          <w:rPr>
            <w:noProof/>
            <w:webHidden/>
          </w:rPr>
          <w:fldChar w:fldCharType="begin"/>
        </w:r>
        <w:r>
          <w:rPr>
            <w:noProof/>
            <w:webHidden/>
          </w:rPr>
          <w:instrText xml:space="preserve"> PAGEREF _Toc232849949 \h </w:instrText>
        </w:r>
        <w:r>
          <w:rPr>
            <w:noProof/>
            <w:webHidden/>
          </w:rPr>
        </w:r>
        <w:r>
          <w:rPr>
            <w:noProof/>
            <w:webHidden/>
          </w:rPr>
          <w:fldChar w:fldCharType="separate"/>
        </w:r>
        <w:r>
          <w:rPr>
            <w:noProof/>
            <w:webHidden/>
          </w:rPr>
          <w:t>13</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50" w:history="1">
        <w:r w:rsidRPr="00265252">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Indebtedness</w:t>
        </w:r>
        <w:r>
          <w:rPr>
            <w:noProof/>
            <w:webHidden/>
          </w:rPr>
          <w:tab/>
        </w:r>
        <w:r>
          <w:rPr>
            <w:noProof/>
            <w:webHidden/>
          </w:rPr>
          <w:fldChar w:fldCharType="begin"/>
        </w:r>
        <w:r>
          <w:rPr>
            <w:noProof/>
            <w:webHidden/>
          </w:rPr>
          <w:instrText xml:space="preserve"> PAGEREF _Toc232849950 \h </w:instrText>
        </w:r>
        <w:r>
          <w:rPr>
            <w:noProof/>
            <w:webHidden/>
          </w:rPr>
        </w:r>
        <w:r>
          <w:rPr>
            <w:noProof/>
            <w:webHidden/>
          </w:rPr>
          <w:fldChar w:fldCharType="separate"/>
        </w:r>
        <w:r>
          <w:rPr>
            <w:noProof/>
            <w:webHidden/>
          </w:rPr>
          <w:t>16</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51" w:history="1">
        <w:r w:rsidRPr="00265252">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Counterparty Risk</w:t>
        </w:r>
        <w:r>
          <w:rPr>
            <w:noProof/>
            <w:webHidden/>
          </w:rPr>
          <w:tab/>
        </w:r>
        <w:r>
          <w:rPr>
            <w:noProof/>
            <w:webHidden/>
          </w:rPr>
          <w:fldChar w:fldCharType="begin"/>
        </w:r>
        <w:r>
          <w:rPr>
            <w:noProof/>
            <w:webHidden/>
          </w:rPr>
          <w:instrText xml:space="preserve"> PAGEREF _Toc232849951 \h </w:instrText>
        </w:r>
        <w:r>
          <w:rPr>
            <w:noProof/>
            <w:webHidden/>
          </w:rPr>
        </w:r>
        <w:r>
          <w:rPr>
            <w:noProof/>
            <w:webHidden/>
          </w:rPr>
          <w:fldChar w:fldCharType="separate"/>
        </w:r>
        <w:r>
          <w:rPr>
            <w:noProof/>
            <w:webHidden/>
          </w:rPr>
          <w:t>18</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52" w:history="1">
        <w:r w:rsidRPr="00265252">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Market Risk</w:t>
        </w:r>
        <w:r>
          <w:rPr>
            <w:noProof/>
            <w:webHidden/>
          </w:rPr>
          <w:tab/>
        </w:r>
        <w:r>
          <w:rPr>
            <w:noProof/>
            <w:webHidden/>
          </w:rPr>
          <w:fldChar w:fldCharType="begin"/>
        </w:r>
        <w:r>
          <w:rPr>
            <w:noProof/>
            <w:webHidden/>
          </w:rPr>
          <w:instrText xml:space="preserve"> PAGEREF _Toc232849952 \h </w:instrText>
        </w:r>
        <w:r>
          <w:rPr>
            <w:noProof/>
            <w:webHidden/>
          </w:rPr>
        </w:r>
        <w:r>
          <w:rPr>
            <w:noProof/>
            <w:webHidden/>
          </w:rPr>
          <w:fldChar w:fldCharType="separate"/>
        </w:r>
        <w:r>
          <w:rPr>
            <w:noProof/>
            <w:webHidden/>
          </w:rPr>
          <w:t>20</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53" w:history="1">
        <w:r w:rsidRPr="00265252">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Bank Guarantee</w:t>
        </w:r>
        <w:r>
          <w:rPr>
            <w:noProof/>
            <w:webHidden/>
          </w:rPr>
          <w:tab/>
        </w:r>
        <w:r>
          <w:rPr>
            <w:noProof/>
            <w:webHidden/>
          </w:rPr>
          <w:fldChar w:fldCharType="begin"/>
        </w:r>
        <w:r>
          <w:rPr>
            <w:noProof/>
            <w:webHidden/>
          </w:rPr>
          <w:instrText xml:space="preserve"> PAGEREF _Toc232849953 \h </w:instrText>
        </w:r>
        <w:r>
          <w:rPr>
            <w:noProof/>
            <w:webHidden/>
          </w:rPr>
        </w:r>
        <w:r>
          <w:rPr>
            <w:noProof/>
            <w:webHidden/>
          </w:rPr>
          <w:fldChar w:fldCharType="separate"/>
        </w:r>
        <w:r>
          <w:rPr>
            <w:noProof/>
            <w:webHidden/>
          </w:rPr>
          <w:t>21</w:t>
        </w:r>
        <w:r>
          <w:rPr>
            <w:noProof/>
            <w:webHidden/>
          </w:rPr>
          <w:fldChar w:fldCharType="end"/>
        </w:r>
      </w:hyperlink>
    </w:p>
    <w:p w:rsidR="00045DE2" w:rsidRDefault="00045DE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9954" w:history="1">
        <w:r w:rsidRPr="00265252">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265252">
          <w:rPr>
            <w:rStyle w:val="Hyperlink"/>
            <w:noProof/>
          </w:rPr>
          <w:t>Story Tabstrip: Market Overview</w:t>
        </w:r>
        <w:r>
          <w:rPr>
            <w:noProof/>
            <w:webHidden/>
          </w:rPr>
          <w:tab/>
        </w:r>
        <w:r>
          <w:rPr>
            <w:noProof/>
            <w:webHidden/>
          </w:rPr>
          <w:fldChar w:fldCharType="begin"/>
        </w:r>
        <w:r>
          <w:rPr>
            <w:noProof/>
            <w:webHidden/>
          </w:rPr>
          <w:instrText xml:space="preserve"> PAGEREF _Toc232849954 \h </w:instrText>
        </w:r>
        <w:r>
          <w:rPr>
            <w:noProof/>
            <w:webHidden/>
          </w:rPr>
        </w:r>
        <w:r>
          <w:rPr>
            <w:noProof/>
            <w:webHidden/>
          </w:rPr>
          <w:fldChar w:fldCharType="separate"/>
        </w:r>
        <w:r>
          <w:rPr>
            <w:noProof/>
            <w:webHidden/>
          </w:rPr>
          <w:t>23</w:t>
        </w:r>
        <w:r>
          <w:rPr>
            <w:noProof/>
            <w:webHidden/>
          </w:rPr>
          <w:fldChar w:fldCharType="end"/>
        </w:r>
      </w:hyperlink>
    </w:p>
    <w:p w:rsidR="00045DE2" w:rsidRPr="00FE477D" w:rsidRDefault="00045DE2" w:rsidP="00D017D0">
      <w:r>
        <w:fldChar w:fldCharType="end"/>
      </w:r>
    </w:p>
    <w:p w:rsidR="00045DE2" w:rsidRDefault="00045DE2" w:rsidP="00D017D0"/>
    <w:bookmarkEnd w:id="1"/>
    <w:p w:rsidR="00045DE2" w:rsidRDefault="00045DE2" w:rsidP="00D017D0"/>
    <w:p w:rsidR="00063072" w:rsidRDefault="00045DE2">
      <w:pPr>
        <w:pStyle w:val="Heading1"/>
      </w:pPr>
      <w:bookmarkStart w:id="3" w:name="_Toc232849938"/>
      <w:r>
        <w:lastRenderedPageBreak/>
        <w:t>Purpose</w:t>
      </w:r>
      <w:bookmarkEnd w:id="0"/>
      <w:bookmarkEnd w:id="3"/>
    </w:p>
    <w:p w:rsidR="00063072" w:rsidRDefault="00045DE2">
      <w:pPr>
        <w:pStyle w:val="sectiontitle"/>
      </w:pPr>
      <w:r>
        <w:t>Overview</w:t>
      </w:r>
    </w:p>
    <w:p w:rsidR="00063072" w:rsidRDefault="00045DE2">
      <w:r>
        <w:t>This scope item provides an overview page for the treasury and risk management related scenarios. The Foreign Exchange Overview page focuses on the financial status, foreign exchange rates, and so on, and how this can be visualized for to allow for better decision making by the treasury managers.</w:t>
      </w:r>
    </w:p>
    <w:p w:rsidR="00063072" w:rsidRDefault="00045DE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063072" w:rsidRDefault="00063072"/>
    <w:tbl>
      <w:tblPr>
        <w:tblStyle w:val="SAPNote"/>
        <w:tblW w:w="4975" w:type="pct"/>
        <w:tblLook w:val="0600" w:firstRow="0" w:lastRow="0" w:firstColumn="0" w:lastColumn="0" w:noHBand="1" w:noVBand="1"/>
      </w:tblPr>
      <w:tblGrid>
        <w:gridCol w:w="14195"/>
      </w:tblGrid>
      <w:tr w:rsidR="00063072" w:rsidTr="00045DE2">
        <w:tc>
          <w:tcPr>
            <w:tcW w:w="0" w:type="auto"/>
          </w:tcPr>
          <w:p w:rsidR="00063072" w:rsidRDefault="00045DE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063072" w:rsidRDefault="00045DE2">
      <w:pPr>
        <w:pStyle w:val="Heading1"/>
      </w:pPr>
      <w:bookmarkStart w:id="4" w:name="unique_2"/>
      <w:bookmarkStart w:id="5" w:name="_Toc232849939"/>
      <w:r>
        <w:lastRenderedPageBreak/>
        <w:t>Prerequisites</w:t>
      </w:r>
      <w:bookmarkEnd w:id="4"/>
      <w:bookmarkEnd w:id="5"/>
    </w:p>
    <w:p w:rsidR="00063072" w:rsidRDefault="00045DE2">
      <w:r>
        <w:t>This section summarizes all the prerequisites for conducting the test in terms of systems, users, master data, organizational data, other test data and business conditions.</w:t>
      </w:r>
    </w:p>
    <w:p w:rsidR="00063072" w:rsidRDefault="00045DE2">
      <w:pPr>
        <w:pStyle w:val="Heading2"/>
      </w:pPr>
      <w:bookmarkStart w:id="6" w:name="unique_3"/>
      <w:bookmarkStart w:id="7" w:name="_Toc23284994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System</w:t>
            </w:r>
          </w:p>
        </w:tc>
        <w:tc>
          <w:tcPr>
            <w:tcW w:w="0" w:type="auto"/>
          </w:tcPr>
          <w:p w:rsidR="00063072" w:rsidRPr="00045DE2" w:rsidRDefault="00045DE2">
            <w:pPr>
              <w:pStyle w:val="boldparagraph"/>
              <w:rPr>
                <w:sz w:val="16"/>
              </w:rPr>
            </w:pPr>
            <w:r w:rsidRPr="00045DE2">
              <w:rPr>
                <w:sz w:val="16"/>
              </w:rPr>
              <w:t>Details</w:t>
            </w:r>
          </w:p>
        </w:tc>
      </w:tr>
      <w:tr w:rsidR="00063072" w:rsidRPr="00045DE2" w:rsidTr="00045DE2">
        <w:tc>
          <w:tcPr>
            <w:tcW w:w="0" w:type="auto"/>
          </w:tcPr>
          <w:p w:rsidR="00063072" w:rsidRPr="00045DE2" w:rsidRDefault="00045DE2">
            <w:pPr>
              <w:rPr>
                <w:sz w:val="16"/>
              </w:rPr>
            </w:pPr>
            <w:r w:rsidRPr="00045DE2">
              <w:rPr>
                <w:sz w:val="16"/>
              </w:rPr>
              <w:t>System</w:t>
            </w:r>
          </w:p>
        </w:tc>
        <w:tc>
          <w:tcPr>
            <w:tcW w:w="0" w:type="auto"/>
          </w:tcPr>
          <w:p w:rsidR="00063072" w:rsidRPr="00045DE2" w:rsidRDefault="00045DE2">
            <w:pPr>
              <w:rPr>
                <w:sz w:val="16"/>
              </w:rPr>
            </w:pPr>
            <w:r w:rsidRPr="00045DE2">
              <w:rPr>
                <w:sz w:val="16"/>
              </w:rPr>
              <w:t>Accessible via SAP Fiori launchpad. Your system administrator provides you with the URL to access the various apps assigned to your role.</w:t>
            </w:r>
          </w:p>
        </w:tc>
      </w:tr>
    </w:tbl>
    <w:p w:rsidR="00063072" w:rsidRDefault="00045DE2">
      <w:pPr>
        <w:pStyle w:val="Heading2"/>
      </w:pPr>
      <w:bookmarkStart w:id="8" w:name="unique_4"/>
      <w:bookmarkStart w:id="9" w:name="_Toc232849941"/>
      <w:r>
        <w:t>Roles</w:t>
      </w:r>
      <w:bookmarkEnd w:id="8"/>
      <w:bookmarkEnd w:id="9"/>
    </w:p>
    <w:p w:rsidR="00045DE2" w:rsidRDefault="00045DE2">
      <w:r>
        <w:t xml:space="preserve">Create business roles using the following business role </w:t>
      </w:r>
      <w:r>
        <w:t>templates delivered by SAP and assign them to your individual test users.</w:t>
      </w:r>
    </w:p>
    <w:p w:rsidR="00045DE2" w:rsidRDefault="00045DE2">
      <w:r>
        <w:t>Alternatively, if available, you can use the following spaces delivered by SAP. You create a space with pages containing predefined essential apps and assign it to the business role. You then assign this business role to your individual users.</w:t>
      </w:r>
    </w:p>
    <w:p w:rsidR="00063072" w:rsidRDefault="00045DE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01"/>
        <w:gridCol w:w="4186"/>
        <w:gridCol w:w="2674"/>
        <w:gridCol w:w="4186"/>
        <w:gridCol w:w="857"/>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Name (Role Template)</w:t>
            </w:r>
          </w:p>
        </w:tc>
        <w:tc>
          <w:tcPr>
            <w:tcW w:w="0" w:type="auto"/>
          </w:tcPr>
          <w:p w:rsidR="00063072" w:rsidRPr="00045DE2" w:rsidRDefault="00045DE2">
            <w:pPr>
              <w:pStyle w:val="boldparagraph"/>
              <w:rPr>
                <w:sz w:val="16"/>
              </w:rPr>
            </w:pPr>
            <w:r w:rsidRPr="00045DE2">
              <w:rPr>
                <w:sz w:val="16"/>
              </w:rPr>
              <w:t>ID (Role Template)</w:t>
            </w:r>
          </w:p>
        </w:tc>
        <w:tc>
          <w:tcPr>
            <w:tcW w:w="0" w:type="auto"/>
          </w:tcPr>
          <w:p w:rsidR="00063072" w:rsidRPr="00045DE2" w:rsidRDefault="00045DE2">
            <w:pPr>
              <w:pStyle w:val="boldparagraph"/>
              <w:rPr>
                <w:sz w:val="16"/>
              </w:rPr>
            </w:pPr>
            <w:r w:rsidRPr="00045DE2">
              <w:rPr>
                <w:sz w:val="16"/>
              </w:rPr>
              <w:t>Name (Launchpad Space)</w:t>
            </w:r>
          </w:p>
        </w:tc>
        <w:tc>
          <w:tcPr>
            <w:tcW w:w="0" w:type="auto"/>
          </w:tcPr>
          <w:p w:rsidR="00063072" w:rsidRPr="00045DE2" w:rsidRDefault="00045DE2">
            <w:pPr>
              <w:pStyle w:val="boldparagraph"/>
              <w:rPr>
                <w:sz w:val="16"/>
              </w:rPr>
            </w:pPr>
            <w:r w:rsidRPr="00045DE2">
              <w:rPr>
                <w:sz w:val="16"/>
              </w:rPr>
              <w:t>ID (Launchpad Space)</w:t>
            </w:r>
          </w:p>
        </w:tc>
        <w:tc>
          <w:tcPr>
            <w:tcW w:w="0" w:type="auto"/>
          </w:tcPr>
          <w:p w:rsidR="00063072" w:rsidRPr="00045DE2" w:rsidRDefault="00045DE2">
            <w:pPr>
              <w:pStyle w:val="boldparagraph"/>
              <w:rPr>
                <w:sz w:val="16"/>
              </w:rPr>
            </w:pPr>
            <w:r w:rsidRPr="00045DE2">
              <w:rPr>
                <w:sz w:val="16"/>
              </w:rPr>
              <w:t>Log On</w:t>
            </w:r>
          </w:p>
        </w:tc>
      </w:tr>
      <w:tr w:rsidR="00063072" w:rsidRPr="00045DE2" w:rsidTr="00045DE2">
        <w:tc>
          <w:tcPr>
            <w:tcW w:w="0" w:type="auto"/>
          </w:tcPr>
          <w:p w:rsidR="00063072" w:rsidRPr="00045DE2" w:rsidRDefault="00045DE2">
            <w:pPr>
              <w:rPr>
                <w:sz w:val="16"/>
              </w:rPr>
            </w:pPr>
            <w:r w:rsidRPr="00045DE2">
              <w:rPr>
                <w:sz w:val="16"/>
              </w:rPr>
              <w:t>Treasury Risk Manager</w:t>
            </w:r>
          </w:p>
        </w:tc>
        <w:tc>
          <w:tcPr>
            <w:tcW w:w="0" w:type="auto"/>
          </w:tcPr>
          <w:p w:rsidR="00063072" w:rsidRPr="00045DE2" w:rsidRDefault="00045DE2">
            <w:pPr>
              <w:rPr>
                <w:sz w:val="16"/>
              </w:rPr>
            </w:pPr>
            <w:r w:rsidRPr="00045DE2">
              <w:rPr>
                <w:rStyle w:val="CourierNew"/>
                <w:sz w:val="16"/>
              </w:rPr>
              <w:t>SAP_BR_TREASURY_RISK_MANAGER</w:t>
            </w:r>
          </w:p>
        </w:tc>
        <w:tc>
          <w:tcPr>
            <w:tcW w:w="0" w:type="auto"/>
          </w:tcPr>
          <w:p w:rsidR="00063072" w:rsidRPr="00045DE2" w:rsidRDefault="00045DE2">
            <w:pPr>
              <w:rPr>
                <w:sz w:val="16"/>
              </w:rPr>
            </w:pPr>
            <w:r w:rsidRPr="00045DE2">
              <w:rPr>
                <w:sz w:val="16"/>
              </w:rPr>
              <w:t>Treasury Analytics</w:t>
            </w:r>
          </w:p>
        </w:tc>
        <w:tc>
          <w:tcPr>
            <w:tcW w:w="0" w:type="auto"/>
          </w:tcPr>
          <w:p w:rsidR="00063072" w:rsidRPr="00045DE2" w:rsidRDefault="00045DE2">
            <w:pPr>
              <w:rPr>
                <w:sz w:val="16"/>
              </w:rPr>
            </w:pPr>
            <w:r w:rsidRPr="00045DE2">
              <w:rPr>
                <w:rStyle w:val="CourierNew"/>
                <w:sz w:val="16"/>
              </w:rPr>
              <w:t>SAP_BR_TREASURY_RISK_MANAGER</w:t>
            </w:r>
          </w:p>
        </w:tc>
        <w:tc>
          <w:tcPr>
            <w:tcW w:w="0" w:type="auto"/>
          </w:tcPr>
          <w:p w:rsidR="00063072" w:rsidRPr="00045DE2" w:rsidRDefault="00063072">
            <w:pPr>
              <w:rPr>
                <w:sz w:val="16"/>
              </w:rPr>
            </w:pPr>
          </w:p>
        </w:tc>
      </w:tr>
    </w:tbl>
    <w:p w:rsidR="00063072" w:rsidRDefault="00045DE2">
      <w:pPr>
        <w:pStyle w:val="Heading2"/>
      </w:pPr>
      <w:bookmarkStart w:id="10" w:name="unique_5"/>
      <w:bookmarkStart w:id="11" w:name="_Toc232849942"/>
      <w:r>
        <w:t>Business Conditions</w:t>
      </w:r>
      <w:bookmarkEnd w:id="10"/>
      <w:bookmarkEnd w:id="11"/>
    </w:p>
    <w:p w:rsidR="00063072" w:rsidRDefault="00045DE2">
      <w:r>
        <w:t>Follow the procedures described in the following scope items for creating the corresponding business data if needed.</w:t>
      </w:r>
    </w:p>
    <w:tbl>
      <w:tblPr>
        <w:tblStyle w:val="SAPStandardTable"/>
        <w:tblW w:w="5000" w:type="pct"/>
        <w:tblInd w:w="3" w:type="dxa"/>
        <w:tblLook w:val="0620" w:firstRow="1" w:lastRow="0" w:firstColumn="0" w:lastColumn="0" w:noHBand="1" w:noVBand="1"/>
      </w:tblPr>
      <w:tblGrid>
        <w:gridCol w:w="6974"/>
        <w:gridCol w:w="7330"/>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Scope Item ID</w:t>
            </w:r>
          </w:p>
        </w:tc>
        <w:tc>
          <w:tcPr>
            <w:tcW w:w="0" w:type="auto"/>
          </w:tcPr>
          <w:p w:rsidR="00063072" w:rsidRPr="00045DE2" w:rsidRDefault="00045DE2">
            <w:pPr>
              <w:pStyle w:val="boldparagraph"/>
              <w:rPr>
                <w:sz w:val="16"/>
              </w:rPr>
            </w:pPr>
            <w:r w:rsidRPr="00045DE2">
              <w:rPr>
                <w:sz w:val="16"/>
              </w:rPr>
              <w:t xml:space="preserve">Business </w:t>
            </w:r>
            <w:r w:rsidRPr="00045DE2">
              <w:rPr>
                <w:sz w:val="16"/>
              </w:rPr>
              <w:t>Condition</w:t>
            </w:r>
          </w:p>
        </w:tc>
      </w:tr>
      <w:tr w:rsidR="00063072" w:rsidRPr="00045DE2" w:rsidTr="00045DE2">
        <w:tc>
          <w:tcPr>
            <w:tcW w:w="0" w:type="auto"/>
          </w:tcPr>
          <w:p w:rsidR="00063072" w:rsidRPr="00045DE2" w:rsidRDefault="00045DE2">
            <w:pPr>
              <w:rPr>
                <w:sz w:val="16"/>
              </w:rPr>
            </w:pPr>
            <w:r w:rsidRPr="00045DE2">
              <w:rPr>
                <w:sz w:val="16"/>
              </w:rPr>
              <w:t>1X1 - Foreign Currency Risk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1X9 - Foreign Currency Risk Management – Group Ledger IFRS</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2F2 - Intercompany Foreign Exchange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2HU - Intercompany Foreign Exchange – Group Ledger IFRS</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 xml:space="preserve">1XD - Hedge Accounting for FX </w:t>
            </w:r>
            <w:r w:rsidRPr="00045DE2">
              <w:rPr>
                <w:sz w:val="16"/>
              </w:rPr>
              <w:t>Forward – Group Ledger IFRS</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1XN - Market Rates Management – Manually via Upload</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1S4 - Automatic Market Rates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1WV - Debt and Investment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1X1 - Foreign Currency Risk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1X3 - Interest Rate Derivatives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2NZ - Bank Guarantee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3WY - Bond Management</w:t>
            </w:r>
          </w:p>
        </w:tc>
        <w:tc>
          <w:tcPr>
            <w:tcW w:w="0" w:type="auto"/>
          </w:tcPr>
          <w:p w:rsidR="00063072" w:rsidRPr="00045DE2" w:rsidRDefault="00045DE2">
            <w:pPr>
              <w:rPr>
                <w:sz w:val="16"/>
              </w:rPr>
            </w:pPr>
            <w:r w:rsidRPr="00045DE2">
              <w:rPr>
                <w:sz w:val="16"/>
              </w:rPr>
              <w:t xml:space="preserve">Follow the </w:t>
            </w:r>
            <w:r w:rsidRPr="00045DE2">
              <w:rPr>
                <w:sz w:val="16"/>
              </w:rPr>
              <w:t>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BFB- Basic Cash Operations</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J78 - Advanced Cash Operations</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2UN - Money Market Mutual Fund Management</w:t>
            </w:r>
          </w:p>
        </w:tc>
        <w:tc>
          <w:tcPr>
            <w:tcW w:w="0" w:type="auto"/>
          </w:tcPr>
          <w:p w:rsidR="00063072" w:rsidRPr="00045DE2" w:rsidRDefault="00045DE2">
            <w:pPr>
              <w:rPr>
                <w:sz w:val="16"/>
              </w:rPr>
            </w:pPr>
            <w:r w:rsidRPr="00045DE2">
              <w:rPr>
                <w:sz w:val="16"/>
              </w:rPr>
              <w:t>Follow the scope item to create the corresponding business data.</w:t>
            </w:r>
          </w:p>
        </w:tc>
      </w:tr>
      <w:tr w:rsidR="00063072" w:rsidRPr="00045DE2" w:rsidTr="00045DE2">
        <w:tc>
          <w:tcPr>
            <w:tcW w:w="0" w:type="auto"/>
          </w:tcPr>
          <w:p w:rsidR="00063072" w:rsidRPr="00045DE2" w:rsidRDefault="00045DE2">
            <w:pPr>
              <w:rPr>
                <w:sz w:val="16"/>
              </w:rPr>
            </w:pPr>
            <w:r w:rsidRPr="00045DE2">
              <w:rPr>
                <w:sz w:val="16"/>
              </w:rPr>
              <w:t>49D - Letter of Credit Management</w:t>
            </w:r>
          </w:p>
        </w:tc>
        <w:tc>
          <w:tcPr>
            <w:tcW w:w="0" w:type="auto"/>
          </w:tcPr>
          <w:p w:rsidR="00063072" w:rsidRPr="00045DE2" w:rsidRDefault="00045DE2">
            <w:pPr>
              <w:rPr>
                <w:sz w:val="16"/>
              </w:rPr>
            </w:pPr>
            <w:r w:rsidRPr="00045DE2">
              <w:rPr>
                <w:sz w:val="16"/>
              </w:rPr>
              <w:t>Follow the scope item to create the corresponding business data.</w:t>
            </w:r>
          </w:p>
        </w:tc>
      </w:tr>
    </w:tbl>
    <w:p w:rsidR="00045DE2" w:rsidRDefault="00045DE2">
      <w:r>
        <w:t>Follow the procedures described below for additional business configuration points if needed.</w:t>
      </w:r>
    </w:p>
    <w:p w:rsidR="00063072" w:rsidRDefault="00045DE2">
      <w:hyperlink r:id="rId10" w:history="1">
        <w:r>
          <w:rPr>
            <w:rStyle w:val="screenelement"/>
          </w:rPr>
          <w:t>Finance &gt; Treasury Management &gt; Treasury Analytics &gt; Treasury Executive Dashboard &gt; Configuration and Master Data for the Treasury Executive Dashboard</w:t>
        </w:r>
        <w:r>
          <w:rPr>
            <w:rStyle w:val="underline"/>
          </w:rPr>
          <w:t xml:space="preserve"> </w:t>
        </w:r>
      </w:hyperlink>
    </w:p>
    <w:p w:rsidR="00063072" w:rsidRDefault="00045DE2">
      <w:pPr>
        <w:pStyle w:val="Heading1"/>
      </w:pPr>
      <w:bookmarkStart w:id="12" w:name="unique_6"/>
      <w:bookmarkStart w:id="13" w:name="_Toc232849943"/>
      <w:r>
        <w:t>Overview Table</w:t>
      </w:r>
      <w:bookmarkEnd w:id="12"/>
      <w:bookmarkEnd w:id="13"/>
    </w:p>
    <w:p w:rsidR="00063072" w:rsidRDefault="00045DE2">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063072" w:rsidTr="00045DE2">
        <w:tc>
          <w:tcPr>
            <w:tcW w:w="0" w:type="auto"/>
          </w:tcPr>
          <w:p w:rsidR="00045DE2" w:rsidRDefault="00045DE2">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rsidR="00045DE2" w:rsidRDefault="00045DE2">
            <w:r>
              <w:t>You can find all other (searchable) apps not included on the homepage using the search bar (</w:t>
            </w:r>
            <w:hyperlink r:id="rId11" w:history="1">
              <w:r>
                <w:rPr>
                  <w:rStyle w:val="underline"/>
                </w:rPr>
                <w:t>2434549</w:t>
              </w:r>
            </w:hyperlink>
            <w:r>
              <w:t>).</w:t>
            </w:r>
          </w:p>
          <w:p w:rsidR="00063072" w:rsidRDefault="00045DE2">
            <w:r>
              <w:t xml:space="preserve">If you want to personalize the homepage and include the hidden apps, navigate to your user profile and choose </w:t>
            </w:r>
            <w:r>
              <w:rPr>
                <w:rStyle w:val="screenelement"/>
              </w:rPr>
              <w:t>App Finder</w:t>
            </w:r>
            <w:r>
              <w:t>.</w:t>
            </w:r>
          </w:p>
        </w:tc>
      </w:tr>
    </w:tbl>
    <w:p w:rsidR="00045DE2" w:rsidRDefault="00045DE2">
      <w:pPr>
        <w:spacing w:before="0" w:after="0"/>
        <w:rPr>
          <w:vanish/>
        </w:rPr>
      </w:pPr>
    </w:p>
    <w:tbl>
      <w:tblPr>
        <w:tblStyle w:val="SAPStandardTable"/>
        <w:tblW w:w="5000" w:type="pct"/>
        <w:tblInd w:w="3" w:type="dxa"/>
        <w:tblLook w:val="0620" w:firstRow="1" w:lastRow="0" w:firstColumn="0" w:lastColumn="0" w:noHBand="1" w:noVBand="1"/>
      </w:tblPr>
      <w:tblGrid>
        <w:gridCol w:w="3995"/>
        <w:gridCol w:w="2199"/>
        <w:gridCol w:w="3597"/>
        <w:gridCol w:w="4513"/>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Process Step</w:t>
            </w:r>
          </w:p>
        </w:tc>
        <w:tc>
          <w:tcPr>
            <w:tcW w:w="0" w:type="auto"/>
          </w:tcPr>
          <w:p w:rsidR="00063072" w:rsidRPr="00045DE2" w:rsidRDefault="00045DE2">
            <w:pPr>
              <w:pStyle w:val="boldparagraph"/>
              <w:rPr>
                <w:sz w:val="16"/>
              </w:rPr>
            </w:pPr>
            <w:r w:rsidRPr="00045DE2">
              <w:rPr>
                <w:sz w:val="16"/>
              </w:rPr>
              <w:t>Business Role</w:t>
            </w:r>
          </w:p>
        </w:tc>
        <w:tc>
          <w:tcPr>
            <w:tcW w:w="0" w:type="auto"/>
          </w:tcPr>
          <w:p w:rsidR="00063072" w:rsidRPr="00045DE2" w:rsidRDefault="00045DE2">
            <w:pPr>
              <w:pStyle w:val="boldparagraph"/>
              <w:rPr>
                <w:sz w:val="16"/>
              </w:rPr>
            </w:pPr>
            <w:r w:rsidRPr="00045DE2">
              <w:rPr>
                <w:sz w:val="16"/>
              </w:rPr>
              <w:t>Transaction/App</w:t>
            </w:r>
          </w:p>
        </w:tc>
        <w:tc>
          <w:tcPr>
            <w:tcW w:w="0" w:type="auto"/>
          </w:tcPr>
          <w:p w:rsidR="00063072" w:rsidRPr="00045DE2" w:rsidRDefault="00045DE2">
            <w:pPr>
              <w:pStyle w:val="boldparagraph"/>
              <w:rPr>
                <w:sz w:val="16"/>
              </w:rPr>
            </w:pPr>
            <w:r w:rsidRPr="00045DE2">
              <w:rPr>
                <w:sz w:val="16"/>
              </w:rPr>
              <w:t>Expected Results</w:t>
            </w:r>
          </w:p>
        </w:tc>
      </w:tr>
      <w:tr w:rsidR="00063072" w:rsidRPr="00045DE2" w:rsidTr="00045DE2">
        <w:tc>
          <w:tcPr>
            <w:tcW w:w="0" w:type="auto"/>
          </w:tcPr>
          <w:p w:rsidR="00063072" w:rsidRPr="00045DE2" w:rsidRDefault="00045DE2">
            <w:pPr>
              <w:rPr>
                <w:sz w:val="16"/>
              </w:rPr>
            </w:pPr>
            <w:hyperlink r:id="rId12" w:history="1">
              <w:r w:rsidRPr="00045DE2">
                <w:rPr>
                  <w:sz w:val="16"/>
                </w:rPr>
                <w:t xml:space="preserve">Foreign Exchange </w:t>
              </w:r>
              <w:r w:rsidRPr="00045DE2">
                <w:rPr>
                  <w:sz w:val="16"/>
                </w:rPr>
                <w:t>Overview Page</w:t>
              </w:r>
            </w:hyperlink>
            <w:r w:rsidRPr="00045DE2">
              <w:rPr>
                <w:sz w:val="16"/>
              </w:rPr>
              <w:t xml:space="preserve">  [page ] </w:t>
            </w:r>
            <w:r w:rsidRPr="00045DE2">
              <w:rPr>
                <w:sz w:val="16"/>
              </w:rPr>
              <w:fldChar w:fldCharType="begin"/>
            </w:r>
            <w:r w:rsidRPr="00045DE2">
              <w:rPr>
                <w:sz w:val="16"/>
              </w:rPr>
              <w:instrText xml:space="preserve"> PAGEREF unique_7 </w:instrText>
            </w:r>
            <w:r w:rsidRPr="00045DE2">
              <w:rPr>
                <w:sz w:val="16"/>
              </w:rPr>
              <w:fldChar w:fldCharType="separate"/>
            </w:r>
            <w:r>
              <w:rPr>
                <w:noProof/>
                <w:sz w:val="16"/>
              </w:rPr>
              <w:t>6</w:t>
            </w:r>
            <w:r w:rsidRPr="00045DE2">
              <w:rPr>
                <w:sz w:val="16"/>
              </w:rPr>
              <w:fldChar w:fldCharType="end"/>
            </w:r>
          </w:p>
        </w:tc>
        <w:tc>
          <w:tcPr>
            <w:tcW w:w="0" w:type="auto"/>
          </w:tcPr>
          <w:p w:rsidR="00063072" w:rsidRPr="00045DE2" w:rsidRDefault="00045DE2">
            <w:pPr>
              <w:rPr>
                <w:sz w:val="16"/>
              </w:rPr>
            </w:pPr>
            <w:r w:rsidRPr="00045DE2">
              <w:rPr>
                <w:sz w:val="16"/>
              </w:rPr>
              <w:t>Treasury Risk Manager</w:t>
            </w:r>
          </w:p>
        </w:tc>
        <w:tc>
          <w:tcPr>
            <w:tcW w:w="0" w:type="auto"/>
          </w:tcPr>
          <w:p w:rsidR="00063072" w:rsidRPr="00045DE2" w:rsidRDefault="00045DE2">
            <w:pPr>
              <w:rPr>
                <w:sz w:val="16"/>
              </w:rPr>
            </w:pPr>
            <w:r w:rsidRPr="00045DE2">
              <w:rPr>
                <w:rStyle w:val="screenelement"/>
                <w:sz w:val="16"/>
              </w:rPr>
              <w:t>Foreign Exchange Overview</w:t>
            </w:r>
            <w:r w:rsidRPr="00045DE2">
              <w:rPr>
                <w:sz w:val="16"/>
              </w:rPr>
              <w:t xml:space="preserve"> </w:t>
            </w:r>
            <w:r w:rsidRPr="00045DE2">
              <w:rPr>
                <w:rStyle w:val="CourierNew"/>
                <w:sz w:val="16"/>
              </w:rPr>
              <w:t>(F2331)</w:t>
            </w:r>
          </w:p>
        </w:tc>
        <w:tc>
          <w:tcPr>
            <w:tcW w:w="0" w:type="auto"/>
          </w:tcPr>
          <w:p w:rsidR="00063072" w:rsidRPr="00045DE2" w:rsidRDefault="00045DE2">
            <w:pPr>
              <w:rPr>
                <w:sz w:val="16"/>
              </w:rPr>
            </w:pPr>
            <w:r w:rsidRPr="00045DE2">
              <w:rPr>
                <w:sz w:val="16"/>
              </w:rPr>
              <w:t>The SAP Fiori overview page is running correctly.</w:t>
            </w:r>
          </w:p>
        </w:tc>
      </w:tr>
      <w:tr w:rsidR="00063072" w:rsidRPr="00045DE2" w:rsidTr="00045DE2">
        <w:tc>
          <w:tcPr>
            <w:tcW w:w="0" w:type="auto"/>
          </w:tcPr>
          <w:p w:rsidR="00063072" w:rsidRPr="00045DE2" w:rsidRDefault="00045DE2">
            <w:pPr>
              <w:rPr>
                <w:sz w:val="16"/>
              </w:rPr>
            </w:pPr>
            <w:hyperlink r:id="rId13" w:history="1">
              <w:r w:rsidRPr="00045DE2">
                <w:rPr>
                  <w:sz w:val="16"/>
                </w:rPr>
                <w:t>Treasury Executive Dashboard</w:t>
              </w:r>
            </w:hyperlink>
            <w:r w:rsidRPr="00045DE2">
              <w:rPr>
                <w:sz w:val="16"/>
              </w:rPr>
              <w:t xml:space="preserve">  [page ] </w:t>
            </w:r>
            <w:r w:rsidRPr="00045DE2">
              <w:rPr>
                <w:sz w:val="16"/>
              </w:rPr>
              <w:fldChar w:fldCharType="begin"/>
            </w:r>
            <w:r w:rsidRPr="00045DE2">
              <w:rPr>
                <w:sz w:val="16"/>
              </w:rPr>
              <w:instrText xml:space="preserve"> PAGEREF unique_8 </w:instrText>
            </w:r>
            <w:r w:rsidRPr="00045DE2">
              <w:rPr>
                <w:sz w:val="16"/>
              </w:rPr>
              <w:fldChar w:fldCharType="separate"/>
            </w:r>
            <w:r>
              <w:rPr>
                <w:noProof/>
                <w:sz w:val="16"/>
              </w:rPr>
              <w:t>8</w:t>
            </w:r>
            <w:r w:rsidRPr="00045DE2">
              <w:rPr>
                <w:sz w:val="16"/>
              </w:rPr>
              <w:fldChar w:fldCharType="end"/>
            </w:r>
          </w:p>
        </w:tc>
        <w:tc>
          <w:tcPr>
            <w:tcW w:w="0" w:type="auto"/>
          </w:tcPr>
          <w:p w:rsidR="00063072" w:rsidRPr="00045DE2" w:rsidRDefault="00045DE2">
            <w:pPr>
              <w:rPr>
                <w:sz w:val="16"/>
              </w:rPr>
            </w:pPr>
            <w:r w:rsidRPr="00045DE2">
              <w:rPr>
                <w:sz w:val="16"/>
              </w:rPr>
              <w:t>Treasury Risk Manager</w:t>
            </w:r>
          </w:p>
        </w:tc>
        <w:tc>
          <w:tcPr>
            <w:tcW w:w="0" w:type="auto"/>
          </w:tcPr>
          <w:p w:rsidR="00063072" w:rsidRPr="00045DE2" w:rsidRDefault="00045DE2">
            <w:pPr>
              <w:rPr>
                <w:sz w:val="16"/>
              </w:rPr>
            </w:pPr>
            <w:r w:rsidRPr="00045DE2">
              <w:rPr>
                <w:rStyle w:val="screenelement"/>
                <w:sz w:val="16"/>
              </w:rPr>
              <w:t>Treasury Executive Dashboard</w:t>
            </w:r>
            <w:r w:rsidRPr="00045DE2">
              <w:rPr>
                <w:sz w:val="16"/>
              </w:rPr>
              <w:t xml:space="preserve"> (F4316)</w:t>
            </w:r>
          </w:p>
        </w:tc>
        <w:tc>
          <w:tcPr>
            <w:tcW w:w="0" w:type="auto"/>
          </w:tcPr>
          <w:p w:rsidR="00063072" w:rsidRPr="00045DE2" w:rsidRDefault="00045DE2">
            <w:pPr>
              <w:rPr>
                <w:sz w:val="16"/>
              </w:rPr>
            </w:pPr>
            <w:r w:rsidRPr="00045DE2">
              <w:rPr>
                <w:sz w:val="16"/>
              </w:rPr>
              <w:t>The SAP Fiori overview page is running correctly.</w:t>
            </w:r>
          </w:p>
        </w:tc>
      </w:tr>
    </w:tbl>
    <w:p w:rsidR="00063072" w:rsidRDefault="00045DE2">
      <w:pPr>
        <w:pStyle w:val="Heading1"/>
      </w:pPr>
      <w:bookmarkStart w:id="14" w:name="unique_9"/>
      <w:bookmarkStart w:id="15" w:name="_Toc232849944"/>
      <w:r>
        <w:t>Test Procedures</w:t>
      </w:r>
      <w:bookmarkEnd w:id="14"/>
      <w:bookmarkEnd w:id="15"/>
    </w:p>
    <w:p w:rsidR="00063072" w:rsidRDefault="00045DE2">
      <w:r>
        <w:t>This section describes test procedures for each process step that belongs to this scope item.</w:t>
      </w:r>
    </w:p>
    <w:p w:rsidR="00063072" w:rsidRDefault="00045DE2">
      <w:pPr>
        <w:pStyle w:val="Heading2"/>
      </w:pPr>
      <w:bookmarkStart w:id="16" w:name="unique_7"/>
      <w:bookmarkStart w:id="17" w:name="_Toc232849945"/>
      <w:r>
        <w:t>Foreign Exchange Overview Page</w:t>
      </w:r>
      <w:bookmarkEnd w:id="16"/>
      <w:bookmarkEnd w:id="17"/>
    </w:p>
    <w:p w:rsidR="00063072" w:rsidRDefault="00045DE2">
      <w:pPr>
        <w:pStyle w:val="sectiontitle"/>
      </w:pPr>
      <w:r>
        <w:t>Test Administration</w:t>
      </w:r>
    </w:p>
    <w:p w:rsidR="00063072" w:rsidRDefault="00045DE2">
      <w:r>
        <w:t>Customer project: Fill in the 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 xml:space="preserve">&lt;State the Service </w:t>
            </w:r>
            <w:r w:rsidRPr="00045DE2">
              <w:rPr>
                <w:rStyle w:val="userinput"/>
                <w:sz w:val="12"/>
              </w:rPr>
              <w:t>Provider, Customer or Joint Service Provider and Customer&gt;</w:t>
            </w:r>
          </w:p>
        </w:tc>
      </w:tr>
    </w:tbl>
    <w:p w:rsidR="00063072" w:rsidRDefault="00045DE2">
      <w:pPr>
        <w:pStyle w:val="sectiontitle"/>
      </w:pPr>
      <w:r>
        <w:t>Purpose</w:t>
      </w:r>
    </w:p>
    <w:p w:rsidR="00063072" w:rsidRDefault="00045DE2">
      <w:r>
        <w:t xml:space="preserve">You have already implemented </w:t>
      </w:r>
      <w:r>
        <w:rPr>
          <w:rStyle w:val="screenelement"/>
        </w:rPr>
        <w:t>Foreign Exchange Overview</w:t>
      </w:r>
      <w:r>
        <w:t>. Please check if it is running correctly.</w:t>
      </w:r>
    </w:p>
    <w:tbl>
      <w:tblPr>
        <w:tblStyle w:val="SAPStandardTable"/>
        <w:tblW w:w="5000" w:type="pct"/>
        <w:tblInd w:w="3" w:type="dxa"/>
        <w:tblLook w:val="0620" w:firstRow="1" w:lastRow="0" w:firstColumn="0" w:lastColumn="0" w:noHBand="1" w:noVBand="1"/>
      </w:tblPr>
      <w:tblGrid>
        <w:gridCol w:w="571"/>
        <w:gridCol w:w="2191"/>
        <w:gridCol w:w="4419"/>
        <w:gridCol w:w="6250"/>
        <w:gridCol w:w="873"/>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Log On</w:t>
            </w:r>
          </w:p>
        </w:tc>
        <w:tc>
          <w:tcPr>
            <w:tcW w:w="0" w:type="auto"/>
          </w:tcPr>
          <w:p w:rsidR="00063072" w:rsidRPr="00045DE2" w:rsidRDefault="00045DE2">
            <w:pPr>
              <w:rPr>
                <w:sz w:val="16"/>
              </w:rPr>
            </w:pPr>
            <w:r w:rsidRPr="00045DE2">
              <w:rPr>
                <w:sz w:val="16"/>
              </w:rPr>
              <w:t>Log on to the SAP Fiori launchpad as a Treasury Risk Manager .</w:t>
            </w:r>
          </w:p>
        </w:tc>
        <w:tc>
          <w:tcPr>
            <w:tcW w:w="0" w:type="auto"/>
          </w:tcPr>
          <w:p w:rsidR="00063072" w:rsidRPr="00045DE2" w:rsidRDefault="00045DE2">
            <w:pPr>
              <w:rPr>
                <w:sz w:val="16"/>
              </w:rPr>
            </w:pPr>
            <w:r w:rsidRPr="00045DE2">
              <w:rPr>
                <w:sz w:val="16"/>
              </w:rPr>
              <w:t>The SAP Fiori launchpad is 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Default Value for SAP Fiori Launchpad User Setting (Optional)</w:t>
            </w:r>
          </w:p>
        </w:tc>
        <w:tc>
          <w:tcPr>
            <w:tcW w:w="0" w:type="auto"/>
          </w:tcPr>
          <w:p w:rsidR="00063072" w:rsidRPr="00045DE2" w:rsidRDefault="00045DE2">
            <w:pPr>
              <w:rPr>
                <w:sz w:val="16"/>
              </w:rPr>
            </w:pPr>
            <w:r w:rsidRPr="00045DE2">
              <w:rPr>
                <w:sz w:val="16"/>
              </w:rPr>
              <w:t xml:space="preserve">On the SAP Fiori launchpad, choose </w:t>
            </w:r>
            <w:r w:rsidRPr="00045DE2">
              <w:rPr>
                <w:rStyle w:val="screenelement"/>
                <w:sz w:val="16"/>
              </w:rPr>
              <w:t>User &gt; Settings &gt; Default Values</w:t>
            </w:r>
            <w:r w:rsidRPr="00045DE2">
              <w:rPr>
                <w:sz w:val="16"/>
              </w:rPr>
              <w:t xml:space="preserve"> .</w:t>
            </w:r>
          </w:p>
        </w:tc>
        <w:tc>
          <w:tcPr>
            <w:tcW w:w="0" w:type="auto"/>
          </w:tcPr>
          <w:p w:rsidR="00063072" w:rsidRPr="00045DE2" w:rsidRDefault="00045DE2">
            <w:pPr>
              <w:rPr>
                <w:sz w:val="16"/>
              </w:rPr>
            </w:pPr>
            <w:r w:rsidRPr="00045DE2">
              <w:rPr>
                <w:sz w:val="16"/>
              </w:rPr>
              <w:t>The following input fields are available:</w:t>
            </w:r>
          </w:p>
          <w:p w:rsidR="00063072" w:rsidRPr="00045DE2" w:rsidRDefault="00045DE2">
            <w:pPr>
              <w:pStyle w:val="listpara1"/>
              <w:numPr>
                <w:ilvl w:val="0"/>
                <w:numId w:val="5"/>
              </w:numPr>
              <w:rPr>
                <w:sz w:val="16"/>
              </w:rPr>
            </w:pPr>
            <w:r w:rsidRPr="00045DE2">
              <w:rPr>
                <w:rStyle w:val="screenelement"/>
                <w:sz w:val="16"/>
              </w:rPr>
              <w:t>Company Code</w:t>
            </w:r>
          </w:p>
          <w:p w:rsidR="00063072" w:rsidRPr="00045DE2" w:rsidRDefault="00045DE2">
            <w:pPr>
              <w:pStyle w:val="listpara1"/>
              <w:numPr>
                <w:ilvl w:val="0"/>
                <w:numId w:val="3"/>
              </w:numPr>
              <w:rPr>
                <w:sz w:val="16"/>
              </w:rPr>
            </w:pPr>
            <w:r w:rsidRPr="00045DE2">
              <w:rPr>
                <w:rStyle w:val="screenelement"/>
                <w:sz w:val="16"/>
              </w:rPr>
              <w:t>Exchange Rate Type</w:t>
            </w:r>
          </w:p>
          <w:p w:rsidR="00045DE2" w:rsidRPr="00045DE2" w:rsidRDefault="00045DE2">
            <w:pPr>
              <w:pStyle w:val="listpara1"/>
              <w:numPr>
                <w:ilvl w:val="0"/>
                <w:numId w:val="3"/>
              </w:numPr>
              <w:rPr>
                <w:sz w:val="16"/>
              </w:rPr>
            </w:pPr>
            <w:r w:rsidRPr="00045DE2">
              <w:rPr>
                <w:rStyle w:val="screenelement"/>
                <w:sz w:val="16"/>
              </w:rPr>
              <w:t>Display Currency</w:t>
            </w:r>
          </w:p>
          <w:p w:rsidR="00063072" w:rsidRPr="00045DE2" w:rsidRDefault="00045DE2">
            <w:pPr>
              <w:rPr>
                <w:sz w:val="16"/>
              </w:rPr>
            </w:pPr>
            <w:r w:rsidRPr="00045DE2">
              <w:rPr>
                <w:sz w:val="16"/>
              </w:rPr>
              <w:t>You can enter and save default values.</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Access the App</w:t>
            </w:r>
          </w:p>
        </w:tc>
        <w:tc>
          <w:tcPr>
            <w:tcW w:w="0" w:type="auto"/>
          </w:tcPr>
          <w:p w:rsidR="00045DE2" w:rsidRPr="00045DE2" w:rsidRDefault="00045DE2">
            <w:pPr>
              <w:rPr>
                <w:sz w:val="16"/>
              </w:rPr>
            </w:pPr>
            <w:r w:rsidRPr="00045DE2">
              <w:rPr>
                <w:sz w:val="16"/>
              </w:rPr>
              <w:t xml:space="preserve">Open </w:t>
            </w:r>
            <w:r w:rsidRPr="00045DE2">
              <w:rPr>
                <w:rStyle w:val="screenelement"/>
                <w:sz w:val="16"/>
              </w:rPr>
              <w:t>Foreign Exchange Overview</w:t>
            </w:r>
            <w:r w:rsidRPr="00045DE2">
              <w:rPr>
                <w:sz w:val="16"/>
              </w:rPr>
              <w:t xml:space="preserve"> </w:t>
            </w:r>
            <w:r w:rsidRPr="00045DE2">
              <w:rPr>
                <w:rStyle w:val="CourierNew"/>
                <w:sz w:val="16"/>
              </w:rPr>
              <w:t>(F2331)</w:t>
            </w:r>
            <w:r w:rsidRPr="00045DE2">
              <w:rPr>
                <w:sz w:val="16"/>
              </w:rPr>
              <w:t xml:space="preserve"> . Enter the following required information in the filter bar:</w:t>
            </w:r>
          </w:p>
          <w:p w:rsidR="00063072" w:rsidRPr="00045DE2" w:rsidRDefault="00045DE2">
            <w:pPr>
              <w:pStyle w:val="listpara1"/>
              <w:numPr>
                <w:ilvl w:val="0"/>
                <w:numId w:val="6"/>
              </w:numPr>
              <w:rPr>
                <w:sz w:val="16"/>
              </w:rPr>
            </w:pPr>
            <w:r w:rsidRPr="00045DE2">
              <w:rPr>
                <w:rStyle w:val="screenelement"/>
                <w:sz w:val="16"/>
              </w:rPr>
              <w:t>Company Code</w:t>
            </w:r>
          </w:p>
          <w:p w:rsidR="00063072" w:rsidRPr="00045DE2" w:rsidRDefault="00045DE2">
            <w:pPr>
              <w:pStyle w:val="listpara1"/>
              <w:numPr>
                <w:ilvl w:val="0"/>
                <w:numId w:val="3"/>
              </w:numPr>
              <w:rPr>
                <w:sz w:val="16"/>
              </w:rPr>
            </w:pPr>
            <w:r w:rsidRPr="00045DE2">
              <w:rPr>
                <w:rStyle w:val="screenelement"/>
                <w:sz w:val="16"/>
              </w:rPr>
              <w:t>Key Date</w:t>
            </w:r>
          </w:p>
          <w:p w:rsidR="00063072" w:rsidRPr="00045DE2" w:rsidRDefault="00045DE2">
            <w:pPr>
              <w:pStyle w:val="listpara1"/>
              <w:numPr>
                <w:ilvl w:val="0"/>
                <w:numId w:val="3"/>
              </w:numPr>
              <w:rPr>
                <w:sz w:val="16"/>
              </w:rPr>
            </w:pPr>
            <w:r w:rsidRPr="00045DE2">
              <w:rPr>
                <w:rStyle w:val="screenelement"/>
                <w:sz w:val="16"/>
              </w:rPr>
              <w:t>Exchange Rate Type</w:t>
            </w:r>
          </w:p>
          <w:p w:rsidR="00063072" w:rsidRPr="00045DE2" w:rsidRDefault="00045DE2">
            <w:pPr>
              <w:pStyle w:val="listpara1"/>
              <w:numPr>
                <w:ilvl w:val="0"/>
                <w:numId w:val="3"/>
              </w:numPr>
              <w:rPr>
                <w:sz w:val="16"/>
              </w:rPr>
            </w:pPr>
            <w:r w:rsidRPr="00045DE2">
              <w:rPr>
                <w:rStyle w:val="screenelement"/>
                <w:sz w:val="16"/>
              </w:rPr>
              <w:t>Display Currency</w:t>
            </w:r>
          </w:p>
          <w:p w:rsidR="00045DE2" w:rsidRPr="00045DE2" w:rsidRDefault="00045DE2">
            <w:pPr>
              <w:pStyle w:val="listpara1"/>
              <w:numPr>
                <w:ilvl w:val="0"/>
                <w:numId w:val="3"/>
              </w:numPr>
              <w:rPr>
                <w:sz w:val="16"/>
              </w:rPr>
            </w:pPr>
            <w:r w:rsidRPr="00045DE2">
              <w:rPr>
                <w:rStyle w:val="screenelement"/>
                <w:sz w:val="16"/>
              </w:rPr>
              <w:t>Transaction Currency</w:t>
            </w:r>
          </w:p>
          <w:p w:rsidR="00045DE2" w:rsidRPr="00045DE2" w:rsidRDefault="00045DE2">
            <w:pPr>
              <w:rPr>
                <w:sz w:val="16"/>
              </w:rPr>
            </w:pPr>
            <w:r w:rsidRPr="00045DE2">
              <w:rPr>
                <w:sz w:val="16"/>
              </w:rPr>
              <w:t xml:space="preserve">Afterwards, choose </w:t>
            </w:r>
            <w:r w:rsidRPr="00045DE2">
              <w:rPr>
                <w:rStyle w:val="screenelement"/>
                <w:sz w:val="16"/>
              </w:rPr>
              <w:t>Go</w:t>
            </w:r>
            <w:r w:rsidRPr="00045DE2">
              <w:rPr>
                <w:sz w:val="16"/>
              </w:rPr>
              <w:t>.</w:t>
            </w:r>
          </w:p>
          <w:p w:rsidR="00063072" w:rsidRPr="00045DE2" w:rsidRDefault="00045DE2">
            <w:pPr>
              <w:rPr>
                <w:sz w:val="16"/>
              </w:rPr>
            </w:pPr>
            <w:r w:rsidRPr="00045DE2">
              <w:rPr>
                <w:sz w:val="16"/>
              </w:rPr>
              <w:t xml:space="preserve">If a default value has been set in the SAP Fiori launchpad user </w:t>
            </w:r>
            <w:r w:rsidRPr="00045DE2">
              <w:rPr>
                <w:sz w:val="16"/>
              </w:rPr>
              <w:t>settings, the filters have been automatically populated with the default values.</w:t>
            </w:r>
          </w:p>
        </w:tc>
        <w:tc>
          <w:tcPr>
            <w:tcW w:w="0" w:type="auto"/>
          </w:tcPr>
          <w:p w:rsidR="00045DE2" w:rsidRPr="00045DE2" w:rsidRDefault="00045DE2">
            <w:pPr>
              <w:rPr>
                <w:sz w:val="16"/>
              </w:rPr>
            </w:pPr>
            <w:r w:rsidRPr="00045DE2">
              <w:rPr>
                <w:sz w:val="16"/>
              </w:rPr>
              <w:t>The overview page is launched successfully and the following cards are displayed (the exact names may vary):</w:t>
            </w:r>
          </w:p>
          <w:p w:rsidR="00063072" w:rsidRPr="00045DE2" w:rsidRDefault="00045DE2">
            <w:pPr>
              <w:pStyle w:val="listpara1"/>
              <w:numPr>
                <w:ilvl w:val="0"/>
                <w:numId w:val="7"/>
              </w:numPr>
              <w:rPr>
                <w:sz w:val="16"/>
              </w:rPr>
            </w:pPr>
            <w:r w:rsidRPr="00045DE2">
              <w:rPr>
                <w:rStyle w:val="screenelement"/>
                <w:sz w:val="16"/>
              </w:rPr>
              <w:t>Credit line Overview</w:t>
            </w:r>
          </w:p>
          <w:p w:rsidR="00063072" w:rsidRPr="00045DE2" w:rsidRDefault="00045DE2">
            <w:pPr>
              <w:pStyle w:val="listpara1"/>
              <w:numPr>
                <w:ilvl w:val="0"/>
                <w:numId w:val="3"/>
              </w:numPr>
              <w:rPr>
                <w:sz w:val="16"/>
              </w:rPr>
            </w:pPr>
            <w:r w:rsidRPr="00045DE2">
              <w:rPr>
                <w:rStyle w:val="screenelement"/>
                <w:sz w:val="16"/>
              </w:rPr>
              <w:t>FX Instruments (FX Forwards)</w:t>
            </w:r>
          </w:p>
          <w:p w:rsidR="00063072" w:rsidRPr="00045DE2" w:rsidRDefault="00045DE2">
            <w:pPr>
              <w:pStyle w:val="listpara1"/>
              <w:numPr>
                <w:ilvl w:val="0"/>
                <w:numId w:val="3"/>
              </w:numPr>
              <w:rPr>
                <w:sz w:val="16"/>
              </w:rPr>
            </w:pPr>
            <w:r w:rsidRPr="00045DE2">
              <w:rPr>
                <w:rStyle w:val="screenelement"/>
                <w:sz w:val="16"/>
              </w:rPr>
              <w:t>FX Instruments (FX Options)</w:t>
            </w:r>
          </w:p>
          <w:p w:rsidR="00063072" w:rsidRPr="00045DE2" w:rsidRDefault="00045DE2">
            <w:pPr>
              <w:pStyle w:val="listpara1"/>
              <w:numPr>
                <w:ilvl w:val="0"/>
                <w:numId w:val="3"/>
              </w:numPr>
              <w:rPr>
                <w:sz w:val="16"/>
              </w:rPr>
            </w:pPr>
            <w:r w:rsidRPr="00045DE2">
              <w:rPr>
                <w:rStyle w:val="screenelement"/>
                <w:sz w:val="16"/>
              </w:rPr>
              <w:t>FX Instruments (FX Non Deliverable Forwards)</w:t>
            </w:r>
          </w:p>
          <w:p w:rsidR="00063072" w:rsidRPr="00045DE2" w:rsidRDefault="00045DE2">
            <w:pPr>
              <w:pStyle w:val="listpara1"/>
              <w:numPr>
                <w:ilvl w:val="0"/>
                <w:numId w:val="3"/>
              </w:numPr>
              <w:rPr>
                <w:sz w:val="16"/>
              </w:rPr>
            </w:pPr>
            <w:r w:rsidRPr="00045DE2">
              <w:rPr>
                <w:rStyle w:val="screenelement"/>
                <w:sz w:val="16"/>
              </w:rPr>
              <w:t>Foreign Exchange Rate</w:t>
            </w:r>
          </w:p>
          <w:p w:rsidR="00063072" w:rsidRPr="00045DE2" w:rsidRDefault="00045DE2">
            <w:pPr>
              <w:pStyle w:val="listpara1"/>
              <w:numPr>
                <w:ilvl w:val="0"/>
                <w:numId w:val="3"/>
              </w:numPr>
              <w:rPr>
                <w:sz w:val="16"/>
              </w:rPr>
            </w:pPr>
            <w:r w:rsidRPr="00045DE2">
              <w:rPr>
                <w:rStyle w:val="screenelement"/>
                <w:sz w:val="16"/>
              </w:rPr>
              <w:t>Liquidity Forecast (with Drop Down List: Next 6 Months, Next 3 Months)</w:t>
            </w:r>
          </w:p>
          <w:p w:rsidR="00063072" w:rsidRPr="00045DE2" w:rsidRDefault="00045DE2">
            <w:pPr>
              <w:pStyle w:val="listpara1"/>
              <w:numPr>
                <w:ilvl w:val="0"/>
                <w:numId w:val="3"/>
              </w:numPr>
              <w:rPr>
                <w:sz w:val="16"/>
              </w:rPr>
            </w:pPr>
            <w:r w:rsidRPr="00045DE2">
              <w:rPr>
                <w:rStyle w:val="screenelement"/>
                <w:sz w:val="16"/>
              </w:rPr>
              <w:t>Cash Position</w:t>
            </w:r>
          </w:p>
          <w:p w:rsidR="00063072" w:rsidRPr="00045DE2" w:rsidRDefault="00045DE2">
            <w:pPr>
              <w:pStyle w:val="listpara1"/>
              <w:numPr>
                <w:ilvl w:val="0"/>
                <w:numId w:val="3"/>
              </w:numPr>
              <w:rPr>
                <w:sz w:val="16"/>
              </w:rPr>
            </w:pPr>
            <w:r w:rsidRPr="00045DE2">
              <w:rPr>
                <w:rStyle w:val="screenelement"/>
                <w:sz w:val="16"/>
              </w:rPr>
              <w:t>Absolute FX Net Exposure</w:t>
            </w:r>
          </w:p>
          <w:p w:rsidR="00063072" w:rsidRPr="00045DE2" w:rsidRDefault="00063072">
            <w:pPr>
              <w:rPr>
                <w:sz w:val="16"/>
              </w:rPr>
            </w:pPr>
          </w:p>
          <w:tbl>
            <w:tblPr>
              <w:tblW w:w="4975" w:type="pct"/>
              <w:tblCellMar>
                <w:left w:w="10" w:type="dxa"/>
                <w:right w:w="10" w:type="dxa"/>
              </w:tblCellMar>
              <w:tblLook w:val="0000" w:firstRow="0" w:lastRow="0" w:firstColumn="0" w:lastColumn="0" w:noHBand="0" w:noVBand="0"/>
            </w:tblPr>
            <w:tblGrid>
              <w:gridCol w:w="6058"/>
            </w:tblGrid>
            <w:tr w:rsidR="00063072" w:rsidRPr="00045DE2" w:rsidTr="00045DE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63072" w:rsidRPr="00045DE2" w:rsidRDefault="00045DE2">
                  <w:pPr>
                    <w:rPr>
                      <w:sz w:val="16"/>
                    </w:rPr>
                  </w:pPr>
                  <w:r w:rsidRPr="00045DE2">
                    <w:rPr>
                      <w:rStyle w:val="bold"/>
                      <w:sz w:val="16"/>
                    </w:rPr>
                    <w:t xml:space="preserve">Note </w:t>
                  </w:r>
                  <w:r w:rsidRPr="00045DE2">
                    <w:rPr>
                      <w:sz w:val="16"/>
                    </w:rPr>
                    <w:t>Financial Status (with Drop Down List: Book Value, Nominal Amount) is hidden by default, ask key user with role(SAP_UI_FLEX_KEY_USER) to add this card via "Adapt UI" function if there is need</w:t>
                  </w:r>
                </w:p>
              </w:tc>
            </w:tr>
          </w:tbl>
          <w:p w:rsidR="00045DE2" w:rsidRPr="00045DE2" w:rsidRDefault="00045DE2">
            <w:pPr>
              <w:rPr>
                <w:sz w:val="16"/>
              </w:rPr>
            </w:pP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Set Global Filters</w:t>
            </w:r>
          </w:p>
        </w:tc>
        <w:tc>
          <w:tcPr>
            <w:tcW w:w="0" w:type="auto"/>
          </w:tcPr>
          <w:p w:rsidR="00063072" w:rsidRPr="00045DE2" w:rsidRDefault="00045DE2">
            <w:pPr>
              <w:rPr>
                <w:sz w:val="16"/>
              </w:rPr>
            </w:pPr>
            <w:r w:rsidRPr="00045DE2">
              <w:rPr>
                <w:sz w:val="16"/>
              </w:rPr>
              <w:t xml:space="preserve">The global filters can be changed in the global filter bar. Set the values in the fields of the global filter, choose </w:t>
            </w:r>
            <w:r w:rsidRPr="00045DE2">
              <w:rPr>
                <w:rStyle w:val="screenelement"/>
                <w:sz w:val="16"/>
              </w:rPr>
              <w:t>Go</w:t>
            </w:r>
            <w:r w:rsidRPr="00045DE2">
              <w:rPr>
                <w:sz w:val="16"/>
              </w:rPr>
              <w:t>, and the overview page refreshes content.</w:t>
            </w:r>
          </w:p>
        </w:tc>
        <w:tc>
          <w:tcPr>
            <w:tcW w:w="0" w:type="auto"/>
          </w:tcPr>
          <w:p w:rsidR="00063072" w:rsidRPr="00045DE2" w:rsidRDefault="00045DE2">
            <w:pPr>
              <w:rPr>
                <w:sz w:val="16"/>
              </w:rPr>
            </w:pPr>
            <w:r w:rsidRPr="00045DE2">
              <w:rPr>
                <w:sz w:val="16"/>
              </w:rPr>
              <w:t xml:space="preserve">The </w:t>
            </w:r>
            <w:r w:rsidRPr="00045DE2">
              <w:rPr>
                <w:sz w:val="16"/>
              </w:rPr>
              <w:t>global filter is applied to the results of the cards on the overview page.</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Manage Cards</w:t>
            </w:r>
          </w:p>
        </w:tc>
        <w:tc>
          <w:tcPr>
            <w:tcW w:w="0" w:type="auto"/>
          </w:tcPr>
          <w:p w:rsidR="00063072" w:rsidRPr="00045DE2" w:rsidRDefault="00045DE2">
            <w:pPr>
              <w:rPr>
                <w:sz w:val="16"/>
              </w:rPr>
            </w:pPr>
            <w:r w:rsidRPr="00045DE2">
              <w:rPr>
                <w:sz w:val="16"/>
              </w:rPr>
              <w:t xml:space="preserve">To customize the cards on the overview page, choose the user icon on the screen, choose </w:t>
            </w:r>
            <w:r w:rsidRPr="00045DE2">
              <w:rPr>
                <w:rStyle w:val="screenelement"/>
                <w:sz w:val="16"/>
              </w:rPr>
              <w:t>Manage Cards</w:t>
            </w:r>
            <w:r w:rsidRPr="00045DE2">
              <w:rPr>
                <w:sz w:val="16"/>
              </w:rPr>
              <w:t xml:space="preserve">, make the settings of your choice, and then choose </w:t>
            </w:r>
            <w:r w:rsidRPr="00045DE2">
              <w:rPr>
                <w:rStyle w:val="screenelement"/>
                <w:sz w:val="16"/>
              </w:rPr>
              <w:t>OK</w:t>
            </w:r>
            <w:r w:rsidRPr="00045DE2">
              <w:rPr>
                <w:sz w:val="16"/>
              </w:rPr>
              <w:t>.</w:t>
            </w:r>
          </w:p>
        </w:tc>
        <w:tc>
          <w:tcPr>
            <w:tcW w:w="0" w:type="auto"/>
          </w:tcPr>
          <w:p w:rsidR="00063072" w:rsidRPr="00045DE2" w:rsidRDefault="00045DE2">
            <w:pPr>
              <w:rPr>
                <w:sz w:val="16"/>
              </w:rPr>
            </w:pPr>
            <w:r w:rsidRPr="00045DE2">
              <w:rPr>
                <w:sz w:val="16"/>
              </w:rPr>
              <w:t>The cards on the overview page can be rearranged, hidden, and displayed again.</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Navigate from Card Financial Status (In case key user added card)</w:t>
            </w:r>
          </w:p>
        </w:tc>
        <w:tc>
          <w:tcPr>
            <w:tcW w:w="0" w:type="auto"/>
          </w:tcPr>
          <w:p w:rsidR="00063072" w:rsidRPr="00045DE2" w:rsidRDefault="00045DE2">
            <w:pPr>
              <w:rPr>
                <w:sz w:val="16"/>
              </w:rPr>
            </w:pPr>
            <w:r w:rsidRPr="00045DE2">
              <w:rPr>
                <w:sz w:val="16"/>
              </w:rPr>
              <w:t xml:space="preserve">Navigate from </w:t>
            </w:r>
            <w:r w:rsidRPr="00045DE2">
              <w:rPr>
                <w:rStyle w:val="screenelement"/>
                <w:sz w:val="16"/>
              </w:rPr>
              <w:t>Financial Status</w:t>
            </w:r>
            <w:r w:rsidRPr="00045DE2">
              <w:rPr>
                <w:sz w:val="16"/>
              </w:rPr>
              <w:t xml:space="preserve"> and choose the header (or chart data point) of the card to get further information.</w:t>
            </w:r>
          </w:p>
        </w:tc>
        <w:tc>
          <w:tcPr>
            <w:tcW w:w="0" w:type="auto"/>
          </w:tcPr>
          <w:p w:rsidR="00045DE2" w:rsidRPr="00045DE2" w:rsidRDefault="00045DE2">
            <w:pPr>
              <w:rPr>
                <w:sz w:val="16"/>
              </w:rPr>
            </w:pPr>
            <w:r w:rsidRPr="00045DE2">
              <w:rPr>
                <w:sz w:val="16"/>
              </w:rPr>
              <w:t>The overview page navigates you to the target apps. The global filter and header (and data point) information is carried over.</w:t>
            </w:r>
          </w:p>
          <w:p w:rsidR="00045DE2" w:rsidRPr="00045DE2" w:rsidRDefault="00045DE2">
            <w:pPr>
              <w:rPr>
                <w:sz w:val="16"/>
              </w:rPr>
            </w:pPr>
            <w:r w:rsidRPr="00045DE2">
              <w:rPr>
                <w:sz w:val="16"/>
              </w:rPr>
              <w:t xml:space="preserve">If you select </w:t>
            </w:r>
            <w:r w:rsidRPr="00045DE2">
              <w:rPr>
                <w:rStyle w:val="screenelement"/>
                <w:sz w:val="16"/>
              </w:rPr>
              <w:t>Book Value Amount</w:t>
            </w:r>
            <w:r w:rsidRPr="00045DE2">
              <w:rPr>
                <w:sz w:val="16"/>
              </w:rPr>
              <w:t xml:space="preserve"> from the dropdown list, the card navigates to the </w:t>
            </w:r>
            <w:r w:rsidRPr="00045DE2">
              <w:rPr>
                <w:rStyle w:val="screenelement"/>
                <w:sz w:val="16"/>
              </w:rPr>
              <w:t>Financial Status – Book Value</w:t>
            </w:r>
            <w:r w:rsidRPr="00045DE2">
              <w:rPr>
                <w:sz w:val="16"/>
              </w:rPr>
              <w:t xml:space="preserve"> SAP Fiori app.</w:t>
            </w:r>
          </w:p>
          <w:p w:rsidR="00063072" w:rsidRPr="00045DE2" w:rsidRDefault="00045DE2">
            <w:pPr>
              <w:rPr>
                <w:sz w:val="16"/>
              </w:rPr>
            </w:pPr>
            <w:r w:rsidRPr="00045DE2">
              <w:rPr>
                <w:sz w:val="16"/>
              </w:rPr>
              <w:t xml:space="preserve">If you select </w:t>
            </w:r>
            <w:r w:rsidRPr="00045DE2">
              <w:rPr>
                <w:rStyle w:val="screenelement"/>
                <w:sz w:val="16"/>
              </w:rPr>
              <w:t>Nominal Amount</w:t>
            </w:r>
            <w:r w:rsidRPr="00045DE2">
              <w:rPr>
                <w:sz w:val="16"/>
              </w:rPr>
              <w:t xml:space="preserve"> from the dropdown list, the card navigates to the </w:t>
            </w:r>
            <w:r w:rsidRPr="00045DE2">
              <w:rPr>
                <w:rStyle w:val="screenelement"/>
                <w:sz w:val="16"/>
              </w:rPr>
              <w:t>Financial Status – Nominal Amount</w:t>
            </w:r>
            <w:r w:rsidRPr="00045DE2">
              <w:rPr>
                <w:sz w:val="16"/>
              </w:rPr>
              <w:t xml:space="preserve"> SAP Fiori app.</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Navigate from Card FX Instruments (FX Forwards)</w:t>
            </w:r>
          </w:p>
        </w:tc>
        <w:tc>
          <w:tcPr>
            <w:tcW w:w="0" w:type="auto"/>
          </w:tcPr>
          <w:p w:rsidR="00045DE2" w:rsidRPr="00045DE2" w:rsidRDefault="00045DE2">
            <w:pPr>
              <w:rPr>
                <w:sz w:val="16"/>
              </w:rPr>
            </w:pPr>
            <w:r w:rsidRPr="00045DE2">
              <w:rPr>
                <w:sz w:val="16"/>
              </w:rPr>
              <w:t xml:space="preserve">Navigate from </w:t>
            </w:r>
            <w:r w:rsidRPr="00045DE2">
              <w:rPr>
                <w:rStyle w:val="screenelement"/>
                <w:sz w:val="16"/>
              </w:rPr>
              <w:t>FX Instruments (FX Forwards)</w:t>
            </w:r>
            <w:r w:rsidRPr="00045DE2">
              <w:rPr>
                <w:sz w:val="16"/>
              </w:rPr>
              <w:t>.</w:t>
            </w:r>
          </w:p>
          <w:p w:rsidR="00063072" w:rsidRPr="00045DE2" w:rsidRDefault="00045DE2">
            <w:pPr>
              <w:rPr>
                <w:sz w:val="16"/>
              </w:rPr>
            </w:pPr>
            <w:r w:rsidRPr="00045DE2">
              <w:rPr>
                <w:sz w:val="16"/>
              </w:rPr>
              <w:t>Choose the header (or line item) of the card to get further information.</w:t>
            </w:r>
          </w:p>
        </w:tc>
        <w:tc>
          <w:tcPr>
            <w:tcW w:w="0" w:type="auto"/>
          </w:tcPr>
          <w:p w:rsidR="00045DE2" w:rsidRPr="00045DE2" w:rsidRDefault="00045DE2">
            <w:pPr>
              <w:rPr>
                <w:sz w:val="16"/>
              </w:rPr>
            </w:pPr>
            <w:r w:rsidRPr="00045DE2">
              <w:rPr>
                <w:sz w:val="16"/>
              </w:rPr>
              <w:t>The overview page navigates you to the target apps. The global filter and header (and line item) information is carried over.</w:t>
            </w:r>
          </w:p>
          <w:p w:rsidR="00063072" w:rsidRPr="00045DE2" w:rsidRDefault="00045DE2">
            <w:pPr>
              <w:rPr>
                <w:sz w:val="16"/>
              </w:rPr>
            </w:pPr>
            <w:r w:rsidRPr="00045DE2">
              <w:rPr>
                <w:sz w:val="16"/>
              </w:rPr>
              <w:t xml:space="preserve">The card navigates you to the </w:t>
            </w:r>
            <w:r w:rsidRPr="00045DE2">
              <w:rPr>
                <w:rStyle w:val="screenelement"/>
                <w:sz w:val="16"/>
              </w:rPr>
              <w:t>Process Spots / Forwards Collective Processing</w:t>
            </w:r>
            <w:r w:rsidRPr="00045DE2">
              <w:rPr>
                <w:sz w:val="16"/>
              </w:rPr>
              <w:t xml:space="preserve"> SAP Fiori app.</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Navigate from Card FX Instruments (FX Options)</w:t>
            </w:r>
          </w:p>
        </w:tc>
        <w:tc>
          <w:tcPr>
            <w:tcW w:w="0" w:type="auto"/>
          </w:tcPr>
          <w:p w:rsidR="00045DE2" w:rsidRPr="00045DE2" w:rsidRDefault="00045DE2">
            <w:pPr>
              <w:rPr>
                <w:sz w:val="16"/>
              </w:rPr>
            </w:pPr>
            <w:r w:rsidRPr="00045DE2">
              <w:rPr>
                <w:sz w:val="16"/>
              </w:rPr>
              <w:t xml:space="preserve">Navigate from </w:t>
            </w:r>
            <w:r w:rsidRPr="00045DE2">
              <w:rPr>
                <w:rStyle w:val="screenelement"/>
                <w:sz w:val="16"/>
              </w:rPr>
              <w:t>FX Instruments (FX Options)</w:t>
            </w:r>
            <w:r w:rsidRPr="00045DE2">
              <w:rPr>
                <w:sz w:val="16"/>
              </w:rPr>
              <w:t>.</w:t>
            </w:r>
          </w:p>
          <w:p w:rsidR="00063072" w:rsidRPr="00045DE2" w:rsidRDefault="00045DE2">
            <w:pPr>
              <w:rPr>
                <w:sz w:val="16"/>
              </w:rPr>
            </w:pPr>
            <w:r w:rsidRPr="00045DE2">
              <w:rPr>
                <w:sz w:val="16"/>
              </w:rPr>
              <w:t>Choose the header (or line item) of the card to get further information.</w:t>
            </w:r>
          </w:p>
        </w:tc>
        <w:tc>
          <w:tcPr>
            <w:tcW w:w="0" w:type="auto"/>
          </w:tcPr>
          <w:p w:rsidR="00045DE2" w:rsidRPr="00045DE2" w:rsidRDefault="00045DE2">
            <w:pPr>
              <w:rPr>
                <w:sz w:val="16"/>
              </w:rPr>
            </w:pPr>
            <w:r w:rsidRPr="00045DE2">
              <w:rPr>
                <w:sz w:val="16"/>
              </w:rPr>
              <w:t>The overview page navigates you to the target apps. The global filter and header (and line item) information is carried over.</w:t>
            </w:r>
          </w:p>
          <w:p w:rsidR="00063072" w:rsidRPr="00045DE2" w:rsidRDefault="00045DE2">
            <w:pPr>
              <w:rPr>
                <w:sz w:val="16"/>
              </w:rPr>
            </w:pPr>
            <w:r w:rsidRPr="00045DE2">
              <w:rPr>
                <w:sz w:val="16"/>
              </w:rPr>
              <w:t xml:space="preserve">The card navigates to the </w:t>
            </w:r>
            <w:r w:rsidRPr="00045DE2">
              <w:rPr>
                <w:rStyle w:val="screenelement"/>
                <w:sz w:val="16"/>
              </w:rPr>
              <w:t>Process Spots / Forwards Collective Processing</w:t>
            </w:r>
            <w:r w:rsidRPr="00045DE2">
              <w:rPr>
                <w:sz w:val="16"/>
              </w:rPr>
              <w:t xml:space="preserve"> SAP Fiori app.</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9</w:t>
            </w:r>
          </w:p>
        </w:tc>
        <w:tc>
          <w:tcPr>
            <w:tcW w:w="0" w:type="auto"/>
          </w:tcPr>
          <w:p w:rsidR="00063072" w:rsidRPr="00045DE2" w:rsidRDefault="00045DE2">
            <w:pPr>
              <w:rPr>
                <w:sz w:val="16"/>
              </w:rPr>
            </w:pPr>
            <w:r w:rsidRPr="00045DE2">
              <w:rPr>
                <w:rStyle w:val="bold"/>
                <w:sz w:val="16"/>
              </w:rPr>
              <w:t>Navigate from Card FX Instruments (FX Non-Deliverable Forwards)</w:t>
            </w:r>
          </w:p>
        </w:tc>
        <w:tc>
          <w:tcPr>
            <w:tcW w:w="0" w:type="auto"/>
          </w:tcPr>
          <w:p w:rsidR="00045DE2" w:rsidRPr="00045DE2" w:rsidRDefault="00045DE2">
            <w:pPr>
              <w:rPr>
                <w:sz w:val="16"/>
              </w:rPr>
            </w:pPr>
            <w:r w:rsidRPr="00045DE2">
              <w:rPr>
                <w:sz w:val="16"/>
              </w:rPr>
              <w:t xml:space="preserve">Navigate from </w:t>
            </w:r>
            <w:r w:rsidRPr="00045DE2">
              <w:rPr>
                <w:rStyle w:val="screenelement"/>
                <w:sz w:val="16"/>
              </w:rPr>
              <w:t xml:space="preserve">FX Instruments (FX Non </w:t>
            </w:r>
            <w:r w:rsidRPr="00045DE2">
              <w:rPr>
                <w:rStyle w:val="screenelement"/>
                <w:sz w:val="16"/>
              </w:rPr>
              <w:t>Deliverable Forwards)</w:t>
            </w:r>
            <w:r w:rsidRPr="00045DE2">
              <w:rPr>
                <w:sz w:val="16"/>
              </w:rPr>
              <w:t>.</w:t>
            </w:r>
          </w:p>
          <w:p w:rsidR="00063072" w:rsidRPr="00045DE2" w:rsidRDefault="00045DE2">
            <w:pPr>
              <w:rPr>
                <w:sz w:val="16"/>
              </w:rPr>
            </w:pPr>
            <w:r w:rsidRPr="00045DE2">
              <w:rPr>
                <w:sz w:val="16"/>
              </w:rPr>
              <w:t>Choose the header (or line item) of the card to get further information.</w:t>
            </w:r>
          </w:p>
        </w:tc>
        <w:tc>
          <w:tcPr>
            <w:tcW w:w="0" w:type="auto"/>
          </w:tcPr>
          <w:p w:rsidR="00045DE2" w:rsidRPr="00045DE2" w:rsidRDefault="00045DE2">
            <w:pPr>
              <w:rPr>
                <w:sz w:val="16"/>
              </w:rPr>
            </w:pPr>
            <w:r w:rsidRPr="00045DE2">
              <w:rPr>
                <w:sz w:val="16"/>
              </w:rPr>
              <w:t>The overview page navigates you to the target apps. The global filter and header (and line item) information is carried over.</w:t>
            </w:r>
          </w:p>
          <w:p w:rsidR="00063072" w:rsidRPr="00045DE2" w:rsidRDefault="00045DE2">
            <w:pPr>
              <w:rPr>
                <w:sz w:val="16"/>
              </w:rPr>
            </w:pPr>
            <w:r w:rsidRPr="00045DE2">
              <w:rPr>
                <w:sz w:val="16"/>
              </w:rPr>
              <w:t xml:space="preserve">The card navigates you to the </w:t>
            </w:r>
            <w:r w:rsidRPr="00045DE2">
              <w:rPr>
                <w:rStyle w:val="screenelement"/>
                <w:sz w:val="16"/>
              </w:rPr>
              <w:t>Process Spots / Forwards Collective Processing</w:t>
            </w:r>
            <w:r w:rsidRPr="00045DE2">
              <w:rPr>
                <w:sz w:val="16"/>
              </w:rPr>
              <w:t xml:space="preserve"> SAP Fiori app.</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10</w:t>
            </w:r>
          </w:p>
        </w:tc>
        <w:tc>
          <w:tcPr>
            <w:tcW w:w="0" w:type="auto"/>
          </w:tcPr>
          <w:p w:rsidR="00063072" w:rsidRPr="00045DE2" w:rsidRDefault="00045DE2">
            <w:pPr>
              <w:rPr>
                <w:sz w:val="16"/>
              </w:rPr>
            </w:pPr>
            <w:r w:rsidRPr="00045DE2">
              <w:rPr>
                <w:rStyle w:val="bold"/>
                <w:sz w:val="16"/>
              </w:rPr>
              <w:t>Navigate from Card Foreign Exchange Rate</w:t>
            </w:r>
          </w:p>
        </w:tc>
        <w:tc>
          <w:tcPr>
            <w:tcW w:w="0" w:type="auto"/>
          </w:tcPr>
          <w:p w:rsidR="00045DE2" w:rsidRPr="00045DE2" w:rsidRDefault="00045DE2">
            <w:pPr>
              <w:rPr>
                <w:sz w:val="16"/>
              </w:rPr>
            </w:pPr>
            <w:r w:rsidRPr="00045DE2">
              <w:rPr>
                <w:sz w:val="16"/>
              </w:rPr>
              <w:t xml:space="preserve">Navigate from </w:t>
            </w:r>
            <w:r w:rsidRPr="00045DE2">
              <w:rPr>
                <w:rStyle w:val="screenelement"/>
                <w:sz w:val="16"/>
              </w:rPr>
              <w:t>Foreign Exchange Rate</w:t>
            </w:r>
            <w:r w:rsidRPr="00045DE2">
              <w:rPr>
                <w:sz w:val="16"/>
              </w:rPr>
              <w:t>.</w:t>
            </w:r>
          </w:p>
          <w:p w:rsidR="00063072" w:rsidRPr="00045DE2" w:rsidRDefault="00045DE2">
            <w:pPr>
              <w:rPr>
                <w:sz w:val="16"/>
              </w:rPr>
            </w:pPr>
            <w:r w:rsidRPr="00045DE2">
              <w:rPr>
                <w:sz w:val="16"/>
              </w:rPr>
              <w:t>Choose the header (or line item) of the card to get further information.</w:t>
            </w:r>
          </w:p>
        </w:tc>
        <w:tc>
          <w:tcPr>
            <w:tcW w:w="0" w:type="auto"/>
          </w:tcPr>
          <w:p w:rsidR="00045DE2" w:rsidRPr="00045DE2" w:rsidRDefault="00045DE2">
            <w:pPr>
              <w:rPr>
                <w:sz w:val="16"/>
              </w:rPr>
            </w:pPr>
            <w:r w:rsidRPr="00045DE2">
              <w:rPr>
                <w:sz w:val="16"/>
              </w:rPr>
              <w:t>The overview page navigates you to the target apps. The global filter and header (and line item) information is carried over.</w:t>
            </w:r>
          </w:p>
          <w:p w:rsidR="00063072" w:rsidRPr="00045DE2" w:rsidRDefault="00045DE2">
            <w:pPr>
              <w:rPr>
                <w:sz w:val="16"/>
              </w:rPr>
            </w:pPr>
            <w:r w:rsidRPr="00045DE2">
              <w:rPr>
                <w:sz w:val="16"/>
              </w:rPr>
              <w:t xml:space="preserve">The card navigates you to the </w:t>
            </w:r>
            <w:r w:rsidRPr="00045DE2">
              <w:rPr>
                <w:rStyle w:val="screenelement"/>
                <w:sz w:val="16"/>
              </w:rPr>
              <w:t>Currency Converter</w:t>
            </w:r>
            <w:r w:rsidRPr="00045DE2">
              <w:rPr>
                <w:sz w:val="16"/>
              </w:rPr>
              <w:t xml:space="preserve"> SAP Fiori app.</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11</w:t>
            </w:r>
          </w:p>
        </w:tc>
        <w:tc>
          <w:tcPr>
            <w:tcW w:w="0" w:type="auto"/>
          </w:tcPr>
          <w:p w:rsidR="00063072" w:rsidRPr="00045DE2" w:rsidRDefault="00045DE2">
            <w:pPr>
              <w:rPr>
                <w:sz w:val="16"/>
              </w:rPr>
            </w:pPr>
            <w:r w:rsidRPr="00045DE2">
              <w:rPr>
                <w:rStyle w:val="bold"/>
                <w:sz w:val="16"/>
              </w:rPr>
              <w:t>Navigate from Card Absolute FX Net Exposure</w:t>
            </w:r>
          </w:p>
        </w:tc>
        <w:tc>
          <w:tcPr>
            <w:tcW w:w="0" w:type="auto"/>
          </w:tcPr>
          <w:p w:rsidR="00045DE2" w:rsidRPr="00045DE2" w:rsidRDefault="00045DE2">
            <w:pPr>
              <w:rPr>
                <w:sz w:val="16"/>
              </w:rPr>
            </w:pPr>
            <w:r w:rsidRPr="00045DE2">
              <w:rPr>
                <w:sz w:val="16"/>
              </w:rPr>
              <w:t xml:space="preserve">Navigate from </w:t>
            </w:r>
            <w:r w:rsidRPr="00045DE2">
              <w:rPr>
                <w:rStyle w:val="screenelement"/>
                <w:sz w:val="16"/>
              </w:rPr>
              <w:t>Absolute FX Net Exposure</w:t>
            </w:r>
            <w:r w:rsidRPr="00045DE2">
              <w:rPr>
                <w:sz w:val="16"/>
              </w:rPr>
              <w:t>.</w:t>
            </w:r>
          </w:p>
          <w:p w:rsidR="00063072" w:rsidRPr="00045DE2" w:rsidRDefault="00045DE2">
            <w:pPr>
              <w:rPr>
                <w:sz w:val="16"/>
              </w:rPr>
            </w:pPr>
            <w:r w:rsidRPr="00045DE2">
              <w:rPr>
                <w:sz w:val="16"/>
              </w:rPr>
              <w:t xml:space="preserve">Choose </w:t>
            </w:r>
            <w:r w:rsidRPr="00045DE2">
              <w:rPr>
                <w:sz w:val="16"/>
              </w:rPr>
              <w:t>the line item of the card to get further information.</w:t>
            </w:r>
          </w:p>
        </w:tc>
        <w:tc>
          <w:tcPr>
            <w:tcW w:w="0" w:type="auto"/>
          </w:tcPr>
          <w:p w:rsidR="00045DE2" w:rsidRPr="00045DE2" w:rsidRDefault="00045DE2">
            <w:pPr>
              <w:rPr>
                <w:sz w:val="16"/>
              </w:rPr>
            </w:pPr>
            <w:r w:rsidRPr="00045DE2">
              <w:rPr>
                <w:sz w:val="16"/>
              </w:rPr>
              <w:t>The overview page navigates you to the target apps. The global filter and header (and line item) information is carried over.</w:t>
            </w:r>
          </w:p>
          <w:p w:rsidR="00063072" w:rsidRPr="00045DE2" w:rsidRDefault="00045DE2">
            <w:pPr>
              <w:rPr>
                <w:sz w:val="16"/>
              </w:rPr>
            </w:pPr>
            <w:r w:rsidRPr="00045DE2">
              <w:rPr>
                <w:sz w:val="16"/>
              </w:rPr>
              <w:t xml:space="preserve">The card navigates you to the </w:t>
            </w:r>
            <w:r w:rsidRPr="00045DE2">
              <w:rPr>
                <w:rStyle w:val="screenelement"/>
                <w:sz w:val="16"/>
              </w:rPr>
              <w:t xml:space="preserve">Review Balance Sheet FX Risk </w:t>
            </w:r>
            <w:r w:rsidRPr="00045DE2">
              <w:rPr>
                <w:sz w:val="16"/>
              </w:rPr>
              <w:t>SAP Fiori app.</w:t>
            </w:r>
          </w:p>
        </w:tc>
        <w:tc>
          <w:tcPr>
            <w:tcW w:w="0" w:type="auto"/>
          </w:tcPr>
          <w:p w:rsidR="00045DE2" w:rsidRPr="00045DE2" w:rsidRDefault="00045DE2">
            <w:pPr>
              <w:rPr>
                <w:sz w:val="16"/>
              </w:rPr>
            </w:pPr>
          </w:p>
        </w:tc>
      </w:tr>
    </w:tbl>
    <w:p w:rsidR="00063072" w:rsidRDefault="00045DE2">
      <w:pPr>
        <w:pStyle w:val="Heading2"/>
      </w:pPr>
      <w:bookmarkStart w:id="18" w:name="unique_8"/>
      <w:bookmarkStart w:id="19" w:name="_Toc232849946"/>
      <w:r>
        <w:t>Treasury Executive Dashboard</w:t>
      </w:r>
      <w:bookmarkEnd w:id="18"/>
      <w:bookmarkEnd w:id="19"/>
    </w:p>
    <w:p w:rsidR="00063072" w:rsidRDefault="00045DE2">
      <w:pPr>
        <w:pStyle w:val="sectiontitle"/>
      </w:pPr>
      <w:r>
        <w:t>Test Administration</w:t>
      </w:r>
    </w:p>
    <w:p w:rsidR="00063072" w:rsidRDefault="00045DE2">
      <w:r>
        <w:t>Customer project: Fill in the 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 xml:space="preserve">&lt;State the Service Provider, Customer or Joint </w:t>
            </w:r>
            <w:r w:rsidRPr="00045DE2">
              <w:rPr>
                <w:rStyle w:val="userinput"/>
                <w:sz w:val="12"/>
              </w:rPr>
              <w:t>Service Provider and Customer&gt;</w:t>
            </w:r>
          </w:p>
        </w:tc>
      </w:tr>
    </w:tbl>
    <w:p w:rsidR="00063072" w:rsidRDefault="00045DE2">
      <w:pPr>
        <w:pStyle w:val="sectiontitle"/>
      </w:pPr>
      <w:r>
        <w:t>Purpose</w:t>
      </w:r>
    </w:p>
    <w:p w:rsidR="00045DE2" w:rsidRDefault="00045DE2">
      <w:r>
        <w:t xml:space="preserve">You have already implemented </w:t>
      </w:r>
      <w:r>
        <w:rPr>
          <w:rStyle w:val="screenelement"/>
        </w:rPr>
        <w:t>Treasury Executive Dashboard</w:t>
      </w:r>
      <w:r>
        <w:t>. Please check if it is running correctly.</w:t>
      </w:r>
    </w:p>
    <w:p w:rsidR="00045DE2" w:rsidRDefault="00045DE2">
      <w:r>
        <w:t>The SAP Treasury Executive Dashboard includes analytic tabs from different management perspectives.</w:t>
      </w:r>
    </w:p>
    <w:p w:rsidR="00063072" w:rsidRDefault="00045DE2">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3462"/>
        <w:gridCol w:w="10842"/>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rStyle w:val="bold"/>
                <w:sz w:val="16"/>
              </w:rPr>
              <w:t>Tab#</w:t>
            </w:r>
          </w:p>
        </w:tc>
        <w:tc>
          <w:tcPr>
            <w:tcW w:w="0" w:type="auto"/>
          </w:tcPr>
          <w:p w:rsidR="00063072" w:rsidRPr="00045DE2" w:rsidRDefault="00045DE2">
            <w:pPr>
              <w:pStyle w:val="boldparagraph"/>
              <w:rPr>
                <w:sz w:val="16"/>
              </w:rPr>
            </w:pPr>
            <w:r w:rsidRPr="00045DE2">
              <w:rPr>
                <w:rStyle w:val="bold"/>
                <w:sz w:val="16"/>
              </w:rPr>
              <w:t>Tab Name</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Liquidity</w:t>
            </w: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Cash Management</w:t>
            </w: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Bank Relationship</w:t>
            </w: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Indebtedness</w:t>
            </w: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Counterparty Risk</w:t>
            </w: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Market Risk</w:t>
            </w: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Bank Guarantee</w:t>
            </w: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Market Overview</w:t>
            </w: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804"/>
        <w:gridCol w:w="1100"/>
        <w:gridCol w:w="4885"/>
        <w:gridCol w:w="6042"/>
        <w:gridCol w:w="1473"/>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Log On</w:t>
            </w:r>
          </w:p>
        </w:tc>
        <w:tc>
          <w:tcPr>
            <w:tcW w:w="0" w:type="auto"/>
          </w:tcPr>
          <w:p w:rsidR="00063072" w:rsidRPr="00045DE2" w:rsidRDefault="00045DE2">
            <w:pPr>
              <w:rPr>
                <w:sz w:val="16"/>
              </w:rPr>
            </w:pPr>
            <w:r w:rsidRPr="00045DE2">
              <w:rPr>
                <w:sz w:val="16"/>
              </w:rPr>
              <w:t>Log on to the SAP Fiori launchpad as a Treasury Risk Manager or Cash Manager.</w:t>
            </w:r>
          </w:p>
        </w:tc>
        <w:tc>
          <w:tcPr>
            <w:tcW w:w="0" w:type="auto"/>
          </w:tcPr>
          <w:p w:rsidR="00063072" w:rsidRPr="00045DE2" w:rsidRDefault="00045DE2">
            <w:pPr>
              <w:rPr>
                <w:sz w:val="16"/>
              </w:rPr>
            </w:pPr>
            <w:r w:rsidRPr="00045DE2">
              <w:rPr>
                <w:sz w:val="16"/>
              </w:rPr>
              <w:t>The SAP Fiori launchpad is 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Access the App</w:t>
            </w:r>
          </w:p>
        </w:tc>
        <w:tc>
          <w:tcPr>
            <w:tcW w:w="0" w:type="auto"/>
          </w:tcPr>
          <w:p w:rsidR="00063072" w:rsidRPr="00045DE2" w:rsidRDefault="00045DE2">
            <w:pPr>
              <w:rPr>
                <w:sz w:val="16"/>
              </w:rPr>
            </w:pPr>
            <w:r w:rsidRPr="00045DE2">
              <w:rPr>
                <w:sz w:val="16"/>
              </w:rPr>
              <w:t xml:space="preserve">Open </w:t>
            </w:r>
            <w:r w:rsidRPr="00045DE2">
              <w:rPr>
                <w:rStyle w:val="screenelement"/>
                <w:sz w:val="16"/>
              </w:rPr>
              <w:t>Treasury Executive Dashboard</w:t>
            </w:r>
            <w:r w:rsidRPr="00045DE2">
              <w:rPr>
                <w:sz w:val="16"/>
              </w:rPr>
              <w:t xml:space="preserve"> </w:t>
            </w:r>
            <w:r w:rsidRPr="00045DE2">
              <w:rPr>
                <w:rStyle w:val="CourierNew"/>
                <w:sz w:val="16"/>
              </w:rPr>
              <w:t>(F4316)</w:t>
            </w:r>
            <w:r w:rsidRPr="00045DE2">
              <w:rPr>
                <w:sz w:val="16"/>
              </w:rPr>
              <w:t>.</w:t>
            </w:r>
          </w:p>
        </w:tc>
        <w:tc>
          <w:tcPr>
            <w:tcW w:w="0" w:type="auto"/>
          </w:tcPr>
          <w:p w:rsidR="00063072" w:rsidRPr="00045DE2" w:rsidRDefault="00045DE2">
            <w:pPr>
              <w:rPr>
                <w:sz w:val="16"/>
              </w:rPr>
            </w:pPr>
            <w:r w:rsidRPr="00045DE2">
              <w:rPr>
                <w:sz w:val="16"/>
              </w:rPr>
              <w:t>The overview page is launched successfully and the SAP Treasury Executive Dashboard is displayed.</w:t>
            </w:r>
          </w:p>
        </w:tc>
        <w:tc>
          <w:tcPr>
            <w:tcW w:w="0" w:type="auto"/>
          </w:tcPr>
          <w:p w:rsidR="00063072" w:rsidRPr="00045DE2" w:rsidRDefault="00063072">
            <w:pPr>
              <w:rPr>
                <w:sz w:val="16"/>
              </w:rPr>
            </w:pPr>
          </w:p>
        </w:tc>
      </w:tr>
    </w:tbl>
    <w:p w:rsidR="00063072" w:rsidRDefault="00045DE2">
      <w:pPr>
        <w:pStyle w:val="Heading3"/>
      </w:pPr>
      <w:bookmarkStart w:id="20" w:name="unique_10"/>
      <w:bookmarkStart w:id="21" w:name="_Toc232849947"/>
      <w:r>
        <w:t>Story Tabstrip: Liquidity</w:t>
      </w:r>
      <w:bookmarkEnd w:id="20"/>
      <w:bookmarkEnd w:id="21"/>
    </w:p>
    <w:p w:rsidR="00063072" w:rsidRDefault="00045DE2">
      <w:pPr>
        <w:pStyle w:val="sectiontitle"/>
      </w:pPr>
      <w:r>
        <w:t>Test Administration</w:t>
      </w:r>
    </w:p>
    <w:p w:rsidR="00063072" w:rsidRDefault="00045DE2">
      <w:r>
        <w:t>Customer project: Fill in the 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Liquidity tabstrip</w:t>
      </w:r>
    </w:p>
    <w:p w:rsidR="00063072" w:rsidRDefault="00045DE2">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1116"/>
        <w:gridCol w:w="4231"/>
        <w:gridCol w:w="5223"/>
        <w:gridCol w:w="3734"/>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Liquidity by Country</w:t>
            </w:r>
          </w:p>
        </w:tc>
        <w:tc>
          <w:tcPr>
            <w:tcW w:w="0" w:type="auto"/>
          </w:tcPr>
          <w:p w:rsidR="00063072" w:rsidRPr="00045DE2" w:rsidRDefault="00045DE2">
            <w:pPr>
              <w:rPr>
                <w:sz w:val="16"/>
              </w:rPr>
            </w:pPr>
            <w:r w:rsidRPr="00045DE2">
              <w:rPr>
                <w:sz w:val="16"/>
              </w:rPr>
              <w:t>Chart 1 ~ Chart 7 will interact with each other (Except for chart 3)</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Liquidity</w:t>
            </w:r>
          </w:p>
        </w:tc>
        <w:tc>
          <w:tcPr>
            <w:tcW w:w="0" w:type="auto"/>
          </w:tcPr>
          <w:p w:rsidR="00063072" w:rsidRPr="00045DE2" w:rsidRDefault="00045DE2">
            <w:pPr>
              <w:rPr>
                <w:sz w:val="16"/>
              </w:rPr>
            </w:pPr>
            <w:r w:rsidRPr="00045DE2">
              <w:rPr>
                <w:sz w:val="16"/>
              </w:rPr>
              <w:t>Chart 1 ~ Chart 7 will interact with each other (Except for chart 3)</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History of Liquidity</w:t>
            </w:r>
          </w:p>
        </w:tc>
        <w:tc>
          <w:tcPr>
            <w:tcW w:w="0" w:type="auto"/>
          </w:tcPr>
          <w:p w:rsidR="00063072" w:rsidRPr="00045DE2" w:rsidRDefault="00045DE2">
            <w:pPr>
              <w:rPr>
                <w:sz w:val="16"/>
              </w:rPr>
            </w:pPr>
            <w:r w:rsidRPr="00045DE2">
              <w:rPr>
                <w:sz w:val="16"/>
              </w:rPr>
              <w:t xml:space="preserve">Chart 1 ~ Chart 7 will interact with each other </w:t>
            </w:r>
            <w:r w:rsidRPr="00045DE2">
              <w:rPr>
                <w:sz w:val="16"/>
              </w:rPr>
              <w:t>(Except for chart 3)</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Liquidity by Region</w:t>
            </w:r>
          </w:p>
        </w:tc>
        <w:tc>
          <w:tcPr>
            <w:tcW w:w="0" w:type="auto"/>
          </w:tcPr>
          <w:p w:rsidR="00063072" w:rsidRPr="00045DE2" w:rsidRDefault="00045DE2">
            <w:pPr>
              <w:rPr>
                <w:sz w:val="16"/>
              </w:rPr>
            </w:pPr>
            <w:r w:rsidRPr="00045DE2">
              <w:rPr>
                <w:sz w:val="16"/>
              </w:rPr>
              <w:t>Chart 1 ~ Chart 7 will interact with each other (Except for chart 3)</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Liquidity by Company Code (Top5)</w:t>
            </w:r>
          </w:p>
        </w:tc>
        <w:tc>
          <w:tcPr>
            <w:tcW w:w="0" w:type="auto"/>
          </w:tcPr>
          <w:p w:rsidR="00063072" w:rsidRPr="00045DE2" w:rsidRDefault="00045DE2">
            <w:pPr>
              <w:rPr>
                <w:sz w:val="16"/>
              </w:rPr>
            </w:pPr>
            <w:r w:rsidRPr="00045DE2">
              <w:rPr>
                <w:sz w:val="16"/>
              </w:rPr>
              <w:t>Chart 1 ~ Chart 7 will interact with each other (Except for chart 3)</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Liquidity by Financial Position Group</w:t>
            </w:r>
          </w:p>
        </w:tc>
        <w:tc>
          <w:tcPr>
            <w:tcW w:w="0" w:type="auto"/>
          </w:tcPr>
          <w:p w:rsidR="00063072" w:rsidRPr="00045DE2" w:rsidRDefault="00045DE2">
            <w:pPr>
              <w:rPr>
                <w:sz w:val="16"/>
              </w:rPr>
            </w:pPr>
            <w:r w:rsidRPr="00045DE2">
              <w:rPr>
                <w:sz w:val="16"/>
              </w:rPr>
              <w:t>Chart 1 ~ Chart 7 will interact with each other (Except for chart 3)</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Liquidity by Currency</w:t>
            </w:r>
          </w:p>
        </w:tc>
        <w:tc>
          <w:tcPr>
            <w:tcW w:w="0" w:type="auto"/>
          </w:tcPr>
          <w:p w:rsidR="00063072" w:rsidRPr="00045DE2" w:rsidRDefault="00045DE2">
            <w:pPr>
              <w:rPr>
                <w:sz w:val="16"/>
              </w:rPr>
            </w:pPr>
            <w:r w:rsidRPr="00045DE2">
              <w:rPr>
                <w:sz w:val="16"/>
              </w:rPr>
              <w:t>Chart 1 ~ Chart 7 will interact with each other (Except for chart 3)</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Liquidity by Treasury Center and Financial Positions</w:t>
            </w:r>
          </w:p>
        </w:tc>
        <w:tc>
          <w:tcPr>
            <w:tcW w:w="0" w:type="auto"/>
          </w:tcPr>
          <w:p w:rsidR="00045DE2" w:rsidRPr="00045DE2" w:rsidRDefault="00045DE2">
            <w:pPr>
              <w:rPr>
                <w:sz w:val="16"/>
              </w:rPr>
            </w:pPr>
          </w:p>
        </w:tc>
        <w:tc>
          <w:tcPr>
            <w:tcW w:w="0" w:type="auto"/>
          </w:tcPr>
          <w:p w:rsidR="00045DE2" w:rsidRPr="00045DE2" w:rsidRDefault="00045DE2">
            <w:pPr>
              <w:rPr>
                <w:sz w:val="16"/>
              </w:rPr>
            </w:pPr>
            <w:r w:rsidRPr="00045DE2">
              <w:rPr>
                <w:sz w:val="16"/>
              </w:rPr>
              <w:t xml:space="preserve">Gross Assets of </w:t>
            </w:r>
            <w:r w:rsidRPr="00045DE2">
              <w:rPr>
                <w:sz w:val="16"/>
              </w:rPr>
              <w:t>Treasury Center:</w:t>
            </w:r>
          </w:p>
          <w:p w:rsidR="00045DE2" w:rsidRPr="00045DE2" w:rsidRDefault="00045DE2">
            <w:pPr>
              <w:rPr>
                <w:sz w:val="16"/>
              </w:rPr>
            </w:pPr>
            <w:r w:rsidRPr="00045DE2">
              <w:rPr>
                <w:sz w:val="16"/>
              </w:rPr>
              <w:t>Assets/Liabilities = Assets</w:t>
            </w:r>
          </w:p>
          <w:p w:rsidR="00063072" w:rsidRPr="00045DE2" w:rsidRDefault="00045DE2">
            <w:pPr>
              <w:rPr>
                <w:sz w:val="16"/>
              </w:rPr>
            </w:pPr>
            <w:r w:rsidRPr="00045DE2">
              <w:rPr>
                <w:sz w:val="16"/>
              </w:rPr>
              <w:t>Treasury Center = Flag set. Event has occurred</w:t>
            </w: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719"/>
        <w:gridCol w:w="2382"/>
        <w:gridCol w:w="6726"/>
        <w:gridCol w:w="3224"/>
        <w:gridCol w:w="1253"/>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Access the Tabstrip</w:t>
            </w:r>
          </w:p>
        </w:tc>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sz w:val="16"/>
              </w:rPr>
              <w:t xml:space="preserve">In the story, by default the Liquidity tab is </w:t>
            </w:r>
            <w:r w:rsidRPr="00045DE2">
              <w:rPr>
                <w:sz w:val="16"/>
              </w:rPr>
              <w:t>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 xml:space="preserve">Edit Table Prompts (story prompt icon {} under the report title, not story prompt from the toolbar area) &gt; C_FINANCIALSTATUSQUERY_2 </w:t>
            </w:r>
            <w:r w:rsidRPr="00045DE2">
              <w:rPr>
                <w:sz w:val="16"/>
              </w:rPr>
              <w:t>.</w:t>
            </w:r>
          </w:p>
          <w:p w:rsidR="00045DE2" w:rsidRPr="00045DE2" w:rsidRDefault="00045DE2">
            <w:pPr>
              <w:rPr>
                <w:sz w:val="16"/>
              </w:rPr>
            </w:pPr>
            <w:r w:rsidRPr="00045DE2">
              <w:rPr>
                <w:sz w:val="16"/>
              </w:rPr>
              <w:t xml:space="preserve">In the </w:t>
            </w:r>
            <w:r w:rsidRPr="00045DE2">
              <w:rPr>
                <w:rStyle w:val="screenelement"/>
                <w:sz w:val="16"/>
              </w:rPr>
              <w:t>Set Variables for SAP Treasury Financial Position</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Aug 19,2019</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6307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tc>
        <w:tc>
          <w:tcPr>
            <w:tcW w:w="0" w:type="auto"/>
          </w:tcPr>
          <w:p w:rsidR="00063072" w:rsidRPr="00045DE2" w:rsidRDefault="00045DE2">
            <w:pPr>
              <w:rPr>
                <w:sz w:val="16"/>
              </w:rPr>
            </w:pPr>
            <w:r w:rsidRPr="00045DE2">
              <w:rPr>
                <w:sz w:val="16"/>
              </w:rPr>
              <w:t>The charts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 xml:space="preserve">Edit Story </w:t>
            </w:r>
            <w:r w:rsidRPr="00045DE2">
              <w:rPr>
                <w:rStyle w:val="screenelement"/>
                <w:sz w:val="16"/>
              </w:rPr>
              <w:t>Prompts (story prompt icon {} from the toolbar area) &gt; C_HISTFINANCIALSTATUSQUERY_2</w:t>
            </w:r>
          </w:p>
          <w:p w:rsidR="00045DE2" w:rsidRPr="00045DE2" w:rsidRDefault="00045DE2">
            <w:pPr>
              <w:rPr>
                <w:sz w:val="16"/>
              </w:rPr>
            </w:pPr>
            <w:r w:rsidRPr="00045DE2">
              <w:rPr>
                <w:sz w:val="16"/>
              </w:rPr>
              <w:t xml:space="preserve">In the </w:t>
            </w:r>
            <w:r w:rsidRPr="00045DE2">
              <w:rPr>
                <w:rStyle w:val="screenelement"/>
                <w:sz w:val="16"/>
              </w:rPr>
              <w:t>Set Variables for C_HISTFINANCIALSTATUSQUERY_2</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Aug 19,2019</w:t>
            </w:r>
          </w:p>
          <w:p w:rsidR="00045DE2" w:rsidRPr="00045DE2" w:rsidRDefault="00045DE2">
            <w:pPr>
              <w:rPr>
                <w:sz w:val="16"/>
              </w:rPr>
            </w:pPr>
            <w:r w:rsidRPr="00045DE2">
              <w:rPr>
                <w:rStyle w:val="screenelement"/>
                <w:sz w:val="16"/>
              </w:rPr>
              <w:t xml:space="preserve">Display </w:t>
            </w:r>
            <w:r w:rsidRPr="00045DE2">
              <w:rPr>
                <w:rStyle w:val="screenelement"/>
                <w:sz w:val="16"/>
              </w:rPr>
              <w:t>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63072" w:rsidRPr="00045DE2" w:rsidRDefault="00045DE2">
            <w:pPr>
              <w:rPr>
                <w:sz w:val="16"/>
              </w:rPr>
            </w:pPr>
            <w:r w:rsidRPr="00045DE2">
              <w:rPr>
                <w:rStyle w:val="screenelement"/>
                <w:sz w:val="16"/>
              </w:rPr>
              <w:t>Period*</w:t>
            </w:r>
            <w:r w:rsidRPr="00045DE2">
              <w:rPr>
                <w:sz w:val="16"/>
              </w:rPr>
              <w:t xml:space="preserve">: </w:t>
            </w:r>
            <w:r w:rsidRPr="00045DE2">
              <w:rPr>
                <w:rStyle w:val="userinput"/>
                <w:sz w:val="16"/>
              </w:rPr>
              <w:t>Last 4 Quarters</w:t>
            </w:r>
          </w:p>
        </w:tc>
        <w:tc>
          <w:tcPr>
            <w:tcW w:w="0" w:type="auto"/>
          </w:tcPr>
          <w:p w:rsidR="00063072" w:rsidRPr="00045DE2" w:rsidRDefault="00045DE2">
            <w:pPr>
              <w:rPr>
                <w:sz w:val="16"/>
              </w:rPr>
            </w:pPr>
            <w:r w:rsidRPr="00045DE2">
              <w:rPr>
                <w:sz w:val="16"/>
              </w:rPr>
              <w:t>The charts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Choose a region in Liquidity by Region</w:t>
            </w:r>
          </w:p>
        </w:tc>
        <w:tc>
          <w:tcPr>
            <w:tcW w:w="0" w:type="auto"/>
          </w:tcPr>
          <w:p w:rsidR="00063072" w:rsidRPr="00045DE2" w:rsidRDefault="00045DE2">
            <w:pPr>
              <w:rPr>
                <w:sz w:val="16"/>
              </w:rPr>
            </w:pPr>
            <w:r w:rsidRPr="00045DE2">
              <w:rPr>
                <w:sz w:val="16"/>
              </w:rPr>
              <w:t>In the left-upper geo map, choose a bubble</w:t>
            </w:r>
          </w:p>
        </w:tc>
        <w:tc>
          <w:tcPr>
            <w:tcW w:w="0" w:type="auto"/>
          </w:tcPr>
          <w:p w:rsidR="00063072" w:rsidRPr="00045DE2" w:rsidRDefault="00045DE2">
            <w:pPr>
              <w:rPr>
                <w:sz w:val="16"/>
              </w:rPr>
            </w:pPr>
            <w:r w:rsidRPr="00045DE2">
              <w:rPr>
                <w:sz w:val="16"/>
              </w:rPr>
              <w:t>Charts 2 and Charts 4-7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Test interactions among charts 1~7(except 3)</w:t>
            </w:r>
          </w:p>
        </w:tc>
        <w:tc>
          <w:tcPr>
            <w:tcW w:w="0" w:type="auto"/>
          </w:tcPr>
          <w:p w:rsidR="00063072" w:rsidRPr="00045DE2" w:rsidRDefault="00045DE2">
            <w:pPr>
              <w:rPr>
                <w:sz w:val="16"/>
              </w:rPr>
            </w:pPr>
            <w:r w:rsidRPr="00045DE2">
              <w:rPr>
                <w:sz w:val="16"/>
              </w:rPr>
              <w:t>Repeat similar steps to view interactions among the charts 1~7 (except 3)</w:t>
            </w:r>
          </w:p>
        </w:tc>
        <w:tc>
          <w:tcPr>
            <w:tcW w:w="0" w:type="auto"/>
          </w:tcPr>
          <w:p w:rsidR="00063072" w:rsidRPr="00045DE2" w:rsidRDefault="00045DE2">
            <w:pPr>
              <w:rPr>
                <w:sz w:val="16"/>
              </w:rPr>
            </w:pPr>
            <w:r w:rsidRPr="00045DE2">
              <w:rPr>
                <w:sz w:val="16"/>
              </w:rPr>
              <w:t>Data are reflected correctly.</w:t>
            </w:r>
          </w:p>
        </w:tc>
        <w:tc>
          <w:tcPr>
            <w:tcW w:w="0" w:type="auto"/>
          </w:tcPr>
          <w:p w:rsidR="00063072" w:rsidRPr="00045DE2" w:rsidRDefault="00063072">
            <w:pPr>
              <w:rPr>
                <w:sz w:val="16"/>
              </w:rPr>
            </w:pPr>
          </w:p>
        </w:tc>
      </w:tr>
    </w:tbl>
    <w:p w:rsidR="00063072" w:rsidRDefault="00045DE2">
      <w:pPr>
        <w:pStyle w:val="Heading3"/>
      </w:pPr>
      <w:bookmarkStart w:id="22" w:name="unique_11"/>
      <w:bookmarkStart w:id="23" w:name="_Toc232849948"/>
      <w:r>
        <w:t>Story Tabstrip: Cash Management</w:t>
      </w:r>
      <w:bookmarkEnd w:id="22"/>
      <w:bookmarkEnd w:id="23"/>
    </w:p>
    <w:p w:rsidR="00063072" w:rsidRDefault="00045DE2">
      <w:pPr>
        <w:pStyle w:val="sectiontitle"/>
      </w:pPr>
      <w:r>
        <w:t>Test Administration</w:t>
      </w:r>
    </w:p>
    <w:p w:rsidR="00063072" w:rsidRDefault="00045DE2">
      <w:r>
        <w:t xml:space="preserve">Customer project: Fill in the </w:t>
      </w:r>
      <w:r>
        <w:t>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Cash Management tabstrip</w:t>
      </w:r>
    </w:p>
    <w:p w:rsidR="00063072" w:rsidRDefault="00045DE2">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984"/>
        <w:gridCol w:w="3718"/>
        <w:gridCol w:w="3318"/>
        <w:gridCol w:w="6284"/>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Region</w:t>
            </w:r>
          </w:p>
        </w:tc>
        <w:tc>
          <w:tcPr>
            <w:tcW w:w="0" w:type="auto"/>
          </w:tcPr>
          <w:p w:rsidR="00063072" w:rsidRPr="00045DE2" w:rsidRDefault="00045DE2">
            <w:pPr>
              <w:rPr>
                <w:sz w:val="16"/>
              </w:rPr>
            </w:pPr>
            <w:r w:rsidRPr="00045DE2">
              <w:rPr>
                <w:sz w:val="16"/>
              </w:rPr>
              <w:t>Region filter for all the charts below</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Cash Position</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Cash Position by Region</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Cash Position by Bank Account Currency</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Cash Position by Company Code</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Cash Position by Bank</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Cash Position by Bank Account</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Liquidity Forecast for Balances (For Future 90 Days)</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9</w:t>
            </w:r>
          </w:p>
        </w:tc>
        <w:tc>
          <w:tcPr>
            <w:tcW w:w="0" w:type="auto"/>
          </w:tcPr>
          <w:p w:rsidR="00063072" w:rsidRPr="00045DE2" w:rsidRDefault="00045DE2">
            <w:pPr>
              <w:rPr>
                <w:sz w:val="16"/>
              </w:rPr>
            </w:pPr>
            <w:r w:rsidRPr="00045DE2">
              <w:rPr>
                <w:rStyle w:val="bold"/>
                <w:sz w:val="16"/>
              </w:rPr>
              <w:t>Liquidity Forecast by Liquidity Item</w:t>
            </w:r>
          </w:p>
        </w:tc>
        <w:tc>
          <w:tcPr>
            <w:tcW w:w="0" w:type="auto"/>
          </w:tcPr>
          <w:p w:rsidR="00063072" w:rsidRPr="00045DE2" w:rsidRDefault="00045DE2">
            <w:pPr>
              <w:rPr>
                <w:sz w:val="16"/>
              </w:rPr>
            </w:pPr>
            <w:r w:rsidRPr="00045DE2">
              <w:rPr>
                <w:sz w:val="16"/>
              </w:rPr>
              <w:t>Display the detail of selected day (in left chart)</w:t>
            </w:r>
          </w:p>
        </w:tc>
        <w:tc>
          <w:tcPr>
            <w:tcW w:w="0" w:type="auto"/>
          </w:tcPr>
          <w:p w:rsidR="00045DE2" w:rsidRPr="00045DE2" w:rsidRDefault="00045DE2">
            <w:pPr>
              <w:rPr>
                <w:sz w:val="16"/>
              </w:rPr>
            </w:pPr>
            <w:r w:rsidRPr="00045DE2">
              <w:rPr>
                <w:sz w:val="16"/>
              </w:rPr>
              <w:t xml:space="preserve">Filtered by </w:t>
            </w:r>
            <w:r w:rsidRPr="00045DE2">
              <w:rPr>
                <w:rStyle w:val="screenelement"/>
                <w:sz w:val="16"/>
              </w:rPr>
              <w:t xml:space="preserve">Region </w:t>
            </w:r>
            <w:r w:rsidRPr="00045DE2">
              <w:rPr>
                <w:sz w:val="16"/>
              </w:rPr>
              <w:t>Filter</w:t>
            </w:r>
          </w:p>
          <w:p w:rsidR="00063072" w:rsidRPr="00045DE2" w:rsidRDefault="00045DE2">
            <w:pPr>
              <w:rPr>
                <w:sz w:val="16"/>
              </w:rPr>
            </w:pPr>
            <w:r w:rsidRPr="00045DE2">
              <w:rPr>
                <w:sz w:val="16"/>
              </w:rPr>
              <w:t>When you select one date (bar) in left table, the detail of selected date will be filtered out</w:t>
            </w:r>
          </w:p>
        </w:tc>
      </w:tr>
      <w:tr w:rsidR="00063072" w:rsidRPr="00045DE2" w:rsidTr="00045DE2">
        <w:tc>
          <w:tcPr>
            <w:tcW w:w="0" w:type="auto"/>
          </w:tcPr>
          <w:p w:rsidR="00063072" w:rsidRPr="00045DE2" w:rsidRDefault="00045DE2">
            <w:pPr>
              <w:rPr>
                <w:sz w:val="16"/>
              </w:rPr>
            </w:pPr>
            <w:r w:rsidRPr="00045DE2">
              <w:rPr>
                <w:sz w:val="16"/>
              </w:rPr>
              <w:t>10</w:t>
            </w:r>
          </w:p>
        </w:tc>
        <w:tc>
          <w:tcPr>
            <w:tcW w:w="0" w:type="auto"/>
          </w:tcPr>
          <w:p w:rsidR="00063072" w:rsidRPr="00045DE2" w:rsidRDefault="00045DE2">
            <w:pPr>
              <w:rPr>
                <w:sz w:val="16"/>
              </w:rPr>
            </w:pPr>
            <w:r w:rsidRPr="00045DE2">
              <w:rPr>
                <w:rStyle w:val="bold"/>
                <w:sz w:val="16"/>
              </w:rPr>
              <w:t>Actual Cash Flows (For Past 90 Days)</w:t>
            </w:r>
          </w:p>
        </w:tc>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w:t>
            </w:r>
          </w:p>
        </w:tc>
      </w:tr>
      <w:tr w:rsidR="00063072" w:rsidRPr="00045DE2" w:rsidTr="00045DE2">
        <w:tc>
          <w:tcPr>
            <w:tcW w:w="0" w:type="auto"/>
          </w:tcPr>
          <w:p w:rsidR="00063072" w:rsidRPr="00045DE2" w:rsidRDefault="00045DE2">
            <w:pPr>
              <w:rPr>
                <w:sz w:val="16"/>
              </w:rPr>
            </w:pPr>
            <w:r w:rsidRPr="00045DE2">
              <w:rPr>
                <w:sz w:val="16"/>
              </w:rPr>
              <w:t>11</w:t>
            </w:r>
          </w:p>
        </w:tc>
        <w:tc>
          <w:tcPr>
            <w:tcW w:w="0" w:type="auto"/>
          </w:tcPr>
          <w:p w:rsidR="00063072" w:rsidRPr="00045DE2" w:rsidRDefault="00045DE2">
            <w:pPr>
              <w:rPr>
                <w:sz w:val="16"/>
              </w:rPr>
            </w:pPr>
            <w:r w:rsidRPr="00045DE2">
              <w:rPr>
                <w:rStyle w:val="bold"/>
                <w:sz w:val="16"/>
              </w:rPr>
              <w:t>Actual Cash Flow by Liquidity Item</w:t>
            </w:r>
          </w:p>
        </w:tc>
        <w:tc>
          <w:tcPr>
            <w:tcW w:w="0" w:type="auto"/>
          </w:tcPr>
          <w:p w:rsidR="00063072" w:rsidRPr="00045DE2" w:rsidRDefault="00045DE2">
            <w:pPr>
              <w:rPr>
                <w:sz w:val="16"/>
              </w:rPr>
            </w:pPr>
            <w:r w:rsidRPr="00045DE2">
              <w:rPr>
                <w:sz w:val="16"/>
              </w:rPr>
              <w:t>Display the detail of selected day (in left chart)</w:t>
            </w:r>
          </w:p>
        </w:tc>
        <w:tc>
          <w:tcPr>
            <w:tcW w:w="0" w:type="auto"/>
          </w:tcPr>
          <w:p w:rsidR="00045DE2" w:rsidRPr="00045DE2" w:rsidRDefault="00045DE2">
            <w:pPr>
              <w:rPr>
                <w:sz w:val="16"/>
              </w:rPr>
            </w:pPr>
            <w:r w:rsidRPr="00045DE2">
              <w:rPr>
                <w:sz w:val="16"/>
              </w:rPr>
              <w:t xml:space="preserve">Filtered by </w:t>
            </w:r>
            <w:r w:rsidRPr="00045DE2">
              <w:rPr>
                <w:rStyle w:val="screenelement"/>
                <w:sz w:val="16"/>
              </w:rPr>
              <w:t>Region</w:t>
            </w:r>
            <w:r w:rsidRPr="00045DE2">
              <w:rPr>
                <w:sz w:val="16"/>
              </w:rPr>
              <w:t xml:space="preserve"> Filters</w:t>
            </w:r>
          </w:p>
          <w:p w:rsidR="00063072" w:rsidRPr="00045DE2" w:rsidRDefault="00045DE2">
            <w:pPr>
              <w:rPr>
                <w:sz w:val="16"/>
              </w:rPr>
            </w:pPr>
            <w:r w:rsidRPr="00045DE2">
              <w:rPr>
                <w:sz w:val="16"/>
              </w:rPr>
              <w:t>When you select one date (bar) in left table, the detail of selected date will be filtered out</w:t>
            </w: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738"/>
        <w:gridCol w:w="2038"/>
        <w:gridCol w:w="6924"/>
        <w:gridCol w:w="3300"/>
        <w:gridCol w:w="1304"/>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Access the Tabstrip</w:t>
            </w:r>
          </w:p>
        </w:tc>
        <w:tc>
          <w:tcPr>
            <w:tcW w:w="0" w:type="auto"/>
          </w:tcPr>
          <w:p w:rsidR="00063072" w:rsidRPr="00045DE2" w:rsidRDefault="00045DE2">
            <w:pPr>
              <w:rPr>
                <w:sz w:val="16"/>
              </w:rPr>
            </w:pPr>
            <w:r w:rsidRPr="00045DE2">
              <w:rPr>
                <w:sz w:val="16"/>
              </w:rPr>
              <w:t xml:space="preserve">In the story, choose the </w:t>
            </w:r>
            <w:r w:rsidRPr="00045DE2">
              <w:rPr>
                <w:rStyle w:val="screenelement"/>
                <w:sz w:val="16"/>
              </w:rPr>
              <w:t xml:space="preserve">Cash </w:t>
            </w:r>
            <w:r w:rsidRPr="00045DE2">
              <w:rPr>
                <w:rStyle w:val="screenelement"/>
                <w:sz w:val="16"/>
              </w:rPr>
              <w:t>Management</w:t>
            </w:r>
            <w:r w:rsidRPr="00045DE2">
              <w:rPr>
                <w:sz w:val="16"/>
              </w:rPr>
              <w:t xml:space="preserve"> tabstrip,</w:t>
            </w:r>
          </w:p>
        </w:tc>
        <w:tc>
          <w:tcPr>
            <w:tcW w:w="0" w:type="auto"/>
          </w:tcPr>
          <w:p w:rsidR="00063072" w:rsidRPr="00045DE2" w:rsidRDefault="00045DE2">
            <w:pPr>
              <w:rPr>
                <w:sz w:val="16"/>
              </w:rPr>
            </w:pPr>
            <w:r w:rsidRPr="00045DE2">
              <w:rPr>
                <w:sz w:val="16"/>
              </w:rPr>
              <w:t xml:space="preserve">The </w:t>
            </w:r>
            <w:r w:rsidRPr="00045DE2">
              <w:rPr>
                <w:rStyle w:val="screenelement"/>
                <w:sz w:val="16"/>
              </w:rPr>
              <w:t>Cash Management</w:t>
            </w:r>
            <w:r w:rsidRPr="00045DE2">
              <w:rPr>
                <w:sz w:val="16"/>
              </w:rPr>
              <w:t xml:space="preserve"> page is 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C_LIQUIDITYPOSITIONQUERY1</w:t>
            </w:r>
          </w:p>
          <w:p w:rsidR="00045DE2" w:rsidRPr="00045DE2" w:rsidRDefault="00045DE2">
            <w:pPr>
              <w:rPr>
                <w:sz w:val="16"/>
              </w:rPr>
            </w:pPr>
            <w:r w:rsidRPr="00045DE2">
              <w:rPr>
                <w:sz w:val="16"/>
              </w:rPr>
              <w:t xml:space="preserve">In the </w:t>
            </w:r>
            <w:r w:rsidRPr="00045DE2">
              <w:rPr>
                <w:rStyle w:val="screenelement"/>
                <w:sz w:val="16"/>
              </w:rPr>
              <w:t>Set Variables for SAP Treasury Liquidity Position</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Aug 19,2019</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45DE2" w:rsidRPr="00045DE2" w:rsidRDefault="00045DE2">
            <w:pPr>
              <w:rPr>
                <w:sz w:val="16"/>
              </w:rPr>
            </w:pPr>
            <w:r w:rsidRPr="00045DE2">
              <w:rPr>
                <w:rStyle w:val="screenelement"/>
                <w:sz w:val="16"/>
              </w:rPr>
              <w:t>CashPool Prof Name*</w:t>
            </w:r>
            <w:r w:rsidRPr="00045DE2">
              <w:rPr>
                <w:sz w:val="16"/>
              </w:rPr>
              <w:t xml:space="preserve">: </w:t>
            </w:r>
            <w:r w:rsidRPr="00045DE2">
              <w:rPr>
                <w:rStyle w:val="userinput"/>
                <w:sz w:val="16"/>
              </w:rPr>
              <w:t>CP_GEN</w:t>
            </w:r>
          </w:p>
          <w:p w:rsidR="00063072" w:rsidRPr="00045DE2" w:rsidRDefault="00045DE2">
            <w:pPr>
              <w:rPr>
                <w:sz w:val="16"/>
              </w:rPr>
            </w:pPr>
            <w:r w:rsidRPr="00045DE2">
              <w:rPr>
                <w:rStyle w:val="screenelement"/>
                <w:sz w:val="16"/>
              </w:rPr>
              <w:t>Forecast Prof Name*</w:t>
            </w:r>
            <w:r w:rsidRPr="00045DE2">
              <w:rPr>
                <w:sz w:val="16"/>
              </w:rPr>
              <w:t xml:space="preserve">: </w:t>
            </w:r>
            <w:r w:rsidRPr="00045DE2">
              <w:rPr>
                <w:rStyle w:val="userinput"/>
                <w:sz w:val="16"/>
              </w:rPr>
              <w:t>CP_GEN</w:t>
            </w:r>
          </w:p>
        </w:tc>
        <w:tc>
          <w:tcPr>
            <w:tcW w:w="0" w:type="auto"/>
          </w:tcPr>
          <w:p w:rsidR="00063072" w:rsidRPr="00045DE2" w:rsidRDefault="00045DE2">
            <w:pPr>
              <w:rPr>
                <w:sz w:val="16"/>
              </w:rPr>
            </w:pPr>
            <w:r w:rsidRPr="00045DE2">
              <w:rPr>
                <w:sz w:val="16"/>
              </w:rPr>
              <w:t xml:space="preserve">The charts will </w:t>
            </w:r>
            <w:r w:rsidRPr="00045DE2">
              <w:rPr>
                <w:sz w:val="16"/>
              </w:rPr>
              <w:t>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 xml:space="preserve">Adjust Input Control </w:t>
            </w:r>
            <w:r w:rsidRPr="00045DE2">
              <w:rPr>
                <w:rStyle w:val="screenelement"/>
                <w:sz w:val="16"/>
              </w:rPr>
              <w:t>Regions</w:t>
            </w:r>
          </w:p>
        </w:tc>
        <w:tc>
          <w:tcPr>
            <w:tcW w:w="0" w:type="auto"/>
          </w:tcPr>
          <w:p w:rsidR="00063072" w:rsidRPr="00045DE2" w:rsidRDefault="00045DE2">
            <w:pPr>
              <w:rPr>
                <w:sz w:val="16"/>
              </w:rPr>
            </w:pPr>
            <w:r w:rsidRPr="00045DE2">
              <w:rPr>
                <w:sz w:val="16"/>
              </w:rPr>
              <w:t xml:space="preserve">In the left-upper corner, choose several regions from the </w:t>
            </w:r>
            <w:r w:rsidRPr="00045DE2">
              <w:rPr>
                <w:rStyle w:val="screenelement"/>
                <w:sz w:val="16"/>
              </w:rPr>
              <w:t>Regions</w:t>
            </w:r>
            <w:r w:rsidRPr="00045DE2">
              <w:rPr>
                <w:sz w:val="16"/>
              </w:rPr>
              <w:t xml:space="preserve"> hierarchy</w:t>
            </w:r>
          </w:p>
        </w:tc>
        <w:tc>
          <w:tcPr>
            <w:tcW w:w="0" w:type="auto"/>
          </w:tcPr>
          <w:p w:rsidR="00063072" w:rsidRPr="00045DE2" w:rsidRDefault="00045DE2">
            <w:pPr>
              <w:rPr>
                <w:sz w:val="16"/>
              </w:rPr>
            </w:pPr>
            <w:r w:rsidRPr="00045DE2">
              <w:rPr>
                <w:sz w:val="16"/>
              </w:rPr>
              <w:t>Charts in this tabstrip will refresh with data you have selected.</w:t>
            </w:r>
          </w:p>
        </w:tc>
        <w:tc>
          <w:tcPr>
            <w:tcW w:w="0" w:type="auto"/>
          </w:tcPr>
          <w:p w:rsidR="00045DE2" w:rsidRPr="00045DE2" w:rsidRDefault="00045DE2">
            <w:pPr>
              <w:rPr>
                <w:sz w:val="16"/>
              </w:rPr>
            </w:pPr>
          </w:p>
        </w:tc>
      </w:tr>
    </w:tbl>
    <w:p w:rsidR="00063072" w:rsidRDefault="00045DE2">
      <w:pPr>
        <w:pStyle w:val="Heading3"/>
      </w:pPr>
      <w:bookmarkStart w:id="24" w:name="unique_12"/>
      <w:bookmarkStart w:id="25" w:name="_Toc232849949"/>
      <w:r>
        <w:t>Story Tabstrip: Bank Relationship</w:t>
      </w:r>
      <w:bookmarkEnd w:id="24"/>
      <w:bookmarkEnd w:id="25"/>
    </w:p>
    <w:p w:rsidR="00063072" w:rsidRDefault="00045DE2">
      <w:pPr>
        <w:pStyle w:val="sectiontitle"/>
      </w:pPr>
      <w:r>
        <w:t>Test Administration</w:t>
      </w:r>
    </w:p>
    <w:p w:rsidR="00063072" w:rsidRDefault="00045DE2">
      <w:r>
        <w:t>Customer project: Fill in the 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Bank Relationship tabstrip</w:t>
      </w:r>
    </w:p>
    <w:p w:rsidR="00063072" w:rsidRDefault="00045DE2">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931"/>
        <w:gridCol w:w="3986"/>
        <w:gridCol w:w="4707"/>
        <w:gridCol w:w="4680"/>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Total Incoming</w:t>
            </w:r>
          </w:p>
        </w:tc>
        <w:tc>
          <w:tcPr>
            <w:tcW w:w="0" w:type="auto"/>
          </w:tcPr>
          <w:p w:rsidR="00063072" w:rsidRPr="00045DE2" w:rsidRDefault="00045DE2">
            <w:pPr>
              <w:rPr>
                <w:sz w:val="16"/>
              </w:rPr>
            </w:pPr>
            <w:r w:rsidRPr="00045DE2">
              <w:rPr>
                <w:sz w:val="16"/>
              </w:rPr>
              <w:t>Total incoming payment amount in selected time period</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Total Outgoing</w:t>
            </w:r>
          </w:p>
        </w:tc>
        <w:tc>
          <w:tcPr>
            <w:tcW w:w="0" w:type="auto"/>
          </w:tcPr>
          <w:p w:rsidR="00063072" w:rsidRPr="00045DE2" w:rsidRDefault="00045DE2">
            <w:pPr>
              <w:rPr>
                <w:sz w:val="16"/>
              </w:rPr>
            </w:pPr>
            <w:r w:rsidRPr="00045DE2">
              <w:rPr>
                <w:sz w:val="16"/>
              </w:rPr>
              <w:t xml:space="preserve">Total outgoing payment amount in selected </w:t>
            </w:r>
            <w:r w:rsidRPr="00045DE2">
              <w:rPr>
                <w:sz w:val="16"/>
              </w:rPr>
              <w:t>time period</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Average Incoming</w:t>
            </w:r>
          </w:p>
        </w:tc>
        <w:tc>
          <w:tcPr>
            <w:tcW w:w="0" w:type="auto"/>
          </w:tcPr>
          <w:p w:rsidR="00063072" w:rsidRPr="00045DE2" w:rsidRDefault="00045DE2">
            <w:pPr>
              <w:rPr>
                <w:sz w:val="16"/>
              </w:rPr>
            </w:pPr>
            <w:r w:rsidRPr="00045DE2">
              <w:rPr>
                <w:sz w:val="16"/>
              </w:rPr>
              <w:t>Average incoming payment amount in selected time period</w:t>
            </w:r>
          </w:p>
        </w:tc>
        <w:tc>
          <w:tcPr>
            <w:tcW w:w="0" w:type="auto"/>
          </w:tcPr>
          <w:p w:rsidR="00063072" w:rsidRPr="00045DE2" w:rsidRDefault="00045DE2">
            <w:pPr>
              <w:rPr>
                <w:sz w:val="16"/>
              </w:rPr>
            </w:pPr>
            <w:r w:rsidRPr="00045DE2">
              <w:rPr>
                <w:sz w:val="16"/>
              </w:rPr>
              <w:t>Total Incoming Payment Amount divided by number of banks</w:t>
            </w: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Average Outgoing</w:t>
            </w:r>
          </w:p>
        </w:tc>
        <w:tc>
          <w:tcPr>
            <w:tcW w:w="0" w:type="auto"/>
          </w:tcPr>
          <w:p w:rsidR="00063072" w:rsidRPr="00045DE2" w:rsidRDefault="00045DE2">
            <w:pPr>
              <w:rPr>
                <w:sz w:val="16"/>
              </w:rPr>
            </w:pPr>
            <w:r w:rsidRPr="00045DE2">
              <w:rPr>
                <w:sz w:val="16"/>
              </w:rPr>
              <w:t>Average outgoing payment amount in selected time period</w:t>
            </w:r>
          </w:p>
        </w:tc>
        <w:tc>
          <w:tcPr>
            <w:tcW w:w="0" w:type="auto"/>
          </w:tcPr>
          <w:p w:rsidR="00063072" w:rsidRPr="00045DE2" w:rsidRDefault="00045DE2">
            <w:pPr>
              <w:rPr>
                <w:sz w:val="16"/>
              </w:rPr>
            </w:pPr>
            <w:r w:rsidRPr="00045DE2">
              <w:rPr>
                <w:sz w:val="16"/>
              </w:rPr>
              <w:t>Total Outgoing Payment Amount divided by number of banks</w:t>
            </w: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Banks by Rating</w:t>
            </w:r>
          </w:p>
        </w:tc>
        <w:tc>
          <w:tcPr>
            <w:tcW w:w="0" w:type="auto"/>
          </w:tcPr>
          <w:p w:rsidR="00063072" w:rsidRPr="00045DE2" w:rsidRDefault="00045DE2">
            <w:pPr>
              <w:rPr>
                <w:sz w:val="16"/>
              </w:rPr>
            </w:pPr>
            <w:r w:rsidRPr="00045DE2">
              <w:rPr>
                <w:sz w:val="16"/>
              </w:rPr>
              <w:t>Number and proportion of banks for each rating</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Bank Accounts by Banks</w:t>
            </w:r>
          </w:p>
        </w:tc>
        <w:tc>
          <w:tcPr>
            <w:tcW w:w="0" w:type="auto"/>
          </w:tcPr>
          <w:p w:rsidR="00063072" w:rsidRPr="00045DE2" w:rsidRDefault="00045DE2">
            <w:pPr>
              <w:rPr>
                <w:sz w:val="16"/>
              </w:rPr>
            </w:pPr>
            <w:r w:rsidRPr="00045DE2">
              <w:rPr>
                <w:sz w:val="16"/>
              </w:rPr>
              <w:t>Number of bank accounts under each bank</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bank accounts by default</w:t>
            </w: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Company Codes by Banks</w:t>
            </w:r>
          </w:p>
        </w:tc>
        <w:tc>
          <w:tcPr>
            <w:tcW w:w="0" w:type="auto"/>
          </w:tcPr>
          <w:p w:rsidR="00063072" w:rsidRPr="00045DE2" w:rsidRDefault="00045DE2">
            <w:pPr>
              <w:rPr>
                <w:sz w:val="16"/>
              </w:rPr>
            </w:pPr>
            <w:r w:rsidRPr="00045DE2">
              <w:rPr>
                <w:sz w:val="16"/>
              </w:rPr>
              <w:t>Number of company codes under each bank</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company codes by default</w:t>
            </w: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Payment Amount by Banks</w:t>
            </w:r>
          </w:p>
        </w:tc>
        <w:tc>
          <w:tcPr>
            <w:tcW w:w="0" w:type="auto"/>
          </w:tcPr>
          <w:p w:rsidR="00063072" w:rsidRPr="00045DE2" w:rsidRDefault="00045DE2">
            <w:pPr>
              <w:rPr>
                <w:sz w:val="16"/>
              </w:rPr>
            </w:pPr>
            <w:r w:rsidRPr="00045DE2">
              <w:rPr>
                <w:sz w:val="16"/>
              </w:rPr>
              <w:t>Payment amount (incoming/outgoing) for each bank in selected period</w:t>
            </w:r>
          </w:p>
        </w:tc>
        <w:tc>
          <w:tcPr>
            <w:tcW w:w="0" w:type="auto"/>
          </w:tcPr>
          <w:p w:rsidR="00063072" w:rsidRPr="00045DE2" w:rsidRDefault="00045DE2">
            <w:pPr>
              <w:rPr>
                <w:sz w:val="16"/>
              </w:rPr>
            </w:pPr>
            <w:r w:rsidRPr="00045DE2">
              <w:rPr>
                <w:sz w:val="16"/>
              </w:rPr>
              <w:t>Dynamic reference line for average incoming/outgoing payment amount</w:t>
            </w:r>
          </w:p>
        </w:tc>
      </w:tr>
      <w:tr w:rsidR="00063072" w:rsidRPr="00045DE2" w:rsidTr="00045DE2">
        <w:tc>
          <w:tcPr>
            <w:tcW w:w="0" w:type="auto"/>
          </w:tcPr>
          <w:p w:rsidR="00063072" w:rsidRPr="00045DE2" w:rsidRDefault="00045DE2">
            <w:pPr>
              <w:rPr>
                <w:sz w:val="16"/>
              </w:rPr>
            </w:pPr>
            <w:r w:rsidRPr="00045DE2">
              <w:rPr>
                <w:sz w:val="16"/>
              </w:rPr>
              <w:t>9</w:t>
            </w:r>
          </w:p>
        </w:tc>
        <w:tc>
          <w:tcPr>
            <w:tcW w:w="0" w:type="auto"/>
          </w:tcPr>
          <w:p w:rsidR="00063072" w:rsidRPr="00045DE2" w:rsidRDefault="00045DE2">
            <w:pPr>
              <w:rPr>
                <w:sz w:val="16"/>
              </w:rPr>
            </w:pPr>
            <w:r w:rsidRPr="00045DE2">
              <w:rPr>
                <w:rStyle w:val="bold"/>
                <w:sz w:val="16"/>
              </w:rPr>
              <w:t>Bank Accounts by Bank Groups</w:t>
            </w:r>
          </w:p>
        </w:tc>
        <w:tc>
          <w:tcPr>
            <w:tcW w:w="0" w:type="auto"/>
          </w:tcPr>
          <w:p w:rsidR="00063072" w:rsidRPr="00045DE2" w:rsidRDefault="00045DE2">
            <w:pPr>
              <w:rPr>
                <w:sz w:val="16"/>
              </w:rPr>
            </w:pPr>
            <w:r w:rsidRPr="00045DE2">
              <w:rPr>
                <w:sz w:val="16"/>
              </w:rPr>
              <w:t>Number of bank accounts under each bank group</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bank accounts by default</w:t>
            </w:r>
          </w:p>
        </w:tc>
      </w:tr>
      <w:tr w:rsidR="00063072" w:rsidRPr="00045DE2" w:rsidTr="00045DE2">
        <w:tc>
          <w:tcPr>
            <w:tcW w:w="0" w:type="auto"/>
          </w:tcPr>
          <w:p w:rsidR="00063072" w:rsidRPr="00045DE2" w:rsidRDefault="00045DE2">
            <w:pPr>
              <w:rPr>
                <w:sz w:val="16"/>
              </w:rPr>
            </w:pPr>
            <w:r w:rsidRPr="00045DE2">
              <w:rPr>
                <w:sz w:val="16"/>
              </w:rPr>
              <w:t>10</w:t>
            </w:r>
          </w:p>
        </w:tc>
        <w:tc>
          <w:tcPr>
            <w:tcW w:w="0" w:type="auto"/>
          </w:tcPr>
          <w:p w:rsidR="00063072" w:rsidRPr="00045DE2" w:rsidRDefault="00045DE2">
            <w:pPr>
              <w:rPr>
                <w:sz w:val="16"/>
              </w:rPr>
            </w:pPr>
            <w:r w:rsidRPr="00045DE2">
              <w:rPr>
                <w:rStyle w:val="bold"/>
                <w:sz w:val="16"/>
              </w:rPr>
              <w:t>Company Codes by Bank Groups</w:t>
            </w:r>
          </w:p>
        </w:tc>
        <w:tc>
          <w:tcPr>
            <w:tcW w:w="0" w:type="auto"/>
          </w:tcPr>
          <w:p w:rsidR="00063072" w:rsidRPr="00045DE2" w:rsidRDefault="00045DE2">
            <w:pPr>
              <w:rPr>
                <w:sz w:val="16"/>
              </w:rPr>
            </w:pPr>
            <w:r w:rsidRPr="00045DE2">
              <w:rPr>
                <w:sz w:val="16"/>
              </w:rPr>
              <w:t>Number of company codes under each bank group</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company codes by default</w:t>
            </w:r>
          </w:p>
        </w:tc>
      </w:tr>
      <w:tr w:rsidR="00063072" w:rsidRPr="00045DE2" w:rsidTr="00045DE2">
        <w:tc>
          <w:tcPr>
            <w:tcW w:w="0" w:type="auto"/>
          </w:tcPr>
          <w:p w:rsidR="00063072" w:rsidRPr="00045DE2" w:rsidRDefault="00045DE2">
            <w:pPr>
              <w:rPr>
                <w:sz w:val="16"/>
              </w:rPr>
            </w:pPr>
            <w:r w:rsidRPr="00045DE2">
              <w:rPr>
                <w:sz w:val="16"/>
              </w:rPr>
              <w:t>11</w:t>
            </w:r>
          </w:p>
        </w:tc>
        <w:tc>
          <w:tcPr>
            <w:tcW w:w="0" w:type="auto"/>
          </w:tcPr>
          <w:p w:rsidR="00063072" w:rsidRPr="00045DE2" w:rsidRDefault="00045DE2">
            <w:pPr>
              <w:rPr>
                <w:sz w:val="16"/>
              </w:rPr>
            </w:pPr>
            <w:r w:rsidRPr="00045DE2">
              <w:rPr>
                <w:rStyle w:val="bold"/>
                <w:sz w:val="16"/>
              </w:rPr>
              <w:t>Financial Status by Bank Groups</w:t>
            </w:r>
          </w:p>
        </w:tc>
        <w:tc>
          <w:tcPr>
            <w:tcW w:w="0" w:type="auto"/>
          </w:tcPr>
          <w:p w:rsidR="00063072" w:rsidRPr="00045DE2" w:rsidRDefault="00045DE2">
            <w:pPr>
              <w:rPr>
                <w:sz w:val="16"/>
              </w:rPr>
            </w:pPr>
            <w:r w:rsidRPr="00045DE2">
              <w:rPr>
                <w:sz w:val="16"/>
              </w:rPr>
              <w:t>Book value of asset, liability and balance under each bank group</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12</w:t>
            </w:r>
          </w:p>
        </w:tc>
        <w:tc>
          <w:tcPr>
            <w:tcW w:w="0" w:type="auto"/>
          </w:tcPr>
          <w:p w:rsidR="00063072" w:rsidRPr="00045DE2" w:rsidRDefault="00045DE2">
            <w:pPr>
              <w:rPr>
                <w:sz w:val="16"/>
              </w:rPr>
            </w:pPr>
            <w:r w:rsidRPr="00045DE2">
              <w:rPr>
                <w:rStyle w:val="bold"/>
                <w:sz w:val="16"/>
              </w:rPr>
              <w:t>Assets and Liabilities by Bank Groups</w:t>
            </w:r>
          </w:p>
        </w:tc>
        <w:tc>
          <w:tcPr>
            <w:tcW w:w="0" w:type="auto"/>
          </w:tcPr>
          <w:p w:rsidR="00063072" w:rsidRPr="00045DE2" w:rsidRDefault="00045DE2">
            <w:pPr>
              <w:rPr>
                <w:sz w:val="16"/>
              </w:rPr>
            </w:pPr>
            <w:r w:rsidRPr="00045DE2">
              <w:rPr>
                <w:sz w:val="16"/>
              </w:rPr>
              <w:t>The distribution of Assets and Liabilities by Bank Groups</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13</w:t>
            </w:r>
          </w:p>
        </w:tc>
        <w:tc>
          <w:tcPr>
            <w:tcW w:w="0" w:type="auto"/>
          </w:tcPr>
          <w:p w:rsidR="00063072" w:rsidRPr="00045DE2" w:rsidRDefault="00045DE2">
            <w:pPr>
              <w:rPr>
                <w:sz w:val="16"/>
              </w:rPr>
            </w:pPr>
            <w:r w:rsidRPr="00045DE2">
              <w:rPr>
                <w:rStyle w:val="bold"/>
                <w:sz w:val="16"/>
              </w:rPr>
              <w:t>Bank Fees by Bank Groups</w:t>
            </w:r>
          </w:p>
        </w:tc>
        <w:tc>
          <w:tcPr>
            <w:tcW w:w="0" w:type="auto"/>
          </w:tcPr>
          <w:p w:rsidR="00063072" w:rsidRPr="00045DE2" w:rsidRDefault="00045DE2">
            <w:pPr>
              <w:rPr>
                <w:sz w:val="16"/>
              </w:rPr>
            </w:pPr>
            <w:r w:rsidRPr="00045DE2">
              <w:rPr>
                <w:sz w:val="16"/>
              </w:rPr>
              <w:t>The distribution of Bank Fees by Bank Groups</w:t>
            </w:r>
          </w:p>
        </w:tc>
        <w:tc>
          <w:tcPr>
            <w:tcW w:w="0" w:type="auto"/>
          </w:tcPr>
          <w:p w:rsidR="00063072" w:rsidRPr="00045DE2" w:rsidRDefault="00045DE2">
            <w:pPr>
              <w:rPr>
                <w:sz w:val="16"/>
              </w:rPr>
            </w:pPr>
            <w:r w:rsidRPr="00045DE2">
              <w:rPr>
                <w:sz w:val="16"/>
              </w:rPr>
              <w:t>chart 16 will refresh each other when one of the chart stacks is chosen</w:t>
            </w:r>
          </w:p>
        </w:tc>
      </w:tr>
      <w:tr w:rsidR="00063072" w:rsidRPr="00045DE2" w:rsidTr="00045DE2">
        <w:tc>
          <w:tcPr>
            <w:tcW w:w="0" w:type="auto"/>
          </w:tcPr>
          <w:p w:rsidR="00063072" w:rsidRPr="00045DE2" w:rsidRDefault="00045DE2">
            <w:pPr>
              <w:rPr>
                <w:sz w:val="16"/>
              </w:rPr>
            </w:pPr>
            <w:r w:rsidRPr="00045DE2">
              <w:rPr>
                <w:sz w:val="16"/>
              </w:rPr>
              <w:t>14</w:t>
            </w:r>
          </w:p>
        </w:tc>
        <w:tc>
          <w:tcPr>
            <w:tcW w:w="0" w:type="auto"/>
          </w:tcPr>
          <w:p w:rsidR="00063072" w:rsidRPr="00045DE2" w:rsidRDefault="00045DE2">
            <w:pPr>
              <w:rPr>
                <w:sz w:val="16"/>
              </w:rPr>
            </w:pPr>
            <w:r w:rsidRPr="00045DE2">
              <w:rPr>
                <w:rStyle w:val="bold"/>
                <w:sz w:val="16"/>
              </w:rPr>
              <w:t>Service Charge Amount by Bank Group</w:t>
            </w:r>
          </w:p>
        </w:tc>
        <w:tc>
          <w:tcPr>
            <w:tcW w:w="0" w:type="auto"/>
          </w:tcPr>
          <w:p w:rsidR="00063072" w:rsidRPr="00045DE2" w:rsidRDefault="00045DE2">
            <w:pPr>
              <w:rPr>
                <w:sz w:val="16"/>
              </w:rPr>
            </w:pPr>
            <w:r w:rsidRPr="00045DE2">
              <w:rPr>
                <w:sz w:val="16"/>
              </w:rPr>
              <w:t>The distribution of service charge by bank group</w:t>
            </w:r>
          </w:p>
        </w:tc>
        <w:tc>
          <w:tcPr>
            <w:tcW w:w="0" w:type="auto"/>
          </w:tcPr>
          <w:p w:rsidR="00063072" w:rsidRPr="00045DE2" w:rsidRDefault="00045DE2">
            <w:pPr>
              <w:rPr>
                <w:sz w:val="16"/>
              </w:rPr>
            </w:pPr>
            <w:r w:rsidRPr="00045DE2">
              <w:rPr>
                <w:sz w:val="16"/>
              </w:rPr>
              <w:t xml:space="preserve">Chart 16~18 will refresh each other when </w:t>
            </w:r>
            <w:r w:rsidRPr="00045DE2">
              <w:rPr>
                <w:sz w:val="16"/>
              </w:rPr>
              <w:t>one of the chart stacks is chosen</w:t>
            </w:r>
          </w:p>
        </w:tc>
      </w:tr>
      <w:tr w:rsidR="00063072" w:rsidRPr="00045DE2" w:rsidTr="00045DE2">
        <w:tc>
          <w:tcPr>
            <w:tcW w:w="0" w:type="auto"/>
          </w:tcPr>
          <w:p w:rsidR="00063072" w:rsidRPr="00045DE2" w:rsidRDefault="00045DE2">
            <w:pPr>
              <w:rPr>
                <w:sz w:val="16"/>
              </w:rPr>
            </w:pPr>
            <w:r w:rsidRPr="00045DE2">
              <w:rPr>
                <w:sz w:val="16"/>
              </w:rPr>
              <w:t>15</w:t>
            </w:r>
          </w:p>
        </w:tc>
        <w:tc>
          <w:tcPr>
            <w:tcW w:w="0" w:type="auto"/>
          </w:tcPr>
          <w:p w:rsidR="00063072" w:rsidRPr="00045DE2" w:rsidRDefault="00045DE2">
            <w:pPr>
              <w:rPr>
                <w:sz w:val="16"/>
              </w:rPr>
            </w:pPr>
            <w:r w:rsidRPr="00045DE2">
              <w:rPr>
                <w:rStyle w:val="bold"/>
                <w:sz w:val="16"/>
              </w:rPr>
              <w:t>Service Charge Amount by Service Common Code</w:t>
            </w:r>
          </w:p>
        </w:tc>
        <w:tc>
          <w:tcPr>
            <w:tcW w:w="0" w:type="auto"/>
          </w:tcPr>
          <w:p w:rsidR="00063072" w:rsidRPr="00045DE2" w:rsidRDefault="00045DE2">
            <w:pPr>
              <w:rPr>
                <w:sz w:val="16"/>
              </w:rPr>
            </w:pPr>
            <w:r w:rsidRPr="00045DE2">
              <w:rPr>
                <w:sz w:val="16"/>
              </w:rPr>
              <w:t>The distribution of service charge by service common code and bank group</w:t>
            </w:r>
          </w:p>
        </w:tc>
        <w:tc>
          <w:tcPr>
            <w:tcW w:w="0" w:type="auto"/>
          </w:tcPr>
          <w:p w:rsidR="00063072" w:rsidRPr="00045DE2" w:rsidRDefault="00045DE2">
            <w:pPr>
              <w:rPr>
                <w:sz w:val="16"/>
              </w:rPr>
            </w:pPr>
            <w:r w:rsidRPr="00045DE2">
              <w:rPr>
                <w:sz w:val="16"/>
              </w:rPr>
              <w:t>Chart 16~18 will refresh each other when one of the chart stacks is chosen</w:t>
            </w:r>
          </w:p>
        </w:tc>
      </w:tr>
      <w:tr w:rsidR="00063072" w:rsidRPr="00045DE2" w:rsidTr="00045DE2">
        <w:tc>
          <w:tcPr>
            <w:tcW w:w="0" w:type="auto"/>
          </w:tcPr>
          <w:p w:rsidR="00063072" w:rsidRPr="00045DE2" w:rsidRDefault="00045DE2">
            <w:pPr>
              <w:rPr>
                <w:sz w:val="16"/>
              </w:rPr>
            </w:pPr>
            <w:r w:rsidRPr="00045DE2">
              <w:rPr>
                <w:sz w:val="16"/>
              </w:rPr>
              <w:t>16</w:t>
            </w:r>
          </w:p>
        </w:tc>
        <w:tc>
          <w:tcPr>
            <w:tcW w:w="0" w:type="auto"/>
          </w:tcPr>
          <w:p w:rsidR="00063072" w:rsidRPr="00045DE2" w:rsidRDefault="00045DE2">
            <w:pPr>
              <w:rPr>
                <w:sz w:val="16"/>
              </w:rPr>
            </w:pPr>
            <w:r w:rsidRPr="00045DE2">
              <w:rPr>
                <w:rStyle w:val="bold"/>
                <w:sz w:val="16"/>
              </w:rPr>
              <w:t xml:space="preserve">Service Charge </w:t>
            </w:r>
            <w:r w:rsidRPr="00045DE2">
              <w:rPr>
                <w:rStyle w:val="bold"/>
                <w:sz w:val="16"/>
              </w:rPr>
              <w:t>Amount by Service Type</w:t>
            </w:r>
          </w:p>
        </w:tc>
        <w:tc>
          <w:tcPr>
            <w:tcW w:w="0" w:type="auto"/>
          </w:tcPr>
          <w:p w:rsidR="00063072" w:rsidRPr="00045DE2" w:rsidRDefault="00045DE2">
            <w:pPr>
              <w:rPr>
                <w:sz w:val="16"/>
              </w:rPr>
            </w:pPr>
            <w:r w:rsidRPr="00045DE2">
              <w:rPr>
                <w:sz w:val="16"/>
              </w:rPr>
              <w:t>The distribution of service charge by charge type and bank group</w:t>
            </w:r>
          </w:p>
        </w:tc>
        <w:tc>
          <w:tcPr>
            <w:tcW w:w="0" w:type="auto"/>
          </w:tcPr>
          <w:p w:rsidR="00063072" w:rsidRPr="00045DE2" w:rsidRDefault="00045DE2">
            <w:pPr>
              <w:rPr>
                <w:sz w:val="16"/>
              </w:rPr>
            </w:pPr>
            <w:r w:rsidRPr="00045DE2">
              <w:rPr>
                <w:sz w:val="16"/>
              </w:rPr>
              <w:t>Chart 16~18 will refresh each other when one of the chart stacks is chosen</w:t>
            </w:r>
          </w:p>
        </w:tc>
      </w:tr>
      <w:tr w:rsidR="00063072" w:rsidRPr="00045DE2" w:rsidTr="00045DE2">
        <w:tc>
          <w:tcPr>
            <w:tcW w:w="0" w:type="auto"/>
          </w:tcPr>
          <w:p w:rsidR="00063072" w:rsidRPr="00045DE2" w:rsidRDefault="00045DE2">
            <w:pPr>
              <w:rPr>
                <w:sz w:val="16"/>
              </w:rPr>
            </w:pPr>
            <w:r w:rsidRPr="00045DE2">
              <w:rPr>
                <w:sz w:val="16"/>
              </w:rPr>
              <w:t>17</w:t>
            </w:r>
          </w:p>
        </w:tc>
        <w:tc>
          <w:tcPr>
            <w:tcW w:w="0" w:type="auto"/>
          </w:tcPr>
          <w:p w:rsidR="00063072" w:rsidRPr="00045DE2" w:rsidRDefault="00045DE2">
            <w:pPr>
              <w:rPr>
                <w:sz w:val="16"/>
              </w:rPr>
            </w:pPr>
            <w:r w:rsidRPr="00045DE2">
              <w:rPr>
                <w:rStyle w:val="bold"/>
                <w:sz w:val="16"/>
              </w:rPr>
              <w:t>Distribution of Product Group Amount by Bank Group</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18</w:t>
            </w:r>
          </w:p>
        </w:tc>
        <w:tc>
          <w:tcPr>
            <w:tcW w:w="0" w:type="auto"/>
          </w:tcPr>
          <w:p w:rsidR="00063072" w:rsidRPr="00045DE2" w:rsidRDefault="00045DE2">
            <w:pPr>
              <w:rPr>
                <w:sz w:val="16"/>
              </w:rPr>
            </w:pPr>
            <w:r w:rsidRPr="00045DE2">
              <w:rPr>
                <w:rStyle w:val="bold"/>
                <w:sz w:val="16"/>
              </w:rPr>
              <w:t>History of Product Group Amount by Bank Group</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gridSpan w:val="4"/>
          </w:tcPr>
          <w:p w:rsidR="00063072" w:rsidRPr="00045DE2" w:rsidRDefault="00045DE2">
            <w:pPr>
              <w:rPr>
                <w:sz w:val="16"/>
              </w:rPr>
            </w:pPr>
            <w:r w:rsidRPr="00045DE2">
              <w:rPr>
                <w:rStyle w:val="bold"/>
                <w:sz w:val="16"/>
              </w:rPr>
              <w:t>Fee of Financial Transactions</w:t>
            </w:r>
          </w:p>
        </w:tc>
      </w:tr>
      <w:tr w:rsidR="00063072" w:rsidRPr="00045DE2" w:rsidTr="00045DE2">
        <w:tc>
          <w:tcPr>
            <w:tcW w:w="0" w:type="auto"/>
          </w:tcPr>
          <w:p w:rsidR="00063072" w:rsidRPr="00045DE2" w:rsidRDefault="00045DE2">
            <w:pPr>
              <w:rPr>
                <w:sz w:val="16"/>
              </w:rPr>
            </w:pPr>
            <w:r w:rsidRPr="00045DE2">
              <w:rPr>
                <w:sz w:val="16"/>
              </w:rPr>
              <w:t>19</w:t>
            </w:r>
          </w:p>
        </w:tc>
        <w:tc>
          <w:tcPr>
            <w:tcW w:w="0" w:type="auto"/>
          </w:tcPr>
          <w:p w:rsidR="00063072" w:rsidRPr="00045DE2" w:rsidRDefault="00045DE2">
            <w:pPr>
              <w:rPr>
                <w:sz w:val="16"/>
              </w:rPr>
            </w:pPr>
            <w:r w:rsidRPr="00045DE2">
              <w:rPr>
                <w:rStyle w:val="bold"/>
                <w:sz w:val="16"/>
              </w:rPr>
              <w:t>Paid Fees of Reporting Period – By Bank Group</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20</w:t>
            </w:r>
          </w:p>
        </w:tc>
        <w:tc>
          <w:tcPr>
            <w:tcW w:w="0" w:type="auto"/>
          </w:tcPr>
          <w:p w:rsidR="00063072" w:rsidRPr="00045DE2" w:rsidRDefault="00045DE2">
            <w:pPr>
              <w:rPr>
                <w:sz w:val="16"/>
              </w:rPr>
            </w:pPr>
            <w:r w:rsidRPr="00045DE2">
              <w:rPr>
                <w:rStyle w:val="bold"/>
                <w:sz w:val="16"/>
              </w:rPr>
              <w:t>Forecasted Fees – By Bank Group</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21</w:t>
            </w:r>
          </w:p>
        </w:tc>
        <w:tc>
          <w:tcPr>
            <w:tcW w:w="0" w:type="auto"/>
          </w:tcPr>
          <w:p w:rsidR="00063072" w:rsidRPr="00045DE2" w:rsidRDefault="00045DE2">
            <w:pPr>
              <w:rPr>
                <w:sz w:val="16"/>
              </w:rPr>
            </w:pPr>
            <w:r w:rsidRPr="00045DE2">
              <w:rPr>
                <w:rStyle w:val="bold"/>
                <w:sz w:val="16"/>
              </w:rPr>
              <w:t>Distribution of Paid Fees of Reporting Period – By Bank Group</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22</w:t>
            </w:r>
          </w:p>
        </w:tc>
        <w:tc>
          <w:tcPr>
            <w:tcW w:w="0" w:type="auto"/>
          </w:tcPr>
          <w:p w:rsidR="00063072" w:rsidRPr="00045DE2" w:rsidRDefault="00045DE2">
            <w:pPr>
              <w:rPr>
                <w:sz w:val="16"/>
              </w:rPr>
            </w:pPr>
            <w:r w:rsidRPr="00045DE2">
              <w:rPr>
                <w:rStyle w:val="bold"/>
                <w:sz w:val="16"/>
              </w:rPr>
              <w:t xml:space="preserve">Distribution of Forecasted Fees – By Bank </w:t>
            </w:r>
            <w:r w:rsidRPr="00045DE2">
              <w:rPr>
                <w:rStyle w:val="bold"/>
                <w:sz w:val="16"/>
              </w:rPr>
              <w:t>Group</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23</w:t>
            </w:r>
          </w:p>
        </w:tc>
        <w:tc>
          <w:tcPr>
            <w:tcW w:w="0" w:type="auto"/>
          </w:tcPr>
          <w:p w:rsidR="00063072" w:rsidRPr="00045DE2" w:rsidRDefault="00045DE2">
            <w:pPr>
              <w:rPr>
                <w:sz w:val="16"/>
              </w:rPr>
            </w:pPr>
            <w:r w:rsidRPr="00045DE2">
              <w:rPr>
                <w:rStyle w:val="bold"/>
                <w:sz w:val="16"/>
              </w:rPr>
              <w:t>History of Paid Fees by Bank Group</w:t>
            </w:r>
          </w:p>
        </w:tc>
        <w:tc>
          <w:tcPr>
            <w:tcW w:w="0" w:type="auto"/>
          </w:tcPr>
          <w:p w:rsidR="00045DE2" w:rsidRPr="00045DE2" w:rsidRDefault="00045DE2">
            <w:pPr>
              <w:rPr>
                <w:sz w:val="16"/>
              </w:rPr>
            </w:pPr>
          </w:p>
        </w:tc>
        <w:tc>
          <w:tcPr>
            <w:tcW w:w="0" w:type="auto"/>
          </w:tcPr>
          <w:p w:rsidR="00045DE2" w:rsidRPr="00045DE2" w:rsidRDefault="00045DE2">
            <w:pPr>
              <w:rPr>
                <w:sz w:val="16"/>
              </w:rPr>
            </w:pP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606"/>
        <w:gridCol w:w="1488"/>
        <w:gridCol w:w="8998"/>
        <w:gridCol w:w="2246"/>
        <w:gridCol w:w="966"/>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Access the Tabstrip</w:t>
            </w:r>
          </w:p>
        </w:tc>
        <w:tc>
          <w:tcPr>
            <w:tcW w:w="0" w:type="auto"/>
          </w:tcPr>
          <w:p w:rsidR="00063072" w:rsidRPr="00045DE2" w:rsidRDefault="00045DE2">
            <w:pPr>
              <w:rPr>
                <w:sz w:val="16"/>
              </w:rPr>
            </w:pPr>
            <w:r w:rsidRPr="00045DE2">
              <w:rPr>
                <w:sz w:val="16"/>
              </w:rPr>
              <w:t xml:space="preserve">In the story, choose the </w:t>
            </w:r>
            <w:r w:rsidRPr="00045DE2">
              <w:rPr>
                <w:rStyle w:val="screenelement"/>
                <w:sz w:val="16"/>
              </w:rPr>
              <w:t xml:space="preserve">Bank Relationship </w:t>
            </w:r>
            <w:r w:rsidRPr="00045DE2">
              <w:rPr>
                <w:sz w:val="16"/>
              </w:rPr>
              <w:t>tabstrip.</w:t>
            </w:r>
          </w:p>
        </w:tc>
        <w:tc>
          <w:tcPr>
            <w:tcW w:w="0" w:type="auto"/>
          </w:tcPr>
          <w:p w:rsidR="00063072" w:rsidRPr="00045DE2" w:rsidRDefault="00045DE2">
            <w:pPr>
              <w:rPr>
                <w:sz w:val="16"/>
              </w:rPr>
            </w:pPr>
            <w:r w:rsidRPr="00045DE2">
              <w:rPr>
                <w:sz w:val="16"/>
              </w:rPr>
              <w:t xml:space="preserve">The </w:t>
            </w:r>
            <w:r w:rsidRPr="00045DE2">
              <w:rPr>
                <w:rStyle w:val="screenelement"/>
                <w:sz w:val="16"/>
              </w:rPr>
              <w:t xml:space="preserve">Bank Relationship </w:t>
            </w:r>
            <w:r w:rsidRPr="00045DE2">
              <w:rPr>
                <w:sz w:val="16"/>
              </w:rPr>
              <w:t xml:space="preserve">page is </w:t>
            </w:r>
            <w:r w:rsidRPr="00045DE2">
              <w:rPr>
                <w:sz w:val="16"/>
              </w:rPr>
              <w:t>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Edit Table Prompts{} &gt; C_PAYMENTBYBANKKPI or C_PAYMENTBYBANKQUERY or C_BANKACCTANALYSISQUERY or C_HOUSEBANKACCTANLYSQRY or C_FINANCIALSTATUSQUERY or C_FINTRANSAMTQRY1 or C_FinTransSingleDayAmtQry or C_FinTransFcstHistlFeeQry</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Set Variables for SAP Treasury Payment KPIs</w:t>
            </w:r>
            <w:r w:rsidRPr="00045DE2">
              <w:rPr>
                <w:sz w:val="16"/>
              </w:rPr>
              <w:t xml:space="preserve"> or </w:t>
            </w:r>
            <w:r w:rsidRPr="00045DE2">
              <w:rPr>
                <w:rStyle w:val="screenelement"/>
                <w:sz w:val="16"/>
              </w:rPr>
              <w:t>Set Variables for SAP Treasury Payment by Bank</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Exchange Rate Date*</w:t>
            </w:r>
            <w:r w:rsidRPr="00045DE2">
              <w:rPr>
                <w:sz w:val="16"/>
              </w:rPr>
              <w:t xml:space="preserve">: </w:t>
            </w:r>
            <w:r w:rsidRPr="00045DE2">
              <w:rPr>
                <w:rStyle w:val="userinput"/>
                <w:sz w:val="16"/>
              </w:rPr>
              <w:t>Nov 6, 2019</w:t>
            </w:r>
            <w:r w:rsidRPr="00045DE2">
              <w:rPr>
                <w:sz w:val="16"/>
              </w:rPr>
              <w:t xml:space="preserve"> or use </w:t>
            </w:r>
            <w:r w:rsidRPr="00045DE2">
              <w:rPr>
                <w:rStyle w:val="screenelement"/>
                <w:sz w:val="16"/>
              </w:rPr>
              <w:t>Date Picker</w:t>
            </w:r>
            <w:r w:rsidRPr="00045DE2">
              <w:rPr>
                <w:sz w:val="16"/>
              </w:rPr>
              <w:t xml:space="preserve"> button to choose the date</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From*</w:t>
            </w:r>
            <w:r w:rsidRPr="00045DE2">
              <w:rPr>
                <w:sz w:val="16"/>
              </w:rPr>
              <w:t xml:space="preserve">: </w:t>
            </w:r>
            <w:r w:rsidRPr="00045DE2">
              <w:rPr>
                <w:rStyle w:val="userinput"/>
                <w:sz w:val="16"/>
              </w:rPr>
              <w:t>Aug 7, 2019</w:t>
            </w:r>
            <w:r w:rsidRPr="00045DE2">
              <w:rPr>
                <w:sz w:val="16"/>
              </w:rPr>
              <w:t xml:space="preserve"> or use </w:t>
            </w:r>
            <w:r w:rsidRPr="00045DE2">
              <w:rPr>
                <w:rStyle w:val="screenelement"/>
                <w:sz w:val="16"/>
              </w:rPr>
              <w:t>Date Picker</w:t>
            </w:r>
            <w:r w:rsidRPr="00045DE2">
              <w:rPr>
                <w:sz w:val="16"/>
              </w:rPr>
              <w:t xml:space="preserve"> button to choose the date</w:t>
            </w:r>
          </w:p>
          <w:p w:rsidR="00045DE2" w:rsidRPr="00045DE2" w:rsidRDefault="00045DE2">
            <w:pPr>
              <w:rPr>
                <w:sz w:val="16"/>
              </w:rPr>
            </w:pPr>
            <w:r w:rsidRPr="00045DE2">
              <w:rPr>
                <w:rStyle w:val="screenelement"/>
                <w:sz w:val="16"/>
              </w:rPr>
              <w:t>To*</w:t>
            </w:r>
            <w:r w:rsidRPr="00045DE2">
              <w:rPr>
                <w:sz w:val="16"/>
              </w:rPr>
              <w:t xml:space="preserve">: </w:t>
            </w:r>
            <w:r w:rsidRPr="00045DE2">
              <w:rPr>
                <w:rStyle w:val="userinput"/>
                <w:sz w:val="16"/>
              </w:rPr>
              <w:t>Nov 6, 2019</w:t>
            </w:r>
            <w:r w:rsidRPr="00045DE2">
              <w:rPr>
                <w:sz w:val="16"/>
              </w:rPr>
              <w:t xml:space="preserve"> or use </w:t>
            </w:r>
            <w:r w:rsidRPr="00045DE2">
              <w:rPr>
                <w:rStyle w:val="screenelement"/>
                <w:sz w:val="16"/>
              </w:rPr>
              <w:t>Date Picker</w:t>
            </w:r>
            <w:r w:rsidRPr="00045DE2">
              <w:rPr>
                <w:sz w:val="16"/>
              </w:rPr>
              <w:t xml:space="preserve"> button to choose the date.</w:t>
            </w:r>
          </w:p>
          <w:p w:rsidR="00045DE2" w:rsidRPr="00045DE2" w:rsidRDefault="00045DE2">
            <w:pPr>
              <w:rPr>
                <w:sz w:val="16"/>
              </w:rPr>
            </w:pPr>
            <w:r w:rsidRPr="00045DE2">
              <w:rPr>
                <w:sz w:val="16"/>
              </w:rPr>
              <w:t xml:space="preserve">In the </w:t>
            </w:r>
            <w:r w:rsidRPr="00045DE2">
              <w:rPr>
                <w:rStyle w:val="screenelement"/>
                <w:sz w:val="16"/>
              </w:rPr>
              <w:t>Set Variables for SAP Treasury Bank Group Liquidity Status</w:t>
            </w:r>
            <w:r w:rsidRPr="00045DE2">
              <w:rPr>
                <w:sz w:val="16"/>
              </w:rPr>
              <w:t xml:space="preserve"> or </w:t>
            </w:r>
            <w:r w:rsidRPr="00045DE2">
              <w:rPr>
                <w:rStyle w:val="screenelement"/>
                <w:sz w:val="16"/>
              </w:rPr>
              <w:t>Set Variables for SAP Treasury Bank Fee for Bank Groups</w:t>
            </w:r>
            <w:r w:rsidRPr="00045DE2">
              <w:rPr>
                <w:sz w:val="16"/>
              </w:rPr>
              <w:t xml:space="preserve"> or </w:t>
            </w:r>
            <w:r w:rsidRPr="00045DE2">
              <w:rPr>
                <w:rStyle w:val="screenelement"/>
                <w:sz w:val="16"/>
              </w:rPr>
              <w:t>Set Variables SAP Treasury Bank Account</w:t>
            </w:r>
            <w:r w:rsidRPr="00045DE2">
              <w:rPr>
                <w:sz w:val="16"/>
              </w:rPr>
              <w:t xml:space="preserve"> or </w:t>
            </w:r>
            <w:r w:rsidRPr="00045DE2">
              <w:rPr>
                <w:rStyle w:val="screenelement"/>
                <w:sz w:val="16"/>
              </w:rPr>
              <w:t>Set Variables for SAP Treasury House Bank Account</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Nov 6, 2019</w:t>
            </w:r>
            <w:r w:rsidRPr="00045DE2">
              <w:rPr>
                <w:sz w:val="16"/>
              </w:rPr>
              <w:t xml:space="preserve"> or use </w:t>
            </w:r>
            <w:r w:rsidRPr="00045DE2">
              <w:rPr>
                <w:rStyle w:val="screenelement"/>
                <w:sz w:val="16"/>
              </w:rPr>
              <w:t>Date Picker</w:t>
            </w:r>
            <w:r w:rsidRPr="00045DE2">
              <w:rPr>
                <w:sz w:val="16"/>
              </w:rPr>
              <w:t xml:space="preserve"> button to choose the date</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45DE2" w:rsidRPr="00045DE2" w:rsidRDefault="00045DE2">
            <w:pPr>
              <w:rPr>
                <w:sz w:val="16"/>
              </w:rPr>
            </w:pPr>
            <w:r w:rsidRPr="00045DE2">
              <w:rPr>
                <w:sz w:val="16"/>
              </w:rPr>
              <w:t xml:space="preserve">In the </w:t>
            </w:r>
            <w:r w:rsidRPr="00045DE2">
              <w:rPr>
                <w:rStyle w:val="screenelement"/>
                <w:sz w:val="16"/>
              </w:rPr>
              <w:t>Set Variables for C_FINTRANSAMTQRY1</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Start Date*</w:t>
            </w:r>
            <w:r w:rsidRPr="00045DE2">
              <w:rPr>
                <w:sz w:val="16"/>
              </w:rPr>
              <w:t xml:space="preserve">: </w:t>
            </w:r>
            <w:r w:rsidRPr="00045DE2">
              <w:rPr>
                <w:rStyle w:val="userinput"/>
                <w:sz w:val="16"/>
              </w:rPr>
              <w:t>Aug 19, 2020</w:t>
            </w:r>
            <w:r w:rsidRPr="00045DE2">
              <w:rPr>
                <w:sz w:val="16"/>
              </w:rPr>
              <w:t xml:space="preserve"> or use </w:t>
            </w:r>
            <w:r w:rsidRPr="00045DE2">
              <w:rPr>
                <w:rStyle w:val="screenelement"/>
                <w:sz w:val="16"/>
              </w:rPr>
              <w:t>Date Picker</w:t>
            </w:r>
            <w:r w:rsidRPr="00045DE2">
              <w:rPr>
                <w:sz w:val="16"/>
              </w:rPr>
              <w:t xml:space="preserve"> button to choose the date</w:t>
            </w:r>
          </w:p>
          <w:p w:rsidR="00045DE2" w:rsidRPr="00045DE2" w:rsidRDefault="00045DE2">
            <w:pPr>
              <w:rPr>
                <w:sz w:val="16"/>
              </w:rPr>
            </w:pPr>
            <w:r w:rsidRPr="00045DE2">
              <w:rPr>
                <w:rStyle w:val="screenelement"/>
                <w:sz w:val="16"/>
              </w:rPr>
              <w:t>End Date*</w:t>
            </w:r>
            <w:r w:rsidRPr="00045DE2">
              <w:rPr>
                <w:sz w:val="16"/>
              </w:rPr>
              <w:t xml:space="preserve">: </w:t>
            </w:r>
            <w:r w:rsidRPr="00045DE2">
              <w:rPr>
                <w:rStyle w:val="userinput"/>
                <w:sz w:val="16"/>
              </w:rPr>
              <w:t>Aug 19, 2021</w:t>
            </w:r>
            <w:r w:rsidRPr="00045DE2">
              <w:rPr>
                <w:sz w:val="16"/>
              </w:rPr>
              <w:t xml:space="preserve"> or use </w:t>
            </w:r>
            <w:r w:rsidRPr="00045DE2">
              <w:rPr>
                <w:rStyle w:val="screenelement"/>
                <w:sz w:val="16"/>
              </w:rPr>
              <w:t>Date Picker</w:t>
            </w:r>
            <w:r w:rsidRPr="00045DE2">
              <w:rPr>
                <w:sz w:val="16"/>
              </w:rPr>
              <w:t xml:space="preserve"> button to choose the date</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45DE2" w:rsidRPr="00045DE2" w:rsidRDefault="00045DE2">
            <w:pPr>
              <w:rPr>
                <w:sz w:val="16"/>
              </w:rPr>
            </w:pPr>
            <w:r w:rsidRPr="00045DE2">
              <w:rPr>
                <w:rStyle w:val="screenelement"/>
                <w:sz w:val="16"/>
              </w:rPr>
              <w:t>Reporting Frequency*</w:t>
            </w:r>
            <w:r w:rsidRPr="00045DE2">
              <w:rPr>
                <w:sz w:val="16"/>
              </w:rPr>
              <w:t xml:space="preserve">: </w:t>
            </w:r>
            <w:r w:rsidRPr="00045DE2">
              <w:rPr>
                <w:rStyle w:val="userinput"/>
                <w:sz w:val="16"/>
              </w:rPr>
              <w:t>D</w:t>
            </w:r>
          </w:p>
          <w:p w:rsidR="00045DE2" w:rsidRPr="00045DE2" w:rsidRDefault="00045DE2">
            <w:pPr>
              <w:rPr>
                <w:sz w:val="16"/>
              </w:rPr>
            </w:pPr>
            <w:r w:rsidRPr="00045DE2">
              <w:rPr>
                <w:sz w:val="16"/>
              </w:rPr>
              <w:t xml:space="preserve">In the </w:t>
            </w:r>
            <w:r w:rsidRPr="00045DE2">
              <w:rPr>
                <w:rStyle w:val="screenelement"/>
                <w:sz w:val="16"/>
              </w:rPr>
              <w:t>Set Variables forC_FinTransFcstHistlFeeQry</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Start Date*</w:t>
            </w:r>
            <w:r w:rsidRPr="00045DE2">
              <w:rPr>
                <w:sz w:val="16"/>
              </w:rPr>
              <w:t xml:space="preserve">: </w:t>
            </w:r>
            <w:r w:rsidRPr="00045DE2">
              <w:rPr>
                <w:rStyle w:val="userinput"/>
                <w:sz w:val="16"/>
              </w:rPr>
              <w:t>Nov 12, 2019</w:t>
            </w:r>
          </w:p>
          <w:p w:rsidR="00045DE2" w:rsidRPr="00045DE2" w:rsidRDefault="00045DE2">
            <w:pPr>
              <w:rPr>
                <w:sz w:val="16"/>
              </w:rPr>
            </w:pPr>
            <w:r w:rsidRPr="00045DE2">
              <w:rPr>
                <w:rStyle w:val="screenelement"/>
                <w:sz w:val="16"/>
              </w:rPr>
              <w:t>End Date*</w:t>
            </w:r>
            <w:r w:rsidRPr="00045DE2">
              <w:rPr>
                <w:sz w:val="16"/>
              </w:rPr>
              <w:t xml:space="preserve">: </w:t>
            </w:r>
            <w:r w:rsidRPr="00045DE2">
              <w:rPr>
                <w:rStyle w:val="userinput"/>
                <w:sz w:val="16"/>
              </w:rPr>
              <w:t>Nov 12, 2020</w:t>
            </w:r>
          </w:p>
          <w:p w:rsidR="00045DE2" w:rsidRPr="00045DE2" w:rsidRDefault="00045DE2">
            <w:pPr>
              <w:rPr>
                <w:sz w:val="16"/>
              </w:rPr>
            </w:pPr>
            <w:r w:rsidRPr="00045DE2">
              <w:rPr>
                <w:rStyle w:val="screenelement"/>
                <w:sz w:val="16"/>
              </w:rPr>
              <w:t>Start Date*</w:t>
            </w:r>
            <w:r w:rsidRPr="00045DE2">
              <w:rPr>
                <w:sz w:val="16"/>
              </w:rPr>
              <w:t xml:space="preserve">: </w:t>
            </w:r>
            <w:r w:rsidRPr="00045DE2">
              <w:rPr>
                <w:rStyle w:val="userinput"/>
                <w:sz w:val="16"/>
              </w:rPr>
              <w:t>Nov 13, 2020</w:t>
            </w:r>
          </w:p>
          <w:p w:rsidR="00045DE2" w:rsidRPr="00045DE2" w:rsidRDefault="00045DE2">
            <w:pPr>
              <w:rPr>
                <w:sz w:val="16"/>
              </w:rPr>
            </w:pPr>
            <w:r w:rsidRPr="00045DE2">
              <w:rPr>
                <w:rStyle w:val="screenelement"/>
                <w:sz w:val="16"/>
              </w:rPr>
              <w:t>End Date*</w:t>
            </w:r>
            <w:r w:rsidRPr="00045DE2">
              <w:rPr>
                <w:sz w:val="16"/>
              </w:rPr>
              <w:t xml:space="preserve">: </w:t>
            </w:r>
            <w:r w:rsidRPr="00045DE2">
              <w:rPr>
                <w:rStyle w:val="userinput"/>
                <w:sz w:val="16"/>
              </w:rPr>
              <w:t>Nov 12, 2021</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6307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tc>
        <w:tc>
          <w:tcPr>
            <w:tcW w:w="0" w:type="auto"/>
          </w:tcPr>
          <w:p w:rsidR="00063072" w:rsidRPr="00045DE2" w:rsidRDefault="00045DE2">
            <w:pPr>
              <w:rPr>
                <w:sz w:val="16"/>
              </w:rPr>
            </w:pPr>
            <w:r w:rsidRPr="00045DE2">
              <w:rPr>
                <w:sz w:val="16"/>
              </w:rPr>
              <w:t>The charts in this page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Adjust Input Control Company codes</w:t>
            </w:r>
          </w:p>
        </w:tc>
        <w:tc>
          <w:tcPr>
            <w:tcW w:w="0" w:type="auto"/>
          </w:tcPr>
          <w:p w:rsidR="00063072" w:rsidRPr="00045DE2" w:rsidRDefault="00045DE2">
            <w:pPr>
              <w:rPr>
                <w:sz w:val="16"/>
              </w:rPr>
            </w:pPr>
            <w:r w:rsidRPr="00045DE2">
              <w:rPr>
                <w:sz w:val="16"/>
              </w:rPr>
              <w:t>In the left panel, choose several company codes from the hierarchy.</w:t>
            </w:r>
          </w:p>
        </w:tc>
        <w:tc>
          <w:tcPr>
            <w:tcW w:w="0" w:type="auto"/>
          </w:tcPr>
          <w:p w:rsidR="00063072" w:rsidRPr="00045DE2" w:rsidRDefault="00045DE2">
            <w:pPr>
              <w:rPr>
                <w:sz w:val="16"/>
              </w:rPr>
            </w:pPr>
            <w:r w:rsidRPr="00045DE2">
              <w:rPr>
                <w:sz w:val="16"/>
              </w:rPr>
              <w:t>Charts on the right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Link Analysis</w:t>
            </w:r>
          </w:p>
        </w:tc>
        <w:tc>
          <w:tcPr>
            <w:tcW w:w="0" w:type="auto"/>
          </w:tcPr>
          <w:p w:rsidR="00063072" w:rsidRPr="00045DE2" w:rsidRDefault="00045DE2">
            <w:pPr>
              <w:rPr>
                <w:sz w:val="16"/>
              </w:rPr>
            </w:pPr>
            <w:r w:rsidRPr="00045DE2">
              <w:rPr>
                <w:sz w:val="16"/>
              </w:rPr>
              <w:t xml:space="preserve">Choose one row from table </w:t>
            </w:r>
            <w:r w:rsidRPr="00045DE2">
              <w:rPr>
                <w:rStyle w:val="screenelement"/>
                <w:sz w:val="16"/>
              </w:rPr>
              <w:t xml:space="preserve">Bank Fees by </w:t>
            </w:r>
            <w:r w:rsidRPr="00045DE2">
              <w:rPr>
                <w:rStyle w:val="screenelement"/>
                <w:sz w:val="16"/>
              </w:rPr>
              <w:t>Bank Groups</w:t>
            </w:r>
            <w:r w:rsidRPr="00045DE2">
              <w:rPr>
                <w:sz w:val="16"/>
              </w:rPr>
              <w:t>.</w:t>
            </w:r>
          </w:p>
        </w:tc>
        <w:tc>
          <w:tcPr>
            <w:tcW w:w="0" w:type="auto"/>
          </w:tcPr>
          <w:p w:rsidR="00063072" w:rsidRPr="00045DE2" w:rsidRDefault="00045DE2">
            <w:pPr>
              <w:rPr>
                <w:sz w:val="16"/>
              </w:rPr>
            </w:pPr>
            <w:r w:rsidRPr="00045DE2">
              <w:rPr>
                <w:sz w:val="16"/>
              </w:rPr>
              <w:t>Chart 15~18 is refreshed with criteria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63072">
            <w:pPr>
              <w:rPr>
                <w:sz w:val="16"/>
              </w:rPr>
            </w:pPr>
          </w:p>
        </w:tc>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sz w:val="16"/>
              </w:rPr>
              <w:t>Choose one stack from charts 16~18.</w:t>
            </w:r>
          </w:p>
        </w:tc>
        <w:tc>
          <w:tcPr>
            <w:tcW w:w="0" w:type="auto"/>
          </w:tcPr>
          <w:p w:rsidR="00063072" w:rsidRPr="00045DE2" w:rsidRDefault="00045DE2">
            <w:pPr>
              <w:rPr>
                <w:sz w:val="16"/>
              </w:rPr>
            </w:pPr>
            <w:r w:rsidRPr="00045DE2">
              <w:rPr>
                <w:sz w:val="16"/>
              </w:rPr>
              <w:t>Charts 16~18 is refreshed with criteria you have selected</w:t>
            </w:r>
          </w:p>
        </w:tc>
        <w:tc>
          <w:tcPr>
            <w:tcW w:w="0" w:type="auto"/>
          </w:tcPr>
          <w:p w:rsidR="00063072" w:rsidRPr="00045DE2" w:rsidRDefault="00063072">
            <w:pPr>
              <w:rPr>
                <w:sz w:val="16"/>
              </w:rPr>
            </w:pPr>
          </w:p>
        </w:tc>
      </w:tr>
    </w:tbl>
    <w:p w:rsidR="00063072" w:rsidRDefault="00045DE2">
      <w:pPr>
        <w:pStyle w:val="Heading3"/>
      </w:pPr>
      <w:bookmarkStart w:id="26" w:name="unique_13"/>
      <w:bookmarkStart w:id="27" w:name="_Toc232849950"/>
      <w:r>
        <w:t>Story Tabstrip: Indebtedness</w:t>
      </w:r>
      <w:bookmarkEnd w:id="26"/>
      <w:bookmarkEnd w:id="27"/>
    </w:p>
    <w:p w:rsidR="00063072" w:rsidRDefault="00045DE2">
      <w:pPr>
        <w:pStyle w:val="sectiontitle"/>
      </w:pPr>
      <w:r>
        <w:t>Test Administration</w:t>
      </w:r>
    </w:p>
    <w:p w:rsidR="00063072" w:rsidRDefault="00045DE2">
      <w:r>
        <w:t xml:space="preserve">Customer project: Fill in the </w:t>
      </w:r>
      <w:r>
        <w:t>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Indebtedness tabstrip</w:t>
      </w:r>
    </w:p>
    <w:p w:rsidR="00063072" w:rsidRDefault="00045DE2">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1080"/>
        <w:gridCol w:w="5668"/>
        <w:gridCol w:w="2837"/>
        <w:gridCol w:w="4719"/>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Total Amount of Debt</w:t>
            </w:r>
          </w:p>
        </w:tc>
        <w:tc>
          <w:tcPr>
            <w:tcW w:w="0" w:type="auto"/>
          </w:tcPr>
          <w:p w:rsidR="00063072" w:rsidRPr="00045DE2" w:rsidRDefault="00045DE2">
            <w:pPr>
              <w:rPr>
                <w:sz w:val="16"/>
              </w:rPr>
            </w:pPr>
            <w:r w:rsidRPr="00045DE2">
              <w:rPr>
                <w:sz w:val="16"/>
              </w:rPr>
              <w:t>Region filter for all the charts below</w:t>
            </w:r>
          </w:p>
        </w:tc>
        <w:tc>
          <w:tcPr>
            <w:tcW w:w="0" w:type="auto"/>
          </w:tcPr>
          <w:p w:rsidR="00045DE2" w:rsidRPr="00045DE2" w:rsidRDefault="00045DE2">
            <w:pPr>
              <w:rPr>
                <w:sz w:val="16"/>
              </w:rPr>
            </w:pPr>
            <w:r w:rsidRPr="00045DE2">
              <w:rPr>
                <w:sz w:val="16"/>
              </w:rPr>
              <w:t>Measure = Nominal Amount in Display Crcy;</w:t>
            </w:r>
          </w:p>
          <w:p w:rsidR="00045DE2" w:rsidRPr="00045DE2" w:rsidRDefault="00045DE2">
            <w:pPr>
              <w:rPr>
                <w:sz w:val="16"/>
              </w:rPr>
            </w:pPr>
            <w:r w:rsidRPr="00045DE2">
              <w:rPr>
                <w:sz w:val="16"/>
              </w:rPr>
              <w:t>Debt/Investment = Debt;</w:t>
            </w:r>
          </w:p>
          <w:p w:rsidR="00063072" w:rsidRPr="00045DE2" w:rsidRDefault="00045DE2">
            <w:pPr>
              <w:rPr>
                <w:sz w:val="16"/>
              </w:rPr>
            </w:pPr>
            <w:r w:rsidRPr="00045DE2">
              <w:rPr>
                <w:sz w:val="16"/>
              </w:rPr>
              <w:t xml:space="preserve">Product </w:t>
            </w:r>
            <w:r w:rsidRPr="00045DE2">
              <w:rPr>
                <w:sz w:val="16"/>
              </w:rPr>
              <w:t>Category = 510,520,530,540,550,580,20,40,42,60,70</w:t>
            </w: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Amount of Debt by Company Code</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Amount of Debt by Product Type</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Total Amount of Debt by Transaction Currency</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Debt Maturity Profile</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Without Swaps</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Structure of Interest Rate Debt</w:t>
            </w:r>
          </w:p>
        </w:tc>
        <w:tc>
          <w:tcPr>
            <w:tcW w:w="0" w:type="auto"/>
          </w:tcPr>
          <w:p w:rsidR="00045DE2" w:rsidRPr="00045DE2" w:rsidRDefault="00045DE2">
            <w:pPr>
              <w:rPr>
                <w:sz w:val="16"/>
              </w:rPr>
            </w:pPr>
          </w:p>
        </w:tc>
        <w:tc>
          <w:tcPr>
            <w:tcW w:w="0" w:type="auto"/>
          </w:tcPr>
          <w:p w:rsidR="00045DE2" w:rsidRPr="00045DE2" w:rsidRDefault="00045DE2">
            <w:pPr>
              <w:rPr>
                <w:sz w:val="16"/>
              </w:rPr>
            </w:pPr>
            <w:r w:rsidRPr="00045DE2">
              <w:rPr>
                <w:sz w:val="16"/>
              </w:rPr>
              <w:t>Measure = Nominal Amount in Display Crcy;</w:t>
            </w:r>
          </w:p>
          <w:p w:rsidR="00045DE2" w:rsidRPr="00045DE2" w:rsidRDefault="00045DE2">
            <w:pPr>
              <w:rPr>
                <w:sz w:val="16"/>
              </w:rPr>
            </w:pPr>
            <w:r w:rsidRPr="00045DE2">
              <w:rPr>
                <w:sz w:val="16"/>
              </w:rPr>
              <w:t>Debt/Investment = Debt;</w:t>
            </w:r>
          </w:p>
          <w:p w:rsidR="00063072" w:rsidRPr="00045DE2" w:rsidRDefault="00045DE2">
            <w:pPr>
              <w:rPr>
                <w:sz w:val="16"/>
              </w:rPr>
            </w:pPr>
            <w:r w:rsidRPr="00045DE2">
              <w:rPr>
                <w:sz w:val="16"/>
              </w:rPr>
              <w:t>Product Category = 510,520,530,540,550,580,20,40,42,60,70</w:t>
            </w: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Including Swaps</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9</w:t>
            </w:r>
          </w:p>
        </w:tc>
        <w:tc>
          <w:tcPr>
            <w:tcW w:w="0" w:type="auto"/>
          </w:tcPr>
          <w:p w:rsidR="00063072" w:rsidRPr="00045DE2" w:rsidRDefault="00045DE2">
            <w:pPr>
              <w:rPr>
                <w:sz w:val="16"/>
              </w:rPr>
            </w:pPr>
            <w:r w:rsidRPr="00045DE2">
              <w:rPr>
                <w:rStyle w:val="bold"/>
                <w:sz w:val="16"/>
              </w:rPr>
              <w:t>Structure of Interest Rate Debt Including Swaps</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sz w:val="16"/>
              </w:rPr>
              <w:t>- (Debt Amount + Investment Amount-Swap)</w:t>
            </w:r>
          </w:p>
        </w:tc>
      </w:tr>
      <w:tr w:rsidR="00063072" w:rsidRPr="00045DE2" w:rsidTr="00045DE2">
        <w:tc>
          <w:tcPr>
            <w:tcW w:w="0" w:type="auto"/>
          </w:tcPr>
          <w:p w:rsidR="00063072" w:rsidRPr="00045DE2" w:rsidRDefault="00045DE2">
            <w:pPr>
              <w:rPr>
                <w:sz w:val="16"/>
              </w:rPr>
            </w:pPr>
            <w:r w:rsidRPr="00045DE2">
              <w:rPr>
                <w:sz w:val="16"/>
              </w:rPr>
              <w:t>10</w:t>
            </w:r>
          </w:p>
        </w:tc>
        <w:tc>
          <w:tcPr>
            <w:tcW w:w="0" w:type="auto"/>
          </w:tcPr>
          <w:p w:rsidR="00063072" w:rsidRPr="00045DE2" w:rsidRDefault="00045DE2">
            <w:pPr>
              <w:rPr>
                <w:sz w:val="16"/>
              </w:rPr>
            </w:pPr>
            <w:r w:rsidRPr="00045DE2">
              <w:rPr>
                <w:rStyle w:val="bold"/>
                <w:sz w:val="16"/>
              </w:rPr>
              <w:t>Total Credit Line</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11</w:t>
            </w:r>
          </w:p>
        </w:tc>
        <w:tc>
          <w:tcPr>
            <w:tcW w:w="0" w:type="auto"/>
          </w:tcPr>
          <w:p w:rsidR="00063072" w:rsidRPr="00045DE2" w:rsidRDefault="00045DE2">
            <w:pPr>
              <w:rPr>
                <w:sz w:val="16"/>
              </w:rPr>
            </w:pPr>
            <w:r w:rsidRPr="00045DE2">
              <w:rPr>
                <w:rStyle w:val="bold"/>
                <w:sz w:val="16"/>
              </w:rPr>
              <w:t>Total Credit Line by Counterparty, Company Code, Transaction Currency</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12</w:t>
            </w:r>
          </w:p>
        </w:tc>
        <w:tc>
          <w:tcPr>
            <w:tcW w:w="0" w:type="auto"/>
          </w:tcPr>
          <w:p w:rsidR="00063072" w:rsidRPr="00045DE2" w:rsidRDefault="00045DE2">
            <w:pPr>
              <w:rPr>
                <w:sz w:val="16"/>
              </w:rPr>
            </w:pPr>
            <w:r w:rsidRPr="00045DE2">
              <w:rPr>
                <w:rStyle w:val="bold"/>
                <w:sz w:val="16"/>
              </w:rPr>
              <w:t>Forecast of Available Amount</w:t>
            </w:r>
          </w:p>
        </w:tc>
        <w:tc>
          <w:tcPr>
            <w:tcW w:w="0" w:type="auto"/>
          </w:tcPr>
          <w:p w:rsidR="00045DE2" w:rsidRPr="00045DE2" w:rsidRDefault="00045DE2">
            <w:pPr>
              <w:rPr>
                <w:sz w:val="16"/>
              </w:rPr>
            </w:pPr>
          </w:p>
        </w:tc>
        <w:tc>
          <w:tcPr>
            <w:tcW w:w="0" w:type="auto"/>
          </w:tcPr>
          <w:p w:rsidR="00045DE2" w:rsidRPr="00045DE2" w:rsidRDefault="00045DE2">
            <w:pPr>
              <w:rPr>
                <w:sz w:val="16"/>
              </w:rPr>
            </w:pPr>
            <w:r w:rsidRPr="00045DE2">
              <w:rPr>
                <w:sz w:val="16"/>
              </w:rPr>
              <w:t>Available Amount:</w:t>
            </w:r>
          </w:p>
          <w:p w:rsidR="00063072" w:rsidRPr="00045DE2" w:rsidRDefault="00045DE2">
            <w:pPr>
              <w:rPr>
                <w:sz w:val="16"/>
              </w:rPr>
            </w:pPr>
            <w:r w:rsidRPr="00045DE2">
              <w:rPr>
                <w:sz w:val="16"/>
              </w:rPr>
              <w:t>Total Credit Line - Utilized Amount</w:t>
            </w: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746"/>
        <w:gridCol w:w="2071"/>
        <w:gridCol w:w="6972"/>
        <w:gridCol w:w="3191"/>
        <w:gridCol w:w="1324"/>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 xml:space="preserve">Pass / Fail / </w:t>
            </w:r>
            <w:r w:rsidRPr="00045DE2">
              <w:rPr>
                <w:sz w:val="16"/>
              </w:rPr>
              <w:t>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Access the Tabstrip</w:t>
            </w:r>
          </w:p>
        </w:tc>
        <w:tc>
          <w:tcPr>
            <w:tcW w:w="0" w:type="auto"/>
          </w:tcPr>
          <w:p w:rsidR="00063072" w:rsidRPr="00045DE2" w:rsidRDefault="00045DE2">
            <w:pPr>
              <w:rPr>
                <w:sz w:val="16"/>
              </w:rPr>
            </w:pPr>
            <w:r w:rsidRPr="00045DE2">
              <w:rPr>
                <w:sz w:val="16"/>
              </w:rPr>
              <w:t xml:space="preserve">In the story, choose the </w:t>
            </w:r>
            <w:r w:rsidRPr="00045DE2">
              <w:rPr>
                <w:rStyle w:val="screenelement"/>
                <w:sz w:val="16"/>
              </w:rPr>
              <w:t>Indebteness</w:t>
            </w:r>
            <w:r w:rsidRPr="00045DE2">
              <w:rPr>
                <w:sz w:val="16"/>
              </w:rPr>
              <w:t xml:space="preserve"> tabstrip</w:t>
            </w:r>
          </w:p>
        </w:tc>
        <w:tc>
          <w:tcPr>
            <w:tcW w:w="0" w:type="auto"/>
          </w:tcPr>
          <w:p w:rsidR="00063072" w:rsidRPr="00045DE2" w:rsidRDefault="00045DE2">
            <w:pPr>
              <w:rPr>
                <w:sz w:val="16"/>
              </w:rPr>
            </w:pPr>
            <w:r w:rsidRPr="00045DE2">
              <w:rPr>
                <w:sz w:val="16"/>
              </w:rPr>
              <w:t xml:space="preserve">The </w:t>
            </w:r>
            <w:r w:rsidRPr="00045DE2">
              <w:rPr>
                <w:rStyle w:val="screenelement"/>
                <w:sz w:val="16"/>
              </w:rPr>
              <w:t>Indebteness</w:t>
            </w:r>
            <w:r w:rsidRPr="00045DE2">
              <w:rPr>
                <w:sz w:val="16"/>
              </w:rPr>
              <w:t xml:space="preserve"> page is displayed.</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C_MATURITYPROFILEQUERY</w:t>
            </w:r>
          </w:p>
          <w:p w:rsidR="00045DE2" w:rsidRPr="00045DE2" w:rsidRDefault="00045DE2">
            <w:pPr>
              <w:rPr>
                <w:sz w:val="16"/>
              </w:rPr>
            </w:pPr>
            <w:r w:rsidRPr="00045DE2">
              <w:rPr>
                <w:sz w:val="16"/>
              </w:rPr>
              <w:t xml:space="preserve">In the </w:t>
            </w:r>
            <w:r w:rsidRPr="00045DE2">
              <w:rPr>
                <w:rStyle w:val="screenelement"/>
                <w:sz w:val="16"/>
              </w:rPr>
              <w:t xml:space="preserve">Set Variables for SAP </w:t>
            </w:r>
            <w:r w:rsidRPr="00045DE2">
              <w:rPr>
                <w:rStyle w:val="screenelement"/>
                <w:sz w:val="16"/>
              </w:rPr>
              <w:t>Treasury Maturity Profile</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Aug 19,2019</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63072" w:rsidRPr="00045DE2" w:rsidRDefault="00045DE2">
            <w:pPr>
              <w:rPr>
                <w:sz w:val="16"/>
              </w:rPr>
            </w:pPr>
            <w:r w:rsidRPr="00045DE2">
              <w:rPr>
                <w:rStyle w:val="screenelement"/>
                <w:sz w:val="16"/>
              </w:rPr>
              <w:t>Number of Years*</w:t>
            </w:r>
            <w:r w:rsidRPr="00045DE2">
              <w:rPr>
                <w:sz w:val="16"/>
              </w:rPr>
              <w:t xml:space="preserve">: </w:t>
            </w:r>
            <w:r w:rsidRPr="00045DE2">
              <w:rPr>
                <w:rStyle w:val="userinput"/>
                <w:sz w:val="16"/>
              </w:rPr>
              <w:t>3</w:t>
            </w:r>
          </w:p>
        </w:tc>
        <w:tc>
          <w:tcPr>
            <w:tcW w:w="0" w:type="auto"/>
          </w:tcPr>
          <w:p w:rsidR="00063072" w:rsidRPr="00045DE2" w:rsidRDefault="00045DE2">
            <w:pPr>
              <w:rPr>
                <w:sz w:val="16"/>
              </w:rPr>
            </w:pPr>
            <w:r w:rsidRPr="00045DE2">
              <w:rPr>
                <w:sz w:val="16"/>
              </w:rPr>
              <w:t>The charts 1–9 will refresh with data you have selected.</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Set prompt</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C_CREDITLINEUTILQRY</w:t>
            </w:r>
          </w:p>
          <w:p w:rsidR="00045DE2" w:rsidRPr="00045DE2" w:rsidRDefault="00045DE2">
            <w:pPr>
              <w:rPr>
                <w:sz w:val="16"/>
              </w:rPr>
            </w:pPr>
            <w:r w:rsidRPr="00045DE2">
              <w:rPr>
                <w:sz w:val="16"/>
              </w:rPr>
              <w:t xml:space="preserve">In the </w:t>
            </w:r>
            <w:r w:rsidRPr="00045DE2">
              <w:rPr>
                <w:rStyle w:val="screenelement"/>
                <w:sz w:val="16"/>
              </w:rPr>
              <w:t>Set Variables for SAP Treasury Credit Line Utilization</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 xml:space="preserve">For </w:t>
            </w:r>
            <w:r w:rsidRPr="00045DE2">
              <w:rPr>
                <w:sz w:val="16"/>
              </w:rPr>
              <w:t>example:</w:t>
            </w:r>
          </w:p>
          <w:p w:rsidR="00045DE2" w:rsidRPr="00045DE2" w:rsidRDefault="00045DE2">
            <w:pPr>
              <w:rPr>
                <w:sz w:val="16"/>
              </w:rPr>
            </w:pPr>
            <w:r w:rsidRPr="00045DE2">
              <w:rPr>
                <w:rStyle w:val="screenelement"/>
                <w:sz w:val="16"/>
              </w:rPr>
              <w:t>Start Date*</w:t>
            </w:r>
            <w:r w:rsidRPr="00045DE2">
              <w:rPr>
                <w:sz w:val="16"/>
              </w:rPr>
              <w:t xml:space="preserve">: </w:t>
            </w:r>
            <w:r w:rsidRPr="00045DE2">
              <w:rPr>
                <w:rStyle w:val="userinput"/>
                <w:sz w:val="16"/>
              </w:rPr>
              <w:t>Jul 19,2019</w:t>
            </w:r>
          </w:p>
          <w:p w:rsidR="00045DE2" w:rsidRPr="00045DE2" w:rsidRDefault="00045DE2">
            <w:pPr>
              <w:rPr>
                <w:sz w:val="16"/>
              </w:rPr>
            </w:pPr>
            <w:r w:rsidRPr="00045DE2">
              <w:rPr>
                <w:rStyle w:val="screenelement"/>
                <w:sz w:val="16"/>
              </w:rPr>
              <w:t>End Date*</w:t>
            </w:r>
            <w:r w:rsidRPr="00045DE2">
              <w:rPr>
                <w:sz w:val="16"/>
              </w:rPr>
              <w:t xml:space="preserve">: </w:t>
            </w:r>
            <w:r w:rsidRPr="00045DE2">
              <w:rPr>
                <w:rStyle w:val="userinput"/>
                <w:sz w:val="16"/>
              </w:rPr>
              <w:t>Aug 19,2019</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6307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tc>
        <w:tc>
          <w:tcPr>
            <w:tcW w:w="0" w:type="auto"/>
          </w:tcPr>
          <w:p w:rsidR="00063072" w:rsidRPr="00045DE2" w:rsidRDefault="00045DE2">
            <w:pPr>
              <w:rPr>
                <w:sz w:val="16"/>
              </w:rPr>
            </w:pPr>
            <w:r w:rsidRPr="00045DE2">
              <w:rPr>
                <w:sz w:val="16"/>
              </w:rPr>
              <w:t>The charts 10–12 will refresh with data you have selected.</w:t>
            </w:r>
          </w:p>
        </w:tc>
        <w:tc>
          <w:tcPr>
            <w:tcW w:w="0" w:type="auto"/>
          </w:tcPr>
          <w:p w:rsidR="00045DE2" w:rsidRPr="00045DE2" w:rsidRDefault="00045DE2">
            <w:pPr>
              <w:rPr>
                <w:sz w:val="16"/>
              </w:rPr>
            </w:pPr>
          </w:p>
        </w:tc>
      </w:tr>
    </w:tbl>
    <w:p w:rsidR="00063072" w:rsidRDefault="00045DE2">
      <w:pPr>
        <w:pStyle w:val="Heading3"/>
      </w:pPr>
      <w:bookmarkStart w:id="28" w:name="unique_14"/>
      <w:bookmarkStart w:id="29" w:name="_Toc232849951"/>
      <w:r>
        <w:t>Story Tabstrip: Counterparty Risk</w:t>
      </w:r>
      <w:bookmarkEnd w:id="28"/>
      <w:bookmarkEnd w:id="29"/>
    </w:p>
    <w:p w:rsidR="00063072" w:rsidRDefault="00045DE2">
      <w:pPr>
        <w:pStyle w:val="sectiontitle"/>
      </w:pPr>
      <w:r>
        <w:t>Test Administration</w:t>
      </w:r>
    </w:p>
    <w:p w:rsidR="00063072" w:rsidRDefault="00045DE2">
      <w:r>
        <w:t>Customer project: Fill in the 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Counterparty Risk tabstrip</w:t>
      </w:r>
    </w:p>
    <w:p w:rsidR="00063072" w:rsidRDefault="00045DE2">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931"/>
        <w:gridCol w:w="3239"/>
        <w:gridCol w:w="4247"/>
        <w:gridCol w:w="5887"/>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Free Limit by Counterparty</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rStyle w:val="screenelement"/>
                <w:sz w:val="16"/>
              </w:rPr>
              <w:t>Bottom 5</w:t>
            </w:r>
            <w:r w:rsidRPr="00045DE2">
              <w:rPr>
                <w:sz w:val="16"/>
              </w:rPr>
              <w:t xml:space="preserve"> of all counterparties by Default</w:t>
            </w: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Free Limit by Counterparty</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rStyle w:val="screenelement"/>
                <w:sz w:val="16"/>
              </w:rPr>
              <w:t>Top 5</w:t>
            </w:r>
            <w:r w:rsidRPr="00045DE2">
              <w:rPr>
                <w:sz w:val="16"/>
              </w:rPr>
              <w:t xml:space="preserve"> of all counterparties by Default</w:t>
            </w: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Limit Utilization by Counterparty</w:t>
            </w:r>
          </w:p>
        </w:tc>
        <w:tc>
          <w:tcPr>
            <w:tcW w:w="0" w:type="auto"/>
          </w:tcPr>
          <w:p w:rsidR="00045DE2" w:rsidRPr="00045DE2" w:rsidRDefault="00045DE2">
            <w:pPr>
              <w:rPr>
                <w:sz w:val="16"/>
              </w:rPr>
            </w:pPr>
          </w:p>
        </w:tc>
        <w:tc>
          <w:tcPr>
            <w:tcW w:w="0" w:type="auto"/>
          </w:tcPr>
          <w:p w:rsidR="00063072" w:rsidRPr="00045DE2" w:rsidRDefault="00045DE2">
            <w:pPr>
              <w:rPr>
                <w:sz w:val="16"/>
              </w:rPr>
            </w:pPr>
            <w:r w:rsidRPr="00045DE2">
              <w:rPr>
                <w:rStyle w:val="screenelement"/>
                <w:sz w:val="16"/>
              </w:rPr>
              <w:t>Top 5</w:t>
            </w:r>
            <w:r w:rsidRPr="00045DE2">
              <w:rPr>
                <w:sz w:val="16"/>
              </w:rPr>
              <w:t xml:space="preserve"> of all counterparties by Default</w:t>
            </w: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Limit Utilization by Counterparty</w:t>
            </w:r>
          </w:p>
        </w:tc>
        <w:tc>
          <w:tcPr>
            <w:tcW w:w="0" w:type="auto"/>
          </w:tcPr>
          <w:p w:rsidR="00063072" w:rsidRPr="00045DE2" w:rsidRDefault="00045DE2">
            <w:pPr>
              <w:rPr>
                <w:sz w:val="16"/>
              </w:rPr>
            </w:pPr>
            <w:r w:rsidRPr="00045DE2">
              <w:rPr>
                <w:sz w:val="16"/>
              </w:rPr>
              <w:t>Outlined bar shows the total limit and solid bar shows the actual utilization.</w:t>
            </w:r>
          </w:p>
        </w:tc>
        <w:tc>
          <w:tcPr>
            <w:tcW w:w="0" w:type="auto"/>
          </w:tcPr>
          <w:p w:rsidR="00063072" w:rsidRPr="00045DE2" w:rsidRDefault="00045DE2">
            <w:pPr>
              <w:rPr>
                <w:sz w:val="16"/>
              </w:rPr>
            </w:pPr>
            <w:r w:rsidRPr="00045DE2">
              <w:rPr>
                <w:sz w:val="16"/>
              </w:rPr>
              <w:t xml:space="preserve">Select one </w:t>
            </w:r>
            <w:r w:rsidRPr="00045DE2">
              <w:rPr>
                <w:rStyle w:val="screenelement"/>
                <w:sz w:val="16"/>
              </w:rPr>
              <w:t>Business Partner</w:t>
            </w:r>
            <w:r w:rsidRPr="00045DE2">
              <w:rPr>
                <w:sz w:val="16"/>
              </w:rPr>
              <w:t>, chart 5–9 will be filtered accordingly</w:t>
            </w: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Limit Utilization by Product Group</w:t>
            </w:r>
          </w:p>
        </w:tc>
        <w:tc>
          <w:tcPr>
            <w:tcW w:w="0" w:type="auto"/>
          </w:tcPr>
          <w:p w:rsidR="00063072" w:rsidRPr="00045DE2" w:rsidRDefault="00045DE2">
            <w:pPr>
              <w:rPr>
                <w:sz w:val="16"/>
              </w:rPr>
            </w:pPr>
            <w:r w:rsidRPr="00045DE2">
              <w:rPr>
                <w:sz w:val="16"/>
              </w:rPr>
              <w:t>Outlined bar shows the total limit and solid bar shows the actual utilization.</w:t>
            </w:r>
          </w:p>
        </w:tc>
        <w:tc>
          <w:tcPr>
            <w:tcW w:w="0" w:type="auto"/>
          </w:tcPr>
          <w:p w:rsidR="00063072" w:rsidRPr="00045DE2" w:rsidRDefault="00045DE2">
            <w:pPr>
              <w:rPr>
                <w:sz w:val="16"/>
              </w:rPr>
            </w:pPr>
            <w:r w:rsidRPr="00045DE2">
              <w:rPr>
                <w:sz w:val="16"/>
              </w:rPr>
              <w:t xml:space="preserve">Filtered by selected </w:t>
            </w:r>
            <w:r w:rsidRPr="00045DE2">
              <w:rPr>
                <w:rStyle w:val="screenelement"/>
                <w:sz w:val="16"/>
              </w:rPr>
              <w:t>Business Partner</w:t>
            </w:r>
            <w:r w:rsidRPr="00045DE2">
              <w:rPr>
                <w:sz w:val="16"/>
              </w:rPr>
              <w:t xml:space="preserve"> in chart 4</w:t>
            </w: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Free Limit by Counterparty and Product Group</w:t>
            </w:r>
          </w:p>
        </w:tc>
        <w:tc>
          <w:tcPr>
            <w:tcW w:w="0" w:type="auto"/>
          </w:tcPr>
          <w:p w:rsidR="00063072" w:rsidRPr="00045DE2" w:rsidRDefault="00045DE2">
            <w:pPr>
              <w:rPr>
                <w:sz w:val="16"/>
              </w:rPr>
            </w:pPr>
            <w:r w:rsidRPr="00045DE2">
              <w:rPr>
                <w:sz w:val="16"/>
              </w:rPr>
              <w:t>When utilization exceeds limit, the block is exceptional that formatted as red.</w:t>
            </w:r>
          </w:p>
        </w:tc>
        <w:tc>
          <w:tcPr>
            <w:tcW w:w="0" w:type="auto"/>
          </w:tcPr>
          <w:p w:rsidR="00063072" w:rsidRPr="00045DE2" w:rsidRDefault="00045DE2">
            <w:pPr>
              <w:rPr>
                <w:sz w:val="16"/>
              </w:rPr>
            </w:pPr>
            <w:r w:rsidRPr="00045DE2">
              <w:rPr>
                <w:sz w:val="16"/>
              </w:rPr>
              <w:t xml:space="preserve">Filtered by selected </w:t>
            </w:r>
            <w:r w:rsidRPr="00045DE2">
              <w:rPr>
                <w:rStyle w:val="screenelement"/>
                <w:sz w:val="16"/>
              </w:rPr>
              <w:t>Business Partner</w:t>
            </w:r>
            <w:r w:rsidRPr="00045DE2">
              <w:rPr>
                <w:sz w:val="16"/>
              </w:rPr>
              <w:t xml:space="preserve"> in chart 4</w:t>
            </w: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Utilization Overview by Counterparty and Product Group</w:t>
            </w:r>
          </w:p>
        </w:tc>
        <w:tc>
          <w:tcPr>
            <w:tcW w:w="0" w:type="auto"/>
          </w:tcPr>
          <w:p w:rsidR="00045DE2" w:rsidRPr="00045DE2" w:rsidRDefault="00045DE2">
            <w:pPr>
              <w:rPr>
                <w:sz w:val="16"/>
              </w:rPr>
            </w:pPr>
          </w:p>
        </w:tc>
        <w:tc>
          <w:tcPr>
            <w:tcW w:w="0" w:type="auto"/>
          </w:tcPr>
          <w:p w:rsidR="00045DE2" w:rsidRPr="00045DE2" w:rsidRDefault="00045DE2">
            <w:pPr>
              <w:rPr>
                <w:sz w:val="16"/>
              </w:rPr>
            </w:pPr>
            <w:r w:rsidRPr="00045DE2">
              <w:rPr>
                <w:sz w:val="16"/>
              </w:rPr>
              <w:t xml:space="preserve">Filtered by selected </w:t>
            </w:r>
            <w:r w:rsidRPr="00045DE2">
              <w:rPr>
                <w:rStyle w:val="screenelement"/>
                <w:sz w:val="16"/>
              </w:rPr>
              <w:t>Business Partner</w:t>
            </w:r>
            <w:r w:rsidRPr="00045DE2">
              <w:rPr>
                <w:sz w:val="16"/>
              </w:rPr>
              <w:t xml:space="preserve"> in chart 4</w:t>
            </w:r>
          </w:p>
          <w:p w:rsidR="00063072" w:rsidRPr="00045DE2" w:rsidRDefault="00045DE2">
            <w:pPr>
              <w:rPr>
                <w:sz w:val="16"/>
              </w:rPr>
            </w:pPr>
            <w:r w:rsidRPr="00045DE2">
              <w:rPr>
                <w:sz w:val="16"/>
              </w:rPr>
              <w:t>When you select one business partner in left table, the rating of selected business partner will be filtered out</w:t>
            </w: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Counterparty Rating</w:t>
            </w:r>
          </w:p>
        </w:tc>
        <w:tc>
          <w:tcPr>
            <w:tcW w:w="0" w:type="auto"/>
          </w:tcPr>
          <w:p w:rsidR="00063072" w:rsidRPr="00045DE2" w:rsidRDefault="00045DE2">
            <w:pPr>
              <w:rPr>
                <w:sz w:val="16"/>
              </w:rPr>
            </w:pPr>
            <w:r w:rsidRPr="00045DE2">
              <w:rPr>
                <w:sz w:val="16"/>
              </w:rPr>
              <w:t>Display the rating of selected business partner (in left table).</w:t>
            </w:r>
          </w:p>
        </w:tc>
        <w:tc>
          <w:tcPr>
            <w:tcW w:w="0" w:type="auto"/>
          </w:tcPr>
          <w:p w:rsidR="00063072" w:rsidRPr="00045DE2" w:rsidRDefault="00045DE2">
            <w:pPr>
              <w:rPr>
                <w:sz w:val="16"/>
              </w:rPr>
            </w:pPr>
            <w:r w:rsidRPr="00045DE2">
              <w:rPr>
                <w:sz w:val="16"/>
              </w:rPr>
              <w:t xml:space="preserve">Filtered by selected </w:t>
            </w:r>
            <w:r w:rsidRPr="00045DE2">
              <w:rPr>
                <w:rStyle w:val="screenelement"/>
                <w:sz w:val="16"/>
              </w:rPr>
              <w:t>Business Partner</w:t>
            </w:r>
            <w:r w:rsidRPr="00045DE2">
              <w:rPr>
                <w:sz w:val="16"/>
              </w:rPr>
              <w:t xml:space="preserve"> in chart 4</w:t>
            </w:r>
          </w:p>
        </w:tc>
      </w:tr>
      <w:tr w:rsidR="00063072" w:rsidRPr="00045DE2" w:rsidTr="00045DE2">
        <w:tc>
          <w:tcPr>
            <w:tcW w:w="0" w:type="auto"/>
          </w:tcPr>
          <w:p w:rsidR="00063072" w:rsidRPr="00045DE2" w:rsidRDefault="00045DE2">
            <w:pPr>
              <w:rPr>
                <w:sz w:val="16"/>
              </w:rPr>
            </w:pPr>
            <w:r w:rsidRPr="00045DE2">
              <w:rPr>
                <w:sz w:val="16"/>
              </w:rPr>
              <w:t>9</w:t>
            </w:r>
          </w:p>
        </w:tc>
        <w:tc>
          <w:tcPr>
            <w:tcW w:w="0" w:type="auto"/>
          </w:tcPr>
          <w:p w:rsidR="00063072" w:rsidRPr="00045DE2" w:rsidRDefault="00045DE2">
            <w:pPr>
              <w:rPr>
                <w:sz w:val="16"/>
              </w:rPr>
            </w:pPr>
            <w:r w:rsidRPr="00045DE2">
              <w:rPr>
                <w:rStyle w:val="bold"/>
                <w:sz w:val="16"/>
              </w:rPr>
              <w:t>History of Free Limits</w:t>
            </w:r>
          </w:p>
        </w:tc>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sz w:val="16"/>
              </w:rPr>
              <w:t xml:space="preserve">Filtered by selected </w:t>
            </w:r>
            <w:r w:rsidRPr="00045DE2">
              <w:rPr>
                <w:rStyle w:val="screenelement"/>
                <w:sz w:val="16"/>
              </w:rPr>
              <w:t xml:space="preserve">Business Partner </w:t>
            </w:r>
            <w:r w:rsidRPr="00045DE2">
              <w:rPr>
                <w:sz w:val="16"/>
              </w:rPr>
              <w:t>in chart 4</w:t>
            </w: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700"/>
        <w:gridCol w:w="2800"/>
        <w:gridCol w:w="6375"/>
        <w:gridCol w:w="3223"/>
        <w:gridCol w:w="1206"/>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Access the Tabstrip</w:t>
            </w:r>
          </w:p>
        </w:tc>
        <w:tc>
          <w:tcPr>
            <w:tcW w:w="0" w:type="auto"/>
          </w:tcPr>
          <w:p w:rsidR="00063072" w:rsidRPr="00045DE2" w:rsidRDefault="00045DE2">
            <w:pPr>
              <w:rPr>
                <w:sz w:val="16"/>
              </w:rPr>
            </w:pPr>
            <w:r w:rsidRPr="00045DE2">
              <w:rPr>
                <w:sz w:val="16"/>
              </w:rPr>
              <w:t xml:space="preserve">In the story, choose the </w:t>
            </w:r>
            <w:r w:rsidRPr="00045DE2">
              <w:rPr>
                <w:rStyle w:val="screenelement"/>
                <w:sz w:val="16"/>
              </w:rPr>
              <w:t>Counterparty Risk</w:t>
            </w:r>
            <w:r w:rsidRPr="00045DE2">
              <w:rPr>
                <w:sz w:val="16"/>
              </w:rPr>
              <w:t xml:space="preserve"> tabstrip.</w:t>
            </w:r>
          </w:p>
        </w:tc>
        <w:tc>
          <w:tcPr>
            <w:tcW w:w="0" w:type="auto"/>
          </w:tcPr>
          <w:p w:rsidR="00063072" w:rsidRPr="00045DE2" w:rsidRDefault="00045DE2">
            <w:pPr>
              <w:rPr>
                <w:sz w:val="16"/>
              </w:rPr>
            </w:pPr>
            <w:r w:rsidRPr="00045DE2">
              <w:rPr>
                <w:sz w:val="16"/>
              </w:rPr>
              <w:t xml:space="preserve">The </w:t>
            </w:r>
            <w:r w:rsidRPr="00045DE2">
              <w:rPr>
                <w:rStyle w:val="screenelement"/>
                <w:sz w:val="16"/>
              </w:rPr>
              <w:t xml:space="preserve">Counterparty Risk </w:t>
            </w:r>
            <w:r w:rsidRPr="00045DE2">
              <w:rPr>
                <w:sz w:val="16"/>
              </w:rPr>
              <w:t>page is 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C_TRSYCTPTYLIMITOVERVIEWQ2</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Set Variables for SAP Treasury Counterparty Limit Overview</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45DE2" w:rsidRPr="00045DE2" w:rsidRDefault="00045DE2">
            <w:pPr>
              <w:rPr>
                <w:sz w:val="16"/>
              </w:rPr>
            </w:pPr>
            <w:r w:rsidRPr="00045DE2">
              <w:rPr>
                <w:rStyle w:val="screenelement"/>
                <w:sz w:val="16"/>
              </w:rPr>
              <w:t>Limit Type*</w:t>
            </w:r>
            <w:r w:rsidRPr="00045DE2">
              <w:rPr>
                <w:sz w:val="16"/>
              </w:rPr>
              <w:t xml:space="preserve">: </w:t>
            </w:r>
            <w:r w:rsidRPr="00045DE2">
              <w:rPr>
                <w:rStyle w:val="userinput"/>
                <w:sz w:val="16"/>
              </w:rPr>
              <w:t>Y13</w:t>
            </w:r>
          </w:p>
          <w:p w:rsidR="00063072" w:rsidRPr="00045DE2" w:rsidRDefault="00045DE2">
            <w:pPr>
              <w:rPr>
                <w:sz w:val="16"/>
              </w:rPr>
            </w:pPr>
            <w:r w:rsidRPr="00045DE2">
              <w:rPr>
                <w:rStyle w:val="screenelement"/>
                <w:sz w:val="16"/>
              </w:rPr>
              <w:t>Limit Utilization Base*</w:t>
            </w:r>
            <w:r w:rsidRPr="00045DE2">
              <w:rPr>
                <w:sz w:val="16"/>
              </w:rPr>
              <w:t xml:space="preserve">: </w:t>
            </w:r>
            <w:r w:rsidRPr="00045DE2">
              <w:rPr>
                <w:rStyle w:val="userinput"/>
                <w:sz w:val="16"/>
              </w:rPr>
              <w:t>1</w:t>
            </w:r>
          </w:p>
        </w:tc>
        <w:tc>
          <w:tcPr>
            <w:tcW w:w="0" w:type="auto"/>
          </w:tcPr>
          <w:p w:rsidR="00063072" w:rsidRPr="00045DE2" w:rsidRDefault="00045DE2">
            <w:pPr>
              <w:rPr>
                <w:sz w:val="16"/>
              </w:rPr>
            </w:pPr>
            <w:r w:rsidRPr="00045DE2">
              <w:rPr>
                <w:sz w:val="16"/>
              </w:rPr>
              <w:t>The charts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C_TRSYCTPTYLMTBPRATINGQRY2</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 xml:space="preserve">Set Variables for SAP Treasury </w:t>
            </w:r>
            <w:r w:rsidRPr="00045DE2">
              <w:rPr>
                <w:rStyle w:val="screenelement"/>
                <w:sz w:val="16"/>
              </w:rPr>
              <w:t xml:space="preserve">Counterparty Limit Business Partner Rating </w:t>
            </w:r>
            <w:r w:rsidRPr="00045DE2">
              <w:rPr>
                <w:sz w:val="16"/>
              </w:rPr>
              <w:t xml:space="preserve">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Sep 16, 2019</w:t>
            </w:r>
          </w:p>
          <w:p w:rsidR="00063072" w:rsidRPr="00045DE2" w:rsidRDefault="00045DE2">
            <w:pPr>
              <w:rPr>
                <w:sz w:val="16"/>
              </w:rPr>
            </w:pPr>
            <w:r w:rsidRPr="00045DE2">
              <w:rPr>
                <w:sz w:val="16"/>
              </w:rPr>
              <w:t>(By Default, current day is selected)</w:t>
            </w:r>
          </w:p>
        </w:tc>
        <w:tc>
          <w:tcPr>
            <w:tcW w:w="0" w:type="auto"/>
          </w:tcPr>
          <w:p w:rsidR="00063072" w:rsidRPr="00045DE2" w:rsidRDefault="00045DE2">
            <w:pPr>
              <w:rPr>
                <w:sz w:val="16"/>
              </w:rPr>
            </w:pPr>
            <w:r w:rsidRPr="00045DE2">
              <w:rPr>
                <w:sz w:val="16"/>
              </w:rPr>
              <w:t>The charts will refresh with data you have selected.</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 xml:space="preserve">Select specific </w:t>
            </w:r>
            <w:r w:rsidRPr="00045DE2">
              <w:rPr>
                <w:rStyle w:val="screenelement"/>
                <w:sz w:val="16"/>
              </w:rPr>
              <w:t>Business Partner</w:t>
            </w:r>
            <w:r w:rsidRPr="00045DE2">
              <w:rPr>
                <w:rStyle w:val="bold"/>
                <w:sz w:val="16"/>
              </w:rPr>
              <w:t xml:space="preserve"> that you are interested in</w:t>
            </w:r>
          </w:p>
        </w:tc>
        <w:tc>
          <w:tcPr>
            <w:tcW w:w="0" w:type="auto"/>
          </w:tcPr>
          <w:p w:rsidR="00063072" w:rsidRPr="00045DE2" w:rsidRDefault="00045DE2">
            <w:pPr>
              <w:rPr>
                <w:sz w:val="16"/>
              </w:rPr>
            </w:pPr>
            <w:r w:rsidRPr="00045DE2">
              <w:rPr>
                <w:sz w:val="16"/>
              </w:rPr>
              <w:t xml:space="preserve">Select a bar of your interested </w:t>
            </w:r>
            <w:r w:rsidRPr="00045DE2">
              <w:rPr>
                <w:rStyle w:val="screenelement"/>
                <w:sz w:val="16"/>
              </w:rPr>
              <w:t>Business Partners</w:t>
            </w:r>
            <w:r w:rsidRPr="00045DE2">
              <w:rPr>
                <w:sz w:val="16"/>
              </w:rPr>
              <w:t xml:space="preserve"> from chart 4 </w:t>
            </w:r>
            <w:r w:rsidRPr="00045DE2">
              <w:rPr>
                <w:rStyle w:val="screenelement"/>
                <w:sz w:val="16"/>
              </w:rPr>
              <w:t>Limit Utilization by Counterparty</w:t>
            </w:r>
          </w:p>
        </w:tc>
        <w:tc>
          <w:tcPr>
            <w:tcW w:w="0" w:type="auto"/>
          </w:tcPr>
          <w:p w:rsidR="00063072" w:rsidRPr="00045DE2" w:rsidRDefault="00045DE2">
            <w:pPr>
              <w:rPr>
                <w:sz w:val="16"/>
              </w:rPr>
            </w:pPr>
            <w:r w:rsidRPr="00045DE2">
              <w:rPr>
                <w:sz w:val="16"/>
              </w:rPr>
              <w:t>Charts 5–9 will refresh with data of your selected business partners.</w:t>
            </w:r>
          </w:p>
        </w:tc>
        <w:tc>
          <w:tcPr>
            <w:tcW w:w="0" w:type="auto"/>
          </w:tcPr>
          <w:p w:rsidR="00045DE2" w:rsidRPr="00045DE2" w:rsidRDefault="00045DE2">
            <w:pPr>
              <w:rPr>
                <w:sz w:val="16"/>
              </w:rPr>
            </w:pPr>
          </w:p>
        </w:tc>
      </w:tr>
    </w:tbl>
    <w:p w:rsidR="00063072" w:rsidRDefault="00045DE2">
      <w:pPr>
        <w:pStyle w:val="Heading3"/>
      </w:pPr>
      <w:bookmarkStart w:id="30" w:name="unique_15"/>
      <w:bookmarkStart w:id="31" w:name="_Toc232849952"/>
      <w:r>
        <w:t>Story Tabstrip: Market Risk</w:t>
      </w:r>
      <w:bookmarkEnd w:id="30"/>
      <w:bookmarkEnd w:id="31"/>
    </w:p>
    <w:p w:rsidR="00063072" w:rsidRDefault="00045DE2">
      <w:pPr>
        <w:pStyle w:val="sectiontitle"/>
      </w:pPr>
      <w:r>
        <w:t xml:space="preserve">Test </w:t>
      </w:r>
      <w:r>
        <w:t>Administration</w:t>
      </w:r>
    </w:p>
    <w:p w:rsidR="00063072" w:rsidRDefault="00045DE2">
      <w:r>
        <w:t>Customer project: Fill in the 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Market Risk TabStrip</w:t>
      </w:r>
    </w:p>
    <w:p w:rsidR="00063072" w:rsidRDefault="00045DE2">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1069"/>
        <w:gridCol w:w="4551"/>
        <w:gridCol w:w="978"/>
        <w:gridCol w:w="7706"/>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gridSpan w:val="4"/>
          </w:tcPr>
          <w:p w:rsidR="00063072" w:rsidRPr="00045DE2" w:rsidRDefault="00045DE2">
            <w:pPr>
              <w:rPr>
                <w:sz w:val="16"/>
              </w:rPr>
            </w:pPr>
            <w:r w:rsidRPr="00045DE2">
              <w:rPr>
                <w:rStyle w:val="bold"/>
                <w:sz w:val="16"/>
              </w:rPr>
              <w:t>Company Code</w:t>
            </w:r>
          </w:p>
        </w:tc>
      </w:tr>
      <w:tr w:rsidR="00063072" w:rsidRPr="00045DE2" w:rsidTr="00045DE2">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rStyle w:val="bold"/>
                <w:sz w:val="16"/>
              </w:rPr>
              <w:t>Company Code Input Control</w:t>
            </w:r>
          </w:p>
        </w:tc>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sz w:val="16"/>
              </w:rPr>
              <w:t>Control the entire TabStrip</w:t>
            </w:r>
          </w:p>
        </w:tc>
      </w:tr>
      <w:tr w:rsidR="00063072" w:rsidRPr="00045DE2" w:rsidTr="00045DE2">
        <w:tc>
          <w:tcPr>
            <w:tcW w:w="0" w:type="auto"/>
            <w:gridSpan w:val="4"/>
          </w:tcPr>
          <w:p w:rsidR="00063072" w:rsidRPr="00045DE2" w:rsidRDefault="00045DE2">
            <w:pPr>
              <w:rPr>
                <w:sz w:val="16"/>
              </w:rPr>
            </w:pPr>
            <w:r w:rsidRPr="00045DE2">
              <w:rPr>
                <w:rStyle w:val="bold"/>
                <w:sz w:val="16"/>
              </w:rPr>
              <w:t>Net Present Value and Value at Risk by Different Attributes</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 xml:space="preserve">Net </w:t>
            </w:r>
            <w:r w:rsidRPr="00045DE2">
              <w:rPr>
                <w:rStyle w:val="bold"/>
                <w:sz w:val="16"/>
              </w:rPr>
              <w:t>Present Value (NPV)</w:t>
            </w:r>
          </w:p>
        </w:tc>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sz w:val="16"/>
              </w:rPr>
              <w:t xml:space="preserve">Net Present Value: Get the </w:t>
            </w:r>
            <w:r w:rsidRPr="00045DE2">
              <w:rPr>
                <w:rStyle w:val="bold"/>
                <w:sz w:val="16"/>
              </w:rPr>
              <w:t>Net Present Value</w:t>
            </w:r>
            <w:r w:rsidRPr="00045DE2">
              <w:rPr>
                <w:sz w:val="16"/>
              </w:rPr>
              <w:t xml:space="preserve"> of the first selected Key Figure Set (The same as below)</w:t>
            </w: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Value at Risk (VaR)</w:t>
            </w:r>
          </w:p>
        </w:tc>
        <w:tc>
          <w:tcPr>
            <w:tcW w:w="0" w:type="auto"/>
          </w:tcPr>
          <w:p w:rsidR="00063072" w:rsidRPr="00045DE2" w:rsidRDefault="00063072">
            <w:pPr>
              <w:rPr>
                <w:sz w:val="16"/>
              </w:rPr>
            </w:pPr>
          </w:p>
        </w:tc>
        <w:tc>
          <w:tcPr>
            <w:tcW w:w="0" w:type="auto"/>
          </w:tcPr>
          <w:p w:rsidR="00063072" w:rsidRPr="00045DE2" w:rsidRDefault="00045DE2">
            <w:pPr>
              <w:rPr>
                <w:sz w:val="16"/>
              </w:rPr>
            </w:pPr>
            <w:r w:rsidRPr="00045DE2">
              <w:rPr>
                <w:sz w:val="16"/>
              </w:rPr>
              <w:t xml:space="preserve">Value at Risk: Get the </w:t>
            </w:r>
            <w:r w:rsidRPr="00045DE2">
              <w:rPr>
                <w:rStyle w:val="bold"/>
                <w:sz w:val="16"/>
              </w:rPr>
              <w:t xml:space="preserve">Value at Risk </w:t>
            </w:r>
            <w:r w:rsidRPr="00045DE2">
              <w:rPr>
                <w:sz w:val="16"/>
              </w:rPr>
              <w:t>of the first selected Key Figure Set (The same as below)</w:t>
            </w: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Negative and Positive NPVs</w:t>
            </w:r>
          </w:p>
        </w:tc>
        <w:tc>
          <w:tcPr>
            <w:tcW w:w="0" w:type="auto"/>
          </w:tcPr>
          <w:p w:rsidR="00063072" w:rsidRPr="00045DE2" w:rsidRDefault="00063072">
            <w:pPr>
              <w:rPr>
                <w:sz w:val="16"/>
              </w:rPr>
            </w:pP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Net Present Value by Product Category</w:t>
            </w:r>
          </w:p>
        </w:tc>
        <w:tc>
          <w:tcPr>
            <w:tcW w:w="0" w:type="auto"/>
          </w:tcPr>
          <w:p w:rsidR="00063072" w:rsidRPr="00045DE2" w:rsidRDefault="00063072">
            <w:pPr>
              <w:rPr>
                <w:sz w:val="16"/>
              </w:rPr>
            </w:pP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Value at Risk by Product Category</w:t>
            </w:r>
          </w:p>
        </w:tc>
        <w:tc>
          <w:tcPr>
            <w:tcW w:w="0" w:type="auto"/>
          </w:tcPr>
          <w:p w:rsidR="00063072" w:rsidRPr="00045DE2" w:rsidRDefault="00063072">
            <w:pPr>
              <w:rPr>
                <w:sz w:val="16"/>
              </w:rPr>
            </w:pP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Net Present Value by Key Figure Set and Product Category</w:t>
            </w:r>
          </w:p>
        </w:tc>
        <w:tc>
          <w:tcPr>
            <w:tcW w:w="0" w:type="auto"/>
          </w:tcPr>
          <w:p w:rsidR="00063072" w:rsidRPr="00045DE2" w:rsidRDefault="00063072">
            <w:pPr>
              <w:rPr>
                <w:sz w:val="16"/>
              </w:rPr>
            </w:pP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Value at Risk by Company Code and Product Category</w:t>
            </w:r>
          </w:p>
        </w:tc>
        <w:tc>
          <w:tcPr>
            <w:tcW w:w="0" w:type="auto"/>
          </w:tcPr>
          <w:p w:rsidR="00063072" w:rsidRPr="00045DE2" w:rsidRDefault="00063072">
            <w:pPr>
              <w:rPr>
                <w:sz w:val="16"/>
              </w:rPr>
            </w:pPr>
          </w:p>
        </w:tc>
        <w:tc>
          <w:tcPr>
            <w:tcW w:w="0" w:type="auto"/>
          </w:tcPr>
          <w:p w:rsidR="00063072" w:rsidRPr="00045DE2" w:rsidRDefault="00063072">
            <w:pPr>
              <w:rPr>
                <w:sz w:val="16"/>
              </w:rPr>
            </w:pPr>
          </w:p>
        </w:tc>
      </w:tr>
      <w:tr w:rsidR="00063072" w:rsidRPr="00045DE2" w:rsidTr="00045DE2">
        <w:tc>
          <w:tcPr>
            <w:tcW w:w="0" w:type="auto"/>
            <w:gridSpan w:val="4"/>
          </w:tcPr>
          <w:p w:rsidR="00063072" w:rsidRPr="00045DE2" w:rsidRDefault="00045DE2">
            <w:pPr>
              <w:rPr>
                <w:sz w:val="16"/>
              </w:rPr>
            </w:pPr>
            <w:r w:rsidRPr="00045DE2">
              <w:rPr>
                <w:sz w:val="16"/>
              </w:rPr>
              <w:t xml:space="preserve">History of </w:t>
            </w:r>
            <w:r w:rsidRPr="00045DE2">
              <w:rPr>
                <w:rStyle w:val="bold"/>
                <w:sz w:val="16"/>
              </w:rPr>
              <w:t xml:space="preserve">Net </w:t>
            </w:r>
            <w:r w:rsidRPr="00045DE2">
              <w:rPr>
                <w:rStyle w:val="bold"/>
                <w:sz w:val="16"/>
              </w:rPr>
              <w:t>Present Value</w:t>
            </w: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Net Present Value by Date and Key Figure Set</w:t>
            </w:r>
          </w:p>
        </w:tc>
        <w:tc>
          <w:tcPr>
            <w:tcW w:w="0" w:type="auto"/>
          </w:tcPr>
          <w:p w:rsidR="00063072" w:rsidRPr="00045DE2" w:rsidRDefault="00063072">
            <w:pPr>
              <w:rPr>
                <w:sz w:val="16"/>
              </w:rPr>
            </w:pPr>
          </w:p>
        </w:tc>
        <w:tc>
          <w:tcPr>
            <w:tcW w:w="0" w:type="auto"/>
          </w:tcPr>
          <w:p w:rsidR="00063072" w:rsidRPr="00045DE2" w:rsidRDefault="00063072">
            <w:pPr>
              <w:rPr>
                <w:sz w:val="16"/>
              </w:rPr>
            </w:pP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710"/>
        <w:gridCol w:w="2824"/>
        <w:gridCol w:w="5841"/>
        <w:gridCol w:w="3698"/>
        <w:gridCol w:w="1231"/>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Access the Tabstrip</w:t>
            </w:r>
          </w:p>
        </w:tc>
        <w:tc>
          <w:tcPr>
            <w:tcW w:w="0" w:type="auto"/>
          </w:tcPr>
          <w:p w:rsidR="00063072" w:rsidRPr="00045DE2" w:rsidRDefault="00045DE2">
            <w:pPr>
              <w:rPr>
                <w:sz w:val="16"/>
              </w:rPr>
            </w:pPr>
            <w:r w:rsidRPr="00045DE2">
              <w:rPr>
                <w:sz w:val="16"/>
              </w:rPr>
              <w:t xml:space="preserve">In the story, choose the </w:t>
            </w:r>
            <w:r w:rsidRPr="00045DE2">
              <w:rPr>
                <w:rStyle w:val="screenelement"/>
                <w:sz w:val="16"/>
              </w:rPr>
              <w:t xml:space="preserve">Market Risk </w:t>
            </w:r>
            <w:r w:rsidRPr="00045DE2">
              <w:rPr>
                <w:sz w:val="16"/>
              </w:rPr>
              <w:t>tabstrip.</w:t>
            </w:r>
          </w:p>
        </w:tc>
        <w:tc>
          <w:tcPr>
            <w:tcW w:w="0" w:type="auto"/>
          </w:tcPr>
          <w:p w:rsidR="00063072" w:rsidRPr="00045DE2" w:rsidRDefault="00045DE2">
            <w:pPr>
              <w:rPr>
                <w:sz w:val="16"/>
              </w:rPr>
            </w:pPr>
            <w:r w:rsidRPr="00045DE2">
              <w:rPr>
                <w:sz w:val="16"/>
              </w:rPr>
              <w:t xml:space="preserve">The </w:t>
            </w:r>
            <w:r w:rsidRPr="00045DE2">
              <w:rPr>
                <w:rStyle w:val="screenelement"/>
                <w:sz w:val="16"/>
              </w:rPr>
              <w:t xml:space="preserve">Market Risk </w:t>
            </w:r>
            <w:r w:rsidRPr="00045DE2">
              <w:rPr>
                <w:sz w:val="16"/>
              </w:rPr>
              <w:t xml:space="preserve">page is </w:t>
            </w:r>
            <w:r w:rsidRPr="00045DE2">
              <w:rPr>
                <w:sz w:val="16"/>
              </w:rPr>
              <w:t>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Edit Table Prompts (story prompt icon {} &gt; C_TrsyMktRskKeyFigValueQry</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Set Variables for SAP Treasury Market Risk Key Figure Value</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6307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Nov 12,2019 - Feb 12,2020</w:t>
            </w:r>
          </w:p>
        </w:tc>
        <w:tc>
          <w:tcPr>
            <w:tcW w:w="0" w:type="auto"/>
          </w:tcPr>
          <w:p w:rsidR="00063072" w:rsidRPr="00045DE2" w:rsidRDefault="00045DE2">
            <w:pPr>
              <w:rPr>
                <w:sz w:val="16"/>
              </w:rPr>
            </w:pPr>
            <w:r w:rsidRPr="00045DE2">
              <w:rPr>
                <w:sz w:val="16"/>
              </w:rPr>
              <w:t>The charts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Edit Table Prompts (story prompt icon {} &gt; C_TrsyValueAtRiskQuery</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 xml:space="preserve">Set Variables for SAP Treasury Value At Risk </w:t>
            </w:r>
            <w:r w:rsidRPr="00045DE2">
              <w:rPr>
                <w:sz w:val="16"/>
              </w:rPr>
              <w:t xml:space="preserve">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 xml:space="preserve">For </w:t>
            </w:r>
            <w:r w:rsidRPr="00045DE2">
              <w:rPr>
                <w:sz w:val="16"/>
              </w:rPr>
              <w:t>example:</w:t>
            </w:r>
          </w:p>
          <w:p w:rsidR="00045DE2" w:rsidRPr="00045DE2" w:rsidRDefault="00045DE2">
            <w:pPr>
              <w:rPr>
                <w:sz w:val="16"/>
              </w:rPr>
            </w:pPr>
            <w:r w:rsidRPr="00045DE2">
              <w:rPr>
                <w:rStyle w:val="screenelement"/>
                <w:sz w:val="16"/>
              </w:rPr>
              <w:t xml:space="preserve">Confidence Level (%)* </w:t>
            </w:r>
            <w:r w:rsidRPr="00045DE2">
              <w:rPr>
                <w:sz w:val="16"/>
              </w:rPr>
              <w:t xml:space="preserve">: </w:t>
            </w:r>
            <w:r w:rsidRPr="00045DE2">
              <w:rPr>
                <w:rStyle w:val="userinput"/>
                <w:sz w:val="16"/>
              </w:rPr>
              <w:t>95</w:t>
            </w:r>
          </w:p>
          <w:p w:rsidR="00045DE2" w:rsidRPr="00045DE2" w:rsidRDefault="00045DE2">
            <w:pPr>
              <w:rPr>
                <w:sz w:val="16"/>
              </w:rPr>
            </w:pPr>
            <w:r w:rsidRPr="00045DE2">
              <w:rPr>
                <w:rStyle w:val="screenelement"/>
                <w:sz w:val="16"/>
              </w:rPr>
              <w:t>Key Date*</w:t>
            </w:r>
            <w:r w:rsidRPr="00045DE2">
              <w:rPr>
                <w:sz w:val="16"/>
              </w:rPr>
              <w:t xml:space="preserve">: </w:t>
            </w:r>
            <w:r w:rsidRPr="00045DE2">
              <w:rPr>
                <w:rStyle w:val="userinput"/>
                <w:sz w:val="16"/>
              </w:rPr>
              <w:t>(By Default, current day is selected)</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6307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tc>
        <w:tc>
          <w:tcPr>
            <w:tcW w:w="0" w:type="auto"/>
          </w:tcPr>
          <w:p w:rsidR="00063072" w:rsidRPr="00045DE2" w:rsidRDefault="00045DE2">
            <w:pPr>
              <w:rPr>
                <w:sz w:val="16"/>
              </w:rPr>
            </w:pPr>
            <w:r w:rsidRPr="00045DE2">
              <w:rPr>
                <w:sz w:val="16"/>
              </w:rPr>
              <w:t>Charts in this TabStrip will refresh with data of your selected company codes</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Select specific Company Code that you are interested in</w:t>
            </w:r>
          </w:p>
        </w:tc>
        <w:tc>
          <w:tcPr>
            <w:tcW w:w="0" w:type="auto"/>
          </w:tcPr>
          <w:p w:rsidR="00063072" w:rsidRPr="00045DE2" w:rsidRDefault="00045DE2">
            <w:pPr>
              <w:rPr>
                <w:sz w:val="16"/>
              </w:rPr>
            </w:pPr>
            <w:r w:rsidRPr="00045DE2">
              <w:rPr>
                <w:sz w:val="16"/>
              </w:rPr>
              <w:t xml:space="preserve">Select your interested company code from input control </w:t>
            </w:r>
            <w:r w:rsidRPr="00045DE2">
              <w:rPr>
                <w:rStyle w:val="screenelement"/>
                <w:sz w:val="16"/>
              </w:rPr>
              <w:t>Company Code</w:t>
            </w:r>
          </w:p>
        </w:tc>
        <w:tc>
          <w:tcPr>
            <w:tcW w:w="0" w:type="auto"/>
          </w:tcPr>
          <w:p w:rsidR="00063072" w:rsidRPr="00045DE2" w:rsidRDefault="00045DE2">
            <w:pPr>
              <w:rPr>
                <w:sz w:val="16"/>
              </w:rPr>
            </w:pPr>
            <w:r w:rsidRPr="00045DE2">
              <w:rPr>
                <w:sz w:val="16"/>
              </w:rPr>
              <w:t>Charts in this TabStrip will refresh with data of your selected company codes</w:t>
            </w:r>
          </w:p>
        </w:tc>
        <w:tc>
          <w:tcPr>
            <w:tcW w:w="0" w:type="auto"/>
          </w:tcPr>
          <w:p w:rsidR="00063072" w:rsidRPr="00045DE2" w:rsidRDefault="00063072">
            <w:pPr>
              <w:rPr>
                <w:sz w:val="16"/>
              </w:rPr>
            </w:pPr>
          </w:p>
        </w:tc>
      </w:tr>
    </w:tbl>
    <w:p w:rsidR="00063072" w:rsidRDefault="00045DE2">
      <w:pPr>
        <w:pStyle w:val="Heading3"/>
      </w:pPr>
      <w:bookmarkStart w:id="32" w:name="unique_16"/>
      <w:bookmarkStart w:id="33" w:name="_Toc232849953"/>
      <w:r>
        <w:t>Story Tabstrip: Bank Guarantee</w:t>
      </w:r>
      <w:bookmarkEnd w:id="32"/>
      <w:bookmarkEnd w:id="33"/>
    </w:p>
    <w:p w:rsidR="00063072" w:rsidRDefault="00045DE2">
      <w:pPr>
        <w:pStyle w:val="sectiontitle"/>
      </w:pPr>
      <w:r>
        <w:t>Test Administration</w:t>
      </w:r>
    </w:p>
    <w:p w:rsidR="00063072" w:rsidRDefault="00045DE2">
      <w:r>
        <w:t xml:space="preserve">Customer project: Fill in the </w:t>
      </w:r>
      <w:r>
        <w:t>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Bank Guarantee tabstrip</w:t>
      </w:r>
    </w:p>
    <w:p w:rsidR="00063072" w:rsidRDefault="00045DE2">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1141"/>
        <w:gridCol w:w="3280"/>
        <w:gridCol w:w="3925"/>
        <w:gridCol w:w="5958"/>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Total Volume, Number of Transactions</w:t>
            </w:r>
          </w:p>
        </w:tc>
        <w:tc>
          <w:tcPr>
            <w:tcW w:w="0" w:type="auto"/>
          </w:tcPr>
          <w:p w:rsidR="00045DE2" w:rsidRPr="00045DE2" w:rsidRDefault="00045DE2">
            <w:pPr>
              <w:rPr>
                <w:sz w:val="16"/>
              </w:rPr>
            </w:pPr>
            <w:r w:rsidRPr="00045DE2">
              <w:rPr>
                <w:sz w:val="16"/>
              </w:rPr>
              <w:t>Total Volume of bank guarantee</w:t>
            </w:r>
          </w:p>
          <w:p w:rsidR="00063072" w:rsidRPr="00045DE2" w:rsidRDefault="00045DE2">
            <w:pPr>
              <w:rPr>
                <w:sz w:val="16"/>
              </w:rPr>
            </w:pPr>
            <w:r w:rsidRPr="00045DE2">
              <w:rPr>
                <w:sz w:val="16"/>
              </w:rPr>
              <w:t>Number of financial transactions</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Volume by Company Code</w:t>
            </w:r>
          </w:p>
        </w:tc>
        <w:tc>
          <w:tcPr>
            <w:tcW w:w="0" w:type="auto"/>
          </w:tcPr>
          <w:p w:rsidR="00063072" w:rsidRPr="00045DE2" w:rsidRDefault="00045DE2">
            <w:pPr>
              <w:rPr>
                <w:sz w:val="16"/>
              </w:rPr>
            </w:pPr>
            <w:r w:rsidRPr="00045DE2">
              <w:rPr>
                <w:sz w:val="16"/>
              </w:rPr>
              <w:t xml:space="preserve">Volume of </w:t>
            </w:r>
            <w:r w:rsidRPr="00045DE2">
              <w:rPr>
                <w:sz w:val="16"/>
              </w:rPr>
              <w:t>bank guarantee by company code</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company code</w:t>
            </w: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Volume by Counterparty</w:t>
            </w:r>
          </w:p>
        </w:tc>
        <w:tc>
          <w:tcPr>
            <w:tcW w:w="0" w:type="auto"/>
          </w:tcPr>
          <w:p w:rsidR="00063072" w:rsidRPr="00045DE2" w:rsidRDefault="00045DE2">
            <w:pPr>
              <w:rPr>
                <w:sz w:val="16"/>
              </w:rPr>
            </w:pPr>
            <w:r w:rsidRPr="00045DE2">
              <w:rPr>
                <w:sz w:val="16"/>
              </w:rPr>
              <w:t>Volume of bank guarantee by Counterparty</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Counterparty</w:t>
            </w: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Volume by Currency</w:t>
            </w:r>
          </w:p>
        </w:tc>
        <w:tc>
          <w:tcPr>
            <w:tcW w:w="0" w:type="auto"/>
          </w:tcPr>
          <w:p w:rsidR="00063072" w:rsidRPr="00045DE2" w:rsidRDefault="00045DE2">
            <w:pPr>
              <w:rPr>
                <w:sz w:val="16"/>
              </w:rPr>
            </w:pPr>
            <w:r w:rsidRPr="00045DE2">
              <w:rPr>
                <w:sz w:val="16"/>
              </w:rPr>
              <w:t>Volume of bank guarantee by nominal currency</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all counterparties by Default</w:t>
            </w: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Average Fee Rate by Counterparty</w:t>
            </w:r>
          </w:p>
        </w:tc>
        <w:tc>
          <w:tcPr>
            <w:tcW w:w="0" w:type="auto"/>
          </w:tcPr>
          <w:p w:rsidR="00063072" w:rsidRPr="00045DE2" w:rsidRDefault="00045DE2">
            <w:pPr>
              <w:rPr>
                <w:sz w:val="16"/>
              </w:rPr>
            </w:pPr>
            <w:r w:rsidRPr="00045DE2">
              <w:rPr>
                <w:sz w:val="16"/>
              </w:rPr>
              <w:t>Column bar shows fee rate</w:t>
            </w:r>
          </w:p>
        </w:tc>
        <w:tc>
          <w:tcPr>
            <w:tcW w:w="0" w:type="auto"/>
          </w:tcPr>
          <w:p w:rsidR="00063072" w:rsidRPr="00045DE2" w:rsidRDefault="00045DE2">
            <w:pPr>
              <w:rPr>
                <w:sz w:val="16"/>
              </w:rPr>
            </w:pPr>
            <w:r w:rsidRPr="00045DE2">
              <w:rPr>
                <w:rStyle w:val="screenelement"/>
                <w:sz w:val="16"/>
              </w:rPr>
              <w:t>Top 5</w:t>
            </w:r>
            <w:r w:rsidRPr="00045DE2">
              <w:rPr>
                <w:sz w:val="16"/>
              </w:rPr>
              <w:t xml:space="preserve"> of Fee rate based on Fee calculation type</w:t>
            </w: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Volume vs Fee Rate by Counterparty</w:t>
            </w:r>
          </w:p>
        </w:tc>
        <w:tc>
          <w:tcPr>
            <w:tcW w:w="0" w:type="auto"/>
          </w:tcPr>
          <w:p w:rsidR="00045DE2" w:rsidRPr="00045DE2" w:rsidRDefault="00045DE2">
            <w:pPr>
              <w:rPr>
                <w:sz w:val="16"/>
              </w:rPr>
            </w:pPr>
            <w:r w:rsidRPr="00045DE2">
              <w:rPr>
                <w:sz w:val="16"/>
              </w:rPr>
              <w:t>X axis: Fee Rate</w:t>
            </w:r>
          </w:p>
          <w:p w:rsidR="00045DE2" w:rsidRPr="00045DE2" w:rsidRDefault="00045DE2">
            <w:pPr>
              <w:rPr>
                <w:sz w:val="16"/>
              </w:rPr>
            </w:pPr>
            <w:r w:rsidRPr="00045DE2">
              <w:rPr>
                <w:sz w:val="16"/>
              </w:rPr>
              <w:t>Y axis: Total Volume</w:t>
            </w:r>
          </w:p>
          <w:p w:rsidR="00063072" w:rsidRPr="00045DE2" w:rsidRDefault="00045DE2">
            <w:pPr>
              <w:rPr>
                <w:sz w:val="16"/>
              </w:rPr>
            </w:pPr>
            <w:r w:rsidRPr="00045DE2">
              <w:rPr>
                <w:sz w:val="16"/>
              </w:rPr>
              <w:t>Size: Fee Amount</w:t>
            </w:r>
          </w:p>
        </w:tc>
        <w:tc>
          <w:tcPr>
            <w:tcW w:w="0" w:type="auto"/>
          </w:tcPr>
          <w:p w:rsidR="00063072" w:rsidRPr="00045DE2" w:rsidRDefault="00045DE2">
            <w:pPr>
              <w:rPr>
                <w:sz w:val="16"/>
              </w:rPr>
            </w:pPr>
            <w:r w:rsidRPr="00045DE2">
              <w:rPr>
                <w:sz w:val="16"/>
              </w:rPr>
              <w:t>Top10 Fee Rate based on Fee calculation type compared by counterparty</w:t>
            </w: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741"/>
        <w:gridCol w:w="2051"/>
        <w:gridCol w:w="7421"/>
        <w:gridCol w:w="2779"/>
        <w:gridCol w:w="1312"/>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 xml:space="preserve">Access the </w:t>
            </w:r>
            <w:r w:rsidRPr="00045DE2">
              <w:rPr>
                <w:rStyle w:val="bold"/>
                <w:sz w:val="16"/>
              </w:rPr>
              <w:t>Tabstrip</w:t>
            </w:r>
          </w:p>
        </w:tc>
        <w:tc>
          <w:tcPr>
            <w:tcW w:w="0" w:type="auto"/>
          </w:tcPr>
          <w:p w:rsidR="00063072" w:rsidRPr="00045DE2" w:rsidRDefault="00045DE2">
            <w:pPr>
              <w:rPr>
                <w:sz w:val="16"/>
              </w:rPr>
            </w:pPr>
            <w:r w:rsidRPr="00045DE2">
              <w:rPr>
                <w:sz w:val="16"/>
              </w:rPr>
              <w:t xml:space="preserve">In the story, choose the </w:t>
            </w:r>
            <w:r w:rsidRPr="00045DE2">
              <w:rPr>
                <w:rStyle w:val="screenelement"/>
                <w:sz w:val="16"/>
              </w:rPr>
              <w:t xml:space="preserve">Counterparty Risk </w:t>
            </w:r>
            <w:r w:rsidRPr="00045DE2">
              <w:rPr>
                <w:sz w:val="16"/>
              </w:rPr>
              <w:t>tabstrip.</w:t>
            </w:r>
          </w:p>
        </w:tc>
        <w:tc>
          <w:tcPr>
            <w:tcW w:w="0" w:type="auto"/>
          </w:tcPr>
          <w:p w:rsidR="00063072" w:rsidRPr="00045DE2" w:rsidRDefault="00045DE2">
            <w:pPr>
              <w:rPr>
                <w:sz w:val="16"/>
              </w:rPr>
            </w:pPr>
            <w:r w:rsidRPr="00045DE2">
              <w:rPr>
                <w:sz w:val="16"/>
              </w:rPr>
              <w:t xml:space="preserve">The </w:t>
            </w:r>
            <w:r w:rsidRPr="00045DE2">
              <w:rPr>
                <w:rStyle w:val="screenelement"/>
                <w:sz w:val="16"/>
              </w:rPr>
              <w:t xml:space="preserve">Counterparty Risk </w:t>
            </w:r>
            <w:r w:rsidRPr="00045DE2">
              <w:rPr>
                <w:sz w:val="16"/>
              </w:rPr>
              <w:t>page is 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Set prompt for the charts in this tab</w:t>
            </w:r>
          </w:p>
        </w:tc>
        <w:tc>
          <w:tcPr>
            <w:tcW w:w="0" w:type="auto"/>
          </w:tcPr>
          <w:p w:rsidR="00045DE2" w:rsidRPr="00045DE2" w:rsidRDefault="00045DE2">
            <w:pPr>
              <w:rPr>
                <w:sz w:val="16"/>
              </w:rPr>
            </w:pPr>
            <w:r w:rsidRPr="00045DE2">
              <w:rPr>
                <w:rStyle w:val="screenelement"/>
                <w:sz w:val="16"/>
              </w:rPr>
              <w:t xml:space="preserve">Edit Table Prompts (story prompt icon {} under the report title, not story prompt from the toolbar area) &gt; </w:t>
            </w:r>
            <w:r w:rsidRPr="00045DE2">
              <w:rPr>
                <w:rStyle w:val="screenelement"/>
                <w:sz w:val="16"/>
              </w:rPr>
              <w:t>C_BANKGUARANTEEOVERVIEWQRY</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 xml:space="preserve">Set Variables for SAP Treasury Bank Guarantee Overview </w:t>
            </w:r>
            <w:r w:rsidRPr="00045DE2">
              <w:rPr>
                <w:sz w:val="16"/>
              </w:rPr>
              <w:t xml:space="preserve">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Product Type*</w:t>
            </w:r>
            <w:r w:rsidRPr="00045DE2">
              <w:rPr>
                <w:sz w:val="16"/>
              </w:rPr>
              <w:t xml:space="preserve">: </w:t>
            </w:r>
            <w:r w:rsidRPr="00045DE2">
              <w:rPr>
                <w:rStyle w:val="userinput"/>
                <w:sz w:val="16"/>
              </w:rPr>
              <w:t>Bank Guarantee</w:t>
            </w:r>
          </w:p>
          <w:p w:rsidR="00045DE2" w:rsidRPr="00045DE2" w:rsidRDefault="00045DE2">
            <w:pPr>
              <w:rPr>
                <w:sz w:val="16"/>
              </w:rPr>
            </w:pPr>
            <w:r w:rsidRPr="00045DE2">
              <w:rPr>
                <w:rStyle w:val="screenelement"/>
                <w:sz w:val="16"/>
              </w:rPr>
              <w:t>Transaction Type*</w:t>
            </w:r>
            <w:r w:rsidRPr="00045DE2">
              <w:rPr>
                <w:sz w:val="16"/>
              </w:rPr>
              <w:t xml:space="preserve">: </w:t>
            </w:r>
            <w:r w:rsidRPr="00045DE2">
              <w:rPr>
                <w:rStyle w:val="userinput"/>
                <w:sz w:val="16"/>
              </w:rPr>
              <w:t>Issue</w:t>
            </w:r>
          </w:p>
          <w:p w:rsidR="00045DE2" w:rsidRPr="00045DE2" w:rsidRDefault="00045DE2">
            <w:pPr>
              <w:rPr>
                <w:sz w:val="16"/>
              </w:rPr>
            </w:pPr>
            <w:r w:rsidRPr="00045DE2">
              <w:rPr>
                <w:rStyle w:val="screenelement"/>
                <w:sz w:val="16"/>
              </w:rPr>
              <w:t>LKey Date*</w:t>
            </w:r>
            <w:r w:rsidRPr="00045DE2">
              <w:rPr>
                <w:sz w:val="16"/>
              </w:rPr>
              <w:t xml:space="preserve">: </w:t>
            </w:r>
            <w:r w:rsidRPr="00045DE2">
              <w:rPr>
                <w:rStyle w:val="userinput"/>
                <w:sz w:val="16"/>
              </w:rPr>
              <w:t>Aug 27, 2019</w:t>
            </w:r>
          </w:p>
          <w:p w:rsidR="00045DE2" w:rsidRPr="00045DE2" w:rsidRDefault="00045DE2">
            <w:pPr>
              <w:rPr>
                <w:sz w:val="16"/>
              </w:rPr>
            </w:pPr>
            <w:r w:rsidRPr="00045DE2">
              <w:rPr>
                <w:rStyle w:val="screenelement"/>
                <w:sz w:val="16"/>
              </w:rPr>
              <w:t>Display Currency*</w:t>
            </w:r>
            <w:r w:rsidRPr="00045DE2">
              <w:rPr>
                <w:sz w:val="16"/>
              </w:rPr>
              <w:t xml:space="preserve">: </w:t>
            </w:r>
            <w:r w:rsidRPr="00045DE2">
              <w:rPr>
                <w:rStyle w:val="userinput"/>
                <w:sz w:val="16"/>
              </w:rPr>
              <w:t>EUR</w:t>
            </w:r>
          </w:p>
          <w:p w:rsidR="0006307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tc>
        <w:tc>
          <w:tcPr>
            <w:tcW w:w="0" w:type="auto"/>
          </w:tcPr>
          <w:p w:rsidR="00063072" w:rsidRPr="00045DE2" w:rsidRDefault="00045DE2">
            <w:pPr>
              <w:rPr>
                <w:sz w:val="16"/>
              </w:rPr>
            </w:pPr>
            <w:r w:rsidRPr="00045DE2">
              <w:rPr>
                <w:sz w:val="16"/>
              </w:rPr>
              <w:t>The charts will refresh with data you have selected.</w:t>
            </w:r>
          </w:p>
        </w:tc>
        <w:tc>
          <w:tcPr>
            <w:tcW w:w="0" w:type="auto"/>
          </w:tcPr>
          <w:p w:rsidR="00063072" w:rsidRPr="00045DE2" w:rsidRDefault="00063072">
            <w:pPr>
              <w:rPr>
                <w:sz w:val="16"/>
              </w:rPr>
            </w:pPr>
          </w:p>
        </w:tc>
      </w:tr>
    </w:tbl>
    <w:p w:rsidR="00063072" w:rsidRDefault="00045DE2">
      <w:pPr>
        <w:pStyle w:val="Heading3"/>
      </w:pPr>
      <w:bookmarkStart w:id="34" w:name="unique_17"/>
      <w:bookmarkStart w:id="35" w:name="_Toc232849954"/>
      <w:r>
        <w:t>Story Tabstrip: Market Overview</w:t>
      </w:r>
      <w:bookmarkEnd w:id="34"/>
      <w:bookmarkEnd w:id="35"/>
    </w:p>
    <w:p w:rsidR="00063072" w:rsidRDefault="00045DE2">
      <w:pPr>
        <w:pStyle w:val="sectiontitle"/>
      </w:pPr>
      <w:r>
        <w:t>Test Administration</w:t>
      </w:r>
    </w:p>
    <w:p w:rsidR="00063072" w:rsidRDefault="00045DE2">
      <w:r>
        <w:t>Customer project: Fill in the project-specific parts.</w:t>
      </w:r>
    </w:p>
    <w:p w:rsidR="00063072" w:rsidRDefault="0006307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072" w:rsidRPr="00045DE2" w:rsidTr="00045D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r>
      <w:tr w:rsidR="00063072" w:rsidRPr="00045DE2" w:rsidTr="00045D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45DE2" w:rsidRPr="00045DE2" w:rsidRDefault="00045D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63072" w:rsidRPr="00045DE2" w:rsidRDefault="00045DE2">
            <w:pPr>
              <w:rPr>
                <w:sz w:val="12"/>
              </w:rPr>
            </w:pPr>
            <w:r w:rsidRPr="00045DE2">
              <w:rPr>
                <w:rStyle w:val="userinput"/>
                <w:sz w:val="12"/>
              </w:rPr>
              <w:t>&lt;State the Service Provider, Customer or Joint Service Provider and Customer&gt;</w:t>
            </w:r>
          </w:p>
        </w:tc>
      </w:tr>
    </w:tbl>
    <w:p w:rsidR="00063072" w:rsidRDefault="00045DE2">
      <w:pPr>
        <w:pStyle w:val="sectiontitle"/>
      </w:pPr>
      <w:r>
        <w:t>Overview</w:t>
      </w:r>
    </w:p>
    <w:p w:rsidR="00063072" w:rsidRDefault="00045DE2">
      <w:r>
        <w:t>The Market Overview tabstrip</w:t>
      </w:r>
    </w:p>
    <w:p w:rsidR="00063072" w:rsidRDefault="00045DE2">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2130"/>
        <w:gridCol w:w="5831"/>
        <w:gridCol w:w="1950"/>
        <w:gridCol w:w="4393"/>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Chart/Card#</w:t>
            </w:r>
          </w:p>
        </w:tc>
        <w:tc>
          <w:tcPr>
            <w:tcW w:w="0" w:type="auto"/>
          </w:tcPr>
          <w:p w:rsidR="00063072" w:rsidRPr="00045DE2" w:rsidRDefault="00045DE2">
            <w:pPr>
              <w:pStyle w:val="boldparagraph"/>
              <w:rPr>
                <w:sz w:val="16"/>
              </w:rPr>
            </w:pPr>
            <w:r w:rsidRPr="00045DE2">
              <w:rPr>
                <w:sz w:val="16"/>
              </w:rPr>
              <w:t>Card Name</w:t>
            </w:r>
          </w:p>
        </w:tc>
        <w:tc>
          <w:tcPr>
            <w:tcW w:w="0" w:type="auto"/>
          </w:tcPr>
          <w:p w:rsidR="00063072" w:rsidRPr="00045DE2" w:rsidRDefault="00045DE2">
            <w:pPr>
              <w:pStyle w:val="boldparagraph"/>
              <w:rPr>
                <w:sz w:val="16"/>
              </w:rPr>
            </w:pPr>
            <w:r w:rsidRPr="00045DE2">
              <w:rPr>
                <w:sz w:val="16"/>
              </w:rPr>
              <w:t>Card Detail</w:t>
            </w:r>
          </w:p>
        </w:tc>
        <w:tc>
          <w:tcPr>
            <w:tcW w:w="0" w:type="auto"/>
          </w:tcPr>
          <w:p w:rsidR="00063072" w:rsidRPr="00045DE2" w:rsidRDefault="00045DE2">
            <w:pPr>
              <w:pStyle w:val="boldparagraph"/>
              <w:rPr>
                <w:sz w:val="16"/>
              </w:rPr>
            </w:pPr>
            <w:r w:rsidRPr="00045DE2">
              <w:rPr>
                <w:sz w:val="16"/>
              </w:rPr>
              <w:t>Formula or Calculated logic</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 xml:space="preserve">Foreign </w:t>
            </w:r>
            <w:r w:rsidRPr="00045DE2">
              <w:rPr>
                <w:rStyle w:val="bold"/>
                <w:sz w:val="16"/>
              </w:rPr>
              <w:t>Exchange Rate</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Reference Interest Rate</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Security Price</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rStyle w:val="bold"/>
                <w:sz w:val="16"/>
              </w:rPr>
              <w:t>Implied Volatility</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CDS Spread (</w:t>
            </w:r>
            <w:r w:rsidRPr="00045DE2">
              <w:rPr>
                <w:rStyle w:val="varname"/>
                <w:sz w:val="16"/>
              </w:rPr>
              <w:t>Bank Description</w:t>
            </w:r>
            <w:r w:rsidRPr="00045DE2">
              <w:rPr>
                <w:rStyle w:val="bold"/>
                <w:sz w:val="16"/>
              </w:rPr>
              <w:t>)</w:t>
            </w:r>
          </w:p>
        </w:tc>
        <w:tc>
          <w:tcPr>
            <w:tcW w:w="0" w:type="auto"/>
          </w:tcPr>
          <w:p w:rsidR="00045DE2" w:rsidRPr="00045DE2" w:rsidRDefault="00045DE2">
            <w:pPr>
              <w:rPr>
                <w:sz w:val="16"/>
              </w:rPr>
            </w:pP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Basis Spread</w:t>
            </w:r>
          </w:p>
        </w:tc>
        <w:tc>
          <w:tcPr>
            <w:tcW w:w="0" w:type="auto"/>
          </w:tcPr>
          <w:p w:rsidR="00045DE2" w:rsidRPr="00045DE2" w:rsidRDefault="00045DE2">
            <w:pPr>
              <w:rPr>
                <w:sz w:val="16"/>
              </w:rPr>
            </w:pPr>
          </w:p>
        </w:tc>
        <w:tc>
          <w:tcPr>
            <w:tcW w:w="0" w:type="auto"/>
          </w:tcPr>
          <w:p w:rsidR="00045DE2" w:rsidRPr="00045DE2" w:rsidRDefault="00045DE2">
            <w:pPr>
              <w:rPr>
                <w:sz w:val="16"/>
              </w:rPr>
            </w:pPr>
          </w:p>
        </w:tc>
      </w:tr>
    </w:tbl>
    <w:p w:rsidR="00063072" w:rsidRDefault="00045DE2">
      <w:pPr>
        <w:pStyle w:val="sectiontitle"/>
      </w:pPr>
      <w:r>
        <w:t>Procedure</w:t>
      </w:r>
    </w:p>
    <w:tbl>
      <w:tblPr>
        <w:tblStyle w:val="SAPStandardTable"/>
        <w:tblW w:w="5000" w:type="pct"/>
        <w:tblInd w:w="3" w:type="dxa"/>
        <w:tblLook w:val="0620" w:firstRow="1" w:lastRow="0" w:firstColumn="0" w:lastColumn="0" w:noHBand="1" w:noVBand="1"/>
      </w:tblPr>
      <w:tblGrid>
        <w:gridCol w:w="689"/>
        <w:gridCol w:w="2608"/>
        <w:gridCol w:w="7321"/>
        <w:gridCol w:w="2508"/>
        <w:gridCol w:w="1178"/>
      </w:tblGrid>
      <w:tr w:rsidR="00063072" w:rsidRPr="00045DE2" w:rsidTr="00045DE2">
        <w:trPr>
          <w:cnfStyle w:val="100000000000" w:firstRow="1" w:lastRow="0" w:firstColumn="0" w:lastColumn="0" w:oddVBand="0" w:evenVBand="0" w:oddHBand="0" w:evenHBand="0" w:firstRowFirstColumn="0" w:firstRowLastColumn="0" w:lastRowFirstColumn="0" w:lastRowLastColumn="0"/>
        </w:trPr>
        <w:tc>
          <w:tcPr>
            <w:tcW w:w="0" w:type="auto"/>
          </w:tcPr>
          <w:p w:rsidR="00063072" w:rsidRPr="00045DE2" w:rsidRDefault="00045DE2">
            <w:pPr>
              <w:pStyle w:val="boldparagraph"/>
              <w:rPr>
                <w:sz w:val="16"/>
              </w:rPr>
            </w:pPr>
            <w:r w:rsidRPr="00045DE2">
              <w:rPr>
                <w:sz w:val="16"/>
              </w:rPr>
              <w:t>Test Step #</w:t>
            </w:r>
          </w:p>
        </w:tc>
        <w:tc>
          <w:tcPr>
            <w:tcW w:w="0" w:type="auto"/>
          </w:tcPr>
          <w:p w:rsidR="00063072" w:rsidRPr="00045DE2" w:rsidRDefault="00045DE2">
            <w:pPr>
              <w:pStyle w:val="boldparagraph"/>
              <w:rPr>
                <w:sz w:val="16"/>
              </w:rPr>
            </w:pPr>
            <w:r w:rsidRPr="00045DE2">
              <w:rPr>
                <w:sz w:val="16"/>
              </w:rPr>
              <w:t>Test Step Name</w:t>
            </w:r>
          </w:p>
        </w:tc>
        <w:tc>
          <w:tcPr>
            <w:tcW w:w="0" w:type="auto"/>
          </w:tcPr>
          <w:p w:rsidR="00063072" w:rsidRPr="00045DE2" w:rsidRDefault="00045DE2">
            <w:pPr>
              <w:pStyle w:val="boldparagraph"/>
              <w:rPr>
                <w:sz w:val="16"/>
              </w:rPr>
            </w:pPr>
            <w:r w:rsidRPr="00045DE2">
              <w:rPr>
                <w:sz w:val="16"/>
              </w:rPr>
              <w:t>Instruction</w:t>
            </w:r>
          </w:p>
        </w:tc>
        <w:tc>
          <w:tcPr>
            <w:tcW w:w="0" w:type="auto"/>
          </w:tcPr>
          <w:p w:rsidR="00063072" w:rsidRPr="00045DE2" w:rsidRDefault="00045DE2">
            <w:pPr>
              <w:pStyle w:val="boldparagraph"/>
              <w:rPr>
                <w:sz w:val="16"/>
              </w:rPr>
            </w:pPr>
            <w:r w:rsidRPr="00045DE2">
              <w:rPr>
                <w:sz w:val="16"/>
              </w:rPr>
              <w:t>Expected Result</w:t>
            </w:r>
          </w:p>
        </w:tc>
        <w:tc>
          <w:tcPr>
            <w:tcW w:w="0" w:type="auto"/>
          </w:tcPr>
          <w:p w:rsidR="00063072" w:rsidRPr="00045DE2" w:rsidRDefault="00045DE2">
            <w:pPr>
              <w:pStyle w:val="boldparagraph"/>
              <w:rPr>
                <w:sz w:val="16"/>
              </w:rPr>
            </w:pPr>
            <w:r w:rsidRPr="00045DE2">
              <w:rPr>
                <w:sz w:val="16"/>
              </w:rPr>
              <w:t>Pass / Fail / Comment</w:t>
            </w:r>
          </w:p>
        </w:tc>
      </w:tr>
      <w:tr w:rsidR="00063072" w:rsidRPr="00045DE2" w:rsidTr="00045DE2">
        <w:tc>
          <w:tcPr>
            <w:tcW w:w="0" w:type="auto"/>
          </w:tcPr>
          <w:p w:rsidR="00063072" w:rsidRPr="00045DE2" w:rsidRDefault="00045DE2">
            <w:pPr>
              <w:rPr>
                <w:sz w:val="16"/>
              </w:rPr>
            </w:pPr>
            <w:r w:rsidRPr="00045DE2">
              <w:rPr>
                <w:sz w:val="16"/>
              </w:rPr>
              <w:t>1</w:t>
            </w:r>
          </w:p>
        </w:tc>
        <w:tc>
          <w:tcPr>
            <w:tcW w:w="0" w:type="auto"/>
          </w:tcPr>
          <w:p w:rsidR="00063072" w:rsidRPr="00045DE2" w:rsidRDefault="00045DE2">
            <w:pPr>
              <w:rPr>
                <w:sz w:val="16"/>
              </w:rPr>
            </w:pPr>
            <w:r w:rsidRPr="00045DE2">
              <w:rPr>
                <w:rStyle w:val="bold"/>
                <w:sz w:val="16"/>
              </w:rPr>
              <w:t xml:space="preserve">Access the </w:t>
            </w:r>
            <w:r w:rsidRPr="00045DE2">
              <w:rPr>
                <w:rStyle w:val="bold"/>
                <w:sz w:val="16"/>
              </w:rPr>
              <w:t>Tabstrip</w:t>
            </w:r>
          </w:p>
        </w:tc>
        <w:tc>
          <w:tcPr>
            <w:tcW w:w="0" w:type="auto"/>
          </w:tcPr>
          <w:p w:rsidR="00063072" w:rsidRPr="00045DE2" w:rsidRDefault="00045DE2">
            <w:pPr>
              <w:rPr>
                <w:sz w:val="16"/>
              </w:rPr>
            </w:pPr>
            <w:r w:rsidRPr="00045DE2">
              <w:rPr>
                <w:sz w:val="16"/>
              </w:rPr>
              <w:t xml:space="preserve">In the story, choose the </w:t>
            </w:r>
            <w:r w:rsidRPr="00045DE2">
              <w:rPr>
                <w:rStyle w:val="screenelement"/>
                <w:sz w:val="16"/>
              </w:rPr>
              <w:t>Market Overview</w:t>
            </w:r>
            <w:r w:rsidRPr="00045DE2">
              <w:rPr>
                <w:sz w:val="16"/>
              </w:rPr>
              <w:t xml:space="preserve"> tabstrip.</w:t>
            </w:r>
          </w:p>
        </w:tc>
        <w:tc>
          <w:tcPr>
            <w:tcW w:w="0" w:type="auto"/>
          </w:tcPr>
          <w:p w:rsidR="00063072" w:rsidRPr="00045DE2" w:rsidRDefault="00045DE2">
            <w:pPr>
              <w:rPr>
                <w:sz w:val="16"/>
              </w:rPr>
            </w:pPr>
            <w:r w:rsidRPr="00045DE2">
              <w:rPr>
                <w:sz w:val="16"/>
              </w:rPr>
              <w:t xml:space="preserve">The </w:t>
            </w:r>
            <w:r w:rsidRPr="00045DE2">
              <w:rPr>
                <w:rStyle w:val="screenelement"/>
                <w:sz w:val="16"/>
              </w:rPr>
              <w:t xml:space="preserve">Market Overview </w:t>
            </w:r>
            <w:r w:rsidRPr="00045DE2">
              <w:rPr>
                <w:sz w:val="16"/>
              </w:rPr>
              <w:t>page is displayed.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2</w:t>
            </w:r>
          </w:p>
        </w:tc>
        <w:tc>
          <w:tcPr>
            <w:tcW w:w="0" w:type="auto"/>
          </w:tcPr>
          <w:p w:rsidR="00063072" w:rsidRPr="00045DE2" w:rsidRDefault="00045DE2">
            <w:pPr>
              <w:rPr>
                <w:sz w:val="16"/>
              </w:rPr>
            </w:pPr>
            <w:r w:rsidRPr="00045DE2">
              <w:rPr>
                <w:rStyle w:val="bold"/>
                <w:sz w:val="16"/>
              </w:rPr>
              <w:t xml:space="preserve">Set prompt for the card </w:t>
            </w:r>
            <w:r w:rsidRPr="00045DE2">
              <w:rPr>
                <w:rStyle w:val="screenelement"/>
                <w:sz w:val="16"/>
              </w:rPr>
              <w:t>Foreign Exchange Rate</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C_MKTDATAFXRATEQUERY1</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Set Variables for SAP Treasury FX Rate</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45DE2" w:rsidRPr="00045DE2" w:rsidRDefault="00045DE2">
            <w:pPr>
              <w:rPr>
                <w:sz w:val="16"/>
              </w:rPr>
            </w:pPr>
            <w:r w:rsidRPr="00045DE2">
              <w:rPr>
                <w:rStyle w:val="screenelement"/>
                <w:sz w:val="16"/>
              </w:rPr>
              <w:t>Currency Pair*</w:t>
            </w:r>
            <w:r w:rsidRPr="00045DE2">
              <w:rPr>
                <w:sz w:val="16"/>
              </w:rPr>
              <w:t xml:space="preserve">: </w:t>
            </w:r>
            <w:r w:rsidRPr="00045DE2">
              <w:rPr>
                <w:rStyle w:val="userinput"/>
                <w:sz w:val="16"/>
              </w:rPr>
              <w:t>EUR/USD;EUR/CAD;USD/CAD;USD/EUR</w:t>
            </w:r>
          </w:p>
          <w:p w:rsidR="00063072" w:rsidRPr="00045DE2" w:rsidRDefault="00045DE2">
            <w:pPr>
              <w:rPr>
                <w:sz w:val="16"/>
              </w:rPr>
            </w:pPr>
            <w:r w:rsidRPr="00045DE2">
              <w:rPr>
                <w:rStyle w:val="screenelement"/>
                <w:sz w:val="16"/>
              </w:rPr>
              <w:t>Calendar Date*</w:t>
            </w:r>
            <w:r w:rsidRPr="00045DE2">
              <w:rPr>
                <w:sz w:val="16"/>
              </w:rPr>
              <w:t xml:space="preserve">: </w:t>
            </w:r>
            <w:r w:rsidRPr="00045DE2">
              <w:rPr>
                <w:rStyle w:val="userinput"/>
                <w:sz w:val="16"/>
              </w:rPr>
              <w:t>Jan 1, 2018 - Jul 9, 2019</w:t>
            </w:r>
          </w:p>
        </w:tc>
        <w:tc>
          <w:tcPr>
            <w:tcW w:w="0" w:type="auto"/>
          </w:tcPr>
          <w:p w:rsidR="00063072" w:rsidRPr="00045DE2" w:rsidRDefault="00045DE2">
            <w:pPr>
              <w:rPr>
                <w:sz w:val="16"/>
              </w:rPr>
            </w:pPr>
            <w:r w:rsidRPr="00045DE2">
              <w:rPr>
                <w:sz w:val="16"/>
              </w:rPr>
              <w:t>The chart 1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3</w:t>
            </w:r>
          </w:p>
        </w:tc>
        <w:tc>
          <w:tcPr>
            <w:tcW w:w="0" w:type="auto"/>
          </w:tcPr>
          <w:p w:rsidR="00063072" w:rsidRPr="00045DE2" w:rsidRDefault="00045DE2">
            <w:pPr>
              <w:rPr>
                <w:sz w:val="16"/>
              </w:rPr>
            </w:pPr>
            <w:r w:rsidRPr="00045DE2">
              <w:rPr>
                <w:rStyle w:val="bold"/>
                <w:sz w:val="16"/>
              </w:rPr>
              <w:t xml:space="preserve">Set prompt for card </w:t>
            </w:r>
            <w:r w:rsidRPr="00045DE2">
              <w:rPr>
                <w:rStyle w:val="screenelement"/>
                <w:sz w:val="16"/>
              </w:rPr>
              <w:t>Reference Interest Rate</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C_MKTDATAREFINTRSTRATEQRY1</w:t>
            </w:r>
            <w:r w:rsidRPr="00045DE2">
              <w:rPr>
                <w:sz w:val="16"/>
              </w:rPr>
              <w:t xml:space="preserve"> .</w:t>
            </w:r>
          </w:p>
          <w:p w:rsidR="00045DE2" w:rsidRPr="00045DE2" w:rsidRDefault="00045DE2">
            <w:pPr>
              <w:rPr>
                <w:sz w:val="16"/>
              </w:rPr>
            </w:pPr>
            <w:r w:rsidRPr="00045DE2">
              <w:rPr>
                <w:sz w:val="16"/>
              </w:rPr>
              <w:t xml:space="preserve">In the </w:t>
            </w:r>
            <w:r w:rsidRPr="00045DE2">
              <w:rPr>
                <w:rStyle w:val="screenelement"/>
                <w:sz w:val="16"/>
              </w:rPr>
              <w:t xml:space="preserve">Set Variables for SAP Treasury Reference Interest Rate </w:t>
            </w:r>
            <w:r w:rsidRPr="00045DE2">
              <w:rPr>
                <w:sz w:val="16"/>
              </w:rPr>
              <w:t xml:space="preserve">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Exchange Rate Type*</w:t>
            </w:r>
            <w:r w:rsidRPr="00045DE2">
              <w:rPr>
                <w:sz w:val="16"/>
              </w:rPr>
              <w:t xml:space="preserve">: </w:t>
            </w:r>
            <w:r w:rsidRPr="00045DE2">
              <w:rPr>
                <w:rStyle w:val="userinput"/>
                <w:sz w:val="16"/>
              </w:rPr>
              <w:t>M</w:t>
            </w:r>
          </w:p>
          <w:p w:rsidR="00045DE2" w:rsidRPr="00045DE2" w:rsidRDefault="00045DE2">
            <w:pPr>
              <w:rPr>
                <w:sz w:val="16"/>
              </w:rPr>
            </w:pPr>
            <w:r w:rsidRPr="00045DE2">
              <w:rPr>
                <w:rStyle w:val="screenelement"/>
                <w:sz w:val="16"/>
              </w:rPr>
              <w:t xml:space="preserve">Ref. </w:t>
            </w:r>
            <w:r w:rsidRPr="00045DE2">
              <w:rPr>
                <w:rStyle w:val="screenelement"/>
                <w:sz w:val="16"/>
              </w:rPr>
              <w:t>Interest Rate*</w:t>
            </w:r>
            <w:r w:rsidRPr="00045DE2">
              <w:rPr>
                <w:sz w:val="16"/>
              </w:rPr>
              <w:t xml:space="preserve">: </w:t>
            </w:r>
            <w:r w:rsidRPr="00045DE2">
              <w:rPr>
                <w:rStyle w:val="userinput"/>
                <w:sz w:val="16"/>
              </w:rPr>
              <w:t>EBONDYEUR02; EBONDYEUR03; EBONDYEUR05; EBONDYEUR07;DEPOBUSD01; DEPOBUSD03; DEPOBUSD06</w:t>
            </w:r>
          </w:p>
          <w:p w:rsidR="00063072" w:rsidRPr="00045DE2" w:rsidRDefault="00045DE2">
            <w:pPr>
              <w:rPr>
                <w:sz w:val="16"/>
              </w:rPr>
            </w:pPr>
            <w:r w:rsidRPr="00045DE2">
              <w:rPr>
                <w:rStyle w:val="screenelement"/>
                <w:sz w:val="16"/>
              </w:rPr>
              <w:t>Calendar Date*</w:t>
            </w:r>
            <w:r w:rsidRPr="00045DE2">
              <w:rPr>
                <w:sz w:val="16"/>
              </w:rPr>
              <w:t xml:space="preserve">: </w:t>
            </w:r>
            <w:r w:rsidRPr="00045DE2">
              <w:rPr>
                <w:rStyle w:val="userinput"/>
                <w:sz w:val="16"/>
              </w:rPr>
              <w:t>Jan 1, 2018 - Jul 9, 2019</w:t>
            </w:r>
          </w:p>
        </w:tc>
        <w:tc>
          <w:tcPr>
            <w:tcW w:w="0" w:type="auto"/>
          </w:tcPr>
          <w:p w:rsidR="00063072" w:rsidRPr="00045DE2" w:rsidRDefault="00045DE2">
            <w:pPr>
              <w:rPr>
                <w:sz w:val="16"/>
              </w:rPr>
            </w:pPr>
            <w:r w:rsidRPr="00045DE2">
              <w:rPr>
                <w:sz w:val="16"/>
              </w:rPr>
              <w:t>The chart 2 will refresh with data you have selected.</w:t>
            </w:r>
          </w:p>
        </w:tc>
        <w:tc>
          <w:tcPr>
            <w:tcW w:w="0" w:type="auto"/>
          </w:tcPr>
          <w:p w:rsidR="00045DE2" w:rsidRPr="00045DE2" w:rsidRDefault="00045DE2">
            <w:pPr>
              <w:rPr>
                <w:sz w:val="16"/>
              </w:rPr>
            </w:pPr>
          </w:p>
        </w:tc>
      </w:tr>
      <w:tr w:rsidR="00063072" w:rsidRPr="00045DE2" w:rsidTr="00045DE2">
        <w:tc>
          <w:tcPr>
            <w:tcW w:w="0" w:type="auto"/>
          </w:tcPr>
          <w:p w:rsidR="00063072" w:rsidRPr="00045DE2" w:rsidRDefault="00045DE2">
            <w:pPr>
              <w:rPr>
                <w:sz w:val="16"/>
              </w:rPr>
            </w:pPr>
            <w:r w:rsidRPr="00045DE2">
              <w:rPr>
                <w:sz w:val="16"/>
              </w:rPr>
              <w:t>4</w:t>
            </w:r>
          </w:p>
        </w:tc>
        <w:tc>
          <w:tcPr>
            <w:tcW w:w="0" w:type="auto"/>
          </w:tcPr>
          <w:p w:rsidR="00063072" w:rsidRPr="00045DE2" w:rsidRDefault="00045DE2">
            <w:pPr>
              <w:rPr>
                <w:sz w:val="16"/>
              </w:rPr>
            </w:pPr>
            <w:r w:rsidRPr="00045DE2">
              <w:rPr>
                <w:sz w:val="16"/>
              </w:rPr>
              <w:t xml:space="preserve">Set prompt for card </w:t>
            </w:r>
            <w:r w:rsidRPr="00045DE2">
              <w:rPr>
                <w:rStyle w:val="screenelement"/>
                <w:sz w:val="16"/>
              </w:rPr>
              <w:t>Security Price</w:t>
            </w:r>
          </w:p>
        </w:tc>
        <w:tc>
          <w:tcPr>
            <w:tcW w:w="0" w:type="auto"/>
          </w:tcPr>
          <w:p w:rsidR="00045DE2" w:rsidRPr="00045DE2" w:rsidRDefault="00045DE2">
            <w:pPr>
              <w:rPr>
                <w:sz w:val="16"/>
              </w:rPr>
            </w:pPr>
            <w:r w:rsidRPr="00045DE2">
              <w:rPr>
                <w:rStyle w:val="screenelement"/>
                <w:sz w:val="16"/>
              </w:rPr>
              <w:t xml:space="preserve">Edit Table </w:t>
            </w:r>
            <w:r w:rsidRPr="00045DE2">
              <w:rPr>
                <w:rStyle w:val="screenelement"/>
                <w:sz w:val="16"/>
              </w:rPr>
              <w:t>Prompts (story prompt icon {} under the report title, not story prompt from the toolbar area) &gt; C_SECURITYPRICEQUERY</w:t>
            </w:r>
          </w:p>
          <w:p w:rsidR="00045DE2" w:rsidRPr="00045DE2" w:rsidRDefault="00045DE2">
            <w:pPr>
              <w:rPr>
                <w:sz w:val="16"/>
              </w:rPr>
            </w:pPr>
            <w:r w:rsidRPr="00045DE2">
              <w:rPr>
                <w:sz w:val="16"/>
              </w:rPr>
              <w:t xml:space="preserve">In the </w:t>
            </w:r>
            <w:r w:rsidRPr="00045DE2">
              <w:rPr>
                <w:rStyle w:val="screenelement"/>
                <w:sz w:val="16"/>
              </w:rPr>
              <w:t>Set Variables for SAP Treasury Security Price</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Security Price Type*</w:t>
            </w:r>
            <w:r w:rsidRPr="00045DE2">
              <w:rPr>
                <w:sz w:val="16"/>
              </w:rPr>
              <w:t xml:space="preserve">: </w:t>
            </w:r>
            <w:r w:rsidRPr="00045DE2">
              <w:rPr>
                <w:rStyle w:val="userinput"/>
                <w:sz w:val="16"/>
              </w:rPr>
              <w:t>01</w:t>
            </w:r>
          </w:p>
          <w:p w:rsidR="00045DE2" w:rsidRPr="00045DE2" w:rsidRDefault="00045DE2">
            <w:pPr>
              <w:rPr>
                <w:sz w:val="16"/>
              </w:rPr>
            </w:pPr>
            <w:r w:rsidRPr="00045DE2">
              <w:rPr>
                <w:rStyle w:val="screenelement"/>
                <w:sz w:val="16"/>
              </w:rPr>
              <w:t>Security Class*</w:t>
            </w:r>
            <w:r w:rsidRPr="00045DE2">
              <w:rPr>
                <w:sz w:val="16"/>
              </w:rPr>
              <w:t xml:space="preserve">: </w:t>
            </w:r>
            <w:r w:rsidRPr="00045DE2">
              <w:rPr>
                <w:rStyle w:val="userinput"/>
                <w:sz w:val="16"/>
              </w:rPr>
              <w:t>&lt;ALL&gt;</w:t>
            </w:r>
          </w:p>
          <w:p w:rsidR="00063072" w:rsidRPr="00045DE2" w:rsidRDefault="00045DE2">
            <w:pPr>
              <w:rPr>
                <w:sz w:val="16"/>
              </w:rPr>
            </w:pPr>
            <w:r w:rsidRPr="00045DE2">
              <w:rPr>
                <w:rStyle w:val="screenelement"/>
                <w:sz w:val="16"/>
              </w:rPr>
              <w:t>Calendar Date*</w:t>
            </w:r>
            <w:r w:rsidRPr="00045DE2">
              <w:rPr>
                <w:sz w:val="16"/>
              </w:rPr>
              <w:t xml:space="preserve">: </w:t>
            </w:r>
            <w:r w:rsidRPr="00045DE2">
              <w:rPr>
                <w:rStyle w:val="userinput"/>
                <w:sz w:val="16"/>
              </w:rPr>
              <w:t>Jan 1, 2015 - Jul 9, 2018</w:t>
            </w:r>
          </w:p>
        </w:tc>
        <w:tc>
          <w:tcPr>
            <w:tcW w:w="0" w:type="auto"/>
          </w:tcPr>
          <w:p w:rsidR="00063072" w:rsidRPr="00045DE2" w:rsidRDefault="00045DE2">
            <w:pPr>
              <w:rPr>
                <w:sz w:val="16"/>
              </w:rPr>
            </w:pPr>
            <w:r w:rsidRPr="00045DE2">
              <w:rPr>
                <w:sz w:val="16"/>
              </w:rPr>
              <w:t>The chart 3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5</w:t>
            </w:r>
          </w:p>
        </w:tc>
        <w:tc>
          <w:tcPr>
            <w:tcW w:w="0" w:type="auto"/>
          </w:tcPr>
          <w:p w:rsidR="00063072" w:rsidRPr="00045DE2" w:rsidRDefault="00045DE2">
            <w:pPr>
              <w:rPr>
                <w:sz w:val="16"/>
              </w:rPr>
            </w:pPr>
            <w:r w:rsidRPr="00045DE2">
              <w:rPr>
                <w:rStyle w:val="bold"/>
                <w:sz w:val="16"/>
              </w:rPr>
              <w:t xml:space="preserve">Set prompt for card </w:t>
            </w:r>
            <w:r w:rsidRPr="00045DE2">
              <w:rPr>
                <w:rStyle w:val="screenelement"/>
                <w:sz w:val="16"/>
              </w:rPr>
              <w:t>Implied Volatility</w:t>
            </w:r>
          </w:p>
        </w:tc>
        <w:tc>
          <w:tcPr>
            <w:tcW w:w="0" w:type="auto"/>
          </w:tcPr>
          <w:p w:rsidR="00045DE2" w:rsidRPr="00045DE2" w:rsidRDefault="00045DE2">
            <w:pPr>
              <w:rPr>
                <w:sz w:val="16"/>
              </w:rPr>
            </w:pPr>
            <w:r w:rsidRPr="00045DE2">
              <w:rPr>
                <w:rStyle w:val="screenelement"/>
                <w:sz w:val="16"/>
              </w:rPr>
              <w:t xml:space="preserve">Edit Table Prompts (story prompt icon {} under the report title, not story </w:t>
            </w:r>
            <w:r w:rsidRPr="00045DE2">
              <w:rPr>
                <w:rStyle w:val="screenelement"/>
                <w:sz w:val="16"/>
              </w:rPr>
              <w:t>prompt from the toolbar area) &gt; C_MKTDATAIMPVOLATILITYQRY3</w:t>
            </w:r>
          </w:p>
          <w:p w:rsidR="00045DE2" w:rsidRPr="00045DE2" w:rsidRDefault="00045DE2">
            <w:pPr>
              <w:rPr>
                <w:sz w:val="16"/>
              </w:rPr>
            </w:pPr>
            <w:r w:rsidRPr="00045DE2">
              <w:rPr>
                <w:sz w:val="16"/>
              </w:rPr>
              <w:t xml:space="preserve">In the </w:t>
            </w:r>
            <w:r w:rsidRPr="00045DE2">
              <w:rPr>
                <w:rStyle w:val="screenelement"/>
                <w:sz w:val="16"/>
              </w:rPr>
              <w:t xml:space="preserve">Set Variables for SAP Treasury Reference Interest Rate </w:t>
            </w:r>
            <w:r w:rsidRPr="00045DE2">
              <w:rPr>
                <w:sz w:val="16"/>
              </w:rPr>
              <w:t xml:space="preserve">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Volatility Name*</w:t>
            </w:r>
            <w:r w:rsidRPr="00045DE2">
              <w:rPr>
                <w:sz w:val="16"/>
              </w:rPr>
              <w:t xml:space="preserve">: </w:t>
            </w:r>
            <w:r w:rsidRPr="00045DE2">
              <w:rPr>
                <w:rStyle w:val="userinput"/>
                <w:sz w:val="16"/>
              </w:rPr>
              <w:t>ASD;FX_VOL_MN</w:t>
            </w:r>
          </w:p>
          <w:p w:rsidR="00045DE2" w:rsidRPr="00045DE2" w:rsidRDefault="00045DE2">
            <w:pPr>
              <w:rPr>
                <w:sz w:val="16"/>
              </w:rPr>
            </w:pPr>
            <w:r w:rsidRPr="00045DE2">
              <w:rPr>
                <w:rStyle w:val="screenelement"/>
                <w:sz w:val="16"/>
              </w:rPr>
              <w:t>Volatility Profile*</w:t>
            </w:r>
            <w:r w:rsidRPr="00045DE2">
              <w:rPr>
                <w:sz w:val="16"/>
              </w:rPr>
              <w:t xml:space="preserve">: </w:t>
            </w:r>
            <w:r w:rsidRPr="00045DE2">
              <w:rPr>
                <w:rStyle w:val="userinput"/>
                <w:sz w:val="16"/>
              </w:rPr>
              <w:t>FX_VOL_MNFX_120;FX_30;FX_60;FX_90</w:t>
            </w:r>
          </w:p>
          <w:p w:rsidR="00045DE2" w:rsidRPr="00045DE2" w:rsidRDefault="00045DE2">
            <w:pPr>
              <w:rPr>
                <w:sz w:val="16"/>
              </w:rPr>
            </w:pPr>
            <w:r w:rsidRPr="00045DE2">
              <w:rPr>
                <w:rStyle w:val="screenelement"/>
                <w:sz w:val="16"/>
              </w:rPr>
              <w:t>Volatility Type*</w:t>
            </w:r>
            <w:r w:rsidRPr="00045DE2">
              <w:rPr>
                <w:sz w:val="16"/>
              </w:rPr>
              <w:t xml:space="preserve">: </w:t>
            </w:r>
            <w:r w:rsidRPr="00045DE2">
              <w:rPr>
                <w:rStyle w:val="userinput"/>
                <w:sz w:val="16"/>
              </w:rPr>
              <w:t>&lt;All&gt;</w:t>
            </w:r>
          </w:p>
          <w:p w:rsidR="00045DE2" w:rsidRPr="00045DE2" w:rsidRDefault="00045DE2">
            <w:pPr>
              <w:rPr>
                <w:sz w:val="16"/>
              </w:rPr>
            </w:pPr>
            <w:r w:rsidRPr="00045DE2">
              <w:rPr>
                <w:rStyle w:val="screenelement"/>
                <w:sz w:val="16"/>
              </w:rPr>
              <w:t>Calendar Date*</w:t>
            </w:r>
            <w:r w:rsidRPr="00045DE2">
              <w:rPr>
                <w:sz w:val="16"/>
              </w:rPr>
              <w:t xml:space="preserve">: </w:t>
            </w:r>
            <w:r w:rsidRPr="00045DE2">
              <w:rPr>
                <w:rStyle w:val="userinput"/>
                <w:sz w:val="16"/>
              </w:rPr>
              <w:t>Jan 1, 2018 - Jul 9, 2019</w:t>
            </w:r>
          </w:p>
          <w:p w:rsidR="00063072" w:rsidRPr="00045DE2" w:rsidRDefault="00045DE2">
            <w:pPr>
              <w:rPr>
                <w:sz w:val="16"/>
              </w:rPr>
            </w:pPr>
            <w:r w:rsidRPr="00045DE2">
              <w:rPr>
                <w:sz w:val="16"/>
              </w:rPr>
              <w:t>Adjust the value of input control Volatility Name to one of the values you have entered in prompt.</w:t>
            </w:r>
          </w:p>
        </w:tc>
        <w:tc>
          <w:tcPr>
            <w:tcW w:w="0" w:type="auto"/>
          </w:tcPr>
          <w:p w:rsidR="00063072" w:rsidRPr="00045DE2" w:rsidRDefault="00045DE2">
            <w:pPr>
              <w:rPr>
                <w:sz w:val="16"/>
              </w:rPr>
            </w:pPr>
            <w:r w:rsidRPr="00045DE2">
              <w:rPr>
                <w:sz w:val="16"/>
              </w:rPr>
              <w:t>The chart 4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6</w:t>
            </w:r>
          </w:p>
        </w:tc>
        <w:tc>
          <w:tcPr>
            <w:tcW w:w="0" w:type="auto"/>
          </w:tcPr>
          <w:p w:rsidR="00063072" w:rsidRPr="00045DE2" w:rsidRDefault="00045DE2">
            <w:pPr>
              <w:rPr>
                <w:sz w:val="16"/>
              </w:rPr>
            </w:pPr>
            <w:r w:rsidRPr="00045DE2">
              <w:rPr>
                <w:rStyle w:val="bold"/>
                <w:sz w:val="16"/>
              </w:rPr>
              <w:t xml:space="preserve">Set </w:t>
            </w:r>
            <w:r w:rsidRPr="00045DE2">
              <w:rPr>
                <w:rStyle w:val="bold"/>
                <w:sz w:val="16"/>
              </w:rPr>
              <w:t xml:space="preserve">prompt for card </w:t>
            </w:r>
            <w:r w:rsidRPr="00045DE2">
              <w:rPr>
                <w:rStyle w:val="screenelement"/>
                <w:sz w:val="16"/>
              </w:rPr>
              <w:t>Credit Spread (&lt;Bank Description&gt;)</w:t>
            </w:r>
          </w:p>
        </w:tc>
        <w:tc>
          <w:tcPr>
            <w:tcW w:w="0" w:type="auto"/>
          </w:tcPr>
          <w:p w:rsidR="00045DE2" w:rsidRPr="00045DE2" w:rsidRDefault="00045DE2">
            <w:pPr>
              <w:rPr>
                <w:sz w:val="16"/>
              </w:rPr>
            </w:pPr>
            <w:r w:rsidRPr="00045DE2">
              <w:rPr>
                <w:rStyle w:val="screenelement"/>
                <w:sz w:val="16"/>
              </w:rPr>
              <w:t>Edit Table Prompts (story prompt icon {} under the report title, not story prompt from the toolbar area) &gt; C_MKTDATACREDITSPREADQRY2</w:t>
            </w:r>
          </w:p>
          <w:p w:rsidR="00045DE2" w:rsidRPr="00045DE2" w:rsidRDefault="00045DE2">
            <w:pPr>
              <w:rPr>
                <w:sz w:val="16"/>
              </w:rPr>
            </w:pPr>
            <w:r w:rsidRPr="00045DE2">
              <w:rPr>
                <w:sz w:val="16"/>
              </w:rPr>
              <w:t xml:space="preserve">In the </w:t>
            </w:r>
            <w:r w:rsidRPr="00045DE2">
              <w:rPr>
                <w:rStyle w:val="screenelement"/>
                <w:sz w:val="16"/>
              </w:rPr>
              <w:t>Set SAP Treasury Credit Spread Value</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Reference Entity*</w:t>
            </w:r>
            <w:r w:rsidRPr="00045DE2">
              <w:rPr>
                <w:sz w:val="16"/>
              </w:rPr>
              <w:t xml:space="preserve">: </w:t>
            </w:r>
            <w:r w:rsidRPr="00045DE2">
              <w:rPr>
                <w:rStyle w:val="userinput"/>
                <w:sz w:val="16"/>
              </w:rPr>
              <w:t>AREF_BBANK;REF_CC_0001</w:t>
            </w:r>
          </w:p>
          <w:p w:rsidR="00045DE2" w:rsidRPr="00045DE2" w:rsidRDefault="00045DE2">
            <w:pPr>
              <w:rPr>
                <w:sz w:val="16"/>
              </w:rPr>
            </w:pPr>
            <w:r w:rsidRPr="00045DE2">
              <w:rPr>
                <w:rStyle w:val="screenelement"/>
                <w:sz w:val="16"/>
              </w:rPr>
              <w:t>Credit Spread ID*</w:t>
            </w:r>
            <w:r w:rsidRPr="00045DE2">
              <w:rPr>
                <w:sz w:val="16"/>
              </w:rPr>
              <w:t xml:space="preserve">: </w:t>
            </w:r>
            <w:r w:rsidRPr="00045DE2">
              <w:rPr>
                <w:rStyle w:val="userinput"/>
                <w:sz w:val="16"/>
              </w:rPr>
              <w:t>&lt;All&gt;</w:t>
            </w:r>
          </w:p>
          <w:p w:rsidR="00045DE2" w:rsidRPr="00045DE2" w:rsidRDefault="00045DE2">
            <w:pPr>
              <w:rPr>
                <w:sz w:val="16"/>
              </w:rPr>
            </w:pPr>
            <w:r w:rsidRPr="00045DE2">
              <w:rPr>
                <w:rStyle w:val="screenelement"/>
                <w:sz w:val="16"/>
              </w:rPr>
              <w:t>Quotation Type*</w:t>
            </w:r>
            <w:r w:rsidRPr="00045DE2">
              <w:rPr>
                <w:sz w:val="16"/>
              </w:rPr>
              <w:t xml:space="preserve">: </w:t>
            </w:r>
            <w:r w:rsidRPr="00045DE2">
              <w:rPr>
                <w:rStyle w:val="userinput"/>
                <w:sz w:val="16"/>
              </w:rPr>
              <w:t>1</w:t>
            </w:r>
          </w:p>
          <w:p w:rsidR="00045DE2" w:rsidRPr="00045DE2" w:rsidRDefault="00045DE2">
            <w:pPr>
              <w:rPr>
                <w:sz w:val="16"/>
              </w:rPr>
            </w:pPr>
            <w:r w:rsidRPr="00045DE2">
              <w:rPr>
                <w:rStyle w:val="screenelement"/>
                <w:sz w:val="16"/>
              </w:rPr>
              <w:t>Calendar Date*</w:t>
            </w:r>
            <w:r w:rsidRPr="00045DE2">
              <w:rPr>
                <w:sz w:val="16"/>
              </w:rPr>
              <w:t xml:space="preserve">: </w:t>
            </w:r>
            <w:r w:rsidRPr="00045DE2">
              <w:rPr>
                <w:rStyle w:val="userinput"/>
                <w:sz w:val="16"/>
              </w:rPr>
              <w:t>Jan 1, 2018 - Jul 9, 2019</w:t>
            </w:r>
          </w:p>
          <w:p w:rsidR="00063072" w:rsidRPr="00045DE2" w:rsidRDefault="00045DE2">
            <w:pPr>
              <w:rPr>
                <w:sz w:val="16"/>
              </w:rPr>
            </w:pPr>
            <w:r w:rsidRPr="00045DE2">
              <w:rPr>
                <w:sz w:val="16"/>
              </w:rPr>
              <w:t xml:space="preserve">Adjust the value of input control Reference Entity to one of the values you </w:t>
            </w:r>
            <w:r w:rsidRPr="00045DE2">
              <w:rPr>
                <w:sz w:val="16"/>
              </w:rPr>
              <w:t>have entered in prompt</w:t>
            </w:r>
          </w:p>
        </w:tc>
        <w:tc>
          <w:tcPr>
            <w:tcW w:w="0" w:type="auto"/>
          </w:tcPr>
          <w:p w:rsidR="00063072" w:rsidRPr="00045DE2" w:rsidRDefault="00045DE2">
            <w:pPr>
              <w:rPr>
                <w:sz w:val="16"/>
              </w:rPr>
            </w:pPr>
            <w:r w:rsidRPr="00045DE2">
              <w:rPr>
                <w:sz w:val="16"/>
              </w:rPr>
              <w:t>The chart 5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7</w:t>
            </w:r>
          </w:p>
        </w:tc>
        <w:tc>
          <w:tcPr>
            <w:tcW w:w="0" w:type="auto"/>
          </w:tcPr>
          <w:p w:rsidR="00063072" w:rsidRPr="00045DE2" w:rsidRDefault="00045DE2">
            <w:pPr>
              <w:rPr>
                <w:sz w:val="16"/>
              </w:rPr>
            </w:pPr>
            <w:r w:rsidRPr="00045DE2">
              <w:rPr>
                <w:rStyle w:val="bold"/>
                <w:sz w:val="16"/>
              </w:rPr>
              <w:t xml:space="preserve">Set prompt for card </w:t>
            </w:r>
            <w:r w:rsidRPr="00045DE2">
              <w:rPr>
                <w:rStyle w:val="screenelement"/>
                <w:sz w:val="16"/>
              </w:rPr>
              <w:t>SAP Treasury Basis Spread</w:t>
            </w:r>
          </w:p>
        </w:tc>
        <w:tc>
          <w:tcPr>
            <w:tcW w:w="0" w:type="auto"/>
          </w:tcPr>
          <w:p w:rsidR="00045DE2" w:rsidRPr="00045DE2" w:rsidRDefault="00045DE2">
            <w:pPr>
              <w:rPr>
                <w:sz w:val="16"/>
              </w:rPr>
            </w:pPr>
            <w:r w:rsidRPr="00045DE2">
              <w:rPr>
                <w:rStyle w:val="screenelement"/>
                <w:sz w:val="16"/>
              </w:rPr>
              <w:t xml:space="preserve">Edit Table Prompts (story prompt icon {} under the report title, not story prompt from the toolbar area) &gt; </w:t>
            </w:r>
            <w:r w:rsidRPr="00045DE2">
              <w:rPr>
                <w:rStyle w:val="screenelement"/>
                <w:sz w:val="16"/>
              </w:rPr>
              <w:t>C_MKTDATABASISSPREADQRY</w:t>
            </w:r>
          </w:p>
          <w:p w:rsidR="00045DE2" w:rsidRPr="00045DE2" w:rsidRDefault="00045DE2">
            <w:pPr>
              <w:rPr>
                <w:sz w:val="16"/>
              </w:rPr>
            </w:pPr>
            <w:r w:rsidRPr="00045DE2">
              <w:rPr>
                <w:sz w:val="16"/>
              </w:rPr>
              <w:t xml:space="preserve">In the </w:t>
            </w:r>
            <w:r w:rsidRPr="00045DE2">
              <w:rPr>
                <w:rStyle w:val="screenelement"/>
                <w:sz w:val="16"/>
              </w:rPr>
              <w:t>Set SAP Treasury Basis Spread</w:t>
            </w:r>
            <w:r w:rsidRPr="00045DE2">
              <w:rPr>
                <w:sz w:val="16"/>
              </w:rPr>
              <w:t xml:space="preserve"> dialog box, enter the prompt values and choose </w:t>
            </w:r>
            <w:r w:rsidRPr="00045DE2">
              <w:rPr>
                <w:rStyle w:val="screenelement"/>
                <w:sz w:val="16"/>
              </w:rPr>
              <w:t>Set</w:t>
            </w:r>
            <w:r w:rsidRPr="00045DE2">
              <w:rPr>
                <w:sz w:val="16"/>
              </w:rPr>
              <w:t>.</w:t>
            </w:r>
          </w:p>
          <w:p w:rsidR="00045DE2" w:rsidRPr="00045DE2" w:rsidRDefault="00045DE2">
            <w:pPr>
              <w:rPr>
                <w:sz w:val="16"/>
              </w:rPr>
            </w:pPr>
            <w:r w:rsidRPr="00045DE2">
              <w:rPr>
                <w:sz w:val="16"/>
              </w:rPr>
              <w:t>For example:</w:t>
            </w:r>
          </w:p>
          <w:p w:rsidR="00045DE2" w:rsidRPr="00045DE2" w:rsidRDefault="00045DE2">
            <w:pPr>
              <w:rPr>
                <w:sz w:val="16"/>
              </w:rPr>
            </w:pPr>
            <w:r w:rsidRPr="00045DE2">
              <w:rPr>
                <w:rStyle w:val="screenelement"/>
                <w:sz w:val="16"/>
              </w:rPr>
              <w:t>Quotation Type*</w:t>
            </w:r>
            <w:r w:rsidRPr="00045DE2">
              <w:rPr>
                <w:sz w:val="16"/>
              </w:rPr>
              <w:t xml:space="preserve">: </w:t>
            </w:r>
            <w:r w:rsidRPr="00045DE2">
              <w:rPr>
                <w:rStyle w:val="userinput"/>
                <w:sz w:val="16"/>
              </w:rPr>
              <w:t>1</w:t>
            </w:r>
          </w:p>
          <w:p w:rsidR="00045DE2" w:rsidRPr="00045DE2" w:rsidRDefault="00045DE2">
            <w:pPr>
              <w:rPr>
                <w:sz w:val="16"/>
              </w:rPr>
            </w:pPr>
            <w:r w:rsidRPr="00045DE2">
              <w:rPr>
                <w:rStyle w:val="screenelement"/>
                <w:sz w:val="16"/>
              </w:rPr>
              <w:t>Basis Spread ID*</w:t>
            </w:r>
            <w:r w:rsidRPr="00045DE2">
              <w:rPr>
                <w:sz w:val="16"/>
              </w:rPr>
              <w:t xml:space="preserve">: </w:t>
            </w:r>
            <w:r w:rsidRPr="00045DE2">
              <w:rPr>
                <w:rStyle w:val="userinput"/>
                <w:sz w:val="16"/>
              </w:rPr>
              <w:t>&lt;All&gt;</w:t>
            </w:r>
          </w:p>
          <w:p w:rsidR="00063072" w:rsidRPr="00045DE2" w:rsidRDefault="00045DE2">
            <w:pPr>
              <w:rPr>
                <w:sz w:val="16"/>
              </w:rPr>
            </w:pPr>
            <w:r w:rsidRPr="00045DE2">
              <w:rPr>
                <w:rStyle w:val="screenelement"/>
                <w:sz w:val="16"/>
              </w:rPr>
              <w:t>Calendar Date*</w:t>
            </w:r>
            <w:r w:rsidRPr="00045DE2">
              <w:rPr>
                <w:sz w:val="16"/>
              </w:rPr>
              <w:t xml:space="preserve">: </w:t>
            </w:r>
            <w:r w:rsidRPr="00045DE2">
              <w:rPr>
                <w:rStyle w:val="userinput"/>
                <w:sz w:val="16"/>
              </w:rPr>
              <w:t>Jan 1, 2017 - Jul 9, 2019</w:t>
            </w:r>
          </w:p>
        </w:tc>
        <w:tc>
          <w:tcPr>
            <w:tcW w:w="0" w:type="auto"/>
          </w:tcPr>
          <w:p w:rsidR="00063072" w:rsidRPr="00045DE2" w:rsidRDefault="00045DE2">
            <w:pPr>
              <w:rPr>
                <w:sz w:val="16"/>
              </w:rPr>
            </w:pPr>
            <w:r w:rsidRPr="00045DE2">
              <w:rPr>
                <w:sz w:val="16"/>
              </w:rPr>
              <w:t>The chart 6 will refresh with data you have selected.</w:t>
            </w:r>
          </w:p>
        </w:tc>
        <w:tc>
          <w:tcPr>
            <w:tcW w:w="0" w:type="auto"/>
          </w:tcPr>
          <w:p w:rsidR="00063072" w:rsidRPr="00045DE2" w:rsidRDefault="00063072">
            <w:pPr>
              <w:rPr>
                <w:sz w:val="16"/>
              </w:rPr>
            </w:pPr>
          </w:p>
        </w:tc>
      </w:tr>
      <w:tr w:rsidR="00063072" w:rsidRPr="00045DE2" w:rsidTr="00045DE2">
        <w:tc>
          <w:tcPr>
            <w:tcW w:w="0" w:type="auto"/>
          </w:tcPr>
          <w:p w:rsidR="00063072" w:rsidRPr="00045DE2" w:rsidRDefault="00045DE2">
            <w:pPr>
              <w:rPr>
                <w:sz w:val="16"/>
              </w:rPr>
            </w:pPr>
            <w:r w:rsidRPr="00045DE2">
              <w:rPr>
                <w:sz w:val="16"/>
              </w:rPr>
              <w:t>8</w:t>
            </w:r>
          </w:p>
        </w:tc>
        <w:tc>
          <w:tcPr>
            <w:tcW w:w="0" w:type="auto"/>
          </w:tcPr>
          <w:p w:rsidR="00063072" w:rsidRPr="00045DE2" w:rsidRDefault="00045DE2">
            <w:pPr>
              <w:rPr>
                <w:sz w:val="16"/>
              </w:rPr>
            </w:pPr>
            <w:r w:rsidRPr="00045DE2">
              <w:rPr>
                <w:rStyle w:val="bold"/>
                <w:sz w:val="16"/>
              </w:rPr>
              <w:t>Adjust Input Controls</w:t>
            </w:r>
          </w:p>
        </w:tc>
        <w:tc>
          <w:tcPr>
            <w:tcW w:w="0" w:type="auto"/>
          </w:tcPr>
          <w:p w:rsidR="00063072" w:rsidRPr="00045DE2" w:rsidRDefault="00045DE2">
            <w:pPr>
              <w:rPr>
                <w:sz w:val="16"/>
              </w:rPr>
            </w:pPr>
            <w:r w:rsidRPr="00045DE2">
              <w:rPr>
                <w:sz w:val="16"/>
              </w:rPr>
              <w:t>Adjust input controls from upper panel according to your own scenario.</w:t>
            </w:r>
          </w:p>
        </w:tc>
        <w:tc>
          <w:tcPr>
            <w:tcW w:w="0" w:type="auto"/>
          </w:tcPr>
          <w:p w:rsidR="00063072" w:rsidRPr="00045DE2" w:rsidRDefault="00045DE2">
            <w:pPr>
              <w:rPr>
                <w:sz w:val="16"/>
              </w:rPr>
            </w:pPr>
            <w:r w:rsidRPr="00045DE2">
              <w:rPr>
                <w:sz w:val="16"/>
              </w:rPr>
              <w:t>Report values changed after input controls adjusted.</w:t>
            </w:r>
          </w:p>
        </w:tc>
        <w:tc>
          <w:tcPr>
            <w:tcW w:w="0" w:type="auto"/>
          </w:tcPr>
          <w:p w:rsidR="00063072" w:rsidRPr="00045DE2" w:rsidRDefault="00063072">
            <w:pPr>
              <w:rPr>
                <w:sz w:val="16"/>
              </w:rPr>
            </w:pPr>
          </w:p>
        </w:tc>
      </w:tr>
    </w:tbl>
    <w:p w:rsidR="00045DE2" w:rsidRDefault="00045DE2"/>
    <w:p w:rsidR="00045DE2" w:rsidRDefault="00045DE2"/>
    <w:p w:rsidR="00045DE2" w:rsidRDefault="00045DE2" w:rsidP="005F67AA">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045DE2" w:rsidTr="00BC6E94">
        <w:trPr>
          <w:cnfStyle w:val="100000000000" w:firstRow="1" w:lastRow="0" w:firstColumn="0" w:lastColumn="0" w:oddVBand="0" w:evenVBand="0" w:oddHBand="0" w:evenHBand="0" w:firstRowFirstColumn="0" w:firstRowLastColumn="0" w:lastRowFirstColumn="0" w:lastRowLastColumn="0"/>
        </w:trPr>
        <w:tc>
          <w:tcPr>
            <w:tcW w:w="1554" w:type="dxa"/>
          </w:tcPr>
          <w:p w:rsidR="00045DE2" w:rsidRDefault="00045DE2" w:rsidP="00BC6E94">
            <w:r>
              <w:t>Type Style</w:t>
            </w:r>
          </w:p>
        </w:tc>
        <w:tc>
          <w:tcPr>
            <w:tcW w:w="11598" w:type="dxa"/>
          </w:tcPr>
          <w:p w:rsidR="00045DE2" w:rsidRDefault="00045DE2" w:rsidP="00BC6E94">
            <w:r>
              <w:t>Description</w:t>
            </w:r>
          </w:p>
        </w:tc>
      </w:tr>
      <w:tr w:rsidR="00045DE2"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045DE2" w:rsidRPr="001B5034" w:rsidRDefault="00045DE2" w:rsidP="00BC6E94">
            <w:r w:rsidRPr="00601DC2">
              <w:rPr>
                <w:rStyle w:val="SAPScreenElement"/>
              </w:rPr>
              <w:t>Example</w:t>
            </w:r>
          </w:p>
        </w:tc>
        <w:tc>
          <w:tcPr>
            <w:tcW w:w="11598" w:type="dxa"/>
          </w:tcPr>
          <w:p w:rsidR="00045DE2" w:rsidRDefault="00045DE2" w:rsidP="00BC6E94">
            <w:r w:rsidRPr="001B5034">
              <w:t>Words or characters quoted from the screen. These include field names, screen titles, pushbuttons labels, menu names, menu paths, and menu options.</w:t>
            </w:r>
          </w:p>
          <w:p w:rsidR="00045DE2" w:rsidRPr="001B5034" w:rsidRDefault="00045DE2" w:rsidP="00BC6E94">
            <w:r>
              <w:t>Textual c</w:t>
            </w:r>
            <w:r w:rsidRPr="001B5034">
              <w:t xml:space="preserve">ross-references to other </w:t>
            </w:r>
            <w:r>
              <w:t>documents</w:t>
            </w:r>
            <w:r w:rsidRPr="001B5034">
              <w:t>.</w:t>
            </w:r>
          </w:p>
        </w:tc>
      </w:tr>
      <w:tr w:rsidR="00045DE2" w:rsidRPr="001B5034" w:rsidTr="00BC6E94">
        <w:trPr>
          <w:cnfStyle w:val="000000010000" w:firstRow="0" w:lastRow="0" w:firstColumn="0" w:lastColumn="0" w:oddVBand="0" w:evenVBand="0" w:oddHBand="0" w:evenHBand="1" w:firstRowFirstColumn="0" w:firstRowLastColumn="0" w:lastRowFirstColumn="0" w:lastRowLastColumn="0"/>
        </w:trPr>
        <w:tc>
          <w:tcPr>
            <w:tcW w:w="1554" w:type="dxa"/>
          </w:tcPr>
          <w:p w:rsidR="00045DE2" w:rsidRPr="005A5AB7" w:rsidRDefault="00045DE2" w:rsidP="00BC6E94">
            <w:pPr>
              <w:rPr>
                <w:rStyle w:val="SAPEmphasis"/>
              </w:rPr>
            </w:pPr>
            <w:r w:rsidRPr="00D61EBC">
              <w:rPr>
                <w:rStyle w:val="SAPEmphasis"/>
              </w:rPr>
              <w:t>Example</w:t>
            </w:r>
          </w:p>
        </w:tc>
        <w:tc>
          <w:tcPr>
            <w:tcW w:w="11598" w:type="dxa"/>
          </w:tcPr>
          <w:p w:rsidR="00045DE2" w:rsidRPr="001B5034" w:rsidRDefault="00045DE2" w:rsidP="00BC6E94">
            <w:r w:rsidRPr="001B5034">
              <w:t xml:space="preserve">Emphasized words or </w:t>
            </w:r>
            <w:r>
              <w:t>expressions.</w:t>
            </w:r>
          </w:p>
        </w:tc>
      </w:tr>
      <w:tr w:rsidR="00045DE2"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045DE2" w:rsidRPr="001B5034" w:rsidRDefault="00045DE2" w:rsidP="00BC6E94">
            <w:r w:rsidRPr="009A20CD">
              <w:rPr>
                <w:rStyle w:val="SAPMonospace"/>
              </w:rPr>
              <w:t>EXAMPLE</w:t>
            </w:r>
          </w:p>
        </w:tc>
        <w:tc>
          <w:tcPr>
            <w:tcW w:w="11598" w:type="dxa"/>
          </w:tcPr>
          <w:p w:rsidR="00045DE2" w:rsidRPr="001B5034" w:rsidRDefault="00045DE2" w:rsidP="00BC6E9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45DE2" w:rsidRPr="001B5034" w:rsidTr="00BC6E94">
        <w:trPr>
          <w:cnfStyle w:val="000000010000" w:firstRow="0" w:lastRow="0" w:firstColumn="0" w:lastColumn="0" w:oddVBand="0" w:evenVBand="0" w:oddHBand="0" w:evenHBand="1" w:firstRowFirstColumn="0" w:firstRowLastColumn="0" w:lastRowFirstColumn="0" w:lastRowLastColumn="0"/>
        </w:trPr>
        <w:tc>
          <w:tcPr>
            <w:tcW w:w="1554" w:type="dxa"/>
          </w:tcPr>
          <w:p w:rsidR="00045DE2" w:rsidRPr="005411A0" w:rsidRDefault="00045DE2" w:rsidP="00BC6E94">
            <w:pPr>
              <w:rPr>
                <w:rStyle w:val="SAPMonospace"/>
              </w:rPr>
            </w:pPr>
            <w:r w:rsidRPr="005411A0">
              <w:rPr>
                <w:rStyle w:val="SAPMonospace"/>
              </w:rPr>
              <w:t>Example</w:t>
            </w:r>
          </w:p>
        </w:tc>
        <w:tc>
          <w:tcPr>
            <w:tcW w:w="11598" w:type="dxa"/>
          </w:tcPr>
          <w:p w:rsidR="00045DE2" w:rsidRPr="001B5034" w:rsidRDefault="00045DE2" w:rsidP="00BC6E94">
            <w:r w:rsidRPr="001B5034">
              <w:t>Output on the screen. This includes file and directory names and their paths, messages, names of variables and parameters, source text, and names of installation, upgrade and database tools.</w:t>
            </w:r>
          </w:p>
        </w:tc>
      </w:tr>
      <w:tr w:rsidR="00045DE2"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045DE2" w:rsidRPr="005A5AB7" w:rsidRDefault="00045DE2" w:rsidP="00BC6E94">
            <w:pPr>
              <w:rPr>
                <w:rStyle w:val="SAPEmphasis"/>
              </w:rPr>
            </w:pPr>
            <w:r w:rsidRPr="006F3BFA">
              <w:rPr>
                <w:rStyle w:val="SAPUserEntry"/>
              </w:rPr>
              <w:t>Example</w:t>
            </w:r>
          </w:p>
        </w:tc>
        <w:tc>
          <w:tcPr>
            <w:tcW w:w="11598" w:type="dxa"/>
          </w:tcPr>
          <w:p w:rsidR="00045DE2" w:rsidRPr="001B5034" w:rsidRDefault="00045DE2" w:rsidP="00BC6E94">
            <w:r w:rsidRPr="001B5034">
              <w:t>Exact user entry. These are words or characters that you enter in the system exactly as they appear in the documentation.</w:t>
            </w:r>
          </w:p>
        </w:tc>
      </w:tr>
      <w:tr w:rsidR="00045DE2" w:rsidRPr="001B5034" w:rsidTr="00BC6E94">
        <w:trPr>
          <w:cnfStyle w:val="000000010000" w:firstRow="0" w:lastRow="0" w:firstColumn="0" w:lastColumn="0" w:oddVBand="0" w:evenVBand="0" w:oddHBand="0" w:evenHBand="1" w:firstRowFirstColumn="0" w:firstRowLastColumn="0" w:lastRowFirstColumn="0" w:lastRowLastColumn="0"/>
        </w:trPr>
        <w:tc>
          <w:tcPr>
            <w:tcW w:w="1554" w:type="dxa"/>
          </w:tcPr>
          <w:p w:rsidR="00045DE2" w:rsidRPr="006F3BFA" w:rsidRDefault="00045DE2" w:rsidP="00BC6E94">
            <w:pPr>
              <w:rPr>
                <w:rStyle w:val="SAPUserEntry"/>
              </w:rPr>
            </w:pPr>
            <w:r w:rsidRPr="006F3BFA">
              <w:rPr>
                <w:rStyle w:val="SAPUserEntry"/>
              </w:rPr>
              <w:t>&lt;Example&gt;</w:t>
            </w:r>
          </w:p>
        </w:tc>
        <w:tc>
          <w:tcPr>
            <w:tcW w:w="11598" w:type="dxa"/>
          </w:tcPr>
          <w:p w:rsidR="00045DE2" w:rsidRPr="001B5034" w:rsidRDefault="00045DE2" w:rsidP="00BC6E94">
            <w:r w:rsidRPr="001B5034">
              <w:t>Variable user entry. Angle brackets indicate that you replace these words and characters with appropriate entries to make entries in the system.</w:t>
            </w:r>
          </w:p>
        </w:tc>
      </w:tr>
      <w:tr w:rsidR="00045DE2"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045DE2" w:rsidRPr="00601DC2" w:rsidRDefault="00045DE2" w:rsidP="00BC6E94">
            <w:pPr>
              <w:rPr>
                <w:rStyle w:val="SAPKeyboard"/>
              </w:rPr>
            </w:pPr>
            <w:r w:rsidRPr="005E595C">
              <w:rPr>
                <w:rStyle w:val="SAPKeyboard"/>
              </w:rPr>
              <w:t>EXAMPLE</w:t>
            </w:r>
          </w:p>
        </w:tc>
        <w:tc>
          <w:tcPr>
            <w:tcW w:w="11598" w:type="dxa"/>
          </w:tcPr>
          <w:p w:rsidR="00045DE2" w:rsidRPr="001B5034" w:rsidRDefault="00045DE2" w:rsidP="00BC6E9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45DE2" w:rsidRDefault="00045DE2" w:rsidP="005F67AA"/>
    <w:p w:rsidR="00045DE2" w:rsidRPr="00416A0C" w:rsidRDefault="00045DE2" w:rsidP="005F67AA">
      <w:pPr>
        <w:sectPr w:rsidR="00045DE2" w:rsidRPr="00416A0C" w:rsidSect="00045DE2">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45DE2" w:rsidTr="00BC6E94">
        <w:trPr>
          <w:trHeight w:hRule="exact" w:val="227"/>
        </w:trPr>
        <w:tc>
          <w:tcPr>
            <w:tcW w:w="3969" w:type="dxa"/>
            <w:shd w:val="clear" w:color="auto" w:fill="auto"/>
            <w:tcMar>
              <w:top w:w="0" w:type="dxa"/>
              <w:bottom w:w="0" w:type="dxa"/>
            </w:tcMar>
          </w:tcPr>
          <w:p w:rsidR="00045DE2" w:rsidRDefault="00045DE2" w:rsidP="00BC6E94"/>
        </w:tc>
      </w:tr>
      <w:tr w:rsidR="00045DE2" w:rsidTr="00BC6E94">
        <w:trPr>
          <w:trHeight w:hRule="exact" w:val="1134"/>
        </w:trPr>
        <w:tc>
          <w:tcPr>
            <w:tcW w:w="3969" w:type="dxa"/>
            <w:shd w:val="clear" w:color="auto" w:fill="FFFFFF" w:themeFill="background1"/>
          </w:tcPr>
          <w:p w:rsidR="00045DE2" w:rsidRDefault="00045DE2" w:rsidP="00BC6E94">
            <w:pPr>
              <w:pStyle w:val="SAPLastPageGray"/>
            </w:pPr>
            <w:r w:rsidRPr="00447440">
              <w:rPr>
                <w:color w:val="auto"/>
              </w:rPr>
              <w:t>www.sap.com</w:t>
            </w:r>
            <w:r>
              <w:t>/contactsap</w:t>
            </w:r>
          </w:p>
        </w:tc>
      </w:tr>
      <w:tr w:rsidR="00045DE2" w:rsidTr="00BC6E94">
        <w:trPr>
          <w:trHeight w:val="8120"/>
        </w:trPr>
        <w:tc>
          <w:tcPr>
            <w:tcW w:w="3969" w:type="dxa"/>
            <w:shd w:val="clear" w:color="auto" w:fill="FFFFFF" w:themeFill="background1"/>
            <w:vAlign w:val="bottom"/>
          </w:tcPr>
          <w:p w:rsidR="00045DE2" w:rsidRPr="00CD309F" w:rsidRDefault="00045DE2" w:rsidP="00BC6E94">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rsidR="00045DE2" w:rsidRDefault="00045DE2" w:rsidP="00BC6E94">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45DE2" w:rsidRPr="00F42CDC" w:rsidRDefault="00045DE2" w:rsidP="00BC6E9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45DE2" w:rsidRPr="00F42CDC" w:rsidRDefault="00045DE2" w:rsidP="00BC6E9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45DE2" w:rsidRPr="00F42CDC" w:rsidRDefault="00045DE2" w:rsidP="00BC6E9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45DE2" w:rsidRDefault="00045DE2" w:rsidP="00BC6E94">
            <w:pPr>
              <w:pStyle w:val="SAPLastPageNormal"/>
              <w:rPr>
                <w:lang w:val="en-US"/>
              </w:rPr>
            </w:pPr>
            <w:r w:rsidRPr="00F42CDC">
              <w:rPr>
                <w:lang w:val="en-US"/>
              </w:rPr>
              <w:t xml:space="preserve">See </w:t>
            </w:r>
            <w:hyperlink r:id="rId2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7"/>
          </w:p>
          <w:p w:rsidR="00045DE2" w:rsidRPr="00907380" w:rsidRDefault="00045DE2" w:rsidP="00BC6E94">
            <w:pPr>
              <w:pStyle w:val="SAPMaterialNumber"/>
            </w:pPr>
          </w:p>
        </w:tc>
      </w:tr>
    </w:tbl>
    <w:p w:rsidR="00045DE2" w:rsidRPr="005F67AA" w:rsidRDefault="00045DE2" w:rsidP="005F67AA">
      <w:pPr>
        <w:pStyle w:val="SAPLastPageNormal"/>
        <w:rPr>
          <w:lang w:val="en-US"/>
        </w:rPr>
      </w:pPr>
      <w:r>
        <w:rPr>
          <w:noProof/>
        </w:rPr>
        <w:drawing>
          <wp:anchor distT="0" distB="0" distL="114300" distR="114300" simplePos="0" relativeHeight="251662336" behindDoc="1" locked="0" layoutInCell="1" allowOverlap="1" wp14:anchorId="3E82F3FA" wp14:editId="40D69D3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45DE2" w:rsidRPr="005F67AA" w:rsidSect="00045DE2">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5DE2" w:rsidRDefault="00045DE2">
      <w:pPr>
        <w:spacing w:before="0" w:after="0" w:line="240" w:lineRule="auto"/>
      </w:pPr>
      <w:r>
        <w:separator/>
      </w:r>
    </w:p>
  </w:endnote>
  <w:endnote w:type="continuationSeparator" w:id="0">
    <w:p w:rsidR="00045DE2" w:rsidRDefault="00045D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Default="00045D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45DE2" w:rsidRPr="005D1853" w:rsidTr="007F20F8">
      <w:tc>
        <w:tcPr>
          <w:tcW w:w="5245" w:type="dxa"/>
          <w:vAlign w:val="bottom"/>
        </w:tcPr>
        <w:p w:rsidR="00045DE2" w:rsidRDefault="00045DE2" w:rsidP="007F20F8">
          <w:pPr>
            <w:pStyle w:val="SAPFooterleft"/>
          </w:pPr>
          <w:fldSimple w:instr=" REF maintitle \* MERGEFORMAT ">
            <w:r w:rsidRPr="00045DE2">
              <w:t>SAP Fiori Analytical Apps for</w:t>
            </w:r>
            <w:r>
              <w:rPr>
                <w:u w:color="000000" w:themeColor="text1"/>
              </w:rPr>
              <w:t xml:space="preserve"> Treasury and Risk Management (1MN)</w:t>
            </w:r>
          </w:fldSimple>
        </w:p>
        <w:p w:rsidR="00045DE2" w:rsidRPr="001B2C66" w:rsidRDefault="00045DE2" w:rsidP="007F20F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045DE2" w:rsidRPr="00860C35" w:rsidRDefault="00045DE2" w:rsidP="007F20F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45DE2" w:rsidRPr="004319A4" w:rsidRDefault="00045DE2" w:rsidP="007F20F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45DE2" w:rsidRDefault="00045DE2" w:rsidP="00D84A22">
    <w:pPr>
      <w:pStyle w:val="Footer"/>
    </w:pPr>
  </w:p>
  <w:p w:rsidR="00045DE2" w:rsidRPr="00E63F4C" w:rsidRDefault="00045DE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Default="00045D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Pr="00045DE2" w:rsidRDefault="00045DE2" w:rsidP="00045DE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Pr="00045DE2" w:rsidRDefault="00045DE2" w:rsidP="00045DE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Pr="00045DE2" w:rsidRDefault="00045DE2" w:rsidP="00045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5DE2" w:rsidRDefault="00045DE2">
      <w:pPr>
        <w:spacing w:before="0" w:after="0" w:line="240" w:lineRule="auto"/>
      </w:pPr>
      <w:r>
        <w:rPr>
          <w:color w:val="000000"/>
        </w:rPr>
        <w:separator/>
      </w:r>
    </w:p>
  </w:footnote>
  <w:footnote w:type="continuationSeparator" w:id="0">
    <w:p w:rsidR="00045DE2" w:rsidRDefault="00045D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Default="00045D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Default="00045D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5DE2" w:rsidRDefault="00045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E733F3"/>
    <w:multiLevelType w:val="multilevel"/>
    <w:tmpl w:val="65502F9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D8840A5"/>
    <w:multiLevelType w:val="multilevel"/>
    <w:tmpl w:val="52DA08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73234FF3"/>
    <w:multiLevelType w:val="multilevel"/>
    <w:tmpl w:val="AF9ED8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CC558F6"/>
    <w:multiLevelType w:val="multilevel"/>
    <w:tmpl w:val="2A1E411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75256118">
    <w:abstractNumId w:val="25"/>
  </w:num>
  <w:num w:numId="2" w16cid:durableId="536234680">
    <w:abstractNumId w:val="23"/>
  </w:num>
  <w:num w:numId="3" w16cid:durableId="804276871">
    <w:abstractNumId w:val="17"/>
  </w:num>
  <w:num w:numId="4" w16cid:durableId="13966775">
    <w:abstractNumId w:val="24"/>
  </w:num>
  <w:num w:numId="5" w16cid:durableId="819156591">
    <w:abstractNumId w:val="17"/>
    <w:lvlOverride w:ilvl="0"/>
  </w:num>
  <w:num w:numId="6" w16cid:durableId="1125808054">
    <w:abstractNumId w:val="17"/>
    <w:lvlOverride w:ilvl="0"/>
  </w:num>
  <w:num w:numId="7" w16cid:durableId="973021767">
    <w:abstractNumId w:val="17"/>
    <w:lvlOverride w:ilvl="0"/>
  </w:num>
  <w:num w:numId="8" w16cid:durableId="1066302227">
    <w:abstractNumId w:val="9"/>
  </w:num>
  <w:num w:numId="9" w16cid:durableId="1488739418">
    <w:abstractNumId w:val="7"/>
  </w:num>
  <w:num w:numId="10" w16cid:durableId="13964393">
    <w:abstractNumId w:val="6"/>
  </w:num>
  <w:num w:numId="11" w16cid:durableId="2101170964">
    <w:abstractNumId w:val="8"/>
  </w:num>
  <w:num w:numId="12" w16cid:durableId="834371121">
    <w:abstractNumId w:val="3"/>
  </w:num>
  <w:num w:numId="13" w16cid:durableId="2012949551">
    <w:abstractNumId w:val="2"/>
  </w:num>
  <w:num w:numId="14" w16cid:durableId="1088313298">
    <w:abstractNumId w:val="10"/>
  </w:num>
  <w:num w:numId="15" w16cid:durableId="432214236">
    <w:abstractNumId w:val="18"/>
  </w:num>
  <w:num w:numId="16" w16cid:durableId="624967512">
    <w:abstractNumId w:val="21"/>
  </w:num>
  <w:num w:numId="17" w16cid:durableId="642778595">
    <w:abstractNumId w:val="5"/>
  </w:num>
  <w:num w:numId="18" w16cid:durableId="149371463">
    <w:abstractNumId w:val="4"/>
  </w:num>
  <w:num w:numId="19" w16cid:durableId="498892471">
    <w:abstractNumId w:val="1"/>
  </w:num>
  <w:num w:numId="20" w16cid:durableId="243537691">
    <w:abstractNumId w:val="0"/>
  </w:num>
  <w:num w:numId="21" w16cid:durableId="392512216">
    <w:abstractNumId w:val="14"/>
  </w:num>
  <w:num w:numId="22" w16cid:durableId="2049334818">
    <w:abstractNumId w:val="12"/>
  </w:num>
  <w:num w:numId="23" w16cid:durableId="1508061089">
    <w:abstractNumId w:val="16"/>
  </w:num>
  <w:num w:numId="24" w16cid:durableId="666058790">
    <w:abstractNumId w:val="20"/>
  </w:num>
  <w:num w:numId="25" w16cid:durableId="1043673848">
    <w:abstractNumId w:val="13"/>
  </w:num>
  <w:num w:numId="26" w16cid:durableId="1843737854">
    <w:abstractNumId w:val="19"/>
  </w:num>
  <w:num w:numId="27" w16cid:durableId="1947078744">
    <w:abstractNumId w:val="8"/>
    <w:lvlOverride w:ilvl="0">
      <w:startOverride w:val="1"/>
    </w:lvlOverride>
  </w:num>
  <w:num w:numId="28" w16cid:durableId="711228716">
    <w:abstractNumId w:val="8"/>
    <w:lvlOverride w:ilvl="0">
      <w:startOverride w:val="1"/>
    </w:lvlOverride>
  </w:num>
  <w:num w:numId="29" w16cid:durableId="1903637767">
    <w:abstractNumId w:val="11"/>
  </w:num>
  <w:num w:numId="30" w16cid:durableId="1241066641">
    <w:abstractNumId w:val="22"/>
  </w:num>
  <w:num w:numId="31" w16cid:durableId="602152539">
    <w:abstractNumId w:val="15"/>
  </w:num>
  <w:num w:numId="32" w16cid:durableId="4992778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314467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63072"/>
    <w:rsid w:val="00045DE2"/>
    <w:rsid w:val="00063072"/>
    <w:rsid w:val="005E408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DE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45DE2"/>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45DE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45DE2"/>
    <w:pPr>
      <w:numPr>
        <w:ilvl w:val="2"/>
      </w:numPr>
      <w:ind w:left="1134" w:hanging="1134"/>
      <w:outlineLvl w:val="2"/>
    </w:pPr>
    <w:rPr>
      <w:bCs/>
    </w:rPr>
  </w:style>
  <w:style w:type="paragraph" w:styleId="Heading4">
    <w:name w:val="heading 4"/>
    <w:basedOn w:val="Heading2"/>
    <w:next w:val="Normal"/>
    <w:link w:val="Heading4Char"/>
    <w:unhideWhenUsed/>
    <w:qFormat/>
    <w:rsid w:val="00045DE2"/>
    <w:pPr>
      <w:numPr>
        <w:ilvl w:val="3"/>
      </w:numPr>
      <w:ind w:left="1418" w:hanging="1418"/>
      <w:outlineLvl w:val="3"/>
    </w:pPr>
    <w:rPr>
      <w:bCs/>
      <w:iCs/>
    </w:rPr>
  </w:style>
  <w:style w:type="paragraph" w:styleId="Heading5">
    <w:name w:val="heading 5"/>
    <w:basedOn w:val="Heading2"/>
    <w:next w:val="Normal"/>
    <w:link w:val="Heading5Char"/>
    <w:unhideWhenUsed/>
    <w:qFormat/>
    <w:rsid w:val="00045DE2"/>
    <w:pPr>
      <w:numPr>
        <w:ilvl w:val="4"/>
      </w:numPr>
      <w:ind w:left="1701" w:hanging="1701"/>
      <w:outlineLvl w:val="4"/>
    </w:pPr>
  </w:style>
  <w:style w:type="paragraph" w:styleId="Heading6">
    <w:name w:val="heading 6"/>
    <w:basedOn w:val="Heading2"/>
    <w:next w:val="Normal"/>
    <w:link w:val="Heading6Char"/>
    <w:uiPriority w:val="9"/>
    <w:unhideWhenUsed/>
    <w:rsid w:val="00045DE2"/>
    <w:pPr>
      <w:numPr>
        <w:ilvl w:val="5"/>
      </w:numPr>
      <w:ind w:left="1871" w:hanging="1871"/>
      <w:outlineLvl w:val="5"/>
    </w:pPr>
    <w:rPr>
      <w:iCs/>
    </w:rPr>
  </w:style>
  <w:style w:type="paragraph" w:styleId="Heading7">
    <w:name w:val="heading 7"/>
    <w:basedOn w:val="Heading2"/>
    <w:next w:val="Normal"/>
    <w:link w:val="Heading7Char"/>
    <w:uiPriority w:val="9"/>
    <w:unhideWhenUsed/>
    <w:rsid w:val="00045DE2"/>
    <w:pPr>
      <w:numPr>
        <w:ilvl w:val="6"/>
      </w:numPr>
      <w:ind w:left="1985" w:hanging="1985"/>
      <w:outlineLvl w:val="6"/>
    </w:pPr>
    <w:rPr>
      <w:iCs/>
    </w:rPr>
  </w:style>
  <w:style w:type="paragraph" w:styleId="Heading8">
    <w:name w:val="heading 8"/>
    <w:basedOn w:val="Heading2"/>
    <w:next w:val="Normal"/>
    <w:link w:val="Heading8Char"/>
    <w:uiPriority w:val="9"/>
    <w:unhideWhenUsed/>
    <w:rsid w:val="00045DE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45DE2"/>
    <w:pPr>
      <w:numPr>
        <w:ilvl w:val="8"/>
      </w:numPr>
      <w:ind w:left="2495" w:hanging="2495"/>
      <w:outlineLvl w:val="8"/>
    </w:pPr>
    <w:rPr>
      <w:iCs/>
      <w:szCs w:val="20"/>
    </w:rPr>
  </w:style>
  <w:style w:type="character" w:default="1" w:styleId="DefaultParagraphFont">
    <w:name w:val="Default Paragraph Font"/>
    <w:uiPriority w:val="1"/>
    <w:semiHidden/>
    <w:unhideWhenUsed/>
    <w:rsid w:val="00045D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5DE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45DE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45DE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45DE2"/>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045DE2"/>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045DE2"/>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45DE2"/>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45DE2"/>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45DE2"/>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45DE2"/>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45DE2"/>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45DE2"/>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45DE2"/>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045DE2"/>
    <w:rPr>
      <w:rFonts w:ascii="BentonSans Medium" w:hAnsi="BentonSans Medium"/>
      <w:sz w:val="20"/>
    </w:rPr>
  </w:style>
  <w:style w:type="paragraph" w:customStyle="1" w:styleId="SAPMainTitle">
    <w:name w:val="SAP_MainTitle"/>
    <w:basedOn w:val="Normal"/>
    <w:next w:val="SAPSubTitle"/>
    <w:rsid w:val="00045DE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45DE2"/>
    <w:pPr>
      <w:spacing w:before="120"/>
    </w:pPr>
    <w:rPr>
      <w:color w:val="000000" w:themeColor="text1"/>
      <w:sz w:val="28"/>
    </w:rPr>
  </w:style>
  <w:style w:type="paragraph" w:customStyle="1" w:styleId="SAPSecurityLevel">
    <w:name w:val="SAP_SecurityLevel"/>
    <w:basedOn w:val="SAPMainTitle"/>
    <w:locked/>
    <w:rsid w:val="00045DE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45DE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45DE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45DE2"/>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45DE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DE2"/>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45DE2"/>
    <w:pPr>
      <w:spacing w:before="1080"/>
    </w:pPr>
    <w:rPr>
      <w:b/>
      <w:color w:val="999999"/>
      <w:sz w:val="20"/>
    </w:rPr>
  </w:style>
  <w:style w:type="paragraph" w:customStyle="1" w:styleId="SAPTargetAudience">
    <w:name w:val="SAP_TargetAudience"/>
    <w:basedOn w:val="Normal"/>
    <w:locked/>
    <w:rsid w:val="00045DE2"/>
    <w:pPr>
      <w:ind w:left="170" w:right="170"/>
    </w:pPr>
  </w:style>
  <w:style w:type="paragraph" w:customStyle="1" w:styleId="SAPHeading1NoNumber">
    <w:name w:val="SAP_Heading1NoNumber"/>
    <w:basedOn w:val="Heading1"/>
    <w:next w:val="Normal"/>
    <w:locked/>
    <w:rsid w:val="00045DE2"/>
    <w:pPr>
      <w:numPr>
        <w:numId w:val="0"/>
      </w:numPr>
      <w:outlineLvl w:val="9"/>
    </w:pPr>
  </w:style>
  <w:style w:type="table" w:customStyle="1" w:styleId="LightShading1">
    <w:name w:val="Light Shading1"/>
    <w:basedOn w:val="TableNormal"/>
    <w:uiPriority w:val="60"/>
    <w:locked/>
    <w:rsid w:val="00045DE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45DE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45DE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45DE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45DE2"/>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45DE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45DE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45DE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45DE2"/>
    <w:pPr>
      <w:keepNext w:val="0"/>
      <w:spacing w:before="0"/>
    </w:pPr>
  </w:style>
  <w:style w:type="paragraph" w:styleId="TOC1">
    <w:name w:val="toc 1"/>
    <w:basedOn w:val="Normal"/>
    <w:autoRedefine/>
    <w:uiPriority w:val="39"/>
    <w:unhideWhenUsed/>
    <w:rsid w:val="00045DE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45DE2"/>
    <w:pPr>
      <w:keepNext w:val="0"/>
      <w:tabs>
        <w:tab w:val="left" w:pos="1418"/>
      </w:tabs>
      <w:spacing w:before="0"/>
      <w:ind w:left="1418" w:hanging="794"/>
    </w:pPr>
  </w:style>
  <w:style w:type="paragraph" w:styleId="TOC4">
    <w:name w:val="toc 4"/>
    <w:basedOn w:val="TOC3"/>
    <w:next w:val="Normal"/>
    <w:autoRedefine/>
    <w:uiPriority w:val="39"/>
    <w:unhideWhenUsed/>
    <w:rsid w:val="00045DE2"/>
    <w:pPr>
      <w:tabs>
        <w:tab w:val="left" w:pos="1985"/>
      </w:tabs>
      <w:ind w:right="851"/>
    </w:pPr>
  </w:style>
  <w:style w:type="paragraph" w:styleId="TOC5">
    <w:name w:val="toc 5"/>
    <w:basedOn w:val="TOC4"/>
    <w:next w:val="Normal"/>
    <w:autoRedefine/>
    <w:uiPriority w:val="39"/>
    <w:unhideWhenUsed/>
    <w:rsid w:val="00045DE2"/>
  </w:style>
  <w:style w:type="paragraph" w:customStyle="1" w:styleId="SAPKeyblockTitle">
    <w:name w:val="SAP_KeyblockTitle"/>
    <w:basedOn w:val="Normal"/>
    <w:next w:val="Normal"/>
    <w:qFormat/>
    <w:rsid w:val="00045DE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45DE2"/>
    <w:pPr>
      <w:ind w:left="680"/>
    </w:pPr>
  </w:style>
  <w:style w:type="paragraph" w:styleId="ListContinue">
    <w:name w:val="List Continue"/>
    <w:basedOn w:val="Normal"/>
    <w:uiPriority w:val="99"/>
    <w:qFormat/>
    <w:rsid w:val="00045DE2"/>
    <w:pPr>
      <w:ind w:left="340"/>
    </w:pPr>
  </w:style>
  <w:style w:type="paragraph" w:styleId="ListContinue2">
    <w:name w:val="List Continue 2"/>
    <w:basedOn w:val="Normal"/>
    <w:uiPriority w:val="99"/>
    <w:qFormat/>
    <w:rsid w:val="00045DE2"/>
    <w:pPr>
      <w:ind w:left="680"/>
    </w:pPr>
  </w:style>
  <w:style w:type="paragraph" w:styleId="ListContinue3">
    <w:name w:val="List Continue 3"/>
    <w:basedOn w:val="Normal"/>
    <w:uiPriority w:val="99"/>
    <w:qFormat/>
    <w:rsid w:val="00045DE2"/>
    <w:pPr>
      <w:ind w:left="1021"/>
    </w:pPr>
  </w:style>
  <w:style w:type="character" w:styleId="Hyperlink">
    <w:name w:val="Hyperlink"/>
    <w:basedOn w:val="DefaultParagraphFont"/>
    <w:uiPriority w:val="99"/>
    <w:unhideWhenUsed/>
    <w:rsid w:val="00045DE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45DE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45DE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45DE2"/>
    <w:rPr>
      <w:rFonts w:ascii="Courier New" w:hAnsi="Courier New" w:cs="Times New Roman"/>
      <w:sz w:val="18"/>
    </w:rPr>
  </w:style>
  <w:style w:type="character" w:customStyle="1" w:styleId="FooterChar">
    <w:name w:val="Footer Char"/>
    <w:basedOn w:val="DefaultParagraphFont"/>
    <w:link w:val="Footer"/>
    <w:uiPriority w:val="99"/>
    <w:locked/>
    <w:rsid w:val="00045DE2"/>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45DE2"/>
    <w:pPr>
      <w:tabs>
        <w:tab w:val="clear" w:pos="4703"/>
        <w:tab w:val="clear" w:pos="9406"/>
      </w:tabs>
      <w:spacing w:line="180" w:lineRule="exact"/>
    </w:pPr>
    <w:rPr>
      <w:sz w:val="12"/>
    </w:rPr>
  </w:style>
  <w:style w:type="character" w:customStyle="1" w:styleId="SAPUserEntry">
    <w:name w:val="SAP_UserEntry"/>
    <w:basedOn w:val="SAPMonospace"/>
    <w:uiPriority w:val="1"/>
    <w:qFormat/>
    <w:rsid w:val="00045DE2"/>
    <w:rPr>
      <w:rFonts w:ascii="Courier New" w:hAnsi="Courier New" w:cs="Times New Roman"/>
      <w:b/>
      <w:color w:val="45157E"/>
      <w:sz w:val="18"/>
    </w:rPr>
  </w:style>
  <w:style w:type="character" w:customStyle="1" w:styleId="SAPScreenElement">
    <w:name w:val="SAP_ScreenElement"/>
    <w:basedOn w:val="DefaultParagraphFont"/>
    <w:uiPriority w:val="1"/>
    <w:qFormat/>
    <w:rsid w:val="00045DE2"/>
    <w:rPr>
      <w:rFonts w:ascii="BentonSans Book Italic" w:hAnsi="BentonSans Book Italic" w:cs="Times New Roman"/>
      <w:color w:val="003283"/>
    </w:rPr>
  </w:style>
  <w:style w:type="character" w:customStyle="1" w:styleId="SAPEmphasis">
    <w:name w:val="SAP_Emphasis"/>
    <w:basedOn w:val="DefaultParagraphFont"/>
    <w:uiPriority w:val="1"/>
    <w:qFormat/>
    <w:rsid w:val="00045DE2"/>
    <w:rPr>
      <w:rFonts w:ascii="BentonSans Medium" w:hAnsi="BentonSans Medium" w:cs="Times New Roman"/>
      <w:sz w:val="18"/>
    </w:rPr>
  </w:style>
  <w:style w:type="character" w:customStyle="1" w:styleId="SAPKeyboard">
    <w:name w:val="SAP_Keyboard"/>
    <w:basedOn w:val="SAPMonospace"/>
    <w:uiPriority w:val="1"/>
    <w:qFormat/>
    <w:rsid w:val="00045DE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45DE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45DE2"/>
    <w:rPr>
      <w:rFonts w:ascii="BentonSans Bold" w:hAnsi="BentonSans Bold" w:cs="Times New Roman"/>
    </w:rPr>
  </w:style>
  <w:style w:type="character" w:customStyle="1" w:styleId="SAPFooterSecurityLevel">
    <w:name w:val="SAP_Footer_SecurityLevel"/>
    <w:basedOn w:val="DefaultParagraphFont"/>
    <w:uiPriority w:val="1"/>
    <w:locked/>
    <w:rsid w:val="00045DE2"/>
    <w:rPr>
      <w:rFonts w:cs="Times New Roman"/>
      <w:caps/>
      <w:spacing w:val="6"/>
    </w:rPr>
  </w:style>
  <w:style w:type="character" w:styleId="PlaceholderText">
    <w:name w:val="Placeholder Text"/>
    <w:basedOn w:val="DefaultParagraphFont"/>
    <w:uiPriority w:val="99"/>
    <w:semiHidden/>
    <w:rsid w:val="00045DE2"/>
    <w:rPr>
      <w:rFonts w:cs="Times New Roman"/>
      <w:color w:val="808080"/>
    </w:rPr>
  </w:style>
  <w:style w:type="paragraph" w:customStyle="1" w:styleId="SAPGraphicParagraph">
    <w:name w:val="SAP_GraphicParagraph"/>
    <w:basedOn w:val="Normal"/>
    <w:next w:val="Normal"/>
    <w:rsid w:val="00045DE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45DE2"/>
    <w:rPr>
      <w:rFonts w:cs="Times New Roman"/>
      <w:color w:val="96607D" w:themeColor="followedHyperlink"/>
      <w:u w:val="single"/>
    </w:rPr>
  </w:style>
  <w:style w:type="character" w:styleId="SubtleEmphasis">
    <w:name w:val="Subtle Emphasis"/>
    <w:basedOn w:val="DefaultParagraphFont"/>
    <w:uiPriority w:val="19"/>
    <w:rsid w:val="00045DE2"/>
    <w:rPr>
      <w:rFonts w:cs="Times New Roman"/>
      <w:i/>
      <w:iCs/>
      <w:color w:val="808080" w:themeColor="text1" w:themeTint="7F"/>
    </w:rPr>
  </w:style>
  <w:style w:type="character" w:styleId="Strong">
    <w:name w:val="Strong"/>
    <w:basedOn w:val="DefaultParagraphFont"/>
    <w:uiPriority w:val="22"/>
    <w:rsid w:val="00045DE2"/>
    <w:rPr>
      <w:rFonts w:cs="Times New Roman"/>
      <w:b/>
      <w:bCs/>
    </w:rPr>
  </w:style>
  <w:style w:type="paragraph" w:customStyle="1" w:styleId="SAPCopyrightShort">
    <w:name w:val="SAP_CopyrightShort"/>
    <w:basedOn w:val="Normal"/>
    <w:locked/>
    <w:rsid w:val="00045DE2"/>
    <w:pPr>
      <w:spacing w:before="11760" w:after="0" w:line="220" w:lineRule="exact"/>
      <w:ind w:left="-1418" w:right="-567"/>
    </w:pPr>
  </w:style>
  <w:style w:type="paragraph" w:customStyle="1" w:styleId="SAPLastPageGray">
    <w:name w:val="SAP_LastPage_Gray"/>
    <w:basedOn w:val="Normal"/>
    <w:locked/>
    <w:rsid w:val="00045DE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45DE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45DE2"/>
  </w:style>
  <w:style w:type="paragraph" w:styleId="List">
    <w:name w:val="List"/>
    <w:basedOn w:val="Normal"/>
    <w:uiPriority w:val="99"/>
    <w:unhideWhenUsed/>
    <w:rsid w:val="00045DE2"/>
    <w:pPr>
      <w:ind w:left="340" w:hanging="340"/>
      <w:contextualSpacing/>
    </w:pPr>
  </w:style>
  <w:style w:type="paragraph" w:styleId="ListBullet">
    <w:name w:val="List Bullet"/>
    <w:basedOn w:val="Normal"/>
    <w:uiPriority w:val="99"/>
    <w:qFormat/>
    <w:rsid w:val="00045DE2"/>
    <w:pPr>
      <w:numPr>
        <w:numId w:val="8"/>
      </w:numPr>
      <w:ind w:left="341" w:hanging="284"/>
    </w:pPr>
  </w:style>
  <w:style w:type="paragraph" w:styleId="ListBullet2">
    <w:name w:val="List Bullet 2"/>
    <w:basedOn w:val="Normal"/>
    <w:uiPriority w:val="99"/>
    <w:qFormat/>
    <w:rsid w:val="00045DE2"/>
    <w:pPr>
      <w:numPr>
        <w:numId w:val="9"/>
      </w:numPr>
      <w:ind w:left="681" w:hanging="284"/>
    </w:pPr>
  </w:style>
  <w:style w:type="paragraph" w:styleId="ListBullet3">
    <w:name w:val="List Bullet 3"/>
    <w:basedOn w:val="Normal"/>
    <w:uiPriority w:val="99"/>
    <w:qFormat/>
    <w:rsid w:val="00045DE2"/>
    <w:pPr>
      <w:numPr>
        <w:numId w:val="10"/>
      </w:numPr>
      <w:ind w:left="1021" w:hanging="284"/>
    </w:pPr>
  </w:style>
  <w:style w:type="paragraph" w:styleId="ListNumber">
    <w:name w:val="List Number"/>
    <w:basedOn w:val="Normal"/>
    <w:uiPriority w:val="99"/>
    <w:qFormat/>
    <w:rsid w:val="00045DE2"/>
    <w:pPr>
      <w:numPr>
        <w:numId w:val="33"/>
      </w:numPr>
    </w:pPr>
  </w:style>
  <w:style w:type="paragraph" w:styleId="ListNumber2">
    <w:name w:val="List Number 2"/>
    <w:basedOn w:val="Normal"/>
    <w:uiPriority w:val="99"/>
    <w:qFormat/>
    <w:rsid w:val="00045DE2"/>
    <w:pPr>
      <w:numPr>
        <w:ilvl w:val="1"/>
        <w:numId w:val="33"/>
      </w:numPr>
    </w:pPr>
  </w:style>
  <w:style w:type="paragraph" w:styleId="ListNumber3">
    <w:name w:val="List Number 3"/>
    <w:basedOn w:val="Normal"/>
    <w:uiPriority w:val="99"/>
    <w:qFormat/>
    <w:rsid w:val="00045DE2"/>
    <w:pPr>
      <w:numPr>
        <w:ilvl w:val="2"/>
        <w:numId w:val="33"/>
      </w:numPr>
    </w:pPr>
  </w:style>
  <w:style w:type="paragraph" w:styleId="List2">
    <w:name w:val="List 2"/>
    <w:basedOn w:val="Normal"/>
    <w:uiPriority w:val="99"/>
    <w:unhideWhenUsed/>
    <w:rsid w:val="00045DE2"/>
    <w:pPr>
      <w:ind w:left="680" w:hanging="340"/>
      <w:contextualSpacing/>
    </w:pPr>
  </w:style>
  <w:style w:type="paragraph" w:styleId="List3">
    <w:name w:val="List 3"/>
    <w:basedOn w:val="Normal"/>
    <w:uiPriority w:val="99"/>
    <w:unhideWhenUsed/>
    <w:rsid w:val="00045DE2"/>
    <w:pPr>
      <w:ind w:left="1020" w:hanging="340"/>
      <w:contextualSpacing/>
    </w:pPr>
  </w:style>
  <w:style w:type="paragraph" w:styleId="DocumentMap">
    <w:name w:val="Document Map"/>
    <w:basedOn w:val="Normal"/>
    <w:link w:val="DocumentMapChar"/>
    <w:uiPriority w:val="99"/>
    <w:semiHidden/>
    <w:unhideWhenUsed/>
    <w:rsid w:val="00045DE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45DE2"/>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45DE2"/>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45DE2"/>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45DE2"/>
    <w:pPr>
      <w:jc w:val="right"/>
    </w:pPr>
    <w:rPr>
      <w:noProof/>
    </w:rPr>
  </w:style>
  <w:style w:type="character" w:styleId="Emphasis">
    <w:name w:val="Emphasis"/>
    <w:basedOn w:val="DefaultParagraphFont"/>
    <w:uiPriority w:val="20"/>
    <w:rsid w:val="00045DE2"/>
    <w:rPr>
      <w:rFonts w:cs="Times New Roman"/>
      <w:i/>
      <w:iCs/>
    </w:rPr>
  </w:style>
  <w:style w:type="paragraph" w:styleId="Quote">
    <w:name w:val="Quote"/>
    <w:basedOn w:val="Normal"/>
    <w:next w:val="Normal"/>
    <w:link w:val="QuoteChar"/>
    <w:uiPriority w:val="29"/>
    <w:rsid w:val="00045DE2"/>
    <w:rPr>
      <w:i/>
      <w:iCs/>
    </w:rPr>
  </w:style>
  <w:style w:type="character" w:customStyle="1" w:styleId="QuoteChar">
    <w:name w:val="Quote Char"/>
    <w:basedOn w:val="DefaultParagraphFont"/>
    <w:link w:val="Quote"/>
    <w:uiPriority w:val="29"/>
    <w:rsid w:val="00045DE2"/>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45DE2"/>
    <w:rPr>
      <w:rFonts w:cs="Times New Roman"/>
      <w:smallCaps/>
      <w:color w:val="E97132" w:themeColor="accent2"/>
      <w:u w:val="single"/>
    </w:rPr>
  </w:style>
  <w:style w:type="paragraph" w:styleId="IntenseQuote">
    <w:name w:val="Intense Quote"/>
    <w:basedOn w:val="Normal"/>
    <w:next w:val="Normal"/>
    <w:link w:val="IntenseQuoteChar"/>
    <w:uiPriority w:val="30"/>
    <w:rsid w:val="00045DE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45DE2"/>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45DE2"/>
    <w:rPr>
      <w:rFonts w:cs="Times New Roman"/>
      <w:b/>
      <w:bCs/>
      <w:smallCaps/>
      <w:color w:val="E97132" w:themeColor="accent2"/>
      <w:spacing w:val="5"/>
      <w:u w:val="single"/>
    </w:rPr>
  </w:style>
  <w:style w:type="character" w:styleId="IntenseEmphasis">
    <w:name w:val="Intense Emphasis"/>
    <w:basedOn w:val="DefaultParagraphFont"/>
    <w:uiPriority w:val="21"/>
    <w:rsid w:val="00045DE2"/>
    <w:rPr>
      <w:rFonts w:cs="Times New Roman"/>
      <w:b/>
      <w:bCs/>
      <w:i/>
      <w:iCs/>
      <w:color w:val="156082" w:themeColor="accent1"/>
    </w:rPr>
  </w:style>
  <w:style w:type="paragraph" w:styleId="ListParagraph">
    <w:name w:val="List Paragraph"/>
    <w:basedOn w:val="Normal"/>
    <w:uiPriority w:val="34"/>
    <w:rsid w:val="00045DE2"/>
    <w:pPr>
      <w:ind w:left="720"/>
      <w:contextualSpacing/>
    </w:pPr>
  </w:style>
  <w:style w:type="character" w:styleId="BookTitle">
    <w:name w:val="Book Title"/>
    <w:basedOn w:val="DefaultParagraphFont"/>
    <w:uiPriority w:val="33"/>
    <w:rsid w:val="00045DE2"/>
    <w:rPr>
      <w:rFonts w:cs="Times New Roman"/>
      <w:b/>
      <w:bCs/>
      <w:smallCaps/>
      <w:spacing w:val="5"/>
    </w:rPr>
  </w:style>
  <w:style w:type="character" w:customStyle="1" w:styleId="SAPTextReference">
    <w:name w:val="SAP_TextReference"/>
    <w:basedOn w:val="SAPScreenElement"/>
    <w:uiPriority w:val="1"/>
    <w:qFormat/>
    <w:rsid w:val="00045DE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45DE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45DE2"/>
    <w:rPr>
      <w:rFonts w:ascii="BentonSans Bold" w:hAnsi="BentonSans Bold"/>
    </w:rPr>
  </w:style>
  <w:style w:type="paragraph" w:customStyle="1" w:styleId="SAPFooterCurrentTopicLeft">
    <w:name w:val="SAP_Footer_CurrentTopicLeft"/>
    <w:basedOn w:val="SAPFooterleft"/>
    <w:qFormat/>
    <w:locked/>
    <w:rsid w:val="00045DE2"/>
    <w:rPr>
      <w:rFonts w:ascii="BentonSans Bold" w:hAnsi="BentonSans Bold"/>
    </w:rPr>
  </w:style>
  <w:style w:type="character" w:customStyle="1" w:styleId="Superscript">
    <w:name w:val="Superscript"/>
    <w:basedOn w:val="DefaultParagraphFont"/>
    <w:uiPriority w:val="1"/>
    <w:rsid w:val="00045DE2"/>
    <w:rPr>
      <w:rFonts w:cs="Times New Roman"/>
      <w:vertAlign w:val="superscript"/>
    </w:rPr>
  </w:style>
  <w:style w:type="character" w:customStyle="1" w:styleId="SAPGreenTextNotPrintedChar">
    <w:name w:val="SAP_GreenText_(NotPrinted) Char"/>
    <w:basedOn w:val="DefaultParagraphFont"/>
    <w:link w:val="SAPGreenTextNotPrinted"/>
    <w:rsid w:val="00045DE2"/>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45DE2"/>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45DE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45DE2"/>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45DE2"/>
    <w:pPr>
      <w:spacing w:before="0" w:after="200" w:line="240" w:lineRule="auto"/>
    </w:pPr>
    <w:rPr>
      <w:i/>
      <w:iCs/>
      <w:color w:val="0E2841" w:themeColor="text2"/>
      <w:szCs w:val="18"/>
    </w:rPr>
  </w:style>
  <w:style w:type="paragraph" w:customStyle="1" w:styleId="SAPXMLCodeblock">
    <w:name w:val="SAP_XML_Codeblock"/>
    <w:basedOn w:val="Normal"/>
    <w:qFormat/>
    <w:rsid w:val="00045DE2"/>
    <w:rPr>
      <w:rFonts w:ascii="Courier New" w:eastAsiaTheme="majorEastAsia" w:hAnsi="Courier New"/>
      <w:szCs w:val="26"/>
    </w:rPr>
  </w:style>
  <w:style w:type="character" w:customStyle="1" w:styleId="SAPIcon">
    <w:name w:val="SAP_Icon"/>
    <w:basedOn w:val="SAPTextReference"/>
    <w:uiPriority w:val="1"/>
    <w:qFormat/>
    <w:rsid w:val="00045DE2"/>
    <w:rPr>
      <w:rFonts w:ascii="SAP-icons" w:hAnsi="SAP-icons" w:cs="Times New Roman"/>
      <w:color w:val="7F7F7F" w:themeColor="text1" w:themeTint="80"/>
      <w:sz w:val="18"/>
    </w:rPr>
  </w:style>
  <w:style w:type="table" w:customStyle="1" w:styleId="SAPNote">
    <w:name w:val="SAP_Note"/>
    <w:basedOn w:val="TableGrid"/>
    <w:uiPriority w:val="99"/>
    <w:rsid w:val="00045DE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45DE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s4_ce_fin"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54307381724E27A770D35A094596AF"/>
        <w:category>
          <w:name w:val="General"/>
          <w:gallery w:val="placeholder"/>
        </w:category>
        <w:types>
          <w:type w:val="bbPlcHdr"/>
        </w:types>
        <w:behaviors>
          <w:behavior w:val="content"/>
        </w:behaviors>
        <w:guid w:val="{E2315EEB-F68B-418A-B288-63A01032D32F}"/>
      </w:docPartPr>
      <w:docPartBody>
        <w:p w:rsidR="0045468D" w:rsidRDefault="0045468D" w:rsidP="0045468D">
          <w:pPr>
            <w:pStyle w:val="5254307381724E27A770D35A094596AF"/>
          </w:pPr>
          <w:r>
            <w:t>Enter Scope Item Name</w:t>
          </w:r>
        </w:p>
      </w:docPartBody>
    </w:docPart>
    <w:docPart>
      <w:docPartPr>
        <w:name w:val="24E8E7DFDF964C7AB57F143672149ACE"/>
        <w:category>
          <w:name w:val="General"/>
          <w:gallery w:val="placeholder"/>
        </w:category>
        <w:types>
          <w:type w:val="bbPlcHdr"/>
        </w:types>
        <w:behaviors>
          <w:behavior w:val="content"/>
        </w:behaviors>
        <w:guid w:val="{4AE64E18-986F-49CC-87D7-F7A4E8E2D529}"/>
      </w:docPartPr>
      <w:docPartBody>
        <w:p w:rsidR="0045468D" w:rsidRDefault="0045468D" w:rsidP="0045468D">
          <w:pPr>
            <w:pStyle w:val="24E8E7DFDF964C7AB57F143672149ACE"/>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8D"/>
    <w:rsid w:val="0045468D"/>
    <w:rsid w:val="005E408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54756720B5437A813DB80E91CE30DB">
    <w:name w:val="FB54756720B5437A813DB80E91CE30DB"/>
    <w:rsid w:val="0045468D"/>
  </w:style>
  <w:style w:type="paragraph" w:customStyle="1" w:styleId="5254307381724E27A770D35A094596AF">
    <w:name w:val="5254307381724E27A770D35A094596AF"/>
    <w:rsid w:val="0045468D"/>
  </w:style>
  <w:style w:type="paragraph" w:customStyle="1" w:styleId="24E8E7DFDF964C7AB57F143672149ACE">
    <w:name w:val="24E8E7DFDF964C7AB57F143672149ACE"/>
    <w:rsid w:val="0045468D"/>
  </w:style>
  <w:style w:type="paragraph" w:customStyle="1" w:styleId="DF0A0C6C9FC24DFDA9A48E025D8C9B30">
    <w:name w:val="DF0A0C6C9FC24DFDA9A48E025D8C9B30"/>
    <w:rsid w:val="0045468D"/>
  </w:style>
  <w:style w:type="paragraph" w:customStyle="1" w:styleId="8D9B20727713417482787F508610D3F9">
    <w:name w:val="8D9B20727713417482787F508610D3F9"/>
    <w:rsid w:val="004546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5743</Words>
  <Characters>32736</Characters>
  <Application>Microsoft Office Word</Application>
  <DocSecurity>4</DocSecurity>
  <Lines>272</Lines>
  <Paragraphs>76</Paragraphs>
  <ScaleCrop>false</ScaleCrop>
  <Manager/>
  <Company/>
  <LinksUpToDate>false</LinksUpToDate>
  <CharactersWithSpaces>38403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2026-06-20T04:03:00Z</dcterms:created>
  <dcterms:modified xsi:type="dcterms:W3CDTF">2026-06-20T04:03:00Z</dcterms:modified>
</cp:coreProperties>
</file>