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F0113F" w:rsidTr="00B06900">
        <w:trPr>
          <w:trHeight w:val="636"/>
        </w:trPr>
        <w:tc>
          <w:tcPr>
            <w:tcW w:w="3227" w:type="dxa"/>
          </w:tcPr>
          <w:p w:rsidR="00F0113F" w:rsidRPr="006A4D17" w:rsidRDefault="00F0113F" w:rsidP="00B06900">
            <w:bookmarkStart w:id="0" w:name="unique_1"/>
            <w:bookmarkStart w:id="1" w:name="_Hlk107001998"/>
            <w:r w:rsidRPr="006A4D17">
              <w:rPr>
                <w:noProof/>
              </w:rPr>
              <w:drawing>
                <wp:anchor distT="0" distB="0" distL="114300" distR="114300" simplePos="0" relativeHeight="251659264" behindDoc="1" locked="0" layoutInCell="1" allowOverlap="1" wp14:anchorId="4BEE5ADA" wp14:editId="122035EA">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rsidR="00F0113F" w:rsidRPr="00E540A2" w:rsidRDefault="00F0113F" w:rsidP="00F0113F">
            <w:pPr>
              <w:pStyle w:val="SAPCollateralType"/>
            </w:pPr>
            <w:r>
              <w:t>Test Script</w:t>
            </w:r>
          </w:p>
          <w:p w:rsidR="00F0113F" w:rsidRPr="00CF3F1C" w:rsidRDefault="00F0113F" w:rsidP="00F0113F">
            <w:pPr>
              <w:pStyle w:val="SAPDocumentVersion"/>
            </w:pPr>
            <w:r>
              <w:t>SAP S/4HANA Cloud Public Edition - 19-06-26</w:t>
            </w:r>
          </w:p>
        </w:tc>
      </w:tr>
      <w:tr w:rsidR="00F0113F" w:rsidTr="00B06900">
        <w:trPr>
          <w:trHeight w:hRule="exact" w:val="1656"/>
        </w:trPr>
        <w:tc>
          <w:tcPr>
            <w:tcW w:w="3227" w:type="dxa"/>
          </w:tcPr>
          <w:p w:rsidR="00F0113F" w:rsidRPr="006A4D17" w:rsidRDefault="00F0113F" w:rsidP="00B06900"/>
        </w:tc>
        <w:tc>
          <w:tcPr>
            <w:tcW w:w="11340" w:type="dxa"/>
          </w:tcPr>
          <w:p w:rsidR="00F0113F" w:rsidRDefault="00F0113F" w:rsidP="00F0113F">
            <w:pPr>
              <w:pStyle w:val="SAPMainTitle"/>
            </w:pPr>
            <w:bookmarkStart w:id="2" w:name="maintitle"/>
            <w:r>
              <w:t>Advanced Bank Statement Automation (4X8)</w:t>
            </w:r>
            <w:bookmarkEnd w:id="2"/>
            <w:r w:rsidRPr="00585F3D">
              <w:t xml:space="preserve"> </w:t>
            </w:r>
          </w:p>
          <w:p w:rsidR="00F0113F" w:rsidRDefault="00F0113F" w:rsidP="00B06900"/>
          <w:p w:rsidR="00F0113F" w:rsidRPr="00585F3D" w:rsidRDefault="00F0113F" w:rsidP="00B06900">
            <w:r w:rsidRPr="00DE3655">
              <w:rPr>
                <w:b/>
                <w:bCs/>
                <w:noProof/>
                <w:szCs w:val="28"/>
              </w:rPr>
              <w:drawing>
                <wp:anchor distT="0" distB="0" distL="114300" distR="114300" simplePos="0" relativeHeight="251660288" behindDoc="1" locked="0" layoutInCell="1" allowOverlap="1" wp14:anchorId="78C107E1" wp14:editId="20583395">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F0113F" w:rsidTr="00B06900">
        <w:trPr>
          <w:trHeight w:hRule="exact" w:val="481"/>
        </w:trPr>
        <w:tc>
          <w:tcPr>
            <w:tcW w:w="3227" w:type="dxa"/>
          </w:tcPr>
          <w:p w:rsidR="00F0113F" w:rsidRDefault="00F0113F" w:rsidP="00B06900"/>
        </w:tc>
        <w:tc>
          <w:tcPr>
            <w:tcW w:w="11340" w:type="dxa"/>
          </w:tcPr>
          <w:p w:rsidR="00F0113F" w:rsidRDefault="00F0113F" w:rsidP="00B06900">
            <w:pPr>
              <w:pStyle w:val="SAPSecurityLevel"/>
              <w:jc w:val="left"/>
            </w:pPr>
            <w:r>
              <w:t>PUBLIC</w:t>
            </w:r>
          </w:p>
        </w:tc>
      </w:tr>
    </w:tbl>
    <w:p w:rsidR="00F0113F" w:rsidRPr="009B6859" w:rsidRDefault="00F0113F" w:rsidP="00893DF1">
      <w:pPr>
        <w:pStyle w:val="SAPKeyblockTitle"/>
      </w:pPr>
      <w:r w:rsidRPr="009B6859">
        <w:t>Table of Contents</w:t>
      </w:r>
      <w:r w:rsidRPr="00BE29C5">
        <w:rPr>
          <w:rFonts w:ascii="BentonSans Book" w:hAnsi="BentonSans Book"/>
          <w:noProof/>
          <w:color w:val="000000" w:themeColor="text1"/>
          <w:sz w:val="18"/>
        </w:rPr>
        <w:t xml:space="preserve"> </w:t>
      </w:r>
    </w:p>
    <w:p w:rsidR="00F0113F" w:rsidRDefault="00F0113F">
      <w:pPr>
        <w:pStyle w:val="TOC1"/>
        <w:rPr>
          <w:rFonts w:asciiTheme="minorHAnsi" w:eastAsiaTheme="minorEastAsia" w:hAnsiTheme="minorHAnsi" w:cstheme="minorBidi"/>
          <w:noProof/>
          <w:color w:val="auto"/>
          <w:kern w:val="2"/>
          <w:sz w:val="24"/>
          <w:lang w:eastAsia="zh-CN" w:bidi="he-IL"/>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32101" w:history="1">
        <w:r w:rsidRPr="006A227A">
          <w:rPr>
            <w:rStyle w:val="Hyperlink"/>
            <w:noProof/>
          </w:rPr>
          <w:t>1</w:t>
        </w:r>
        <w:r>
          <w:rPr>
            <w:rFonts w:asciiTheme="minorHAnsi" w:eastAsiaTheme="minorEastAsia" w:hAnsiTheme="minorHAnsi" w:cstheme="minorBidi"/>
            <w:noProof/>
            <w:color w:val="auto"/>
            <w:kern w:val="2"/>
            <w:sz w:val="24"/>
            <w:lang w:eastAsia="zh-CN" w:bidi="he-IL"/>
            <w14:ligatures w14:val="standardContextual"/>
          </w:rPr>
          <w:tab/>
        </w:r>
        <w:r w:rsidRPr="006A227A">
          <w:rPr>
            <w:rStyle w:val="Hyperlink"/>
            <w:noProof/>
          </w:rPr>
          <w:t>Purpose</w:t>
        </w:r>
        <w:r>
          <w:rPr>
            <w:noProof/>
            <w:webHidden/>
          </w:rPr>
          <w:tab/>
        </w:r>
        <w:r>
          <w:rPr>
            <w:noProof/>
            <w:webHidden/>
          </w:rPr>
          <w:fldChar w:fldCharType="begin"/>
        </w:r>
        <w:r>
          <w:rPr>
            <w:noProof/>
            <w:webHidden/>
          </w:rPr>
          <w:instrText xml:space="preserve"> PAGEREF _Toc232832101 \h </w:instrText>
        </w:r>
        <w:r>
          <w:rPr>
            <w:noProof/>
            <w:webHidden/>
          </w:rPr>
        </w:r>
        <w:r>
          <w:rPr>
            <w:noProof/>
            <w:webHidden/>
          </w:rPr>
          <w:fldChar w:fldCharType="separate"/>
        </w:r>
        <w:r>
          <w:rPr>
            <w:noProof/>
            <w:webHidden/>
          </w:rPr>
          <w:t>2</w:t>
        </w:r>
        <w:r>
          <w:rPr>
            <w:noProof/>
            <w:webHidden/>
          </w:rPr>
          <w:fldChar w:fldCharType="end"/>
        </w:r>
      </w:hyperlink>
    </w:p>
    <w:p w:rsidR="00F0113F" w:rsidRDefault="00F0113F">
      <w:pPr>
        <w:pStyle w:val="TOC1"/>
        <w:rPr>
          <w:rFonts w:asciiTheme="minorHAnsi" w:eastAsiaTheme="minorEastAsia" w:hAnsiTheme="minorHAnsi" w:cstheme="minorBidi"/>
          <w:noProof/>
          <w:color w:val="auto"/>
          <w:kern w:val="2"/>
          <w:sz w:val="24"/>
          <w:lang w:eastAsia="zh-CN" w:bidi="he-IL"/>
          <w14:ligatures w14:val="standardContextual"/>
        </w:rPr>
      </w:pPr>
      <w:hyperlink w:anchor="_Toc232832102" w:history="1">
        <w:r w:rsidRPr="006A227A">
          <w:rPr>
            <w:rStyle w:val="Hyperlink"/>
            <w:noProof/>
          </w:rPr>
          <w:t>2</w:t>
        </w:r>
        <w:r>
          <w:rPr>
            <w:rFonts w:asciiTheme="minorHAnsi" w:eastAsiaTheme="minorEastAsia" w:hAnsiTheme="minorHAnsi" w:cstheme="minorBidi"/>
            <w:noProof/>
            <w:color w:val="auto"/>
            <w:kern w:val="2"/>
            <w:sz w:val="24"/>
            <w:lang w:eastAsia="zh-CN" w:bidi="he-IL"/>
            <w14:ligatures w14:val="standardContextual"/>
          </w:rPr>
          <w:tab/>
        </w:r>
        <w:r w:rsidRPr="006A227A">
          <w:rPr>
            <w:rStyle w:val="Hyperlink"/>
            <w:noProof/>
          </w:rPr>
          <w:t>Prerequisites</w:t>
        </w:r>
        <w:r>
          <w:rPr>
            <w:noProof/>
            <w:webHidden/>
          </w:rPr>
          <w:tab/>
        </w:r>
        <w:r>
          <w:rPr>
            <w:noProof/>
            <w:webHidden/>
          </w:rPr>
          <w:fldChar w:fldCharType="begin"/>
        </w:r>
        <w:r>
          <w:rPr>
            <w:noProof/>
            <w:webHidden/>
          </w:rPr>
          <w:instrText xml:space="preserve"> PAGEREF _Toc232832102 \h </w:instrText>
        </w:r>
        <w:r>
          <w:rPr>
            <w:noProof/>
            <w:webHidden/>
          </w:rPr>
        </w:r>
        <w:r>
          <w:rPr>
            <w:noProof/>
            <w:webHidden/>
          </w:rPr>
          <w:fldChar w:fldCharType="separate"/>
        </w:r>
        <w:r>
          <w:rPr>
            <w:noProof/>
            <w:webHidden/>
          </w:rPr>
          <w:t>3</w:t>
        </w:r>
        <w:r>
          <w:rPr>
            <w:noProof/>
            <w:webHidden/>
          </w:rPr>
          <w:fldChar w:fldCharType="end"/>
        </w:r>
      </w:hyperlink>
    </w:p>
    <w:p w:rsidR="00F0113F" w:rsidRDefault="00F0113F">
      <w:pPr>
        <w:pStyle w:val="TOC2"/>
        <w:rPr>
          <w:rFonts w:asciiTheme="minorHAnsi" w:eastAsiaTheme="minorEastAsia" w:hAnsiTheme="minorHAnsi" w:cstheme="minorBidi"/>
          <w:noProof/>
          <w:color w:val="auto"/>
          <w:kern w:val="2"/>
          <w:sz w:val="24"/>
          <w:lang w:eastAsia="zh-CN" w:bidi="he-IL"/>
          <w14:ligatures w14:val="standardContextual"/>
        </w:rPr>
      </w:pPr>
      <w:hyperlink w:anchor="_Toc232832103" w:history="1">
        <w:r w:rsidRPr="006A227A">
          <w:rPr>
            <w:rStyle w:val="Hyperlink"/>
            <w:noProof/>
          </w:rPr>
          <w:t>2.1</w:t>
        </w:r>
        <w:r>
          <w:rPr>
            <w:rFonts w:asciiTheme="minorHAnsi" w:eastAsiaTheme="minorEastAsia" w:hAnsiTheme="minorHAnsi" w:cstheme="minorBidi"/>
            <w:noProof/>
            <w:color w:val="auto"/>
            <w:kern w:val="2"/>
            <w:sz w:val="24"/>
            <w:lang w:eastAsia="zh-CN" w:bidi="he-IL"/>
            <w14:ligatures w14:val="standardContextual"/>
          </w:rPr>
          <w:tab/>
        </w:r>
        <w:r w:rsidRPr="006A227A">
          <w:rPr>
            <w:rStyle w:val="Hyperlink"/>
            <w:noProof/>
          </w:rPr>
          <w:t>System Access</w:t>
        </w:r>
        <w:r>
          <w:rPr>
            <w:noProof/>
            <w:webHidden/>
          </w:rPr>
          <w:tab/>
        </w:r>
        <w:r>
          <w:rPr>
            <w:noProof/>
            <w:webHidden/>
          </w:rPr>
          <w:fldChar w:fldCharType="begin"/>
        </w:r>
        <w:r>
          <w:rPr>
            <w:noProof/>
            <w:webHidden/>
          </w:rPr>
          <w:instrText xml:space="preserve"> PAGEREF _Toc232832103 \h </w:instrText>
        </w:r>
        <w:r>
          <w:rPr>
            <w:noProof/>
            <w:webHidden/>
          </w:rPr>
        </w:r>
        <w:r>
          <w:rPr>
            <w:noProof/>
            <w:webHidden/>
          </w:rPr>
          <w:fldChar w:fldCharType="separate"/>
        </w:r>
        <w:r>
          <w:rPr>
            <w:noProof/>
            <w:webHidden/>
          </w:rPr>
          <w:t>3</w:t>
        </w:r>
        <w:r>
          <w:rPr>
            <w:noProof/>
            <w:webHidden/>
          </w:rPr>
          <w:fldChar w:fldCharType="end"/>
        </w:r>
      </w:hyperlink>
    </w:p>
    <w:p w:rsidR="00F0113F" w:rsidRDefault="00F0113F">
      <w:pPr>
        <w:pStyle w:val="TOC2"/>
        <w:rPr>
          <w:rFonts w:asciiTheme="minorHAnsi" w:eastAsiaTheme="minorEastAsia" w:hAnsiTheme="minorHAnsi" w:cstheme="minorBidi"/>
          <w:noProof/>
          <w:color w:val="auto"/>
          <w:kern w:val="2"/>
          <w:sz w:val="24"/>
          <w:lang w:eastAsia="zh-CN" w:bidi="he-IL"/>
          <w14:ligatures w14:val="standardContextual"/>
        </w:rPr>
      </w:pPr>
      <w:hyperlink w:anchor="_Toc232832104" w:history="1">
        <w:r w:rsidRPr="006A227A">
          <w:rPr>
            <w:rStyle w:val="Hyperlink"/>
            <w:noProof/>
          </w:rPr>
          <w:t>2.2</w:t>
        </w:r>
        <w:r>
          <w:rPr>
            <w:rFonts w:asciiTheme="minorHAnsi" w:eastAsiaTheme="minorEastAsia" w:hAnsiTheme="minorHAnsi" w:cstheme="minorBidi"/>
            <w:noProof/>
            <w:color w:val="auto"/>
            <w:kern w:val="2"/>
            <w:sz w:val="24"/>
            <w:lang w:eastAsia="zh-CN" w:bidi="he-IL"/>
            <w14:ligatures w14:val="standardContextual"/>
          </w:rPr>
          <w:tab/>
        </w:r>
        <w:r w:rsidRPr="006A227A">
          <w:rPr>
            <w:rStyle w:val="Hyperlink"/>
            <w:noProof/>
          </w:rPr>
          <w:t>Roles</w:t>
        </w:r>
        <w:r>
          <w:rPr>
            <w:noProof/>
            <w:webHidden/>
          </w:rPr>
          <w:tab/>
        </w:r>
        <w:r>
          <w:rPr>
            <w:noProof/>
            <w:webHidden/>
          </w:rPr>
          <w:fldChar w:fldCharType="begin"/>
        </w:r>
        <w:r>
          <w:rPr>
            <w:noProof/>
            <w:webHidden/>
          </w:rPr>
          <w:instrText xml:space="preserve"> PAGEREF _Toc232832104 \h </w:instrText>
        </w:r>
        <w:r>
          <w:rPr>
            <w:noProof/>
            <w:webHidden/>
          </w:rPr>
        </w:r>
        <w:r>
          <w:rPr>
            <w:noProof/>
            <w:webHidden/>
          </w:rPr>
          <w:fldChar w:fldCharType="separate"/>
        </w:r>
        <w:r>
          <w:rPr>
            <w:noProof/>
            <w:webHidden/>
          </w:rPr>
          <w:t>3</w:t>
        </w:r>
        <w:r>
          <w:rPr>
            <w:noProof/>
            <w:webHidden/>
          </w:rPr>
          <w:fldChar w:fldCharType="end"/>
        </w:r>
      </w:hyperlink>
    </w:p>
    <w:p w:rsidR="00F0113F" w:rsidRDefault="00F0113F">
      <w:pPr>
        <w:pStyle w:val="TOC2"/>
        <w:rPr>
          <w:rFonts w:asciiTheme="minorHAnsi" w:eastAsiaTheme="minorEastAsia" w:hAnsiTheme="minorHAnsi" w:cstheme="minorBidi"/>
          <w:noProof/>
          <w:color w:val="auto"/>
          <w:kern w:val="2"/>
          <w:sz w:val="24"/>
          <w:lang w:eastAsia="zh-CN" w:bidi="he-IL"/>
          <w14:ligatures w14:val="standardContextual"/>
        </w:rPr>
      </w:pPr>
      <w:hyperlink w:anchor="_Toc232832105" w:history="1">
        <w:r w:rsidRPr="006A227A">
          <w:rPr>
            <w:rStyle w:val="Hyperlink"/>
            <w:noProof/>
          </w:rPr>
          <w:t>2.3</w:t>
        </w:r>
        <w:r>
          <w:rPr>
            <w:rFonts w:asciiTheme="minorHAnsi" w:eastAsiaTheme="minorEastAsia" w:hAnsiTheme="minorHAnsi" w:cstheme="minorBidi"/>
            <w:noProof/>
            <w:color w:val="auto"/>
            <w:kern w:val="2"/>
            <w:sz w:val="24"/>
            <w:lang w:eastAsia="zh-CN" w:bidi="he-IL"/>
            <w14:ligatures w14:val="standardContextual"/>
          </w:rPr>
          <w:tab/>
        </w:r>
        <w:r w:rsidRPr="006A227A">
          <w:rPr>
            <w:rStyle w:val="Hyperlink"/>
            <w:noProof/>
          </w:rPr>
          <w:t>Business Conditions</w:t>
        </w:r>
        <w:r>
          <w:rPr>
            <w:noProof/>
            <w:webHidden/>
          </w:rPr>
          <w:tab/>
        </w:r>
        <w:r>
          <w:rPr>
            <w:noProof/>
            <w:webHidden/>
          </w:rPr>
          <w:fldChar w:fldCharType="begin"/>
        </w:r>
        <w:r>
          <w:rPr>
            <w:noProof/>
            <w:webHidden/>
          </w:rPr>
          <w:instrText xml:space="preserve"> PAGEREF _Toc232832105 \h </w:instrText>
        </w:r>
        <w:r>
          <w:rPr>
            <w:noProof/>
            <w:webHidden/>
          </w:rPr>
        </w:r>
        <w:r>
          <w:rPr>
            <w:noProof/>
            <w:webHidden/>
          </w:rPr>
          <w:fldChar w:fldCharType="separate"/>
        </w:r>
        <w:r>
          <w:rPr>
            <w:noProof/>
            <w:webHidden/>
          </w:rPr>
          <w:t>4</w:t>
        </w:r>
        <w:r>
          <w:rPr>
            <w:noProof/>
            <w:webHidden/>
          </w:rPr>
          <w:fldChar w:fldCharType="end"/>
        </w:r>
      </w:hyperlink>
    </w:p>
    <w:p w:rsidR="00F0113F" w:rsidRDefault="00F0113F">
      <w:pPr>
        <w:pStyle w:val="TOC2"/>
        <w:rPr>
          <w:rFonts w:asciiTheme="minorHAnsi" w:eastAsiaTheme="minorEastAsia" w:hAnsiTheme="minorHAnsi" w:cstheme="minorBidi"/>
          <w:noProof/>
          <w:color w:val="auto"/>
          <w:kern w:val="2"/>
          <w:sz w:val="24"/>
          <w:lang w:eastAsia="zh-CN" w:bidi="he-IL"/>
          <w14:ligatures w14:val="standardContextual"/>
        </w:rPr>
      </w:pPr>
      <w:hyperlink w:anchor="_Toc232832106" w:history="1">
        <w:r w:rsidRPr="006A227A">
          <w:rPr>
            <w:rStyle w:val="Hyperlink"/>
            <w:noProof/>
          </w:rPr>
          <w:t>2.4</w:t>
        </w:r>
        <w:r>
          <w:rPr>
            <w:rFonts w:asciiTheme="minorHAnsi" w:eastAsiaTheme="minorEastAsia" w:hAnsiTheme="minorHAnsi" w:cstheme="minorBidi"/>
            <w:noProof/>
            <w:color w:val="auto"/>
            <w:kern w:val="2"/>
            <w:sz w:val="24"/>
            <w:lang w:eastAsia="zh-CN" w:bidi="he-IL"/>
            <w14:ligatures w14:val="standardContextual"/>
          </w:rPr>
          <w:tab/>
        </w:r>
        <w:r w:rsidRPr="006A227A">
          <w:rPr>
            <w:rStyle w:val="Hyperlink"/>
            <w:noProof/>
          </w:rPr>
          <w:t>Preliminary Steps</w:t>
        </w:r>
        <w:r>
          <w:rPr>
            <w:noProof/>
            <w:webHidden/>
          </w:rPr>
          <w:tab/>
        </w:r>
        <w:r>
          <w:rPr>
            <w:noProof/>
            <w:webHidden/>
          </w:rPr>
          <w:fldChar w:fldCharType="begin"/>
        </w:r>
        <w:r>
          <w:rPr>
            <w:noProof/>
            <w:webHidden/>
          </w:rPr>
          <w:instrText xml:space="preserve"> PAGEREF _Toc232832106 \h </w:instrText>
        </w:r>
        <w:r>
          <w:rPr>
            <w:noProof/>
            <w:webHidden/>
          </w:rPr>
        </w:r>
        <w:r>
          <w:rPr>
            <w:noProof/>
            <w:webHidden/>
          </w:rPr>
          <w:fldChar w:fldCharType="separate"/>
        </w:r>
        <w:r>
          <w:rPr>
            <w:noProof/>
            <w:webHidden/>
          </w:rPr>
          <w:t>4</w:t>
        </w:r>
        <w:r>
          <w:rPr>
            <w:noProof/>
            <w:webHidden/>
          </w:rPr>
          <w:fldChar w:fldCharType="end"/>
        </w:r>
      </w:hyperlink>
    </w:p>
    <w:p w:rsidR="00F0113F" w:rsidRDefault="00F0113F">
      <w:pPr>
        <w:pStyle w:val="TOC3"/>
        <w:rPr>
          <w:rFonts w:asciiTheme="minorHAnsi" w:eastAsiaTheme="minorEastAsia" w:hAnsiTheme="minorHAnsi" w:cstheme="minorBidi"/>
          <w:noProof/>
          <w:color w:val="auto"/>
          <w:kern w:val="2"/>
          <w:sz w:val="24"/>
          <w:lang w:eastAsia="zh-CN" w:bidi="he-IL"/>
          <w14:ligatures w14:val="standardContextual"/>
        </w:rPr>
      </w:pPr>
      <w:hyperlink w:anchor="_Toc232832107" w:history="1">
        <w:r w:rsidRPr="006A227A">
          <w:rPr>
            <w:rStyle w:val="Hyperlink"/>
            <w:noProof/>
          </w:rPr>
          <w:t>2.4.1</w:t>
        </w:r>
        <w:r>
          <w:rPr>
            <w:rFonts w:asciiTheme="minorHAnsi" w:eastAsiaTheme="minorEastAsia" w:hAnsiTheme="minorHAnsi" w:cstheme="minorBidi"/>
            <w:noProof/>
            <w:color w:val="auto"/>
            <w:kern w:val="2"/>
            <w:sz w:val="24"/>
            <w:lang w:eastAsia="zh-CN" w:bidi="he-IL"/>
            <w14:ligatures w14:val="standardContextual"/>
          </w:rPr>
          <w:tab/>
        </w:r>
        <w:r w:rsidRPr="006A227A">
          <w:rPr>
            <w:rStyle w:val="Hyperlink"/>
            <w:noProof/>
          </w:rPr>
          <w:t>Modify Cash Specialist Role</w:t>
        </w:r>
        <w:r>
          <w:rPr>
            <w:noProof/>
            <w:webHidden/>
          </w:rPr>
          <w:tab/>
        </w:r>
        <w:r>
          <w:rPr>
            <w:noProof/>
            <w:webHidden/>
          </w:rPr>
          <w:fldChar w:fldCharType="begin"/>
        </w:r>
        <w:r>
          <w:rPr>
            <w:noProof/>
            <w:webHidden/>
          </w:rPr>
          <w:instrText xml:space="preserve"> PAGEREF _Toc232832107 \h </w:instrText>
        </w:r>
        <w:r>
          <w:rPr>
            <w:noProof/>
            <w:webHidden/>
          </w:rPr>
        </w:r>
        <w:r>
          <w:rPr>
            <w:noProof/>
            <w:webHidden/>
          </w:rPr>
          <w:fldChar w:fldCharType="separate"/>
        </w:r>
        <w:r>
          <w:rPr>
            <w:noProof/>
            <w:webHidden/>
          </w:rPr>
          <w:t>4</w:t>
        </w:r>
        <w:r>
          <w:rPr>
            <w:noProof/>
            <w:webHidden/>
          </w:rPr>
          <w:fldChar w:fldCharType="end"/>
        </w:r>
      </w:hyperlink>
    </w:p>
    <w:p w:rsidR="00F0113F" w:rsidRDefault="00F0113F">
      <w:pPr>
        <w:pStyle w:val="TOC1"/>
        <w:rPr>
          <w:rFonts w:asciiTheme="minorHAnsi" w:eastAsiaTheme="minorEastAsia" w:hAnsiTheme="minorHAnsi" w:cstheme="minorBidi"/>
          <w:noProof/>
          <w:color w:val="auto"/>
          <w:kern w:val="2"/>
          <w:sz w:val="24"/>
          <w:lang w:eastAsia="zh-CN" w:bidi="he-IL"/>
          <w14:ligatures w14:val="standardContextual"/>
        </w:rPr>
      </w:pPr>
      <w:hyperlink w:anchor="_Toc232832108" w:history="1">
        <w:r w:rsidRPr="006A227A">
          <w:rPr>
            <w:rStyle w:val="Hyperlink"/>
            <w:noProof/>
          </w:rPr>
          <w:t>3</w:t>
        </w:r>
        <w:r>
          <w:rPr>
            <w:rFonts w:asciiTheme="minorHAnsi" w:eastAsiaTheme="minorEastAsia" w:hAnsiTheme="minorHAnsi" w:cstheme="minorBidi"/>
            <w:noProof/>
            <w:color w:val="auto"/>
            <w:kern w:val="2"/>
            <w:sz w:val="24"/>
            <w:lang w:eastAsia="zh-CN" w:bidi="he-IL"/>
            <w14:ligatures w14:val="standardContextual"/>
          </w:rPr>
          <w:tab/>
        </w:r>
        <w:r w:rsidRPr="006A227A">
          <w:rPr>
            <w:rStyle w:val="Hyperlink"/>
            <w:noProof/>
          </w:rPr>
          <w:t>Overview Table</w:t>
        </w:r>
        <w:r>
          <w:rPr>
            <w:noProof/>
            <w:webHidden/>
          </w:rPr>
          <w:tab/>
        </w:r>
        <w:r>
          <w:rPr>
            <w:noProof/>
            <w:webHidden/>
          </w:rPr>
          <w:fldChar w:fldCharType="begin"/>
        </w:r>
        <w:r>
          <w:rPr>
            <w:noProof/>
            <w:webHidden/>
          </w:rPr>
          <w:instrText xml:space="preserve"> PAGEREF _Toc232832108 \h </w:instrText>
        </w:r>
        <w:r>
          <w:rPr>
            <w:noProof/>
            <w:webHidden/>
          </w:rPr>
        </w:r>
        <w:r>
          <w:rPr>
            <w:noProof/>
            <w:webHidden/>
          </w:rPr>
          <w:fldChar w:fldCharType="separate"/>
        </w:r>
        <w:r>
          <w:rPr>
            <w:noProof/>
            <w:webHidden/>
          </w:rPr>
          <w:t>6</w:t>
        </w:r>
        <w:r>
          <w:rPr>
            <w:noProof/>
            <w:webHidden/>
          </w:rPr>
          <w:fldChar w:fldCharType="end"/>
        </w:r>
      </w:hyperlink>
    </w:p>
    <w:p w:rsidR="00F0113F" w:rsidRDefault="00F0113F">
      <w:pPr>
        <w:pStyle w:val="TOC1"/>
        <w:rPr>
          <w:rFonts w:asciiTheme="minorHAnsi" w:eastAsiaTheme="minorEastAsia" w:hAnsiTheme="minorHAnsi" w:cstheme="minorBidi"/>
          <w:noProof/>
          <w:color w:val="auto"/>
          <w:kern w:val="2"/>
          <w:sz w:val="24"/>
          <w:lang w:eastAsia="zh-CN" w:bidi="he-IL"/>
          <w14:ligatures w14:val="standardContextual"/>
        </w:rPr>
      </w:pPr>
      <w:hyperlink w:anchor="_Toc232832109" w:history="1">
        <w:r w:rsidRPr="006A227A">
          <w:rPr>
            <w:rStyle w:val="Hyperlink"/>
            <w:noProof/>
          </w:rPr>
          <w:t>4</w:t>
        </w:r>
        <w:r>
          <w:rPr>
            <w:rFonts w:asciiTheme="minorHAnsi" w:eastAsiaTheme="minorEastAsia" w:hAnsiTheme="minorHAnsi" w:cstheme="minorBidi"/>
            <w:noProof/>
            <w:color w:val="auto"/>
            <w:kern w:val="2"/>
            <w:sz w:val="24"/>
            <w:lang w:eastAsia="zh-CN" w:bidi="he-IL"/>
            <w14:ligatures w14:val="standardContextual"/>
          </w:rPr>
          <w:tab/>
        </w:r>
        <w:r w:rsidRPr="006A227A">
          <w:rPr>
            <w:rStyle w:val="Hyperlink"/>
            <w:noProof/>
          </w:rPr>
          <w:t>Test Procedures</w:t>
        </w:r>
        <w:r>
          <w:rPr>
            <w:noProof/>
            <w:webHidden/>
          </w:rPr>
          <w:tab/>
        </w:r>
        <w:r>
          <w:rPr>
            <w:noProof/>
            <w:webHidden/>
          </w:rPr>
          <w:fldChar w:fldCharType="begin"/>
        </w:r>
        <w:r>
          <w:rPr>
            <w:noProof/>
            <w:webHidden/>
          </w:rPr>
          <w:instrText xml:space="preserve"> PAGEREF _Toc232832109 \h </w:instrText>
        </w:r>
        <w:r>
          <w:rPr>
            <w:noProof/>
            <w:webHidden/>
          </w:rPr>
        </w:r>
        <w:r>
          <w:rPr>
            <w:noProof/>
            <w:webHidden/>
          </w:rPr>
          <w:fldChar w:fldCharType="separate"/>
        </w:r>
        <w:r>
          <w:rPr>
            <w:noProof/>
            <w:webHidden/>
          </w:rPr>
          <w:t>7</w:t>
        </w:r>
        <w:r>
          <w:rPr>
            <w:noProof/>
            <w:webHidden/>
          </w:rPr>
          <w:fldChar w:fldCharType="end"/>
        </w:r>
      </w:hyperlink>
    </w:p>
    <w:p w:rsidR="00F0113F" w:rsidRDefault="00F0113F">
      <w:pPr>
        <w:pStyle w:val="TOC2"/>
        <w:rPr>
          <w:rFonts w:asciiTheme="minorHAnsi" w:eastAsiaTheme="minorEastAsia" w:hAnsiTheme="minorHAnsi" w:cstheme="minorBidi"/>
          <w:noProof/>
          <w:color w:val="auto"/>
          <w:kern w:val="2"/>
          <w:sz w:val="24"/>
          <w:lang w:eastAsia="zh-CN" w:bidi="he-IL"/>
          <w14:ligatures w14:val="standardContextual"/>
        </w:rPr>
      </w:pPr>
      <w:hyperlink w:anchor="_Toc232832110" w:history="1">
        <w:r w:rsidRPr="006A227A">
          <w:rPr>
            <w:rStyle w:val="Hyperlink"/>
            <w:noProof/>
          </w:rPr>
          <w:t>4.1</w:t>
        </w:r>
        <w:r>
          <w:rPr>
            <w:rFonts w:asciiTheme="minorHAnsi" w:eastAsiaTheme="minorEastAsia" w:hAnsiTheme="minorHAnsi" w:cstheme="minorBidi"/>
            <w:noProof/>
            <w:color w:val="auto"/>
            <w:kern w:val="2"/>
            <w:sz w:val="24"/>
            <w:lang w:eastAsia="zh-CN" w:bidi="he-IL"/>
            <w14:ligatures w14:val="standardContextual"/>
          </w:rPr>
          <w:tab/>
        </w:r>
        <w:r w:rsidRPr="006A227A">
          <w:rPr>
            <w:rStyle w:val="Hyperlink"/>
            <w:noProof/>
          </w:rPr>
          <w:t>Process Bank Statement Items</w:t>
        </w:r>
        <w:r>
          <w:rPr>
            <w:noProof/>
            <w:webHidden/>
          </w:rPr>
          <w:tab/>
        </w:r>
        <w:r>
          <w:rPr>
            <w:noProof/>
            <w:webHidden/>
          </w:rPr>
          <w:fldChar w:fldCharType="begin"/>
        </w:r>
        <w:r>
          <w:rPr>
            <w:noProof/>
            <w:webHidden/>
          </w:rPr>
          <w:instrText xml:space="preserve"> PAGEREF _Toc232832110 \h </w:instrText>
        </w:r>
        <w:r>
          <w:rPr>
            <w:noProof/>
            <w:webHidden/>
          </w:rPr>
        </w:r>
        <w:r>
          <w:rPr>
            <w:noProof/>
            <w:webHidden/>
          </w:rPr>
          <w:fldChar w:fldCharType="separate"/>
        </w:r>
        <w:r>
          <w:rPr>
            <w:noProof/>
            <w:webHidden/>
          </w:rPr>
          <w:t>7</w:t>
        </w:r>
        <w:r>
          <w:rPr>
            <w:noProof/>
            <w:webHidden/>
          </w:rPr>
          <w:fldChar w:fldCharType="end"/>
        </w:r>
      </w:hyperlink>
    </w:p>
    <w:p w:rsidR="00F0113F" w:rsidRDefault="00F0113F">
      <w:pPr>
        <w:pStyle w:val="TOC2"/>
        <w:rPr>
          <w:rFonts w:asciiTheme="minorHAnsi" w:eastAsiaTheme="minorEastAsia" w:hAnsiTheme="minorHAnsi" w:cstheme="minorBidi"/>
          <w:noProof/>
          <w:color w:val="auto"/>
          <w:kern w:val="2"/>
          <w:sz w:val="24"/>
          <w:lang w:eastAsia="zh-CN" w:bidi="he-IL"/>
          <w14:ligatures w14:val="standardContextual"/>
        </w:rPr>
      </w:pPr>
      <w:hyperlink w:anchor="_Toc232832111" w:history="1">
        <w:r w:rsidRPr="006A227A">
          <w:rPr>
            <w:rStyle w:val="Hyperlink"/>
            <w:noProof/>
          </w:rPr>
          <w:t>4.2</w:t>
        </w:r>
        <w:r>
          <w:rPr>
            <w:rFonts w:asciiTheme="minorHAnsi" w:eastAsiaTheme="minorEastAsia" w:hAnsiTheme="minorHAnsi" w:cstheme="minorBidi"/>
            <w:noProof/>
            <w:color w:val="auto"/>
            <w:kern w:val="2"/>
            <w:sz w:val="24"/>
            <w:lang w:eastAsia="zh-CN" w:bidi="he-IL"/>
            <w14:ligatures w14:val="standardContextual"/>
          </w:rPr>
          <w:tab/>
        </w:r>
        <w:r w:rsidRPr="006A227A">
          <w:rPr>
            <w:rStyle w:val="Hyperlink"/>
            <w:noProof/>
          </w:rPr>
          <w:t>Schedule Accounts Receivable Jobs – Create Templates for Bank Statement Processing Rules</w:t>
        </w:r>
        <w:r>
          <w:rPr>
            <w:noProof/>
            <w:webHidden/>
          </w:rPr>
          <w:tab/>
        </w:r>
        <w:r>
          <w:rPr>
            <w:noProof/>
            <w:webHidden/>
          </w:rPr>
          <w:fldChar w:fldCharType="begin"/>
        </w:r>
        <w:r>
          <w:rPr>
            <w:noProof/>
            <w:webHidden/>
          </w:rPr>
          <w:instrText xml:space="preserve"> PAGEREF _Toc232832111 \h </w:instrText>
        </w:r>
        <w:r>
          <w:rPr>
            <w:noProof/>
            <w:webHidden/>
          </w:rPr>
        </w:r>
        <w:r>
          <w:rPr>
            <w:noProof/>
            <w:webHidden/>
          </w:rPr>
          <w:fldChar w:fldCharType="separate"/>
        </w:r>
        <w:r>
          <w:rPr>
            <w:noProof/>
            <w:webHidden/>
          </w:rPr>
          <w:t>7</w:t>
        </w:r>
        <w:r>
          <w:rPr>
            <w:noProof/>
            <w:webHidden/>
          </w:rPr>
          <w:fldChar w:fldCharType="end"/>
        </w:r>
      </w:hyperlink>
    </w:p>
    <w:p w:rsidR="00F0113F" w:rsidRPr="00FE477D" w:rsidRDefault="00F0113F" w:rsidP="00893DF1">
      <w:r>
        <w:fldChar w:fldCharType="end"/>
      </w:r>
    </w:p>
    <w:p w:rsidR="00F0113F" w:rsidRDefault="00F0113F" w:rsidP="00893DF1"/>
    <w:bookmarkEnd w:id="1"/>
    <w:p w:rsidR="00F0113F" w:rsidRDefault="00F0113F" w:rsidP="00893DF1"/>
    <w:p w:rsidR="005E34E3" w:rsidRDefault="00F0113F">
      <w:pPr>
        <w:pStyle w:val="Heading1"/>
      </w:pPr>
      <w:bookmarkStart w:id="3" w:name="_Toc232832101"/>
      <w:r>
        <w:lastRenderedPageBreak/>
        <w:t>Purpose</w:t>
      </w:r>
      <w:bookmarkEnd w:id="0"/>
      <w:bookmarkEnd w:id="3"/>
    </w:p>
    <w:p w:rsidR="005E34E3" w:rsidRDefault="00F0113F">
      <w:pPr>
        <w:pStyle w:val="sectiontitle"/>
      </w:pPr>
      <w:r>
        <w:t>Overview</w:t>
      </w:r>
    </w:p>
    <w:p w:rsidR="005E34E3" w:rsidRDefault="00F0113F">
      <w:r>
        <w:t xml:space="preserve">Advanced Bank Statement Automation creates </w:t>
      </w:r>
      <w:r>
        <w:t>templates for reprocessing rules by learning from past patterns of the manual actions taken during the reprocessing of the bank statement items. Instead of only being able to create reprocessing rules manually, you can use the templates to create reprocessing rules more easily.</w:t>
      </w:r>
    </w:p>
    <w:p w:rsidR="005E34E3" w:rsidRDefault="00F0113F">
      <w:r>
        <w:t>Moreover, with the scope item activated, the reprocessing of bank statement items is triggered automatically following the initial posting. Thus, the system applies the corresponding reprocessing rules to the pending items to complete the postings.</w:t>
      </w:r>
    </w:p>
    <w:p w:rsidR="005E34E3" w:rsidRDefault="00F0113F">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rsidR="005E34E3" w:rsidRDefault="005E34E3"/>
    <w:tbl>
      <w:tblPr>
        <w:tblStyle w:val="SAPNote"/>
        <w:tblW w:w="4975" w:type="pct"/>
        <w:tblLook w:val="0600" w:firstRow="0" w:lastRow="0" w:firstColumn="0" w:lastColumn="0" w:noHBand="1" w:noVBand="1"/>
      </w:tblPr>
      <w:tblGrid>
        <w:gridCol w:w="14195"/>
      </w:tblGrid>
      <w:tr w:rsidR="005E34E3" w:rsidTr="00F0113F">
        <w:tc>
          <w:tcPr>
            <w:tcW w:w="0" w:type="auto"/>
          </w:tcPr>
          <w:p w:rsidR="005E34E3" w:rsidRDefault="00F0113F">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rsidR="005E34E3" w:rsidRDefault="00F0113F">
      <w:pPr>
        <w:pStyle w:val="Heading1"/>
      </w:pPr>
      <w:bookmarkStart w:id="4" w:name="unique_2"/>
      <w:bookmarkStart w:id="5" w:name="_Toc232832102"/>
      <w:r>
        <w:lastRenderedPageBreak/>
        <w:t>Prerequisites</w:t>
      </w:r>
      <w:bookmarkEnd w:id="4"/>
      <w:bookmarkEnd w:id="5"/>
    </w:p>
    <w:p w:rsidR="005E34E3" w:rsidRDefault="00F0113F">
      <w:r>
        <w:t>This section summarizes all the prerequisites for conducting the test in terms of systems, users, master data, organizational data, other test data and business conditions.</w:t>
      </w:r>
    </w:p>
    <w:p w:rsidR="005E34E3" w:rsidRDefault="00F0113F">
      <w:pPr>
        <w:pStyle w:val="Heading2"/>
      </w:pPr>
      <w:bookmarkStart w:id="6" w:name="unique_3"/>
      <w:bookmarkStart w:id="7" w:name="_Toc232832103"/>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5E34E3" w:rsidRPr="00F0113F" w:rsidTr="00F0113F">
        <w:trPr>
          <w:cnfStyle w:val="100000000000" w:firstRow="1" w:lastRow="0" w:firstColumn="0" w:lastColumn="0" w:oddVBand="0" w:evenVBand="0" w:oddHBand="0" w:evenHBand="0" w:firstRowFirstColumn="0" w:firstRowLastColumn="0" w:lastRowFirstColumn="0" w:lastRowLastColumn="0"/>
        </w:trPr>
        <w:tc>
          <w:tcPr>
            <w:tcW w:w="0" w:type="auto"/>
          </w:tcPr>
          <w:p w:rsidR="005E34E3" w:rsidRPr="00F0113F" w:rsidRDefault="00F0113F">
            <w:pPr>
              <w:pStyle w:val="boldparagraph"/>
              <w:rPr>
                <w:sz w:val="16"/>
              </w:rPr>
            </w:pPr>
            <w:r w:rsidRPr="00F0113F">
              <w:rPr>
                <w:sz w:val="16"/>
              </w:rPr>
              <w:t>System</w:t>
            </w:r>
          </w:p>
        </w:tc>
        <w:tc>
          <w:tcPr>
            <w:tcW w:w="0" w:type="auto"/>
          </w:tcPr>
          <w:p w:rsidR="005E34E3" w:rsidRPr="00F0113F" w:rsidRDefault="00F0113F">
            <w:pPr>
              <w:pStyle w:val="boldparagraph"/>
              <w:rPr>
                <w:sz w:val="16"/>
              </w:rPr>
            </w:pPr>
            <w:r w:rsidRPr="00F0113F">
              <w:rPr>
                <w:sz w:val="16"/>
              </w:rPr>
              <w:t>Details</w:t>
            </w:r>
          </w:p>
        </w:tc>
      </w:tr>
      <w:tr w:rsidR="005E34E3" w:rsidRPr="00F0113F" w:rsidTr="00F0113F">
        <w:tc>
          <w:tcPr>
            <w:tcW w:w="0" w:type="auto"/>
          </w:tcPr>
          <w:p w:rsidR="005E34E3" w:rsidRPr="00F0113F" w:rsidRDefault="00F0113F">
            <w:pPr>
              <w:rPr>
                <w:sz w:val="16"/>
              </w:rPr>
            </w:pPr>
            <w:r w:rsidRPr="00F0113F">
              <w:rPr>
                <w:sz w:val="16"/>
              </w:rPr>
              <w:t>System</w:t>
            </w:r>
          </w:p>
        </w:tc>
        <w:tc>
          <w:tcPr>
            <w:tcW w:w="0" w:type="auto"/>
          </w:tcPr>
          <w:p w:rsidR="005E34E3" w:rsidRPr="00F0113F" w:rsidRDefault="00F0113F">
            <w:pPr>
              <w:rPr>
                <w:sz w:val="16"/>
              </w:rPr>
            </w:pPr>
            <w:r w:rsidRPr="00F0113F">
              <w:rPr>
                <w:sz w:val="16"/>
              </w:rPr>
              <w:t>Accessible via SAP Fiori launchpad. Your system administrator provides you with the URL to access the various apps assigned to your role.</w:t>
            </w:r>
          </w:p>
        </w:tc>
      </w:tr>
    </w:tbl>
    <w:p w:rsidR="005E34E3" w:rsidRDefault="00F0113F">
      <w:pPr>
        <w:pStyle w:val="Heading2"/>
      </w:pPr>
      <w:bookmarkStart w:id="8" w:name="unique_4"/>
      <w:bookmarkStart w:id="9" w:name="_Toc232832104"/>
      <w:r>
        <w:t>Roles</w:t>
      </w:r>
      <w:bookmarkEnd w:id="8"/>
      <w:bookmarkEnd w:id="9"/>
    </w:p>
    <w:p w:rsidR="00F0113F" w:rsidRDefault="00F0113F">
      <w:r>
        <w:t xml:space="preserve">Create </w:t>
      </w:r>
      <w:r>
        <w:t>business roles using the following business role templates delivered by SAP and assign them to your individual test users.</w:t>
      </w:r>
    </w:p>
    <w:p w:rsidR="00F0113F" w:rsidRDefault="00F0113F">
      <w:r>
        <w:t>Alternatively, if available, you can use the following spaces delivered by SAP. You create a space with pages containing predefined essential apps and assign it to the business role. You then assign this business role to your individual users.</w:t>
      </w:r>
    </w:p>
    <w:p w:rsidR="005E34E3" w:rsidRDefault="00F0113F">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203"/>
        <w:gridCol w:w="1875"/>
        <w:gridCol w:w="4809"/>
        <w:gridCol w:w="5984"/>
        <w:gridCol w:w="433"/>
      </w:tblGrid>
      <w:tr w:rsidR="005E34E3" w:rsidRPr="00F0113F" w:rsidTr="00F0113F">
        <w:trPr>
          <w:cnfStyle w:val="100000000000" w:firstRow="1" w:lastRow="0" w:firstColumn="0" w:lastColumn="0" w:oddVBand="0" w:evenVBand="0" w:oddHBand="0" w:evenHBand="0" w:firstRowFirstColumn="0" w:firstRowLastColumn="0" w:lastRowFirstColumn="0" w:lastRowLastColumn="0"/>
        </w:trPr>
        <w:tc>
          <w:tcPr>
            <w:tcW w:w="0" w:type="auto"/>
          </w:tcPr>
          <w:p w:rsidR="005E34E3" w:rsidRPr="00F0113F" w:rsidRDefault="00F0113F">
            <w:pPr>
              <w:pStyle w:val="boldparagraph"/>
              <w:rPr>
                <w:sz w:val="16"/>
              </w:rPr>
            </w:pPr>
            <w:r w:rsidRPr="00F0113F">
              <w:rPr>
                <w:sz w:val="16"/>
              </w:rPr>
              <w:t>Name (Role Template)</w:t>
            </w:r>
          </w:p>
        </w:tc>
        <w:tc>
          <w:tcPr>
            <w:tcW w:w="0" w:type="auto"/>
          </w:tcPr>
          <w:p w:rsidR="005E34E3" w:rsidRPr="00F0113F" w:rsidRDefault="00F0113F">
            <w:pPr>
              <w:pStyle w:val="boldparagraph"/>
              <w:rPr>
                <w:sz w:val="16"/>
              </w:rPr>
            </w:pPr>
            <w:r w:rsidRPr="00F0113F">
              <w:rPr>
                <w:sz w:val="16"/>
              </w:rPr>
              <w:t>ID (Role Template)</w:t>
            </w:r>
          </w:p>
        </w:tc>
        <w:tc>
          <w:tcPr>
            <w:tcW w:w="0" w:type="auto"/>
          </w:tcPr>
          <w:p w:rsidR="005E34E3" w:rsidRPr="00F0113F" w:rsidRDefault="00F0113F">
            <w:pPr>
              <w:pStyle w:val="boldparagraph"/>
              <w:rPr>
                <w:sz w:val="16"/>
              </w:rPr>
            </w:pPr>
            <w:r w:rsidRPr="00F0113F">
              <w:rPr>
                <w:sz w:val="16"/>
              </w:rPr>
              <w:t>Name (Launchpad Space)</w:t>
            </w:r>
          </w:p>
        </w:tc>
        <w:tc>
          <w:tcPr>
            <w:tcW w:w="0" w:type="auto"/>
          </w:tcPr>
          <w:p w:rsidR="005E34E3" w:rsidRPr="00F0113F" w:rsidRDefault="00F0113F">
            <w:pPr>
              <w:pStyle w:val="boldparagraph"/>
              <w:rPr>
                <w:sz w:val="16"/>
              </w:rPr>
            </w:pPr>
            <w:r w:rsidRPr="00F0113F">
              <w:rPr>
                <w:sz w:val="16"/>
              </w:rPr>
              <w:t>ID (Launchpad Space)</w:t>
            </w:r>
          </w:p>
        </w:tc>
        <w:tc>
          <w:tcPr>
            <w:tcW w:w="0" w:type="auto"/>
          </w:tcPr>
          <w:p w:rsidR="005E34E3" w:rsidRPr="00F0113F" w:rsidRDefault="00F0113F">
            <w:pPr>
              <w:pStyle w:val="boldparagraph"/>
              <w:rPr>
                <w:sz w:val="16"/>
              </w:rPr>
            </w:pPr>
            <w:r w:rsidRPr="00F0113F">
              <w:rPr>
                <w:sz w:val="16"/>
              </w:rPr>
              <w:t xml:space="preserve">Log </w:t>
            </w:r>
            <w:r w:rsidRPr="00F0113F">
              <w:rPr>
                <w:sz w:val="16"/>
              </w:rPr>
              <w:t>On</w:t>
            </w:r>
          </w:p>
        </w:tc>
      </w:tr>
      <w:tr w:rsidR="005E34E3" w:rsidRPr="00F0113F" w:rsidTr="00F0113F">
        <w:tc>
          <w:tcPr>
            <w:tcW w:w="0" w:type="auto"/>
          </w:tcPr>
          <w:p w:rsidR="005E34E3" w:rsidRPr="00F0113F" w:rsidRDefault="00F0113F">
            <w:pPr>
              <w:rPr>
                <w:sz w:val="16"/>
              </w:rPr>
            </w:pPr>
            <w:r w:rsidRPr="00F0113F">
              <w:rPr>
                <w:sz w:val="16"/>
              </w:rPr>
              <w:t>Cash Management Specialist</w:t>
            </w:r>
          </w:p>
        </w:tc>
        <w:tc>
          <w:tcPr>
            <w:tcW w:w="0" w:type="auto"/>
          </w:tcPr>
          <w:p w:rsidR="005E34E3" w:rsidRPr="00F0113F" w:rsidRDefault="00F0113F">
            <w:pPr>
              <w:rPr>
                <w:sz w:val="16"/>
              </w:rPr>
            </w:pPr>
            <w:r w:rsidRPr="00F0113F">
              <w:rPr>
                <w:rStyle w:val="CourierNew"/>
                <w:sz w:val="16"/>
              </w:rPr>
              <w:t>SAP_BR_CASH_SPECIALIST</w:t>
            </w:r>
          </w:p>
        </w:tc>
        <w:tc>
          <w:tcPr>
            <w:tcW w:w="0" w:type="auto"/>
          </w:tcPr>
          <w:p w:rsidR="005E34E3" w:rsidRPr="00F0113F" w:rsidRDefault="00F0113F">
            <w:pPr>
              <w:rPr>
                <w:sz w:val="16"/>
              </w:rPr>
            </w:pPr>
            <w:r w:rsidRPr="00F0113F">
              <w:rPr>
                <w:sz w:val="16"/>
              </w:rPr>
              <w:t>Cash Management</w:t>
            </w:r>
          </w:p>
        </w:tc>
        <w:tc>
          <w:tcPr>
            <w:tcW w:w="0" w:type="auto"/>
          </w:tcPr>
          <w:p w:rsidR="005E34E3" w:rsidRPr="00F0113F" w:rsidRDefault="00F0113F">
            <w:pPr>
              <w:rPr>
                <w:sz w:val="16"/>
              </w:rPr>
            </w:pPr>
            <w:r w:rsidRPr="00F0113F">
              <w:rPr>
                <w:rStyle w:val="CourierNew"/>
                <w:sz w:val="16"/>
              </w:rPr>
              <w:t>SAP_BR_CASH_SPECIALIST</w:t>
            </w:r>
          </w:p>
        </w:tc>
        <w:tc>
          <w:tcPr>
            <w:tcW w:w="0" w:type="auto"/>
          </w:tcPr>
          <w:p w:rsidR="005E34E3" w:rsidRPr="00F0113F" w:rsidRDefault="005E34E3">
            <w:pPr>
              <w:rPr>
                <w:sz w:val="16"/>
              </w:rPr>
            </w:pPr>
          </w:p>
        </w:tc>
      </w:tr>
      <w:tr w:rsidR="005E34E3" w:rsidRPr="00F0113F" w:rsidTr="00F0113F">
        <w:tc>
          <w:tcPr>
            <w:tcW w:w="0" w:type="auto"/>
          </w:tcPr>
          <w:p w:rsidR="005E34E3" w:rsidRPr="00F0113F" w:rsidRDefault="00F0113F">
            <w:pPr>
              <w:rPr>
                <w:sz w:val="16"/>
              </w:rPr>
            </w:pPr>
            <w:r w:rsidRPr="00F0113F">
              <w:rPr>
                <w:sz w:val="16"/>
              </w:rPr>
              <w:t>Accounts Receivable Accountant</w:t>
            </w:r>
          </w:p>
        </w:tc>
        <w:tc>
          <w:tcPr>
            <w:tcW w:w="0" w:type="auto"/>
          </w:tcPr>
          <w:p w:rsidR="005E34E3" w:rsidRPr="00F0113F" w:rsidRDefault="00F0113F">
            <w:pPr>
              <w:rPr>
                <w:sz w:val="16"/>
              </w:rPr>
            </w:pPr>
            <w:r w:rsidRPr="00F0113F">
              <w:rPr>
                <w:rStyle w:val="CourierNew"/>
                <w:sz w:val="16"/>
              </w:rPr>
              <w:t>SAP_BR_AR_ACCOUNTANT</w:t>
            </w:r>
          </w:p>
        </w:tc>
        <w:tc>
          <w:tcPr>
            <w:tcW w:w="0" w:type="auto"/>
          </w:tcPr>
          <w:p w:rsidR="005E34E3" w:rsidRPr="00F0113F" w:rsidRDefault="00F0113F">
            <w:pPr>
              <w:rPr>
                <w:sz w:val="16"/>
              </w:rPr>
            </w:pPr>
            <w:r w:rsidRPr="00F0113F">
              <w:rPr>
                <w:sz w:val="16"/>
              </w:rPr>
              <w:t>Accounts Receivable</w:t>
            </w:r>
          </w:p>
        </w:tc>
        <w:tc>
          <w:tcPr>
            <w:tcW w:w="0" w:type="auto"/>
          </w:tcPr>
          <w:p w:rsidR="005E34E3" w:rsidRPr="00F0113F" w:rsidRDefault="00F0113F">
            <w:pPr>
              <w:rPr>
                <w:sz w:val="16"/>
              </w:rPr>
            </w:pPr>
            <w:r w:rsidRPr="00F0113F">
              <w:rPr>
                <w:rStyle w:val="CourierNew"/>
                <w:sz w:val="16"/>
              </w:rPr>
              <w:t>SAP_BR_AR_ACCOUNTANT</w:t>
            </w:r>
          </w:p>
        </w:tc>
        <w:tc>
          <w:tcPr>
            <w:tcW w:w="0" w:type="auto"/>
          </w:tcPr>
          <w:p w:rsidR="005E34E3" w:rsidRPr="00F0113F" w:rsidRDefault="005E34E3">
            <w:pPr>
              <w:rPr>
                <w:sz w:val="16"/>
              </w:rPr>
            </w:pPr>
          </w:p>
        </w:tc>
      </w:tr>
      <w:tr w:rsidR="005E34E3" w:rsidRPr="00F0113F" w:rsidTr="00F0113F">
        <w:tc>
          <w:tcPr>
            <w:tcW w:w="0" w:type="auto"/>
          </w:tcPr>
          <w:p w:rsidR="005E34E3" w:rsidRPr="00F0113F" w:rsidRDefault="00F0113F">
            <w:pPr>
              <w:rPr>
                <w:sz w:val="16"/>
              </w:rPr>
            </w:pPr>
            <w:r w:rsidRPr="00F0113F">
              <w:rPr>
                <w:sz w:val="16"/>
              </w:rPr>
              <w:t>Administrator</w:t>
            </w:r>
          </w:p>
        </w:tc>
        <w:tc>
          <w:tcPr>
            <w:tcW w:w="0" w:type="auto"/>
          </w:tcPr>
          <w:p w:rsidR="005E34E3" w:rsidRPr="00F0113F" w:rsidRDefault="00F0113F">
            <w:pPr>
              <w:rPr>
                <w:sz w:val="16"/>
              </w:rPr>
            </w:pPr>
            <w:r w:rsidRPr="00F0113F">
              <w:rPr>
                <w:rStyle w:val="CourierNew"/>
                <w:sz w:val="16"/>
              </w:rPr>
              <w:t>SAP_BR_ADMINISTRATOR</w:t>
            </w:r>
          </w:p>
        </w:tc>
        <w:tc>
          <w:tcPr>
            <w:tcW w:w="0" w:type="auto"/>
          </w:tcPr>
          <w:p w:rsidR="005E34E3" w:rsidRPr="00F0113F" w:rsidRDefault="00F0113F">
            <w:pPr>
              <w:rPr>
                <w:sz w:val="16"/>
              </w:rPr>
            </w:pPr>
            <w:r w:rsidRPr="00F0113F">
              <w:rPr>
                <w:sz w:val="16"/>
              </w:rPr>
              <w:t>Administration / Administration - Workforce Master Data / Administration - License Compliance / Administration - Data Management / Administration - Output Control</w:t>
            </w:r>
          </w:p>
        </w:tc>
        <w:tc>
          <w:tcPr>
            <w:tcW w:w="0" w:type="auto"/>
          </w:tcPr>
          <w:p w:rsidR="005E34E3" w:rsidRPr="00F0113F" w:rsidRDefault="00F0113F">
            <w:pPr>
              <w:rPr>
                <w:sz w:val="16"/>
              </w:rPr>
            </w:pPr>
            <w:r w:rsidRPr="00F0113F">
              <w:rPr>
                <w:rStyle w:val="CourierNew"/>
                <w:sz w:val="16"/>
              </w:rPr>
              <w:t>SAP_BR_ADMINISTRATOR / SAP_BUM_SPT_ADMINISTRATION_PC / SAP_EI_SPT_ADM_LC_PC / SAP_CA_SPT_TDR_PC / SAP_OC_SPT_ADMINISTRATION_PC</w:t>
            </w:r>
          </w:p>
        </w:tc>
        <w:tc>
          <w:tcPr>
            <w:tcW w:w="0" w:type="auto"/>
          </w:tcPr>
          <w:p w:rsidR="005E34E3" w:rsidRPr="00F0113F" w:rsidRDefault="005E34E3">
            <w:pPr>
              <w:rPr>
                <w:sz w:val="16"/>
              </w:rPr>
            </w:pPr>
          </w:p>
        </w:tc>
      </w:tr>
    </w:tbl>
    <w:p w:rsidR="005E34E3" w:rsidRDefault="00F0113F">
      <w:pPr>
        <w:pStyle w:val="Heading2"/>
      </w:pPr>
      <w:bookmarkStart w:id="10" w:name="unique_5"/>
      <w:bookmarkStart w:id="11" w:name="_Toc232832105"/>
      <w:r>
        <w:lastRenderedPageBreak/>
        <w:t>Business Conditions</w:t>
      </w:r>
      <w:bookmarkEnd w:id="10"/>
      <w:bookmarkEnd w:id="11"/>
    </w:p>
    <w:p w:rsidR="005E34E3" w:rsidRDefault="00F0113F">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6295"/>
        <w:gridCol w:w="8009"/>
      </w:tblGrid>
      <w:tr w:rsidR="005E34E3" w:rsidRPr="00F0113F" w:rsidTr="00F0113F">
        <w:trPr>
          <w:cnfStyle w:val="100000000000" w:firstRow="1" w:lastRow="0" w:firstColumn="0" w:lastColumn="0" w:oddVBand="0" w:evenVBand="0" w:oddHBand="0" w:evenHBand="0" w:firstRowFirstColumn="0" w:firstRowLastColumn="0" w:lastRowFirstColumn="0" w:lastRowLastColumn="0"/>
        </w:trPr>
        <w:tc>
          <w:tcPr>
            <w:tcW w:w="0" w:type="auto"/>
          </w:tcPr>
          <w:p w:rsidR="005E34E3" w:rsidRPr="00F0113F" w:rsidRDefault="00F0113F">
            <w:pPr>
              <w:pStyle w:val="boldparagraph"/>
              <w:rPr>
                <w:sz w:val="16"/>
              </w:rPr>
            </w:pPr>
            <w:r w:rsidRPr="00F0113F">
              <w:rPr>
                <w:sz w:val="16"/>
              </w:rPr>
              <w:t>Scope Item ID</w:t>
            </w:r>
          </w:p>
        </w:tc>
        <w:tc>
          <w:tcPr>
            <w:tcW w:w="0" w:type="auto"/>
          </w:tcPr>
          <w:p w:rsidR="005E34E3" w:rsidRPr="00F0113F" w:rsidRDefault="00F0113F">
            <w:pPr>
              <w:pStyle w:val="boldparagraph"/>
              <w:rPr>
                <w:sz w:val="16"/>
              </w:rPr>
            </w:pPr>
            <w:r w:rsidRPr="00F0113F">
              <w:rPr>
                <w:sz w:val="16"/>
              </w:rPr>
              <w:t>Business Condition</w:t>
            </w:r>
          </w:p>
        </w:tc>
      </w:tr>
      <w:tr w:rsidR="005E34E3" w:rsidRPr="00F0113F" w:rsidTr="00F0113F">
        <w:tc>
          <w:tcPr>
            <w:tcW w:w="0" w:type="auto"/>
          </w:tcPr>
          <w:p w:rsidR="005E34E3" w:rsidRPr="00F0113F" w:rsidRDefault="00F0113F">
            <w:pPr>
              <w:rPr>
                <w:sz w:val="16"/>
              </w:rPr>
            </w:pPr>
            <w:r w:rsidRPr="00F0113F">
              <w:rPr>
                <w:sz w:val="16"/>
              </w:rPr>
              <w:t xml:space="preserve">J59 - </w:t>
            </w:r>
            <w:r w:rsidRPr="00F0113F">
              <w:rPr>
                <w:sz w:val="16"/>
              </w:rPr>
              <w:t>Accounts Receivable</w:t>
            </w:r>
          </w:p>
        </w:tc>
        <w:tc>
          <w:tcPr>
            <w:tcW w:w="0" w:type="auto"/>
          </w:tcPr>
          <w:p w:rsidR="005E34E3" w:rsidRPr="00F0113F" w:rsidRDefault="00F0113F">
            <w:pPr>
              <w:rPr>
                <w:sz w:val="16"/>
              </w:rPr>
            </w:pPr>
            <w:r w:rsidRPr="00F0113F">
              <w:rPr>
                <w:sz w:val="16"/>
              </w:rPr>
              <w:t>Must be in scope as prerequisite.</w:t>
            </w:r>
          </w:p>
        </w:tc>
      </w:tr>
    </w:tbl>
    <w:p w:rsidR="005E34E3" w:rsidRDefault="00F0113F">
      <w:pPr>
        <w:pStyle w:val="Heading2"/>
      </w:pPr>
      <w:bookmarkStart w:id="12" w:name="d2e214"/>
      <w:bookmarkStart w:id="13" w:name="_Toc232832106"/>
      <w:r>
        <w:t>Preliminary Steps</w:t>
      </w:r>
      <w:bookmarkEnd w:id="12"/>
      <w:bookmarkEnd w:id="13"/>
    </w:p>
    <w:p w:rsidR="005E34E3" w:rsidRDefault="00F0113F">
      <w:pPr>
        <w:pStyle w:val="Heading3"/>
      </w:pPr>
      <w:bookmarkStart w:id="14" w:name="unique_6"/>
      <w:bookmarkStart w:id="15" w:name="_Toc232832107"/>
      <w:r>
        <w:t>Modify Cash Specialist Role</w:t>
      </w:r>
      <w:bookmarkEnd w:id="14"/>
      <w:bookmarkEnd w:id="15"/>
    </w:p>
    <w:p w:rsidR="005E34E3" w:rsidRDefault="00F0113F">
      <w:pPr>
        <w:pStyle w:val="sectiontitle"/>
      </w:pPr>
      <w:r>
        <w:t>Use</w:t>
      </w:r>
    </w:p>
    <w:p w:rsidR="005E34E3" w:rsidRDefault="00F0113F">
      <w:r>
        <w:t>In this activity, you modify the cash specialist role to grant authorization for reprocessing rules..</w:t>
      </w:r>
    </w:p>
    <w:p w:rsidR="005E34E3" w:rsidRDefault="00F0113F">
      <w:pPr>
        <w:pStyle w:val="sectiontitle"/>
      </w:pPr>
      <w:r>
        <w:t>Procedure</w:t>
      </w:r>
    </w:p>
    <w:tbl>
      <w:tblPr>
        <w:tblStyle w:val="SAPStandardTable"/>
        <w:tblW w:w="5000" w:type="pct"/>
        <w:tblInd w:w="3" w:type="dxa"/>
        <w:tblLook w:val="0620" w:firstRow="1" w:lastRow="0" w:firstColumn="0" w:lastColumn="0" w:noHBand="1" w:noVBand="1"/>
      </w:tblPr>
      <w:tblGrid>
        <w:gridCol w:w="701"/>
        <w:gridCol w:w="1417"/>
        <w:gridCol w:w="6396"/>
        <w:gridCol w:w="4586"/>
        <w:gridCol w:w="1204"/>
      </w:tblGrid>
      <w:tr w:rsidR="005E34E3" w:rsidRPr="00F0113F" w:rsidTr="00F0113F">
        <w:trPr>
          <w:cnfStyle w:val="100000000000" w:firstRow="1" w:lastRow="0" w:firstColumn="0" w:lastColumn="0" w:oddVBand="0" w:evenVBand="0" w:oddHBand="0" w:evenHBand="0" w:firstRowFirstColumn="0" w:firstRowLastColumn="0" w:lastRowFirstColumn="0" w:lastRowLastColumn="0"/>
        </w:trPr>
        <w:tc>
          <w:tcPr>
            <w:tcW w:w="0" w:type="auto"/>
          </w:tcPr>
          <w:p w:rsidR="005E34E3" w:rsidRPr="00F0113F" w:rsidRDefault="00F0113F">
            <w:pPr>
              <w:pStyle w:val="boldparagraph"/>
              <w:rPr>
                <w:sz w:val="16"/>
              </w:rPr>
            </w:pPr>
            <w:r w:rsidRPr="00F0113F">
              <w:rPr>
                <w:rStyle w:val="bold"/>
                <w:sz w:val="16"/>
              </w:rPr>
              <w:t>Test Step #</w:t>
            </w:r>
          </w:p>
        </w:tc>
        <w:tc>
          <w:tcPr>
            <w:tcW w:w="0" w:type="auto"/>
          </w:tcPr>
          <w:p w:rsidR="005E34E3" w:rsidRPr="00F0113F" w:rsidRDefault="00F0113F">
            <w:pPr>
              <w:pStyle w:val="boldparagraph"/>
              <w:rPr>
                <w:sz w:val="16"/>
              </w:rPr>
            </w:pPr>
            <w:r w:rsidRPr="00F0113F">
              <w:rPr>
                <w:rStyle w:val="bold"/>
                <w:sz w:val="16"/>
              </w:rPr>
              <w:t>Test Step Name</w:t>
            </w:r>
          </w:p>
        </w:tc>
        <w:tc>
          <w:tcPr>
            <w:tcW w:w="0" w:type="auto"/>
          </w:tcPr>
          <w:p w:rsidR="005E34E3" w:rsidRPr="00F0113F" w:rsidRDefault="00F0113F">
            <w:pPr>
              <w:pStyle w:val="boldparagraph"/>
              <w:rPr>
                <w:sz w:val="16"/>
              </w:rPr>
            </w:pPr>
            <w:r w:rsidRPr="00F0113F">
              <w:rPr>
                <w:rStyle w:val="bold"/>
                <w:sz w:val="16"/>
              </w:rPr>
              <w:t>Instruction</w:t>
            </w:r>
          </w:p>
        </w:tc>
        <w:tc>
          <w:tcPr>
            <w:tcW w:w="0" w:type="auto"/>
          </w:tcPr>
          <w:p w:rsidR="005E34E3" w:rsidRPr="00F0113F" w:rsidRDefault="00F0113F">
            <w:pPr>
              <w:pStyle w:val="boldparagraph"/>
              <w:rPr>
                <w:sz w:val="16"/>
              </w:rPr>
            </w:pPr>
            <w:r w:rsidRPr="00F0113F">
              <w:rPr>
                <w:rStyle w:val="bold"/>
                <w:sz w:val="16"/>
              </w:rPr>
              <w:t>Expected Result</w:t>
            </w:r>
          </w:p>
        </w:tc>
        <w:tc>
          <w:tcPr>
            <w:tcW w:w="0" w:type="auto"/>
          </w:tcPr>
          <w:p w:rsidR="005E34E3" w:rsidRPr="00F0113F" w:rsidRDefault="00F0113F">
            <w:pPr>
              <w:pStyle w:val="boldparagraph"/>
              <w:rPr>
                <w:sz w:val="16"/>
              </w:rPr>
            </w:pPr>
            <w:r w:rsidRPr="00F0113F">
              <w:rPr>
                <w:rStyle w:val="bold"/>
                <w:sz w:val="16"/>
              </w:rPr>
              <w:t>Pass / Fail / Comment</w:t>
            </w:r>
          </w:p>
        </w:tc>
      </w:tr>
      <w:tr w:rsidR="005E34E3" w:rsidRPr="00F0113F" w:rsidTr="00F0113F">
        <w:tc>
          <w:tcPr>
            <w:tcW w:w="0" w:type="auto"/>
          </w:tcPr>
          <w:p w:rsidR="005E34E3" w:rsidRPr="00F0113F" w:rsidRDefault="00F0113F">
            <w:pPr>
              <w:rPr>
                <w:sz w:val="16"/>
              </w:rPr>
            </w:pPr>
            <w:r w:rsidRPr="00F0113F">
              <w:rPr>
                <w:sz w:val="16"/>
              </w:rPr>
              <w:t>1</w:t>
            </w:r>
          </w:p>
        </w:tc>
        <w:tc>
          <w:tcPr>
            <w:tcW w:w="0" w:type="auto"/>
          </w:tcPr>
          <w:p w:rsidR="005E34E3" w:rsidRPr="00F0113F" w:rsidRDefault="00F0113F">
            <w:pPr>
              <w:rPr>
                <w:sz w:val="16"/>
              </w:rPr>
            </w:pPr>
            <w:r w:rsidRPr="00F0113F">
              <w:rPr>
                <w:rStyle w:val="bold"/>
                <w:sz w:val="16"/>
              </w:rPr>
              <w:t>Log on</w:t>
            </w:r>
          </w:p>
        </w:tc>
        <w:tc>
          <w:tcPr>
            <w:tcW w:w="0" w:type="auto"/>
          </w:tcPr>
          <w:p w:rsidR="005E34E3" w:rsidRPr="00F0113F" w:rsidRDefault="00F0113F">
            <w:pPr>
              <w:rPr>
                <w:sz w:val="16"/>
              </w:rPr>
            </w:pPr>
            <w:r w:rsidRPr="00F0113F">
              <w:rPr>
                <w:sz w:val="16"/>
              </w:rPr>
              <w:t>Log on to the SAP Fiori launchpad as an Administrator.</w:t>
            </w:r>
          </w:p>
        </w:tc>
        <w:tc>
          <w:tcPr>
            <w:tcW w:w="0" w:type="auto"/>
          </w:tcPr>
          <w:p w:rsidR="005E34E3" w:rsidRPr="00F0113F" w:rsidRDefault="005E34E3">
            <w:pPr>
              <w:rPr>
                <w:sz w:val="16"/>
              </w:rPr>
            </w:pPr>
          </w:p>
        </w:tc>
        <w:tc>
          <w:tcPr>
            <w:tcW w:w="0" w:type="auto"/>
          </w:tcPr>
          <w:p w:rsidR="00F0113F" w:rsidRPr="00F0113F" w:rsidRDefault="00F0113F">
            <w:pPr>
              <w:rPr>
                <w:sz w:val="16"/>
              </w:rPr>
            </w:pPr>
          </w:p>
        </w:tc>
      </w:tr>
      <w:tr w:rsidR="005E34E3" w:rsidRPr="00F0113F" w:rsidTr="00F0113F">
        <w:tc>
          <w:tcPr>
            <w:tcW w:w="0" w:type="auto"/>
          </w:tcPr>
          <w:p w:rsidR="005E34E3" w:rsidRPr="00F0113F" w:rsidRDefault="00F0113F">
            <w:pPr>
              <w:rPr>
                <w:sz w:val="16"/>
              </w:rPr>
            </w:pPr>
            <w:r w:rsidRPr="00F0113F">
              <w:rPr>
                <w:sz w:val="16"/>
              </w:rPr>
              <w:t>2</w:t>
            </w:r>
          </w:p>
        </w:tc>
        <w:tc>
          <w:tcPr>
            <w:tcW w:w="0" w:type="auto"/>
          </w:tcPr>
          <w:p w:rsidR="005E34E3" w:rsidRPr="00F0113F" w:rsidRDefault="00F0113F">
            <w:pPr>
              <w:rPr>
                <w:sz w:val="16"/>
              </w:rPr>
            </w:pPr>
            <w:r w:rsidRPr="00F0113F">
              <w:rPr>
                <w:rStyle w:val="bold"/>
                <w:sz w:val="16"/>
              </w:rPr>
              <w:t>Access the SAP Fiori app</w:t>
            </w:r>
          </w:p>
        </w:tc>
        <w:tc>
          <w:tcPr>
            <w:tcW w:w="0" w:type="auto"/>
          </w:tcPr>
          <w:p w:rsidR="005E34E3" w:rsidRPr="00F0113F" w:rsidRDefault="00F0113F">
            <w:pPr>
              <w:rPr>
                <w:sz w:val="16"/>
              </w:rPr>
            </w:pPr>
            <w:r w:rsidRPr="00F0113F">
              <w:rPr>
                <w:sz w:val="16"/>
              </w:rPr>
              <w:t xml:space="preserve">Open </w:t>
            </w:r>
            <w:r w:rsidRPr="00F0113F">
              <w:rPr>
                <w:rStyle w:val="screenelement"/>
                <w:sz w:val="16"/>
              </w:rPr>
              <w:t>Maintain Business Roles</w:t>
            </w:r>
            <w:r w:rsidRPr="00F0113F">
              <w:rPr>
                <w:sz w:val="16"/>
              </w:rPr>
              <w:t xml:space="preserve"> </w:t>
            </w:r>
            <w:r w:rsidRPr="00F0113F">
              <w:rPr>
                <w:rStyle w:val="CourierNew"/>
                <w:sz w:val="16"/>
              </w:rPr>
              <w:t>(F1492)</w:t>
            </w:r>
            <w:r w:rsidRPr="00F0113F">
              <w:rPr>
                <w:sz w:val="16"/>
              </w:rPr>
              <w:t>.</w:t>
            </w:r>
          </w:p>
        </w:tc>
        <w:tc>
          <w:tcPr>
            <w:tcW w:w="0" w:type="auto"/>
          </w:tcPr>
          <w:p w:rsidR="005E34E3" w:rsidRPr="00F0113F" w:rsidRDefault="005E34E3">
            <w:pPr>
              <w:rPr>
                <w:sz w:val="16"/>
              </w:rPr>
            </w:pPr>
          </w:p>
        </w:tc>
        <w:tc>
          <w:tcPr>
            <w:tcW w:w="0" w:type="auto"/>
          </w:tcPr>
          <w:p w:rsidR="00F0113F" w:rsidRPr="00F0113F" w:rsidRDefault="00F0113F">
            <w:pPr>
              <w:rPr>
                <w:sz w:val="16"/>
              </w:rPr>
            </w:pPr>
          </w:p>
        </w:tc>
      </w:tr>
      <w:tr w:rsidR="005E34E3" w:rsidRPr="00F0113F" w:rsidTr="00F0113F">
        <w:tc>
          <w:tcPr>
            <w:tcW w:w="0" w:type="auto"/>
          </w:tcPr>
          <w:p w:rsidR="005E34E3" w:rsidRPr="00F0113F" w:rsidRDefault="00F0113F">
            <w:pPr>
              <w:rPr>
                <w:sz w:val="16"/>
              </w:rPr>
            </w:pPr>
            <w:r w:rsidRPr="00F0113F">
              <w:rPr>
                <w:sz w:val="16"/>
              </w:rPr>
              <w:t>3</w:t>
            </w:r>
          </w:p>
        </w:tc>
        <w:tc>
          <w:tcPr>
            <w:tcW w:w="0" w:type="auto"/>
          </w:tcPr>
          <w:p w:rsidR="005E34E3" w:rsidRPr="00F0113F" w:rsidRDefault="00F0113F">
            <w:pPr>
              <w:rPr>
                <w:sz w:val="16"/>
              </w:rPr>
            </w:pPr>
            <w:r w:rsidRPr="00F0113F">
              <w:rPr>
                <w:rStyle w:val="bold"/>
                <w:sz w:val="16"/>
              </w:rPr>
              <w:t>Search for Role</w:t>
            </w:r>
          </w:p>
        </w:tc>
        <w:tc>
          <w:tcPr>
            <w:tcW w:w="0" w:type="auto"/>
          </w:tcPr>
          <w:p w:rsidR="005E34E3" w:rsidRPr="00F0113F" w:rsidRDefault="00F0113F">
            <w:pPr>
              <w:rPr>
                <w:sz w:val="16"/>
              </w:rPr>
            </w:pPr>
            <w:r w:rsidRPr="00F0113F">
              <w:rPr>
                <w:sz w:val="16"/>
              </w:rPr>
              <w:t xml:space="preserve">Search for </w:t>
            </w:r>
            <w:r w:rsidRPr="00F0113F">
              <w:rPr>
                <w:rStyle w:val="CourierNew"/>
                <w:sz w:val="16"/>
              </w:rPr>
              <w:t>SAP_BR_CASH_SPECIALIST</w:t>
            </w:r>
            <w:r w:rsidRPr="00F0113F">
              <w:rPr>
                <w:sz w:val="16"/>
              </w:rPr>
              <w:t xml:space="preserve"> and choose </w:t>
            </w:r>
            <w:r w:rsidRPr="00F0113F">
              <w:rPr>
                <w:rStyle w:val="screenelement"/>
                <w:sz w:val="16"/>
              </w:rPr>
              <w:t>Go</w:t>
            </w:r>
            <w:r w:rsidRPr="00F0113F">
              <w:rPr>
                <w:sz w:val="16"/>
              </w:rPr>
              <w:t>.</w:t>
            </w:r>
          </w:p>
        </w:tc>
        <w:tc>
          <w:tcPr>
            <w:tcW w:w="0" w:type="auto"/>
          </w:tcPr>
          <w:p w:rsidR="005E34E3" w:rsidRPr="00F0113F" w:rsidRDefault="005E34E3">
            <w:pPr>
              <w:rPr>
                <w:sz w:val="16"/>
              </w:rPr>
            </w:pPr>
          </w:p>
        </w:tc>
        <w:tc>
          <w:tcPr>
            <w:tcW w:w="0" w:type="auto"/>
          </w:tcPr>
          <w:p w:rsidR="00F0113F" w:rsidRPr="00F0113F" w:rsidRDefault="00F0113F">
            <w:pPr>
              <w:rPr>
                <w:sz w:val="16"/>
              </w:rPr>
            </w:pPr>
          </w:p>
        </w:tc>
      </w:tr>
      <w:tr w:rsidR="005E34E3" w:rsidRPr="00F0113F" w:rsidTr="00F0113F">
        <w:tc>
          <w:tcPr>
            <w:tcW w:w="0" w:type="auto"/>
          </w:tcPr>
          <w:p w:rsidR="005E34E3" w:rsidRPr="00F0113F" w:rsidRDefault="00F0113F">
            <w:pPr>
              <w:rPr>
                <w:sz w:val="16"/>
              </w:rPr>
            </w:pPr>
            <w:r w:rsidRPr="00F0113F">
              <w:rPr>
                <w:sz w:val="16"/>
              </w:rPr>
              <w:t>4</w:t>
            </w:r>
          </w:p>
        </w:tc>
        <w:tc>
          <w:tcPr>
            <w:tcW w:w="0" w:type="auto"/>
          </w:tcPr>
          <w:p w:rsidR="005E34E3" w:rsidRPr="00F0113F" w:rsidRDefault="00F0113F">
            <w:pPr>
              <w:rPr>
                <w:sz w:val="16"/>
              </w:rPr>
            </w:pPr>
            <w:r w:rsidRPr="00F0113F">
              <w:rPr>
                <w:rStyle w:val="bold"/>
                <w:sz w:val="16"/>
              </w:rPr>
              <w:t>Details</w:t>
            </w:r>
          </w:p>
        </w:tc>
        <w:tc>
          <w:tcPr>
            <w:tcW w:w="0" w:type="auto"/>
          </w:tcPr>
          <w:p w:rsidR="005E34E3" w:rsidRPr="00F0113F" w:rsidRDefault="00F0113F">
            <w:pPr>
              <w:rPr>
                <w:sz w:val="16"/>
              </w:rPr>
            </w:pPr>
            <w:r w:rsidRPr="00F0113F">
              <w:rPr>
                <w:sz w:val="16"/>
              </w:rPr>
              <w:t xml:space="preserve">Select the </w:t>
            </w:r>
            <w:r w:rsidRPr="00F0113F">
              <w:rPr>
                <w:rStyle w:val="CourierNew"/>
                <w:sz w:val="16"/>
              </w:rPr>
              <w:t>SAP_BR_CASH_SPECIALIST</w:t>
            </w:r>
            <w:r w:rsidRPr="00F0113F">
              <w:rPr>
                <w:sz w:val="16"/>
              </w:rPr>
              <w:t xml:space="preserve"> row and choose </w:t>
            </w:r>
            <w:r w:rsidRPr="00F0113F">
              <w:rPr>
                <w:rStyle w:val="screenelement"/>
                <w:sz w:val="16"/>
              </w:rPr>
              <w:t>Details (&gt;)</w:t>
            </w:r>
            <w:r w:rsidRPr="00F0113F">
              <w:rPr>
                <w:sz w:val="16"/>
              </w:rPr>
              <w:t>.</w:t>
            </w:r>
          </w:p>
        </w:tc>
        <w:tc>
          <w:tcPr>
            <w:tcW w:w="0" w:type="auto"/>
          </w:tcPr>
          <w:p w:rsidR="005E34E3" w:rsidRPr="00F0113F" w:rsidRDefault="005E34E3">
            <w:pPr>
              <w:rPr>
                <w:sz w:val="16"/>
              </w:rPr>
            </w:pPr>
          </w:p>
        </w:tc>
        <w:tc>
          <w:tcPr>
            <w:tcW w:w="0" w:type="auto"/>
          </w:tcPr>
          <w:p w:rsidR="005E34E3" w:rsidRPr="00F0113F" w:rsidRDefault="005E34E3">
            <w:pPr>
              <w:rPr>
                <w:sz w:val="16"/>
              </w:rPr>
            </w:pPr>
          </w:p>
        </w:tc>
      </w:tr>
      <w:tr w:rsidR="005E34E3" w:rsidRPr="00F0113F" w:rsidTr="00F0113F">
        <w:tc>
          <w:tcPr>
            <w:tcW w:w="0" w:type="auto"/>
          </w:tcPr>
          <w:p w:rsidR="005E34E3" w:rsidRPr="00F0113F" w:rsidRDefault="00F0113F">
            <w:pPr>
              <w:rPr>
                <w:sz w:val="16"/>
              </w:rPr>
            </w:pPr>
            <w:r w:rsidRPr="00F0113F">
              <w:rPr>
                <w:sz w:val="16"/>
              </w:rPr>
              <w:t>5</w:t>
            </w:r>
          </w:p>
        </w:tc>
        <w:tc>
          <w:tcPr>
            <w:tcW w:w="0" w:type="auto"/>
          </w:tcPr>
          <w:p w:rsidR="005E34E3" w:rsidRPr="00F0113F" w:rsidRDefault="00F0113F">
            <w:pPr>
              <w:rPr>
                <w:sz w:val="16"/>
              </w:rPr>
            </w:pPr>
            <w:r w:rsidRPr="00F0113F">
              <w:rPr>
                <w:rStyle w:val="bold"/>
                <w:sz w:val="16"/>
              </w:rPr>
              <w:t>Edit</w:t>
            </w:r>
          </w:p>
        </w:tc>
        <w:tc>
          <w:tcPr>
            <w:tcW w:w="0" w:type="auto"/>
          </w:tcPr>
          <w:p w:rsidR="005E34E3" w:rsidRPr="00F0113F" w:rsidRDefault="00F0113F">
            <w:pPr>
              <w:rPr>
                <w:sz w:val="16"/>
              </w:rPr>
            </w:pPr>
            <w:r w:rsidRPr="00F0113F">
              <w:rPr>
                <w:sz w:val="16"/>
              </w:rPr>
              <w:t xml:space="preserve">Choose </w:t>
            </w:r>
            <w:r w:rsidRPr="00F0113F">
              <w:rPr>
                <w:rStyle w:val="screenelement"/>
                <w:sz w:val="16"/>
              </w:rPr>
              <w:t>Edit</w:t>
            </w:r>
            <w:r w:rsidRPr="00F0113F">
              <w:rPr>
                <w:sz w:val="16"/>
              </w:rPr>
              <w:t>.</w:t>
            </w:r>
          </w:p>
        </w:tc>
        <w:tc>
          <w:tcPr>
            <w:tcW w:w="0" w:type="auto"/>
          </w:tcPr>
          <w:p w:rsidR="005E34E3" w:rsidRPr="00F0113F" w:rsidRDefault="005E34E3">
            <w:pPr>
              <w:rPr>
                <w:sz w:val="16"/>
              </w:rPr>
            </w:pPr>
          </w:p>
        </w:tc>
        <w:tc>
          <w:tcPr>
            <w:tcW w:w="0" w:type="auto"/>
          </w:tcPr>
          <w:p w:rsidR="005E34E3" w:rsidRPr="00F0113F" w:rsidRDefault="005E34E3">
            <w:pPr>
              <w:rPr>
                <w:sz w:val="16"/>
              </w:rPr>
            </w:pPr>
          </w:p>
        </w:tc>
      </w:tr>
      <w:tr w:rsidR="005E34E3" w:rsidRPr="00F0113F" w:rsidTr="00F0113F">
        <w:tc>
          <w:tcPr>
            <w:tcW w:w="0" w:type="auto"/>
          </w:tcPr>
          <w:p w:rsidR="005E34E3" w:rsidRPr="00F0113F" w:rsidRDefault="00F0113F">
            <w:pPr>
              <w:rPr>
                <w:sz w:val="16"/>
              </w:rPr>
            </w:pPr>
            <w:r w:rsidRPr="00F0113F">
              <w:rPr>
                <w:sz w:val="16"/>
              </w:rPr>
              <w:t>6</w:t>
            </w:r>
          </w:p>
        </w:tc>
        <w:tc>
          <w:tcPr>
            <w:tcW w:w="0" w:type="auto"/>
          </w:tcPr>
          <w:p w:rsidR="005E34E3" w:rsidRPr="00F0113F" w:rsidRDefault="00F0113F">
            <w:pPr>
              <w:rPr>
                <w:sz w:val="16"/>
              </w:rPr>
            </w:pPr>
            <w:r w:rsidRPr="00F0113F">
              <w:rPr>
                <w:rStyle w:val="bold"/>
                <w:sz w:val="16"/>
              </w:rPr>
              <w:t>Maintain Restrictions</w:t>
            </w:r>
          </w:p>
        </w:tc>
        <w:tc>
          <w:tcPr>
            <w:tcW w:w="0" w:type="auto"/>
          </w:tcPr>
          <w:p w:rsidR="005E34E3" w:rsidRPr="00F0113F" w:rsidRDefault="00F0113F">
            <w:pPr>
              <w:rPr>
                <w:sz w:val="16"/>
              </w:rPr>
            </w:pPr>
            <w:r w:rsidRPr="00F0113F">
              <w:rPr>
                <w:sz w:val="16"/>
              </w:rPr>
              <w:t xml:space="preserve">Choose </w:t>
            </w:r>
            <w:r w:rsidRPr="00F0113F">
              <w:rPr>
                <w:rStyle w:val="screenelement"/>
                <w:sz w:val="16"/>
              </w:rPr>
              <w:t>Maintain Restrictions</w:t>
            </w:r>
            <w:r w:rsidRPr="00F0113F">
              <w:rPr>
                <w:sz w:val="16"/>
              </w:rPr>
              <w:t>.</w:t>
            </w:r>
          </w:p>
        </w:tc>
        <w:tc>
          <w:tcPr>
            <w:tcW w:w="0" w:type="auto"/>
          </w:tcPr>
          <w:p w:rsidR="005E34E3" w:rsidRPr="00F0113F" w:rsidRDefault="005E34E3">
            <w:pPr>
              <w:rPr>
                <w:sz w:val="16"/>
              </w:rPr>
            </w:pPr>
          </w:p>
        </w:tc>
        <w:tc>
          <w:tcPr>
            <w:tcW w:w="0" w:type="auto"/>
          </w:tcPr>
          <w:p w:rsidR="005E34E3" w:rsidRPr="00F0113F" w:rsidRDefault="005E34E3">
            <w:pPr>
              <w:rPr>
                <w:sz w:val="16"/>
              </w:rPr>
            </w:pPr>
          </w:p>
        </w:tc>
      </w:tr>
      <w:tr w:rsidR="005E34E3" w:rsidRPr="00F0113F" w:rsidTr="00F0113F">
        <w:tc>
          <w:tcPr>
            <w:tcW w:w="0" w:type="auto"/>
          </w:tcPr>
          <w:p w:rsidR="005E34E3" w:rsidRPr="00F0113F" w:rsidRDefault="00F0113F">
            <w:pPr>
              <w:rPr>
                <w:sz w:val="16"/>
              </w:rPr>
            </w:pPr>
            <w:r w:rsidRPr="00F0113F">
              <w:rPr>
                <w:sz w:val="16"/>
              </w:rPr>
              <w:t>7</w:t>
            </w:r>
          </w:p>
        </w:tc>
        <w:tc>
          <w:tcPr>
            <w:tcW w:w="0" w:type="auto"/>
          </w:tcPr>
          <w:p w:rsidR="005E34E3" w:rsidRPr="00F0113F" w:rsidRDefault="00F0113F">
            <w:pPr>
              <w:rPr>
                <w:sz w:val="16"/>
              </w:rPr>
            </w:pPr>
            <w:r w:rsidRPr="00F0113F">
              <w:rPr>
                <w:rStyle w:val="bold"/>
                <w:sz w:val="16"/>
              </w:rPr>
              <w:t>Write, Read, Value Help</w:t>
            </w:r>
          </w:p>
        </w:tc>
        <w:tc>
          <w:tcPr>
            <w:tcW w:w="0" w:type="auto"/>
          </w:tcPr>
          <w:p w:rsidR="005E34E3" w:rsidRPr="00F0113F" w:rsidRDefault="00F0113F">
            <w:pPr>
              <w:rPr>
                <w:sz w:val="16"/>
              </w:rPr>
            </w:pPr>
            <w:r w:rsidRPr="00F0113F">
              <w:rPr>
                <w:sz w:val="16"/>
              </w:rPr>
              <w:t xml:space="preserve">In the </w:t>
            </w:r>
            <w:r w:rsidRPr="00F0113F">
              <w:rPr>
                <w:rStyle w:val="screenelement"/>
                <w:sz w:val="16"/>
              </w:rPr>
              <w:t>Write, Read, Value Help</w:t>
            </w:r>
            <w:r w:rsidRPr="00F0113F">
              <w:rPr>
                <w:sz w:val="16"/>
              </w:rPr>
              <w:t xml:space="preserve"> field, choose </w:t>
            </w:r>
            <w:r w:rsidRPr="00F0113F">
              <w:rPr>
                <w:rStyle w:val="userinput"/>
                <w:sz w:val="16"/>
              </w:rPr>
              <w:t>Restricted</w:t>
            </w:r>
            <w:r w:rsidRPr="00F0113F">
              <w:rPr>
                <w:sz w:val="16"/>
              </w:rPr>
              <w:t>.</w:t>
            </w:r>
          </w:p>
        </w:tc>
        <w:tc>
          <w:tcPr>
            <w:tcW w:w="0" w:type="auto"/>
          </w:tcPr>
          <w:p w:rsidR="005E34E3" w:rsidRPr="00F0113F" w:rsidRDefault="005E34E3">
            <w:pPr>
              <w:rPr>
                <w:sz w:val="16"/>
              </w:rPr>
            </w:pPr>
          </w:p>
        </w:tc>
        <w:tc>
          <w:tcPr>
            <w:tcW w:w="0" w:type="auto"/>
          </w:tcPr>
          <w:p w:rsidR="00F0113F" w:rsidRPr="00F0113F" w:rsidRDefault="00F0113F">
            <w:pPr>
              <w:rPr>
                <w:sz w:val="16"/>
              </w:rPr>
            </w:pPr>
          </w:p>
        </w:tc>
      </w:tr>
      <w:tr w:rsidR="005E34E3" w:rsidRPr="00F0113F" w:rsidTr="00F0113F">
        <w:tc>
          <w:tcPr>
            <w:tcW w:w="0" w:type="auto"/>
          </w:tcPr>
          <w:p w:rsidR="005E34E3" w:rsidRPr="00F0113F" w:rsidRDefault="00F0113F">
            <w:pPr>
              <w:rPr>
                <w:sz w:val="16"/>
              </w:rPr>
            </w:pPr>
            <w:r w:rsidRPr="00F0113F">
              <w:rPr>
                <w:sz w:val="16"/>
              </w:rPr>
              <w:lastRenderedPageBreak/>
              <w:t>8</w:t>
            </w:r>
          </w:p>
        </w:tc>
        <w:tc>
          <w:tcPr>
            <w:tcW w:w="0" w:type="auto"/>
          </w:tcPr>
          <w:p w:rsidR="005E34E3" w:rsidRPr="00F0113F" w:rsidRDefault="00F0113F">
            <w:pPr>
              <w:rPr>
                <w:sz w:val="16"/>
              </w:rPr>
            </w:pPr>
            <w:r w:rsidRPr="00F0113F">
              <w:rPr>
                <w:rStyle w:val="bold"/>
                <w:sz w:val="16"/>
              </w:rPr>
              <w:t>Current Setting Types</w:t>
            </w:r>
          </w:p>
        </w:tc>
        <w:tc>
          <w:tcPr>
            <w:tcW w:w="0" w:type="auto"/>
          </w:tcPr>
          <w:p w:rsidR="005E34E3" w:rsidRPr="00F0113F" w:rsidRDefault="00F0113F">
            <w:pPr>
              <w:rPr>
                <w:sz w:val="16"/>
              </w:rPr>
            </w:pPr>
            <w:r w:rsidRPr="00F0113F">
              <w:rPr>
                <w:sz w:val="16"/>
              </w:rPr>
              <w:t xml:space="preserve">In the </w:t>
            </w:r>
            <w:r w:rsidRPr="00F0113F">
              <w:rPr>
                <w:rStyle w:val="screenelement"/>
                <w:sz w:val="16"/>
              </w:rPr>
              <w:t>Company Code/Current Settings</w:t>
            </w:r>
            <w:r w:rsidRPr="00F0113F">
              <w:rPr>
                <w:sz w:val="16"/>
              </w:rPr>
              <w:t xml:space="preserve"> section, choose the </w:t>
            </w:r>
            <w:r w:rsidRPr="00F0113F">
              <w:rPr>
                <w:rStyle w:val="screenelement"/>
                <w:sz w:val="16"/>
              </w:rPr>
              <w:t>Edit</w:t>
            </w:r>
            <w:r w:rsidRPr="00F0113F">
              <w:rPr>
                <w:sz w:val="16"/>
              </w:rPr>
              <w:t xml:space="preserve"> button next to the </w:t>
            </w:r>
            <w:r w:rsidRPr="00F0113F">
              <w:rPr>
                <w:rStyle w:val="screenelement"/>
                <w:sz w:val="16"/>
              </w:rPr>
              <w:t>Current Settings Type for Company Codes</w:t>
            </w:r>
            <w:r w:rsidRPr="00F0113F">
              <w:rPr>
                <w:sz w:val="16"/>
              </w:rPr>
              <w:t xml:space="preserve"> field.</w:t>
            </w:r>
          </w:p>
        </w:tc>
        <w:tc>
          <w:tcPr>
            <w:tcW w:w="0" w:type="auto"/>
          </w:tcPr>
          <w:p w:rsidR="005E34E3" w:rsidRPr="00F0113F" w:rsidRDefault="00F0113F">
            <w:pPr>
              <w:rPr>
                <w:sz w:val="16"/>
              </w:rPr>
            </w:pPr>
            <w:r w:rsidRPr="00F0113F">
              <w:rPr>
                <w:sz w:val="16"/>
              </w:rPr>
              <w:t xml:space="preserve">The </w:t>
            </w:r>
            <w:r w:rsidRPr="00F0113F">
              <w:rPr>
                <w:rStyle w:val="screenelement"/>
                <w:sz w:val="16"/>
              </w:rPr>
              <w:t>Edit Write Restrictions for Current Settings Type for Company Codes</w:t>
            </w:r>
            <w:r w:rsidRPr="00F0113F">
              <w:rPr>
                <w:sz w:val="16"/>
              </w:rPr>
              <w:t xml:space="preserve"> dialog box is displayed.</w:t>
            </w:r>
          </w:p>
        </w:tc>
        <w:tc>
          <w:tcPr>
            <w:tcW w:w="0" w:type="auto"/>
          </w:tcPr>
          <w:p w:rsidR="00F0113F" w:rsidRPr="00F0113F" w:rsidRDefault="00F0113F">
            <w:pPr>
              <w:rPr>
                <w:sz w:val="16"/>
              </w:rPr>
            </w:pPr>
          </w:p>
        </w:tc>
      </w:tr>
      <w:tr w:rsidR="005E34E3" w:rsidRPr="00F0113F" w:rsidTr="00F0113F">
        <w:tc>
          <w:tcPr>
            <w:tcW w:w="0" w:type="auto"/>
          </w:tcPr>
          <w:p w:rsidR="005E34E3" w:rsidRPr="00F0113F" w:rsidRDefault="00F0113F">
            <w:pPr>
              <w:rPr>
                <w:sz w:val="16"/>
              </w:rPr>
            </w:pPr>
            <w:r w:rsidRPr="00F0113F">
              <w:rPr>
                <w:sz w:val="16"/>
              </w:rPr>
              <w:t>9</w:t>
            </w:r>
          </w:p>
        </w:tc>
        <w:tc>
          <w:tcPr>
            <w:tcW w:w="0" w:type="auto"/>
          </w:tcPr>
          <w:p w:rsidR="005E34E3" w:rsidRPr="00F0113F" w:rsidRDefault="00F0113F">
            <w:pPr>
              <w:rPr>
                <w:sz w:val="16"/>
              </w:rPr>
            </w:pPr>
            <w:r w:rsidRPr="00F0113F">
              <w:rPr>
                <w:rStyle w:val="bold"/>
                <w:sz w:val="16"/>
              </w:rPr>
              <w:t>Restrictions</w:t>
            </w:r>
          </w:p>
        </w:tc>
        <w:tc>
          <w:tcPr>
            <w:tcW w:w="0" w:type="auto"/>
          </w:tcPr>
          <w:p w:rsidR="005E34E3" w:rsidRPr="00F0113F" w:rsidRDefault="00F0113F">
            <w:pPr>
              <w:rPr>
                <w:sz w:val="16"/>
              </w:rPr>
            </w:pPr>
            <w:r w:rsidRPr="00F0113F">
              <w:rPr>
                <w:sz w:val="16"/>
              </w:rPr>
              <w:t xml:space="preserve">Select the following checkboxes and choose </w:t>
            </w:r>
            <w:r w:rsidRPr="00F0113F">
              <w:rPr>
                <w:rStyle w:val="screenelement"/>
                <w:sz w:val="16"/>
              </w:rPr>
              <w:t>OK</w:t>
            </w:r>
            <w:r w:rsidRPr="00F0113F">
              <w:rPr>
                <w:sz w:val="16"/>
              </w:rPr>
              <w:t>:</w:t>
            </w:r>
          </w:p>
          <w:p w:rsidR="005E34E3" w:rsidRPr="00F0113F" w:rsidRDefault="00F0113F">
            <w:pPr>
              <w:pStyle w:val="listpara1"/>
              <w:numPr>
                <w:ilvl w:val="0"/>
                <w:numId w:val="5"/>
              </w:numPr>
              <w:rPr>
                <w:sz w:val="16"/>
              </w:rPr>
            </w:pPr>
            <w:r w:rsidRPr="00F0113F">
              <w:rPr>
                <w:sz w:val="16"/>
              </w:rPr>
              <w:t>01 Authorization to Automate Reprocessing Rules</w:t>
            </w:r>
          </w:p>
          <w:p w:rsidR="005E34E3" w:rsidRPr="00F0113F" w:rsidRDefault="00F0113F">
            <w:pPr>
              <w:pStyle w:val="listpara1"/>
              <w:numPr>
                <w:ilvl w:val="0"/>
                <w:numId w:val="3"/>
              </w:numPr>
              <w:rPr>
                <w:sz w:val="16"/>
              </w:rPr>
            </w:pPr>
            <w:r w:rsidRPr="00F0113F">
              <w:rPr>
                <w:sz w:val="16"/>
              </w:rPr>
              <w:t xml:space="preserve">02 </w:t>
            </w:r>
            <w:r w:rsidRPr="00F0113F">
              <w:rPr>
                <w:sz w:val="16"/>
              </w:rPr>
              <w:t>Authorization to Share Reprocessing Rules</w:t>
            </w:r>
          </w:p>
          <w:p w:rsidR="005E34E3" w:rsidRPr="00F0113F" w:rsidRDefault="00F0113F">
            <w:pPr>
              <w:pStyle w:val="listpara1"/>
              <w:numPr>
                <w:ilvl w:val="0"/>
                <w:numId w:val="3"/>
              </w:numPr>
              <w:rPr>
                <w:sz w:val="16"/>
              </w:rPr>
            </w:pPr>
            <w:r w:rsidRPr="00F0113F">
              <w:rPr>
                <w:sz w:val="16"/>
              </w:rPr>
              <w:t>03 Authorization to Use Template for Reprocessing Rules</w:t>
            </w:r>
          </w:p>
        </w:tc>
        <w:tc>
          <w:tcPr>
            <w:tcW w:w="0" w:type="auto"/>
          </w:tcPr>
          <w:p w:rsidR="005E34E3" w:rsidRPr="00F0113F" w:rsidRDefault="005E34E3">
            <w:pPr>
              <w:rPr>
                <w:sz w:val="16"/>
              </w:rPr>
            </w:pPr>
          </w:p>
        </w:tc>
        <w:tc>
          <w:tcPr>
            <w:tcW w:w="0" w:type="auto"/>
          </w:tcPr>
          <w:p w:rsidR="00F0113F" w:rsidRPr="00F0113F" w:rsidRDefault="00F0113F">
            <w:pPr>
              <w:rPr>
                <w:sz w:val="16"/>
              </w:rPr>
            </w:pPr>
          </w:p>
        </w:tc>
      </w:tr>
      <w:tr w:rsidR="005E34E3" w:rsidRPr="00F0113F" w:rsidTr="00F0113F">
        <w:tc>
          <w:tcPr>
            <w:tcW w:w="0" w:type="auto"/>
          </w:tcPr>
          <w:p w:rsidR="005E34E3" w:rsidRPr="00F0113F" w:rsidRDefault="00F0113F">
            <w:pPr>
              <w:rPr>
                <w:sz w:val="16"/>
              </w:rPr>
            </w:pPr>
            <w:r w:rsidRPr="00F0113F">
              <w:rPr>
                <w:sz w:val="16"/>
              </w:rPr>
              <w:t>10</w:t>
            </w:r>
          </w:p>
        </w:tc>
        <w:tc>
          <w:tcPr>
            <w:tcW w:w="0" w:type="auto"/>
          </w:tcPr>
          <w:p w:rsidR="005E34E3" w:rsidRPr="00F0113F" w:rsidRDefault="00F0113F">
            <w:pPr>
              <w:rPr>
                <w:sz w:val="16"/>
              </w:rPr>
            </w:pPr>
            <w:r w:rsidRPr="00F0113F">
              <w:rPr>
                <w:rStyle w:val="bold"/>
                <w:sz w:val="16"/>
              </w:rPr>
              <w:t>Back</w:t>
            </w:r>
          </w:p>
        </w:tc>
        <w:tc>
          <w:tcPr>
            <w:tcW w:w="0" w:type="auto"/>
          </w:tcPr>
          <w:p w:rsidR="005E34E3" w:rsidRPr="00F0113F" w:rsidRDefault="00F0113F">
            <w:pPr>
              <w:rPr>
                <w:sz w:val="16"/>
              </w:rPr>
            </w:pPr>
            <w:r w:rsidRPr="00F0113F">
              <w:rPr>
                <w:sz w:val="16"/>
              </w:rPr>
              <w:t xml:space="preserve">Choose </w:t>
            </w:r>
            <w:r w:rsidRPr="00F0113F">
              <w:rPr>
                <w:rStyle w:val="screenelement"/>
                <w:sz w:val="16"/>
              </w:rPr>
              <w:t>Back</w:t>
            </w:r>
            <w:r w:rsidRPr="00F0113F">
              <w:rPr>
                <w:sz w:val="16"/>
              </w:rPr>
              <w:t>.</w:t>
            </w:r>
          </w:p>
        </w:tc>
        <w:tc>
          <w:tcPr>
            <w:tcW w:w="0" w:type="auto"/>
          </w:tcPr>
          <w:p w:rsidR="005E34E3" w:rsidRPr="00F0113F" w:rsidRDefault="005E34E3">
            <w:pPr>
              <w:rPr>
                <w:sz w:val="16"/>
              </w:rPr>
            </w:pPr>
          </w:p>
        </w:tc>
        <w:tc>
          <w:tcPr>
            <w:tcW w:w="0" w:type="auto"/>
          </w:tcPr>
          <w:p w:rsidR="00F0113F" w:rsidRPr="00F0113F" w:rsidRDefault="00F0113F">
            <w:pPr>
              <w:rPr>
                <w:sz w:val="16"/>
              </w:rPr>
            </w:pPr>
          </w:p>
        </w:tc>
      </w:tr>
      <w:tr w:rsidR="005E34E3" w:rsidRPr="00F0113F" w:rsidTr="00F0113F">
        <w:tc>
          <w:tcPr>
            <w:tcW w:w="0" w:type="auto"/>
          </w:tcPr>
          <w:p w:rsidR="005E34E3" w:rsidRPr="00F0113F" w:rsidRDefault="00F0113F">
            <w:pPr>
              <w:rPr>
                <w:sz w:val="16"/>
              </w:rPr>
            </w:pPr>
            <w:r w:rsidRPr="00F0113F">
              <w:rPr>
                <w:sz w:val="16"/>
              </w:rPr>
              <w:t>11</w:t>
            </w:r>
          </w:p>
        </w:tc>
        <w:tc>
          <w:tcPr>
            <w:tcW w:w="0" w:type="auto"/>
          </w:tcPr>
          <w:p w:rsidR="005E34E3" w:rsidRPr="00F0113F" w:rsidRDefault="00F0113F">
            <w:pPr>
              <w:rPr>
                <w:sz w:val="16"/>
              </w:rPr>
            </w:pPr>
            <w:r w:rsidRPr="00F0113F">
              <w:rPr>
                <w:rStyle w:val="bold"/>
                <w:sz w:val="16"/>
              </w:rPr>
              <w:t>Save</w:t>
            </w:r>
          </w:p>
        </w:tc>
        <w:tc>
          <w:tcPr>
            <w:tcW w:w="0" w:type="auto"/>
          </w:tcPr>
          <w:p w:rsidR="005E34E3" w:rsidRPr="00F0113F" w:rsidRDefault="00F0113F">
            <w:pPr>
              <w:rPr>
                <w:sz w:val="16"/>
              </w:rPr>
            </w:pPr>
            <w:r w:rsidRPr="00F0113F">
              <w:rPr>
                <w:sz w:val="16"/>
              </w:rPr>
              <w:t xml:space="preserve">Choose </w:t>
            </w:r>
            <w:r w:rsidRPr="00F0113F">
              <w:rPr>
                <w:rStyle w:val="screenelement"/>
                <w:sz w:val="16"/>
              </w:rPr>
              <w:t>Save</w:t>
            </w:r>
            <w:r w:rsidRPr="00F0113F">
              <w:rPr>
                <w:sz w:val="16"/>
              </w:rPr>
              <w:t>.</w:t>
            </w:r>
          </w:p>
        </w:tc>
        <w:tc>
          <w:tcPr>
            <w:tcW w:w="0" w:type="auto"/>
          </w:tcPr>
          <w:p w:rsidR="005E34E3" w:rsidRPr="00F0113F" w:rsidRDefault="00F0113F">
            <w:pPr>
              <w:rPr>
                <w:sz w:val="16"/>
              </w:rPr>
            </w:pPr>
            <w:r w:rsidRPr="00F0113F">
              <w:rPr>
                <w:sz w:val="16"/>
              </w:rPr>
              <w:t>Authorizations are saved to the role.</w:t>
            </w:r>
          </w:p>
        </w:tc>
        <w:tc>
          <w:tcPr>
            <w:tcW w:w="0" w:type="auto"/>
          </w:tcPr>
          <w:p w:rsidR="00F0113F" w:rsidRPr="00F0113F" w:rsidRDefault="00F0113F">
            <w:pPr>
              <w:rPr>
                <w:sz w:val="16"/>
              </w:rPr>
            </w:pPr>
          </w:p>
        </w:tc>
      </w:tr>
    </w:tbl>
    <w:p w:rsidR="005E34E3" w:rsidRDefault="00F0113F">
      <w:pPr>
        <w:pStyle w:val="Heading1"/>
      </w:pPr>
      <w:bookmarkStart w:id="16" w:name="unique_7"/>
      <w:bookmarkStart w:id="17" w:name="_Toc232832108"/>
      <w:r>
        <w:lastRenderedPageBreak/>
        <w:t>Overview Table</w:t>
      </w:r>
      <w:bookmarkEnd w:id="16"/>
      <w:bookmarkEnd w:id="17"/>
    </w:p>
    <w:tbl>
      <w:tblPr>
        <w:tblStyle w:val="SAPNote"/>
        <w:tblW w:w="4975" w:type="pct"/>
        <w:tblLook w:val="0600" w:firstRow="0" w:lastRow="0" w:firstColumn="0" w:lastColumn="0" w:noHBand="1" w:noVBand="1"/>
      </w:tblPr>
      <w:tblGrid>
        <w:gridCol w:w="14195"/>
      </w:tblGrid>
      <w:tr w:rsidR="005E34E3" w:rsidTr="00F0113F">
        <w:tc>
          <w:tcPr>
            <w:tcW w:w="0" w:type="auto"/>
          </w:tcPr>
          <w:p w:rsidR="00F0113F" w:rsidRDefault="00F0113F">
            <w:r>
              <w:rPr>
                <w:rStyle w:val="bold"/>
              </w:rPr>
              <w:t xml:space="preserve">Note </w:t>
            </w:r>
            <w:r>
              <w:t xml:space="preserve">If your system administrator has enabled </w:t>
            </w:r>
            <w:r>
              <w:t>spaces and pages on the SAP Fiori launchpad, the homepage will only contain the essential apps for performing the typical tasks of a business role.</w:t>
            </w:r>
          </w:p>
          <w:p w:rsidR="00F0113F" w:rsidRDefault="00F0113F">
            <w:r>
              <w:t>You can find all other (searchable) apps not included on the homepage using the search bar (</w:t>
            </w:r>
            <w:hyperlink r:id="rId10" w:history="1">
              <w:r>
                <w:rPr>
                  <w:rStyle w:val="underline"/>
                </w:rPr>
                <w:t>2434549</w:t>
              </w:r>
            </w:hyperlink>
            <w:r>
              <w:t>).</w:t>
            </w:r>
          </w:p>
          <w:p w:rsidR="005E34E3" w:rsidRDefault="00F0113F">
            <w:r>
              <w:t xml:space="preserve">If you want to personalize the homepage and include the hidden apps, navigate to your user profile and choose </w:t>
            </w:r>
            <w:r>
              <w:rPr>
                <w:rStyle w:val="screenelement"/>
              </w:rPr>
              <w:t>App Finder</w:t>
            </w:r>
            <w:r>
              <w:t>.</w:t>
            </w:r>
          </w:p>
        </w:tc>
      </w:tr>
    </w:tbl>
    <w:p w:rsidR="00F0113F" w:rsidRDefault="00F0113F">
      <w:pPr>
        <w:spacing w:before="0" w:after="0"/>
        <w:rPr>
          <w:rFonts w:eastAsia="SimSun"/>
          <w:b/>
          <w:bCs/>
          <w:vanish/>
          <w:sz w:val="32"/>
          <w:szCs w:val="32"/>
          <w:u w:val="single"/>
        </w:rPr>
      </w:pPr>
    </w:p>
    <w:tbl>
      <w:tblPr>
        <w:tblStyle w:val="SAPStandardTable"/>
        <w:tblW w:w="5000" w:type="pct"/>
        <w:tblInd w:w="3" w:type="dxa"/>
        <w:tblLook w:val="0620" w:firstRow="1" w:lastRow="0" w:firstColumn="0" w:lastColumn="0" w:noHBand="1" w:noVBand="1"/>
      </w:tblPr>
      <w:tblGrid>
        <w:gridCol w:w="3657"/>
        <w:gridCol w:w="4078"/>
        <w:gridCol w:w="4215"/>
        <w:gridCol w:w="2354"/>
      </w:tblGrid>
      <w:tr w:rsidR="005E34E3" w:rsidRPr="00F0113F" w:rsidTr="00F0113F">
        <w:trPr>
          <w:cnfStyle w:val="100000000000" w:firstRow="1" w:lastRow="0" w:firstColumn="0" w:lastColumn="0" w:oddVBand="0" w:evenVBand="0" w:oddHBand="0" w:evenHBand="0" w:firstRowFirstColumn="0" w:firstRowLastColumn="0" w:lastRowFirstColumn="0" w:lastRowLastColumn="0"/>
        </w:trPr>
        <w:tc>
          <w:tcPr>
            <w:tcW w:w="0" w:type="auto"/>
          </w:tcPr>
          <w:p w:rsidR="005E34E3" w:rsidRPr="00F0113F" w:rsidRDefault="00F0113F">
            <w:pPr>
              <w:pStyle w:val="boldparagraph"/>
              <w:rPr>
                <w:sz w:val="16"/>
              </w:rPr>
            </w:pPr>
            <w:r w:rsidRPr="00F0113F">
              <w:rPr>
                <w:sz w:val="16"/>
              </w:rPr>
              <w:t>Process Step</w:t>
            </w:r>
          </w:p>
        </w:tc>
        <w:tc>
          <w:tcPr>
            <w:tcW w:w="0" w:type="auto"/>
          </w:tcPr>
          <w:p w:rsidR="005E34E3" w:rsidRPr="00F0113F" w:rsidRDefault="00F0113F">
            <w:pPr>
              <w:pStyle w:val="boldparagraph"/>
              <w:rPr>
                <w:sz w:val="16"/>
              </w:rPr>
            </w:pPr>
            <w:r w:rsidRPr="00F0113F">
              <w:rPr>
                <w:sz w:val="16"/>
              </w:rPr>
              <w:t>Business Role</w:t>
            </w:r>
          </w:p>
        </w:tc>
        <w:tc>
          <w:tcPr>
            <w:tcW w:w="0" w:type="auto"/>
          </w:tcPr>
          <w:p w:rsidR="005E34E3" w:rsidRPr="00F0113F" w:rsidRDefault="00F0113F">
            <w:pPr>
              <w:pStyle w:val="boldparagraph"/>
              <w:rPr>
                <w:sz w:val="16"/>
              </w:rPr>
            </w:pPr>
            <w:r w:rsidRPr="00F0113F">
              <w:rPr>
                <w:sz w:val="16"/>
              </w:rPr>
              <w:t>App/Transaction</w:t>
            </w:r>
          </w:p>
        </w:tc>
        <w:tc>
          <w:tcPr>
            <w:tcW w:w="0" w:type="auto"/>
          </w:tcPr>
          <w:p w:rsidR="005E34E3" w:rsidRPr="00F0113F" w:rsidRDefault="00F0113F">
            <w:pPr>
              <w:pStyle w:val="boldparagraph"/>
              <w:rPr>
                <w:sz w:val="16"/>
              </w:rPr>
            </w:pPr>
            <w:r w:rsidRPr="00F0113F">
              <w:rPr>
                <w:sz w:val="16"/>
              </w:rPr>
              <w:t>Expected Results</w:t>
            </w:r>
          </w:p>
        </w:tc>
      </w:tr>
      <w:tr w:rsidR="005E34E3" w:rsidRPr="00F0113F" w:rsidTr="00F0113F">
        <w:tc>
          <w:tcPr>
            <w:tcW w:w="0" w:type="auto"/>
          </w:tcPr>
          <w:p w:rsidR="005E34E3" w:rsidRPr="00F0113F" w:rsidRDefault="00F0113F">
            <w:pPr>
              <w:rPr>
                <w:sz w:val="16"/>
              </w:rPr>
            </w:pPr>
            <w:hyperlink r:id="rId11" w:history="1">
              <w:r w:rsidRPr="00F0113F">
                <w:rPr>
                  <w:sz w:val="16"/>
                </w:rPr>
                <w:t xml:space="preserve">Process Bank Statement Items </w:t>
              </w:r>
            </w:hyperlink>
            <w:r w:rsidRPr="00F0113F">
              <w:rPr>
                <w:sz w:val="16"/>
              </w:rPr>
              <w:t xml:space="preserve">  [page ] </w:t>
            </w:r>
            <w:r w:rsidRPr="00F0113F">
              <w:rPr>
                <w:sz w:val="16"/>
              </w:rPr>
              <w:fldChar w:fldCharType="begin"/>
            </w:r>
            <w:r w:rsidRPr="00F0113F">
              <w:rPr>
                <w:sz w:val="16"/>
              </w:rPr>
              <w:instrText xml:space="preserve"> PAGEREF unique_8 </w:instrText>
            </w:r>
            <w:r w:rsidRPr="00F0113F">
              <w:rPr>
                <w:sz w:val="16"/>
              </w:rPr>
              <w:fldChar w:fldCharType="separate"/>
            </w:r>
            <w:r>
              <w:rPr>
                <w:noProof/>
                <w:sz w:val="16"/>
              </w:rPr>
              <w:t>7</w:t>
            </w:r>
            <w:r w:rsidRPr="00F0113F">
              <w:rPr>
                <w:sz w:val="16"/>
              </w:rPr>
              <w:fldChar w:fldCharType="end"/>
            </w:r>
          </w:p>
        </w:tc>
        <w:tc>
          <w:tcPr>
            <w:tcW w:w="0" w:type="auto"/>
          </w:tcPr>
          <w:p w:rsidR="005E34E3" w:rsidRPr="00F0113F" w:rsidRDefault="00F0113F">
            <w:pPr>
              <w:rPr>
                <w:sz w:val="16"/>
              </w:rPr>
            </w:pPr>
            <w:r w:rsidRPr="00F0113F">
              <w:rPr>
                <w:sz w:val="16"/>
              </w:rPr>
              <w:t xml:space="preserve">Refer to the Accounts Receivable (J59) test script, section </w:t>
            </w:r>
            <w:r w:rsidRPr="00F0113F">
              <w:rPr>
                <w:rStyle w:val="bold"/>
                <w:sz w:val="16"/>
              </w:rPr>
              <w:t>Manage Bank Statement Reprocessing Rules (Optional)</w:t>
            </w:r>
            <w:r w:rsidRPr="00F0113F">
              <w:rPr>
                <w:sz w:val="16"/>
              </w:rPr>
              <w:t>.</w:t>
            </w:r>
          </w:p>
        </w:tc>
        <w:tc>
          <w:tcPr>
            <w:tcW w:w="0" w:type="auto"/>
          </w:tcPr>
          <w:p w:rsidR="005E34E3" w:rsidRPr="00F0113F" w:rsidRDefault="00F0113F">
            <w:pPr>
              <w:rPr>
                <w:sz w:val="16"/>
              </w:rPr>
            </w:pPr>
            <w:r w:rsidRPr="00F0113F">
              <w:rPr>
                <w:sz w:val="16"/>
              </w:rPr>
              <w:t xml:space="preserve">Refer to the Accounts Receivable (J59) test script, section </w:t>
            </w:r>
            <w:r w:rsidRPr="00F0113F">
              <w:rPr>
                <w:rStyle w:val="bold"/>
                <w:sz w:val="16"/>
              </w:rPr>
              <w:t>Manage Bank Statement Reprocessing Rules (Optional)</w:t>
            </w:r>
            <w:r w:rsidRPr="00F0113F">
              <w:rPr>
                <w:sz w:val="16"/>
              </w:rPr>
              <w:t>.</w:t>
            </w:r>
          </w:p>
        </w:tc>
        <w:tc>
          <w:tcPr>
            <w:tcW w:w="0" w:type="auto"/>
          </w:tcPr>
          <w:p w:rsidR="005E34E3" w:rsidRPr="00F0113F" w:rsidRDefault="00F0113F">
            <w:pPr>
              <w:rPr>
                <w:sz w:val="16"/>
              </w:rPr>
            </w:pPr>
            <w:r w:rsidRPr="00F0113F">
              <w:rPr>
                <w:sz w:val="16"/>
              </w:rPr>
              <w:t>You reprocessed the bank statement items.</w:t>
            </w:r>
          </w:p>
        </w:tc>
      </w:tr>
      <w:tr w:rsidR="005E34E3" w:rsidRPr="00F0113F" w:rsidTr="00F0113F">
        <w:tc>
          <w:tcPr>
            <w:tcW w:w="0" w:type="auto"/>
          </w:tcPr>
          <w:p w:rsidR="005E34E3" w:rsidRPr="00F0113F" w:rsidRDefault="00F0113F">
            <w:pPr>
              <w:rPr>
                <w:sz w:val="16"/>
              </w:rPr>
            </w:pPr>
            <w:hyperlink r:id="rId12" w:history="1">
              <w:r w:rsidRPr="00F0113F">
                <w:rPr>
                  <w:sz w:val="16"/>
                </w:rPr>
                <w:t xml:space="preserve">Schedule Accounts Receivable Jobs – Create </w:t>
              </w:r>
              <w:r w:rsidRPr="00F0113F">
                <w:rPr>
                  <w:sz w:val="16"/>
                </w:rPr>
                <w:t>Templates for Bank Statement Processing Rules</w:t>
              </w:r>
            </w:hyperlink>
            <w:r w:rsidRPr="00F0113F">
              <w:rPr>
                <w:sz w:val="16"/>
              </w:rPr>
              <w:t xml:space="preserve">  [page ] </w:t>
            </w:r>
            <w:r w:rsidRPr="00F0113F">
              <w:rPr>
                <w:sz w:val="16"/>
              </w:rPr>
              <w:fldChar w:fldCharType="begin"/>
            </w:r>
            <w:r w:rsidRPr="00F0113F">
              <w:rPr>
                <w:sz w:val="16"/>
              </w:rPr>
              <w:instrText xml:space="preserve"> PAGEREF unique_9 </w:instrText>
            </w:r>
            <w:r w:rsidRPr="00F0113F">
              <w:rPr>
                <w:sz w:val="16"/>
              </w:rPr>
              <w:fldChar w:fldCharType="separate"/>
            </w:r>
            <w:r>
              <w:rPr>
                <w:noProof/>
                <w:sz w:val="16"/>
              </w:rPr>
              <w:t>7</w:t>
            </w:r>
            <w:r w:rsidRPr="00F0113F">
              <w:rPr>
                <w:sz w:val="16"/>
              </w:rPr>
              <w:fldChar w:fldCharType="end"/>
            </w:r>
          </w:p>
        </w:tc>
        <w:tc>
          <w:tcPr>
            <w:tcW w:w="0" w:type="auto"/>
          </w:tcPr>
          <w:p w:rsidR="005E34E3" w:rsidRPr="00F0113F" w:rsidRDefault="00F0113F">
            <w:pPr>
              <w:rPr>
                <w:sz w:val="16"/>
              </w:rPr>
            </w:pPr>
            <w:r w:rsidRPr="00F0113F">
              <w:rPr>
                <w:sz w:val="16"/>
              </w:rPr>
              <w:t>Accounts Receivable Accountant</w:t>
            </w:r>
          </w:p>
        </w:tc>
        <w:tc>
          <w:tcPr>
            <w:tcW w:w="0" w:type="auto"/>
          </w:tcPr>
          <w:p w:rsidR="005E34E3" w:rsidRPr="00F0113F" w:rsidRDefault="00F0113F">
            <w:pPr>
              <w:rPr>
                <w:sz w:val="16"/>
              </w:rPr>
            </w:pPr>
            <w:r w:rsidRPr="00F0113F">
              <w:rPr>
                <w:rStyle w:val="screenelement"/>
                <w:sz w:val="16"/>
              </w:rPr>
              <w:t>Schedule Accounts Receivable Jobs</w:t>
            </w:r>
            <w:r w:rsidRPr="00F0113F">
              <w:rPr>
                <w:sz w:val="16"/>
              </w:rPr>
              <w:t xml:space="preserve"> </w:t>
            </w:r>
            <w:r w:rsidRPr="00F0113F">
              <w:rPr>
                <w:rStyle w:val="CourierNew"/>
                <w:sz w:val="16"/>
              </w:rPr>
              <w:t>(F2366)</w:t>
            </w:r>
          </w:p>
        </w:tc>
        <w:tc>
          <w:tcPr>
            <w:tcW w:w="0" w:type="auto"/>
          </w:tcPr>
          <w:p w:rsidR="005E34E3" w:rsidRPr="00F0113F" w:rsidRDefault="00F0113F">
            <w:pPr>
              <w:rPr>
                <w:sz w:val="16"/>
              </w:rPr>
            </w:pPr>
            <w:r w:rsidRPr="00F0113F">
              <w:rPr>
                <w:sz w:val="16"/>
              </w:rPr>
              <w:t>You created templates for bank statement reprocessing rules.</w:t>
            </w:r>
          </w:p>
        </w:tc>
      </w:tr>
    </w:tbl>
    <w:p w:rsidR="005E34E3" w:rsidRDefault="00F0113F">
      <w:pPr>
        <w:pStyle w:val="Heading1"/>
      </w:pPr>
      <w:bookmarkStart w:id="18" w:name="unique_10"/>
      <w:bookmarkStart w:id="19" w:name="_Toc232832109"/>
      <w:r>
        <w:lastRenderedPageBreak/>
        <w:t>Test Procedures</w:t>
      </w:r>
      <w:bookmarkEnd w:id="18"/>
      <w:bookmarkEnd w:id="19"/>
    </w:p>
    <w:p w:rsidR="005E34E3" w:rsidRDefault="00F0113F">
      <w:r>
        <w:t>This section describes test procedures for each process step that belongs to this scope item.</w:t>
      </w:r>
    </w:p>
    <w:p w:rsidR="005E34E3" w:rsidRDefault="00F0113F">
      <w:pPr>
        <w:pStyle w:val="Heading2"/>
      </w:pPr>
      <w:bookmarkStart w:id="20" w:name="unique_8"/>
      <w:bookmarkStart w:id="21" w:name="_Toc232832110"/>
      <w:r>
        <w:t>Process Bank Statement Items</w:t>
      </w:r>
      <w:bookmarkEnd w:id="20"/>
      <w:bookmarkEnd w:id="21"/>
    </w:p>
    <w:p w:rsidR="005E34E3" w:rsidRDefault="00F0113F">
      <w:pPr>
        <w:pStyle w:val="sectiontitle"/>
      </w:pPr>
      <w:r>
        <w:t>Test Administration</w:t>
      </w:r>
    </w:p>
    <w:p w:rsidR="005E34E3" w:rsidRDefault="00F0113F">
      <w:r>
        <w:t>Customer project: Fill in the project-specific parts.</w:t>
      </w:r>
    </w:p>
    <w:p w:rsidR="005E34E3" w:rsidRDefault="005E34E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E34E3" w:rsidRPr="00F0113F" w:rsidTr="00F0113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5E34E3" w:rsidRPr="00F0113F" w:rsidRDefault="00F0113F">
            <w:pPr>
              <w:rPr>
                <w:sz w:val="12"/>
              </w:rPr>
            </w:pPr>
            <w:r w:rsidRPr="00F0113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E34E3" w:rsidRPr="00F0113F" w:rsidRDefault="00F0113F">
            <w:pPr>
              <w:rPr>
                <w:sz w:val="12"/>
              </w:rPr>
            </w:pPr>
            <w:r w:rsidRPr="00F0113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E34E3" w:rsidRPr="00F0113F" w:rsidRDefault="00F0113F">
            <w:pPr>
              <w:rPr>
                <w:sz w:val="12"/>
              </w:rPr>
            </w:pPr>
            <w:r w:rsidRPr="00F0113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0113F" w:rsidRPr="00F0113F" w:rsidRDefault="00F0113F">
            <w:pPr>
              <w:rPr>
                <w:sz w:val="12"/>
              </w:rPr>
            </w:pPr>
          </w:p>
        </w:tc>
      </w:tr>
      <w:tr w:rsidR="005E34E3" w:rsidRPr="00F0113F" w:rsidTr="00F0113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E34E3" w:rsidRPr="00F0113F" w:rsidRDefault="00F0113F">
            <w:pPr>
              <w:rPr>
                <w:sz w:val="12"/>
              </w:rPr>
            </w:pPr>
            <w:r w:rsidRPr="00F0113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0113F" w:rsidRPr="00F0113F" w:rsidRDefault="00F011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E34E3" w:rsidRPr="00F0113F" w:rsidRDefault="00F0113F">
            <w:pPr>
              <w:rPr>
                <w:sz w:val="12"/>
              </w:rPr>
            </w:pPr>
            <w:r w:rsidRPr="00F0113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0113F" w:rsidRPr="00F0113F" w:rsidRDefault="00F0113F">
            <w:pPr>
              <w:rPr>
                <w:sz w:val="12"/>
              </w:rPr>
            </w:pPr>
          </w:p>
        </w:tc>
      </w:tr>
      <w:tr w:rsidR="005E34E3" w:rsidRPr="00F0113F" w:rsidTr="00F0113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E34E3" w:rsidRPr="00F0113F" w:rsidRDefault="00F0113F">
            <w:pPr>
              <w:rPr>
                <w:sz w:val="12"/>
              </w:rPr>
            </w:pPr>
            <w:r w:rsidRPr="00F0113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0113F" w:rsidRPr="00F0113F" w:rsidRDefault="00F011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E34E3" w:rsidRPr="00F0113F" w:rsidRDefault="00F0113F">
            <w:pPr>
              <w:rPr>
                <w:sz w:val="12"/>
              </w:rPr>
            </w:pPr>
            <w:r w:rsidRPr="00F0113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5E34E3" w:rsidRPr="00F0113F" w:rsidRDefault="00F0113F">
            <w:pPr>
              <w:rPr>
                <w:sz w:val="12"/>
              </w:rPr>
            </w:pPr>
            <w:r w:rsidRPr="00F0113F">
              <w:rPr>
                <w:rStyle w:val="userinput"/>
                <w:sz w:val="12"/>
              </w:rPr>
              <w:t>&lt;State the Service Provider, Customer or Joint Service Provider and Customer&gt;</w:t>
            </w:r>
          </w:p>
        </w:tc>
      </w:tr>
    </w:tbl>
    <w:p w:rsidR="005E34E3" w:rsidRDefault="00F0113F">
      <w:pPr>
        <w:pStyle w:val="sectiontitle"/>
      </w:pPr>
      <w:r>
        <w:t>Prerequisites</w:t>
      </w:r>
    </w:p>
    <w:p w:rsidR="00F0113F" w:rsidRDefault="00F0113F">
      <w:r>
        <w:t>If this scope item is active, the processing run on the uncompleted or open bank statement items is started automatically after the initial posting. The processing is based on the processing rules that you must maintain beforehand.</w:t>
      </w:r>
    </w:p>
    <w:p w:rsidR="005E34E3" w:rsidRDefault="00F0113F">
      <w:r>
        <w:t xml:space="preserve">If this scope item isn't active, see the Accounts Receivable (J59) scope item, section </w:t>
      </w:r>
      <w:r>
        <w:rPr>
          <w:rStyle w:val="italic"/>
        </w:rPr>
        <w:t>Process Bank Statement Items</w:t>
      </w:r>
      <w:r>
        <w:t xml:space="preserve"> for instructions on manual bank statement processing.</w:t>
      </w:r>
    </w:p>
    <w:p w:rsidR="005E34E3" w:rsidRDefault="00F0113F">
      <w:pPr>
        <w:pStyle w:val="sectiontitle"/>
      </w:pPr>
      <w:r>
        <w:t>Procedure</w:t>
      </w:r>
    </w:p>
    <w:p w:rsidR="005E34E3" w:rsidRDefault="00F0113F">
      <w:r>
        <w:t xml:space="preserve">For detailed instructions on how to reprocess bank statement items, see the Accounts Receivable (J59) scope item, section </w:t>
      </w:r>
      <w:r>
        <w:rPr>
          <w:rStyle w:val="italic"/>
        </w:rPr>
        <w:t>Manage Bank Statement Processing Rules (Optional)</w:t>
      </w:r>
      <w:r>
        <w:t>.</w:t>
      </w:r>
    </w:p>
    <w:p w:rsidR="005E34E3" w:rsidRDefault="00F0113F">
      <w:pPr>
        <w:pStyle w:val="Heading2"/>
      </w:pPr>
      <w:bookmarkStart w:id="22" w:name="unique_9"/>
      <w:bookmarkStart w:id="23" w:name="_Toc232832111"/>
      <w:r>
        <w:t>Schedule Accounts Receivable Jobs – Create Templates for Bank Statement Processing Rules</w:t>
      </w:r>
      <w:bookmarkEnd w:id="22"/>
      <w:bookmarkEnd w:id="23"/>
    </w:p>
    <w:p w:rsidR="005E34E3" w:rsidRDefault="00F0113F">
      <w:pPr>
        <w:pStyle w:val="sectiontitle"/>
      </w:pPr>
      <w:r>
        <w:t>Test Administration</w:t>
      </w:r>
    </w:p>
    <w:p w:rsidR="005E34E3" w:rsidRDefault="00F0113F">
      <w:r>
        <w:t>Customer project: Fill in the project-specific parts.</w:t>
      </w:r>
    </w:p>
    <w:p w:rsidR="005E34E3" w:rsidRDefault="005E34E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E34E3" w:rsidRPr="00F0113F" w:rsidTr="00F0113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5E34E3" w:rsidRPr="00F0113F" w:rsidRDefault="00F0113F">
            <w:pPr>
              <w:rPr>
                <w:sz w:val="12"/>
              </w:rPr>
            </w:pPr>
            <w:r w:rsidRPr="00F0113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E34E3" w:rsidRPr="00F0113F" w:rsidRDefault="00F0113F">
            <w:pPr>
              <w:rPr>
                <w:sz w:val="12"/>
              </w:rPr>
            </w:pPr>
            <w:r w:rsidRPr="00F0113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E34E3" w:rsidRPr="00F0113F" w:rsidRDefault="00F0113F">
            <w:pPr>
              <w:rPr>
                <w:sz w:val="12"/>
              </w:rPr>
            </w:pPr>
            <w:r w:rsidRPr="00F0113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0113F" w:rsidRPr="00F0113F" w:rsidRDefault="00F0113F">
            <w:pPr>
              <w:rPr>
                <w:sz w:val="12"/>
              </w:rPr>
            </w:pPr>
          </w:p>
        </w:tc>
      </w:tr>
      <w:tr w:rsidR="005E34E3" w:rsidRPr="00F0113F" w:rsidTr="00F0113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E34E3" w:rsidRPr="00F0113F" w:rsidRDefault="00F0113F">
            <w:pPr>
              <w:rPr>
                <w:sz w:val="12"/>
              </w:rPr>
            </w:pPr>
            <w:r w:rsidRPr="00F0113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0113F" w:rsidRPr="00F0113F" w:rsidRDefault="00F011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E34E3" w:rsidRPr="00F0113F" w:rsidRDefault="00F0113F">
            <w:pPr>
              <w:rPr>
                <w:sz w:val="12"/>
              </w:rPr>
            </w:pPr>
            <w:r w:rsidRPr="00F0113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0113F" w:rsidRPr="00F0113F" w:rsidRDefault="00F0113F">
            <w:pPr>
              <w:rPr>
                <w:sz w:val="12"/>
              </w:rPr>
            </w:pPr>
          </w:p>
        </w:tc>
      </w:tr>
      <w:tr w:rsidR="005E34E3" w:rsidRPr="00F0113F" w:rsidTr="00F0113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E34E3" w:rsidRPr="00F0113F" w:rsidRDefault="00F0113F">
            <w:pPr>
              <w:rPr>
                <w:sz w:val="12"/>
              </w:rPr>
            </w:pPr>
            <w:r w:rsidRPr="00F0113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0113F" w:rsidRPr="00F0113F" w:rsidRDefault="00F011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E34E3" w:rsidRPr="00F0113F" w:rsidRDefault="00F0113F">
            <w:pPr>
              <w:rPr>
                <w:sz w:val="12"/>
              </w:rPr>
            </w:pPr>
            <w:r w:rsidRPr="00F0113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5E34E3" w:rsidRPr="00F0113F" w:rsidRDefault="00F0113F">
            <w:pPr>
              <w:rPr>
                <w:sz w:val="12"/>
              </w:rPr>
            </w:pPr>
            <w:r w:rsidRPr="00F0113F">
              <w:rPr>
                <w:rStyle w:val="userinput"/>
                <w:sz w:val="12"/>
              </w:rPr>
              <w:t>&lt;State the Service Provider, Customer or Joint Service Provider and Customer&gt;</w:t>
            </w:r>
          </w:p>
        </w:tc>
      </w:tr>
    </w:tbl>
    <w:p w:rsidR="005E34E3" w:rsidRDefault="00F0113F">
      <w:pPr>
        <w:pStyle w:val="sectiontitle"/>
      </w:pPr>
      <w:r>
        <w:lastRenderedPageBreak/>
        <w:t>Purpose</w:t>
      </w:r>
    </w:p>
    <w:p w:rsidR="005E34E3" w:rsidRDefault="00F0113F">
      <w:r>
        <w:t>This background job creates templates for bank statement processing rules.</w:t>
      </w:r>
    </w:p>
    <w:p w:rsidR="005E34E3" w:rsidRDefault="00F0113F">
      <w:pPr>
        <w:pStyle w:val="sectiontitle"/>
      </w:pPr>
      <w:r>
        <w:t>Prerequisite</w:t>
      </w:r>
    </w:p>
    <w:p w:rsidR="00F0113F" w:rsidRDefault="00F0113F">
      <w:r>
        <w:t xml:space="preserve">Completed bank statements items must be in the system with at least three identical postings for one company code. If not, refer to the Bank </w:t>
      </w:r>
      <w:r>
        <w:t>Integration with File Interface (1EG) scope item to upload bank statement files, or to the Basic Cash Operations (BFB) scope item for manual bank statement creation.</w:t>
      </w:r>
    </w:p>
    <w:p w:rsidR="005E34E3" w:rsidRDefault="00F0113F">
      <w:r>
        <w:t xml:space="preserve">Make sure that the bank statement you created consists of at least three bank </w:t>
      </w:r>
      <w:r>
        <w:t>statement line items. Post these bank statement line items to the same G/L account.</w:t>
      </w:r>
    </w:p>
    <w:tbl>
      <w:tblPr>
        <w:tblStyle w:val="SAPNote"/>
        <w:tblW w:w="4975" w:type="pct"/>
        <w:tblLook w:val="0600" w:firstRow="0" w:lastRow="0" w:firstColumn="0" w:lastColumn="0" w:noHBand="1" w:noVBand="1"/>
      </w:tblPr>
      <w:tblGrid>
        <w:gridCol w:w="14195"/>
      </w:tblGrid>
      <w:tr w:rsidR="005E34E3" w:rsidTr="00F0113F">
        <w:tc>
          <w:tcPr>
            <w:tcW w:w="0" w:type="auto"/>
          </w:tcPr>
          <w:p w:rsidR="005E34E3" w:rsidRDefault="00F0113F">
            <w:r>
              <w:rPr>
                <w:rStyle w:val="bold"/>
              </w:rPr>
              <w:t xml:space="preserve">Note </w:t>
            </w:r>
            <w:r>
              <w:t>The G/L account shouldn't have been used previously for the respective company code.</w:t>
            </w:r>
          </w:p>
        </w:tc>
      </w:tr>
    </w:tbl>
    <w:p w:rsidR="005E34E3" w:rsidRDefault="00F0113F">
      <w:pPr>
        <w:pStyle w:val="sectiontitle"/>
      </w:pPr>
      <w:r>
        <w:t>Procedure</w:t>
      </w:r>
    </w:p>
    <w:tbl>
      <w:tblPr>
        <w:tblStyle w:val="SAPStandardTable"/>
        <w:tblW w:w="5000" w:type="pct"/>
        <w:tblInd w:w="3" w:type="dxa"/>
        <w:tblLook w:val="0620" w:firstRow="1" w:lastRow="0" w:firstColumn="0" w:lastColumn="0" w:noHBand="1" w:noVBand="1"/>
      </w:tblPr>
      <w:tblGrid>
        <w:gridCol w:w="658"/>
        <w:gridCol w:w="1532"/>
        <w:gridCol w:w="7390"/>
        <w:gridCol w:w="3626"/>
        <w:gridCol w:w="1098"/>
      </w:tblGrid>
      <w:tr w:rsidR="005E34E3" w:rsidRPr="00F0113F" w:rsidTr="00F0113F">
        <w:trPr>
          <w:cnfStyle w:val="100000000000" w:firstRow="1" w:lastRow="0" w:firstColumn="0" w:lastColumn="0" w:oddVBand="0" w:evenVBand="0" w:oddHBand="0" w:evenHBand="0" w:firstRowFirstColumn="0" w:firstRowLastColumn="0" w:lastRowFirstColumn="0" w:lastRowLastColumn="0"/>
        </w:trPr>
        <w:tc>
          <w:tcPr>
            <w:tcW w:w="0" w:type="auto"/>
          </w:tcPr>
          <w:p w:rsidR="005E34E3" w:rsidRPr="00F0113F" w:rsidRDefault="00F0113F">
            <w:pPr>
              <w:pStyle w:val="boldparagraph"/>
              <w:rPr>
                <w:sz w:val="16"/>
              </w:rPr>
            </w:pPr>
            <w:r w:rsidRPr="00F0113F">
              <w:rPr>
                <w:rStyle w:val="bold"/>
                <w:sz w:val="16"/>
              </w:rPr>
              <w:t>Test Step #</w:t>
            </w:r>
          </w:p>
        </w:tc>
        <w:tc>
          <w:tcPr>
            <w:tcW w:w="0" w:type="auto"/>
          </w:tcPr>
          <w:p w:rsidR="005E34E3" w:rsidRPr="00F0113F" w:rsidRDefault="00F0113F">
            <w:pPr>
              <w:pStyle w:val="boldparagraph"/>
              <w:rPr>
                <w:sz w:val="16"/>
              </w:rPr>
            </w:pPr>
            <w:r w:rsidRPr="00F0113F">
              <w:rPr>
                <w:rStyle w:val="bold"/>
                <w:sz w:val="16"/>
              </w:rPr>
              <w:t>Test Step Name</w:t>
            </w:r>
          </w:p>
        </w:tc>
        <w:tc>
          <w:tcPr>
            <w:tcW w:w="0" w:type="auto"/>
          </w:tcPr>
          <w:p w:rsidR="005E34E3" w:rsidRPr="00F0113F" w:rsidRDefault="00F0113F">
            <w:pPr>
              <w:pStyle w:val="boldparagraph"/>
              <w:rPr>
                <w:sz w:val="16"/>
              </w:rPr>
            </w:pPr>
            <w:r w:rsidRPr="00F0113F">
              <w:rPr>
                <w:rStyle w:val="bold"/>
                <w:sz w:val="16"/>
              </w:rPr>
              <w:t>Instruction</w:t>
            </w:r>
          </w:p>
        </w:tc>
        <w:tc>
          <w:tcPr>
            <w:tcW w:w="0" w:type="auto"/>
          </w:tcPr>
          <w:p w:rsidR="005E34E3" w:rsidRPr="00F0113F" w:rsidRDefault="00F0113F">
            <w:pPr>
              <w:pStyle w:val="boldparagraph"/>
              <w:rPr>
                <w:sz w:val="16"/>
              </w:rPr>
            </w:pPr>
            <w:r w:rsidRPr="00F0113F">
              <w:rPr>
                <w:rStyle w:val="bold"/>
                <w:sz w:val="16"/>
              </w:rPr>
              <w:t>Expected Result</w:t>
            </w:r>
          </w:p>
        </w:tc>
        <w:tc>
          <w:tcPr>
            <w:tcW w:w="0" w:type="auto"/>
          </w:tcPr>
          <w:p w:rsidR="005E34E3" w:rsidRPr="00F0113F" w:rsidRDefault="00F0113F">
            <w:pPr>
              <w:pStyle w:val="boldparagraph"/>
              <w:rPr>
                <w:sz w:val="16"/>
              </w:rPr>
            </w:pPr>
            <w:r w:rsidRPr="00F0113F">
              <w:rPr>
                <w:rStyle w:val="bold"/>
                <w:sz w:val="16"/>
              </w:rPr>
              <w:t>Pass / Fail / Comment</w:t>
            </w:r>
          </w:p>
        </w:tc>
      </w:tr>
      <w:tr w:rsidR="005E34E3" w:rsidRPr="00F0113F" w:rsidTr="00F0113F">
        <w:tc>
          <w:tcPr>
            <w:tcW w:w="0" w:type="auto"/>
          </w:tcPr>
          <w:p w:rsidR="005E34E3" w:rsidRPr="00F0113F" w:rsidRDefault="00F0113F">
            <w:pPr>
              <w:rPr>
                <w:sz w:val="16"/>
              </w:rPr>
            </w:pPr>
            <w:r w:rsidRPr="00F0113F">
              <w:rPr>
                <w:sz w:val="16"/>
              </w:rPr>
              <w:t>1</w:t>
            </w:r>
          </w:p>
        </w:tc>
        <w:tc>
          <w:tcPr>
            <w:tcW w:w="0" w:type="auto"/>
          </w:tcPr>
          <w:p w:rsidR="005E34E3" w:rsidRPr="00F0113F" w:rsidRDefault="00F0113F">
            <w:pPr>
              <w:rPr>
                <w:sz w:val="16"/>
              </w:rPr>
            </w:pPr>
            <w:r w:rsidRPr="00F0113F">
              <w:rPr>
                <w:rStyle w:val="bold"/>
                <w:sz w:val="16"/>
              </w:rPr>
              <w:t>Log on</w:t>
            </w:r>
          </w:p>
        </w:tc>
        <w:tc>
          <w:tcPr>
            <w:tcW w:w="0" w:type="auto"/>
          </w:tcPr>
          <w:p w:rsidR="005E34E3" w:rsidRPr="00F0113F" w:rsidRDefault="00F0113F">
            <w:pPr>
              <w:rPr>
                <w:sz w:val="16"/>
              </w:rPr>
            </w:pPr>
            <w:r w:rsidRPr="00F0113F">
              <w:rPr>
                <w:sz w:val="16"/>
              </w:rPr>
              <w:t>Log on to the SAP Fiori launchpad as an Accounts Receivable Accountant.</w:t>
            </w:r>
          </w:p>
        </w:tc>
        <w:tc>
          <w:tcPr>
            <w:tcW w:w="0" w:type="auto"/>
          </w:tcPr>
          <w:p w:rsidR="005E34E3" w:rsidRPr="00F0113F" w:rsidRDefault="005E34E3">
            <w:pPr>
              <w:rPr>
                <w:sz w:val="16"/>
              </w:rPr>
            </w:pPr>
          </w:p>
        </w:tc>
        <w:tc>
          <w:tcPr>
            <w:tcW w:w="0" w:type="auto"/>
          </w:tcPr>
          <w:p w:rsidR="00F0113F" w:rsidRPr="00F0113F" w:rsidRDefault="00F0113F">
            <w:pPr>
              <w:rPr>
                <w:sz w:val="16"/>
              </w:rPr>
            </w:pPr>
          </w:p>
        </w:tc>
      </w:tr>
      <w:tr w:rsidR="005E34E3" w:rsidRPr="00F0113F" w:rsidTr="00F0113F">
        <w:tc>
          <w:tcPr>
            <w:tcW w:w="0" w:type="auto"/>
          </w:tcPr>
          <w:p w:rsidR="005E34E3" w:rsidRPr="00F0113F" w:rsidRDefault="00F0113F">
            <w:pPr>
              <w:rPr>
                <w:sz w:val="16"/>
              </w:rPr>
            </w:pPr>
            <w:r w:rsidRPr="00F0113F">
              <w:rPr>
                <w:sz w:val="16"/>
              </w:rPr>
              <w:t>2</w:t>
            </w:r>
          </w:p>
        </w:tc>
        <w:tc>
          <w:tcPr>
            <w:tcW w:w="0" w:type="auto"/>
          </w:tcPr>
          <w:p w:rsidR="005E34E3" w:rsidRPr="00F0113F" w:rsidRDefault="00F0113F">
            <w:pPr>
              <w:rPr>
                <w:sz w:val="16"/>
              </w:rPr>
            </w:pPr>
            <w:r w:rsidRPr="00F0113F">
              <w:rPr>
                <w:rStyle w:val="bold"/>
                <w:sz w:val="16"/>
              </w:rPr>
              <w:t>Access the SAP Fiori app</w:t>
            </w:r>
          </w:p>
        </w:tc>
        <w:tc>
          <w:tcPr>
            <w:tcW w:w="0" w:type="auto"/>
          </w:tcPr>
          <w:p w:rsidR="005E34E3" w:rsidRPr="00F0113F" w:rsidRDefault="00F0113F">
            <w:pPr>
              <w:rPr>
                <w:sz w:val="16"/>
              </w:rPr>
            </w:pPr>
            <w:r w:rsidRPr="00F0113F">
              <w:rPr>
                <w:sz w:val="16"/>
              </w:rPr>
              <w:t xml:space="preserve">Open </w:t>
            </w:r>
            <w:r w:rsidRPr="00F0113F">
              <w:rPr>
                <w:rStyle w:val="screenelement"/>
                <w:sz w:val="16"/>
              </w:rPr>
              <w:t>Schedule Accounts Receivable Jobs</w:t>
            </w:r>
            <w:r w:rsidRPr="00F0113F">
              <w:rPr>
                <w:sz w:val="16"/>
              </w:rPr>
              <w:t xml:space="preserve"> </w:t>
            </w:r>
            <w:r w:rsidRPr="00F0113F">
              <w:rPr>
                <w:rStyle w:val="CourierNew"/>
                <w:sz w:val="16"/>
              </w:rPr>
              <w:t>(F2366)</w:t>
            </w:r>
            <w:r w:rsidRPr="00F0113F">
              <w:rPr>
                <w:sz w:val="16"/>
              </w:rPr>
              <w:t>.</w:t>
            </w:r>
          </w:p>
        </w:tc>
        <w:tc>
          <w:tcPr>
            <w:tcW w:w="0" w:type="auto"/>
          </w:tcPr>
          <w:p w:rsidR="005E34E3" w:rsidRPr="00F0113F" w:rsidRDefault="00F0113F">
            <w:pPr>
              <w:rPr>
                <w:sz w:val="16"/>
              </w:rPr>
            </w:pPr>
            <w:r w:rsidRPr="00F0113F">
              <w:rPr>
                <w:sz w:val="16"/>
              </w:rPr>
              <w:t xml:space="preserve">The </w:t>
            </w:r>
            <w:r w:rsidRPr="00F0113F">
              <w:rPr>
                <w:rStyle w:val="screenelement"/>
                <w:sz w:val="16"/>
              </w:rPr>
              <w:t>Application Jobs</w:t>
            </w:r>
            <w:r w:rsidRPr="00F0113F">
              <w:rPr>
                <w:sz w:val="16"/>
              </w:rPr>
              <w:t xml:space="preserve"> view displays.</w:t>
            </w:r>
          </w:p>
        </w:tc>
        <w:tc>
          <w:tcPr>
            <w:tcW w:w="0" w:type="auto"/>
          </w:tcPr>
          <w:p w:rsidR="00F0113F" w:rsidRPr="00F0113F" w:rsidRDefault="00F0113F">
            <w:pPr>
              <w:rPr>
                <w:sz w:val="16"/>
              </w:rPr>
            </w:pPr>
          </w:p>
        </w:tc>
      </w:tr>
      <w:tr w:rsidR="005E34E3" w:rsidRPr="00F0113F" w:rsidTr="00F0113F">
        <w:tc>
          <w:tcPr>
            <w:tcW w:w="0" w:type="auto"/>
          </w:tcPr>
          <w:p w:rsidR="005E34E3" w:rsidRPr="00F0113F" w:rsidRDefault="00F0113F">
            <w:pPr>
              <w:rPr>
                <w:sz w:val="16"/>
              </w:rPr>
            </w:pPr>
            <w:r w:rsidRPr="00F0113F">
              <w:rPr>
                <w:sz w:val="16"/>
              </w:rPr>
              <w:t>3</w:t>
            </w:r>
          </w:p>
        </w:tc>
        <w:tc>
          <w:tcPr>
            <w:tcW w:w="0" w:type="auto"/>
          </w:tcPr>
          <w:p w:rsidR="005E34E3" w:rsidRPr="00F0113F" w:rsidRDefault="00F0113F">
            <w:pPr>
              <w:rPr>
                <w:sz w:val="16"/>
              </w:rPr>
            </w:pPr>
            <w:r w:rsidRPr="00F0113F">
              <w:rPr>
                <w:rStyle w:val="bold"/>
                <w:sz w:val="16"/>
              </w:rPr>
              <w:t>Create Job</w:t>
            </w:r>
          </w:p>
        </w:tc>
        <w:tc>
          <w:tcPr>
            <w:tcW w:w="0" w:type="auto"/>
          </w:tcPr>
          <w:p w:rsidR="005E34E3" w:rsidRPr="00F0113F" w:rsidRDefault="00F0113F">
            <w:pPr>
              <w:rPr>
                <w:sz w:val="16"/>
              </w:rPr>
            </w:pPr>
            <w:r w:rsidRPr="00F0113F">
              <w:rPr>
                <w:sz w:val="16"/>
              </w:rPr>
              <w:t xml:space="preserve">Choose </w:t>
            </w:r>
            <w:r w:rsidRPr="00F0113F">
              <w:rPr>
                <w:rStyle w:val="screenelement"/>
                <w:sz w:val="16"/>
              </w:rPr>
              <w:t>Create</w:t>
            </w:r>
            <w:r w:rsidRPr="00F0113F">
              <w:rPr>
                <w:sz w:val="16"/>
              </w:rPr>
              <w:t>.</w:t>
            </w:r>
          </w:p>
        </w:tc>
        <w:tc>
          <w:tcPr>
            <w:tcW w:w="0" w:type="auto"/>
          </w:tcPr>
          <w:p w:rsidR="005E34E3" w:rsidRPr="00F0113F" w:rsidRDefault="00F0113F">
            <w:pPr>
              <w:rPr>
                <w:sz w:val="16"/>
              </w:rPr>
            </w:pPr>
            <w:r w:rsidRPr="00F0113F">
              <w:rPr>
                <w:sz w:val="16"/>
              </w:rPr>
              <w:t xml:space="preserve">The </w:t>
            </w:r>
            <w:r w:rsidRPr="00F0113F">
              <w:rPr>
                <w:rStyle w:val="screenelement"/>
                <w:sz w:val="16"/>
              </w:rPr>
              <w:t>New Job</w:t>
            </w:r>
            <w:r w:rsidRPr="00F0113F">
              <w:rPr>
                <w:sz w:val="16"/>
              </w:rPr>
              <w:t xml:space="preserve"> view displays.</w:t>
            </w:r>
          </w:p>
        </w:tc>
        <w:tc>
          <w:tcPr>
            <w:tcW w:w="0" w:type="auto"/>
          </w:tcPr>
          <w:p w:rsidR="00F0113F" w:rsidRPr="00F0113F" w:rsidRDefault="00F0113F">
            <w:pPr>
              <w:rPr>
                <w:sz w:val="16"/>
              </w:rPr>
            </w:pPr>
          </w:p>
        </w:tc>
      </w:tr>
      <w:tr w:rsidR="005E34E3" w:rsidRPr="00F0113F" w:rsidTr="00F0113F">
        <w:tc>
          <w:tcPr>
            <w:tcW w:w="0" w:type="auto"/>
          </w:tcPr>
          <w:p w:rsidR="005E34E3" w:rsidRPr="00F0113F" w:rsidRDefault="00F0113F">
            <w:pPr>
              <w:rPr>
                <w:sz w:val="16"/>
              </w:rPr>
            </w:pPr>
            <w:r w:rsidRPr="00F0113F">
              <w:rPr>
                <w:sz w:val="16"/>
              </w:rPr>
              <w:t>4</w:t>
            </w:r>
          </w:p>
        </w:tc>
        <w:tc>
          <w:tcPr>
            <w:tcW w:w="0" w:type="auto"/>
          </w:tcPr>
          <w:p w:rsidR="005E34E3" w:rsidRPr="00F0113F" w:rsidRDefault="00F0113F">
            <w:pPr>
              <w:rPr>
                <w:sz w:val="16"/>
              </w:rPr>
            </w:pPr>
            <w:r w:rsidRPr="00F0113F">
              <w:rPr>
                <w:rStyle w:val="bold"/>
                <w:sz w:val="16"/>
              </w:rPr>
              <w:t>Create Job</w:t>
            </w:r>
          </w:p>
        </w:tc>
        <w:tc>
          <w:tcPr>
            <w:tcW w:w="0" w:type="auto"/>
          </w:tcPr>
          <w:p w:rsidR="00F0113F" w:rsidRPr="00F0113F" w:rsidRDefault="00F0113F">
            <w:pPr>
              <w:rPr>
                <w:sz w:val="16"/>
              </w:rPr>
            </w:pPr>
            <w:r w:rsidRPr="00F0113F">
              <w:rPr>
                <w:sz w:val="16"/>
              </w:rPr>
              <w:t xml:space="preserve">Make the following entries and choose </w:t>
            </w:r>
            <w:r w:rsidRPr="00F0113F">
              <w:rPr>
                <w:rStyle w:val="screenelement"/>
                <w:sz w:val="16"/>
              </w:rPr>
              <w:t>Step 2</w:t>
            </w:r>
            <w:r w:rsidRPr="00F0113F">
              <w:rPr>
                <w:sz w:val="16"/>
              </w:rPr>
              <w:t>:</w:t>
            </w:r>
          </w:p>
          <w:p w:rsidR="00F0113F" w:rsidRPr="00F0113F" w:rsidRDefault="00F0113F">
            <w:pPr>
              <w:rPr>
                <w:sz w:val="16"/>
              </w:rPr>
            </w:pPr>
            <w:r w:rsidRPr="00F0113F">
              <w:rPr>
                <w:rStyle w:val="screenelement"/>
                <w:sz w:val="16"/>
              </w:rPr>
              <w:t>Job Template</w:t>
            </w:r>
            <w:r w:rsidRPr="00F0113F">
              <w:rPr>
                <w:sz w:val="16"/>
              </w:rPr>
              <w:t xml:space="preserve">: </w:t>
            </w:r>
            <w:r w:rsidRPr="00F0113F">
              <w:rPr>
                <w:rStyle w:val="userinput"/>
                <w:sz w:val="16"/>
              </w:rPr>
              <w:t>Bank Statement: Create Templates for Processing Rules</w:t>
            </w:r>
          </w:p>
          <w:p w:rsidR="005E34E3" w:rsidRPr="00F0113F" w:rsidRDefault="00F0113F">
            <w:pPr>
              <w:rPr>
                <w:sz w:val="16"/>
              </w:rPr>
            </w:pPr>
            <w:r w:rsidRPr="00F0113F">
              <w:rPr>
                <w:rStyle w:val="screenelement"/>
                <w:sz w:val="16"/>
              </w:rPr>
              <w:t>Job Name</w:t>
            </w:r>
            <w:r w:rsidRPr="00F0113F">
              <w:rPr>
                <w:sz w:val="16"/>
              </w:rPr>
              <w:t xml:space="preserve">: </w:t>
            </w:r>
            <w:r w:rsidRPr="00F0113F">
              <w:rPr>
                <w:rStyle w:val="userinput"/>
                <w:sz w:val="16"/>
              </w:rPr>
              <w:t>Bank Statement: Create Templates for Processing Rules</w:t>
            </w:r>
          </w:p>
        </w:tc>
        <w:tc>
          <w:tcPr>
            <w:tcW w:w="0" w:type="auto"/>
          </w:tcPr>
          <w:p w:rsidR="005E34E3" w:rsidRPr="00F0113F" w:rsidRDefault="005E34E3">
            <w:pPr>
              <w:rPr>
                <w:sz w:val="16"/>
              </w:rPr>
            </w:pPr>
          </w:p>
        </w:tc>
        <w:tc>
          <w:tcPr>
            <w:tcW w:w="0" w:type="auto"/>
          </w:tcPr>
          <w:p w:rsidR="005E34E3" w:rsidRPr="00F0113F" w:rsidRDefault="005E34E3">
            <w:pPr>
              <w:rPr>
                <w:sz w:val="16"/>
              </w:rPr>
            </w:pPr>
          </w:p>
        </w:tc>
      </w:tr>
      <w:tr w:rsidR="005E34E3" w:rsidRPr="00F0113F" w:rsidTr="00F0113F">
        <w:tc>
          <w:tcPr>
            <w:tcW w:w="0" w:type="auto"/>
          </w:tcPr>
          <w:p w:rsidR="005E34E3" w:rsidRPr="00F0113F" w:rsidRDefault="00F0113F">
            <w:pPr>
              <w:rPr>
                <w:sz w:val="16"/>
              </w:rPr>
            </w:pPr>
            <w:r w:rsidRPr="00F0113F">
              <w:rPr>
                <w:sz w:val="16"/>
              </w:rPr>
              <w:t>5</w:t>
            </w:r>
          </w:p>
        </w:tc>
        <w:tc>
          <w:tcPr>
            <w:tcW w:w="0" w:type="auto"/>
          </w:tcPr>
          <w:p w:rsidR="005E34E3" w:rsidRPr="00F0113F" w:rsidRDefault="00F0113F">
            <w:pPr>
              <w:rPr>
                <w:sz w:val="16"/>
              </w:rPr>
            </w:pPr>
            <w:r w:rsidRPr="00F0113F">
              <w:rPr>
                <w:rStyle w:val="bold"/>
                <w:sz w:val="16"/>
              </w:rPr>
              <w:t>Create Job</w:t>
            </w:r>
          </w:p>
        </w:tc>
        <w:tc>
          <w:tcPr>
            <w:tcW w:w="0" w:type="auto"/>
          </w:tcPr>
          <w:p w:rsidR="00F0113F" w:rsidRPr="00F0113F" w:rsidRDefault="00F0113F">
            <w:pPr>
              <w:rPr>
                <w:sz w:val="16"/>
              </w:rPr>
            </w:pPr>
            <w:r w:rsidRPr="00F0113F">
              <w:rPr>
                <w:sz w:val="16"/>
              </w:rPr>
              <w:t xml:space="preserve">Make the following entries and choose </w:t>
            </w:r>
            <w:r w:rsidRPr="00F0113F">
              <w:rPr>
                <w:rStyle w:val="screenelement"/>
                <w:sz w:val="16"/>
              </w:rPr>
              <w:t>Step 3</w:t>
            </w:r>
            <w:r w:rsidRPr="00F0113F">
              <w:rPr>
                <w:sz w:val="16"/>
              </w:rPr>
              <w:t>:</w:t>
            </w:r>
          </w:p>
          <w:p w:rsidR="005E34E3" w:rsidRPr="00F0113F" w:rsidRDefault="00F0113F">
            <w:pPr>
              <w:rPr>
                <w:sz w:val="16"/>
              </w:rPr>
            </w:pPr>
            <w:r w:rsidRPr="00F0113F">
              <w:rPr>
                <w:rStyle w:val="screenelement"/>
                <w:sz w:val="16"/>
              </w:rPr>
              <w:t>Start Immediately</w:t>
            </w:r>
            <w:r w:rsidRPr="00F0113F">
              <w:rPr>
                <w:sz w:val="16"/>
              </w:rPr>
              <w:t xml:space="preserve">: </w:t>
            </w:r>
            <w:r w:rsidRPr="00F0113F">
              <w:rPr>
                <w:rStyle w:val="userinput"/>
                <w:sz w:val="16"/>
              </w:rPr>
              <w:t>Selected</w:t>
            </w:r>
          </w:p>
        </w:tc>
        <w:tc>
          <w:tcPr>
            <w:tcW w:w="0" w:type="auto"/>
          </w:tcPr>
          <w:p w:rsidR="005E34E3" w:rsidRPr="00F0113F" w:rsidRDefault="005E34E3">
            <w:pPr>
              <w:rPr>
                <w:sz w:val="16"/>
              </w:rPr>
            </w:pPr>
          </w:p>
        </w:tc>
        <w:tc>
          <w:tcPr>
            <w:tcW w:w="0" w:type="auto"/>
          </w:tcPr>
          <w:p w:rsidR="005E34E3" w:rsidRPr="00F0113F" w:rsidRDefault="005E34E3">
            <w:pPr>
              <w:rPr>
                <w:sz w:val="16"/>
              </w:rPr>
            </w:pPr>
          </w:p>
        </w:tc>
      </w:tr>
      <w:tr w:rsidR="005E34E3" w:rsidRPr="00F0113F" w:rsidTr="00F0113F">
        <w:tc>
          <w:tcPr>
            <w:tcW w:w="0" w:type="auto"/>
          </w:tcPr>
          <w:p w:rsidR="005E34E3" w:rsidRPr="00F0113F" w:rsidRDefault="00F0113F">
            <w:pPr>
              <w:rPr>
                <w:sz w:val="16"/>
              </w:rPr>
            </w:pPr>
            <w:r w:rsidRPr="00F0113F">
              <w:rPr>
                <w:sz w:val="16"/>
              </w:rPr>
              <w:t>6</w:t>
            </w:r>
          </w:p>
        </w:tc>
        <w:tc>
          <w:tcPr>
            <w:tcW w:w="0" w:type="auto"/>
          </w:tcPr>
          <w:p w:rsidR="005E34E3" w:rsidRPr="00F0113F" w:rsidRDefault="00F0113F">
            <w:pPr>
              <w:rPr>
                <w:sz w:val="16"/>
              </w:rPr>
            </w:pPr>
            <w:r w:rsidRPr="00F0113F">
              <w:rPr>
                <w:rStyle w:val="bold"/>
                <w:sz w:val="16"/>
              </w:rPr>
              <w:t>Create Job</w:t>
            </w:r>
          </w:p>
        </w:tc>
        <w:tc>
          <w:tcPr>
            <w:tcW w:w="0" w:type="auto"/>
          </w:tcPr>
          <w:p w:rsidR="00F0113F" w:rsidRPr="00F0113F" w:rsidRDefault="00F0113F">
            <w:pPr>
              <w:rPr>
                <w:sz w:val="16"/>
              </w:rPr>
            </w:pPr>
            <w:r w:rsidRPr="00F0113F">
              <w:rPr>
                <w:sz w:val="16"/>
              </w:rPr>
              <w:t xml:space="preserve">Make the following entries and choose </w:t>
            </w:r>
            <w:r w:rsidRPr="00F0113F">
              <w:rPr>
                <w:rStyle w:val="screenelement"/>
                <w:sz w:val="16"/>
              </w:rPr>
              <w:t>Schedule</w:t>
            </w:r>
            <w:r w:rsidRPr="00F0113F">
              <w:rPr>
                <w:sz w:val="16"/>
              </w:rPr>
              <w:t>:</w:t>
            </w:r>
          </w:p>
          <w:p w:rsidR="005E34E3" w:rsidRPr="00F0113F" w:rsidRDefault="00F0113F">
            <w:pPr>
              <w:rPr>
                <w:sz w:val="16"/>
              </w:rPr>
            </w:pPr>
            <w:r w:rsidRPr="00F0113F">
              <w:rPr>
                <w:rStyle w:val="screenelement"/>
                <w:sz w:val="16"/>
              </w:rPr>
              <w:t>Company Code</w:t>
            </w:r>
            <w:r w:rsidRPr="00F0113F">
              <w:rPr>
                <w:sz w:val="16"/>
              </w:rPr>
              <w:t xml:space="preserve">: </w:t>
            </w:r>
            <w:r w:rsidRPr="00F0113F">
              <w:rPr>
                <w:rStyle w:val="userinput"/>
                <w:sz w:val="16"/>
              </w:rPr>
              <w:t>&lt;company code&gt;</w:t>
            </w:r>
          </w:p>
        </w:tc>
        <w:tc>
          <w:tcPr>
            <w:tcW w:w="0" w:type="auto"/>
          </w:tcPr>
          <w:p w:rsidR="005E34E3" w:rsidRPr="00F0113F" w:rsidRDefault="00F0113F">
            <w:pPr>
              <w:rPr>
                <w:sz w:val="16"/>
              </w:rPr>
            </w:pPr>
            <w:r w:rsidRPr="00F0113F">
              <w:rPr>
                <w:sz w:val="16"/>
              </w:rPr>
              <w:t xml:space="preserve">The background job is scheduled and the page skips back to the </w:t>
            </w:r>
            <w:r w:rsidRPr="00F0113F">
              <w:rPr>
                <w:rStyle w:val="screenelement"/>
                <w:sz w:val="16"/>
              </w:rPr>
              <w:t>Application Jobs</w:t>
            </w:r>
            <w:r w:rsidRPr="00F0113F">
              <w:rPr>
                <w:sz w:val="16"/>
              </w:rPr>
              <w:t xml:space="preserve"> view.</w:t>
            </w:r>
          </w:p>
        </w:tc>
        <w:tc>
          <w:tcPr>
            <w:tcW w:w="0" w:type="auto"/>
          </w:tcPr>
          <w:p w:rsidR="005E34E3" w:rsidRPr="00F0113F" w:rsidRDefault="005E34E3">
            <w:pPr>
              <w:rPr>
                <w:sz w:val="16"/>
              </w:rPr>
            </w:pPr>
          </w:p>
        </w:tc>
      </w:tr>
      <w:tr w:rsidR="005E34E3" w:rsidRPr="00F0113F" w:rsidTr="00F0113F">
        <w:tc>
          <w:tcPr>
            <w:tcW w:w="0" w:type="auto"/>
          </w:tcPr>
          <w:p w:rsidR="005E34E3" w:rsidRPr="00F0113F" w:rsidRDefault="00F0113F">
            <w:pPr>
              <w:rPr>
                <w:sz w:val="16"/>
              </w:rPr>
            </w:pPr>
            <w:r w:rsidRPr="00F0113F">
              <w:rPr>
                <w:sz w:val="16"/>
              </w:rPr>
              <w:t>7</w:t>
            </w:r>
          </w:p>
        </w:tc>
        <w:tc>
          <w:tcPr>
            <w:tcW w:w="0" w:type="auto"/>
          </w:tcPr>
          <w:p w:rsidR="005E34E3" w:rsidRPr="00F0113F" w:rsidRDefault="00F0113F">
            <w:pPr>
              <w:rPr>
                <w:sz w:val="16"/>
              </w:rPr>
            </w:pPr>
            <w:r w:rsidRPr="00F0113F">
              <w:rPr>
                <w:rStyle w:val="bold"/>
                <w:sz w:val="16"/>
              </w:rPr>
              <w:t>Repeat for KPI</w:t>
            </w:r>
          </w:p>
        </w:tc>
        <w:tc>
          <w:tcPr>
            <w:tcW w:w="0" w:type="auto"/>
          </w:tcPr>
          <w:p w:rsidR="005E34E3" w:rsidRPr="00F0113F" w:rsidRDefault="00F0113F">
            <w:pPr>
              <w:rPr>
                <w:sz w:val="16"/>
              </w:rPr>
            </w:pPr>
            <w:r w:rsidRPr="00F0113F">
              <w:rPr>
                <w:sz w:val="16"/>
              </w:rPr>
              <w:t xml:space="preserve">Repeat steps 4 to 6, using the </w:t>
            </w:r>
            <w:r w:rsidRPr="00F0113F">
              <w:rPr>
                <w:rStyle w:val="screenelement"/>
                <w:sz w:val="16"/>
              </w:rPr>
              <w:t>Job Template</w:t>
            </w:r>
            <w:r w:rsidRPr="00F0113F">
              <w:rPr>
                <w:sz w:val="16"/>
              </w:rPr>
              <w:t xml:space="preserve"> and </w:t>
            </w:r>
            <w:r w:rsidRPr="00F0113F">
              <w:rPr>
                <w:rStyle w:val="screenelement"/>
                <w:sz w:val="16"/>
              </w:rPr>
              <w:t>Job Name</w:t>
            </w:r>
            <w:r w:rsidRPr="00F0113F">
              <w:rPr>
                <w:sz w:val="16"/>
              </w:rPr>
              <w:t xml:space="preserve"> of </w:t>
            </w:r>
            <w:r w:rsidRPr="00F0113F">
              <w:rPr>
                <w:rStyle w:val="userinput"/>
                <w:sz w:val="16"/>
              </w:rPr>
              <w:t>Bank Statement: Recalculate KPIs for Templates of Bank Statement Processing Rules</w:t>
            </w:r>
          </w:p>
        </w:tc>
        <w:tc>
          <w:tcPr>
            <w:tcW w:w="0" w:type="auto"/>
          </w:tcPr>
          <w:p w:rsidR="005E34E3" w:rsidRPr="00F0113F" w:rsidRDefault="00F0113F">
            <w:pPr>
              <w:rPr>
                <w:sz w:val="16"/>
              </w:rPr>
            </w:pPr>
            <w:r w:rsidRPr="00F0113F">
              <w:rPr>
                <w:sz w:val="16"/>
              </w:rPr>
              <w:t xml:space="preserve">The background job is scheduled and the page skips back to the </w:t>
            </w:r>
            <w:r w:rsidRPr="00F0113F">
              <w:rPr>
                <w:rStyle w:val="screenelement"/>
                <w:sz w:val="16"/>
              </w:rPr>
              <w:t>Application Jobs</w:t>
            </w:r>
            <w:r w:rsidRPr="00F0113F">
              <w:rPr>
                <w:sz w:val="16"/>
              </w:rPr>
              <w:t xml:space="preserve"> view.</w:t>
            </w:r>
          </w:p>
        </w:tc>
        <w:tc>
          <w:tcPr>
            <w:tcW w:w="0" w:type="auto"/>
          </w:tcPr>
          <w:p w:rsidR="00F0113F" w:rsidRPr="00F0113F" w:rsidRDefault="00F0113F">
            <w:pPr>
              <w:rPr>
                <w:sz w:val="16"/>
              </w:rPr>
            </w:pPr>
          </w:p>
        </w:tc>
      </w:tr>
      <w:tr w:rsidR="005E34E3" w:rsidRPr="00F0113F" w:rsidTr="00F0113F">
        <w:tc>
          <w:tcPr>
            <w:tcW w:w="0" w:type="auto"/>
          </w:tcPr>
          <w:p w:rsidR="005E34E3" w:rsidRPr="00F0113F" w:rsidRDefault="00F0113F">
            <w:pPr>
              <w:rPr>
                <w:sz w:val="16"/>
              </w:rPr>
            </w:pPr>
            <w:r w:rsidRPr="00F0113F">
              <w:rPr>
                <w:sz w:val="16"/>
              </w:rPr>
              <w:t>8</w:t>
            </w:r>
          </w:p>
        </w:tc>
        <w:tc>
          <w:tcPr>
            <w:tcW w:w="0" w:type="auto"/>
          </w:tcPr>
          <w:p w:rsidR="005E34E3" w:rsidRPr="00F0113F" w:rsidRDefault="00F0113F">
            <w:pPr>
              <w:rPr>
                <w:sz w:val="16"/>
              </w:rPr>
            </w:pPr>
            <w:r w:rsidRPr="00F0113F">
              <w:rPr>
                <w:rStyle w:val="bold"/>
                <w:sz w:val="16"/>
              </w:rPr>
              <w:t>Check the logs</w:t>
            </w:r>
          </w:p>
        </w:tc>
        <w:tc>
          <w:tcPr>
            <w:tcW w:w="0" w:type="auto"/>
          </w:tcPr>
          <w:p w:rsidR="00F0113F" w:rsidRPr="00F0113F" w:rsidRDefault="00F0113F">
            <w:pPr>
              <w:rPr>
                <w:sz w:val="16"/>
              </w:rPr>
            </w:pPr>
            <w:r w:rsidRPr="00F0113F">
              <w:rPr>
                <w:sz w:val="16"/>
              </w:rPr>
              <w:t xml:space="preserve">Monitor the job status. When the job is processed, the status is </w:t>
            </w:r>
            <w:r w:rsidRPr="00F0113F">
              <w:rPr>
                <w:rStyle w:val="screenelement"/>
                <w:sz w:val="16"/>
              </w:rPr>
              <w:t>Finished</w:t>
            </w:r>
            <w:r w:rsidRPr="00F0113F">
              <w:rPr>
                <w:sz w:val="16"/>
              </w:rPr>
              <w:t>.</w:t>
            </w:r>
          </w:p>
          <w:p w:rsidR="005E34E3" w:rsidRPr="00F0113F" w:rsidRDefault="00F0113F">
            <w:pPr>
              <w:rPr>
                <w:sz w:val="16"/>
              </w:rPr>
            </w:pPr>
            <w:r w:rsidRPr="00F0113F">
              <w:rPr>
                <w:sz w:val="16"/>
              </w:rPr>
              <w:t>Access the log of the run.</w:t>
            </w:r>
          </w:p>
        </w:tc>
        <w:tc>
          <w:tcPr>
            <w:tcW w:w="0" w:type="auto"/>
          </w:tcPr>
          <w:p w:rsidR="005E34E3" w:rsidRPr="00F0113F" w:rsidRDefault="00F0113F">
            <w:pPr>
              <w:rPr>
                <w:sz w:val="16"/>
              </w:rPr>
            </w:pPr>
            <w:r w:rsidRPr="00F0113F">
              <w:rPr>
                <w:sz w:val="16"/>
              </w:rPr>
              <w:t>The log states the number of the proposed templates in a success message.</w:t>
            </w:r>
          </w:p>
        </w:tc>
        <w:tc>
          <w:tcPr>
            <w:tcW w:w="0" w:type="auto"/>
          </w:tcPr>
          <w:p w:rsidR="00F0113F" w:rsidRPr="00F0113F" w:rsidRDefault="00F0113F">
            <w:pPr>
              <w:rPr>
                <w:sz w:val="16"/>
              </w:rPr>
            </w:pPr>
          </w:p>
        </w:tc>
      </w:tr>
      <w:tr w:rsidR="005E34E3" w:rsidRPr="00F0113F" w:rsidTr="00F0113F">
        <w:tc>
          <w:tcPr>
            <w:tcW w:w="0" w:type="auto"/>
          </w:tcPr>
          <w:p w:rsidR="005E34E3" w:rsidRPr="00F0113F" w:rsidRDefault="00F0113F">
            <w:pPr>
              <w:rPr>
                <w:sz w:val="16"/>
              </w:rPr>
            </w:pPr>
            <w:r w:rsidRPr="00F0113F">
              <w:rPr>
                <w:sz w:val="16"/>
              </w:rPr>
              <w:t>9</w:t>
            </w:r>
          </w:p>
        </w:tc>
        <w:tc>
          <w:tcPr>
            <w:tcW w:w="0" w:type="auto"/>
          </w:tcPr>
          <w:p w:rsidR="005E34E3" w:rsidRPr="00F0113F" w:rsidRDefault="00F0113F">
            <w:pPr>
              <w:rPr>
                <w:sz w:val="16"/>
              </w:rPr>
            </w:pPr>
            <w:r w:rsidRPr="00F0113F">
              <w:rPr>
                <w:rStyle w:val="bold"/>
                <w:sz w:val="16"/>
              </w:rPr>
              <w:t>Access Fiori app</w:t>
            </w:r>
          </w:p>
        </w:tc>
        <w:tc>
          <w:tcPr>
            <w:tcW w:w="0" w:type="auto"/>
          </w:tcPr>
          <w:p w:rsidR="00F0113F" w:rsidRPr="00F0113F" w:rsidRDefault="00F0113F">
            <w:pPr>
              <w:rPr>
                <w:sz w:val="16"/>
              </w:rPr>
            </w:pPr>
            <w:r w:rsidRPr="00F0113F">
              <w:rPr>
                <w:sz w:val="16"/>
              </w:rPr>
              <w:t>Return to the SAP Fiori launchpad.</w:t>
            </w:r>
          </w:p>
          <w:p w:rsidR="005E34E3" w:rsidRPr="00F0113F" w:rsidRDefault="00F0113F">
            <w:pPr>
              <w:rPr>
                <w:sz w:val="16"/>
              </w:rPr>
            </w:pPr>
            <w:r w:rsidRPr="00F0113F">
              <w:rPr>
                <w:sz w:val="16"/>
              </w:rPr>
              <w:t xml:space="preserve">Open </w:t>
            </w:r>
            <w:r w:rsidRPr="00F0113F">
              <w:rPr>
                <w:rStyle w:val="screenelement"/>
                <w:sz w:val="16"/>
              </w:rPr>
              <w:t>Manage Processing Rules</w:t>
            </w:r>
            <w:r w:rsidRPr="00F0113F">
              <w:rPr>
                <w:sz w:val="16"/>
              </w:rPr>
              <w:t xml:space="preserve"> - </w:t>
            </w:r>
            <w:r w:rsidRPr="00F0113F">
              <w:rPr>
                <w:rStyle w:val="screenelement"/>
                <w:sz w:val="16"/>
              </w:rPr>
              <w:t>For Bank Statements</w:t>
            </w:r>
            <w:r w:rsidRPr="00F0113F">
              <w:rPr>
                <w:sz w:val="16"/>
              </w:rPr>
              <w:t xml:space="preserve"> </w:t>
            </w:r>
            <w:r w:rsidRPr="00F0113F">
              <w:rPr>
                <w:rStyle w:val="CourierNew"/>
                <w:sz w:val="16"/>
              </w:rPr>
              <w:t>(F3555)</w:t>
            </w:r>
            <w:r w:rsidRPr="00F0113F">
              <w:rPr>
                <w:sz w:val="16"/>
              </w:rPr>
              <w:t>.</w:t>
            </w:r>
          </w:p>
        </w:tc>
        <w:tc>
          <w:tcPr>
            <w:tcW w:w="0" w:type="auto"/>
          </w:tcPr>
          <w:p w:rsidR="00F0113F" w:rsidRPr="00F0113F" w:rsidRDefault="00F0113F">
            <w:pPr>
              <w:rPr>
                <w:sz w:val="16"/>
              </w:rPr>
            </w:pPr>
          </w:p>
        </w:tc>
        <w:tc>
          <w:tcPr>
            <w:tcW w:w="0" w:type="auto"/>
          </w:tcPr>
          <w:p w:rsidR="00F0113F" w:rsidRPr="00F0113F" w:rsidRDefault="00F0113F">
            <w:pPr>
              <w:rPr>
                <w:sz w:val="16"/>
              </w:rPr>
            </w:pPr>
          </w:p>
        </w:tc>
      </w:tr>
      <w:tr w:rsidR="005E34E3" w:rsidRPr="00F0113F" w:rsidTr="00F0113F">
        <w:tc>
          <w:tcPr>
            <w:tcW w:w="0" w:type="auto"/>
          </w:tcPr>
          <w:p w:rsidR="005E34E3" w:rsidRPr="00F0113F" w:rsidRDefault="00F0113F">
            <w:pPr>
              <w:rPr>
                <w:sz w:val="16"/>
              </w:rPr>
            </w:pPr>
            <w:r w:rsidRPr="00F0113F">
              <w:rPr>
                <w:sz w:val="16"/>
              </w:rPr>
              <w:lastRenderedPageBreak/>
              <w:t>10</w:t>
            </w:r>
          </w:p>
        </w:tc>
        <w:tc>
          <w:tcPr>
            <w:tcW w:w="0" w:type="auto"/>
          </w:tcPr>
          <w:p w:rsidR="005E34E3" w:rsidRPr="00F0113F" w:rsidRDefault="00F0113F">
            <w:pPr>
              <w:rPr>
                <w:sz w:val="16"/>
              </w:rPr>
            </w:pPr>
            <w:r w:rsidRPr="00F0113F">
              <w:rPr>
                <w:rStyle w:val="bold"/>
                <w:sz w:val="16"/>
              </w:rPr>
              <w:t>Check the rule templates</w:t>
            </w:r>
          </w:p>
        </w:tc>
        <w:tc>
          <w:tcPr>
            <w:tcW w:w="0" w:type="auto"/>
          </w:tcPr>
          <w:p w:rsidR="00F0113F" w:rsidRPr="00F0113F" w:rsidRDefault="00F0113F">
            <w:pPr>
              <w:rPr>
                <w:sz w:val="16"/>
              </w:rPr>
            </w:pPr>
            <w:r w:rsidRPr="00F0113F">
              <w:rPr>
                <w:sz w:val="16"/>
              </w:rPr>
              <w:t xml:space="preserve">Choose the </w:t>
            </w:r>
            <w:r w:rsidRPr="00F0113F">
              <w:rPr>
                <w:rStyle w:val="screenelement"/>
                <w:sz w:val="16"/>
              </w:rPr>
              <w:t>Rule Templates</w:t>
            </w:r>
            <w:r w:rsidRPr="00F0113F">
              <w:rPr>
                <w:sz w:val="16"/>
              </w:rPr>
              <w:t xml:space="preserve"> tab.</w:t>
            </w:r>
          </w:p>
          <w:p w:rsidR="00F0113F" w:rsidRPr="00F0113F" w:rsidRDefault="00F0113F">
            <w:pPr>
              <w:rPr>
                <w:sz w:val="16"/>
              </w:rPr>
            </w:pPr>
            <w:r w:rsidRPr="00F0113F">
              <w:rPr>
                <w:sz w:val="16"/>
              </w:rPr>
              <w:t>Check the created rule templates.</w:t>
            </w:r>
          </w:p>
          <w:p w:rsidR="005E34E3" w:rsidRPr="00F0113F" w:rsidRDefault="00F0113F">
            <w:pPr>
              <w:rPr>
                <w:sz w:val="16"/>
              </w:rPr>
            </w:pPr>
            <w:r w:rsidRPr="00F0113F">
              <w:rPr>
                <w:sz w:val="16"/>
              </w:rPr>
              <w:t>Check the KPI and note down the values.</w:t>
            </w:r>
          </w:p>
        </w:tc>
        <w:tc>
          <w:tcPr>
            <w:tcW w:w="0" w:type="auto"/>
          </w:tcPr>
          <w:p w:rsidR="005E34E3" w:rsidRPr="00F0113F" w:rsidRDefault="00F0113F">
            <w:pPr>
              <w:rPr>
                <w:sz w:val="16"/>
              </w:rPr>
            </w:pPr>
            <w:r w:rsidRPr="00F0113F">
              <w:rPr>
                <w:sz w:val="16"/>
              </w:rPr>
              <w:t>The conditions match the existing postings. The actions match the existing actions.</w:t>
            </w:r>
          </w:p>
        </w:tc>
        <w:tc>
          <w:tcPr>
            <w:tcW w:w="0" w:type="auto"/>
          </w:tcPr>
          <w:p w:rsidR="00F0113F" w:rsidRPr="00F0113F" w:rsidRDefault="00F0113F">
            <w:pPr>
              <w:rPr>
                <w:sz w:val="16"/>
              </w:rPr>
            </w:pPr>
          </w:p>
        </w:tc>
      </w:tr>
      <w:tr w:rsidR="005E34E3" w:rsidRPr="00F0113F" w:rsidTr="00F0113F">
        <w:tc>
          <w:tcPr>
            <w:tcW w:w="0" w:type="auto"/>
          </w:tcPr>
          <w:p w:rsidR="005E34E3" w:rsidRPr="00F0113F" w:rsidRDefault="00F0113F">
            <w:pPr>
              <w:rPr>
                <w:sz w:val="16"/>
              </w:rPr>
            </w:pPr>
            <w:r w:rsidRPr="00F0113F">
              <w:rPr>
                <w:sz w:val="16"/>
              </w:rPr>
              <w:t>11</w:t>
            </w:r>
          </w:p>
        </w:tc>
        <w:tc>
          <w:tcPr>
            <w:tcW w:w="0" w:type="auto"/>
          </w:tcPr>
          <w:p w:rsidR="005E34E3" w:rsidRPr="00F0113F" w:rsidRDefault="00F0113F">
            <w:pPr>
              <w:rPr>
                <w:sz w:val="16"/>
              </w:rPr>
            </w:pPr>
            <w:r w:rsidRPr="00F0113F">
              <w:rPr>
                <w:rStyle w:val="bold"/>
                <w:sz w:val="16"/>
              </w:rPr>
              <w:t>Create a rule from the template</w:t>
            </w:r>
          </w:p>
        </w:tc>
        <w:tc>
          <w:tcPr>
            <w:tcW w:w="0" w:type="auto"/>
          </w:tcPr>
          <w:p w:rsidR="005E34E3" w:rsidRPr="00F0113F" w:rsidRDefault="00F0113F">
            <w:pPr>
              <w:rPr>
                <w:sz w:val="16"/>
              </w:rPr>
            </w:pPr>
            <w:r w:rsidRPr="00F0113F">
              <w:rPr>
                <w:sz w:val="16"/>
              </w:rPr>
              <w:t xml:space="preserve">Create a rule from the template by choosing </w:t>
            </w:r>
            <w:r w:rsidRPr="00F0113F">
              <w:rPr>
                <w:rStyle w:val="screenelement"/>
                <w:sz w:val="16"/>
              </w:rPr>
              <w:t>Create Rule from Template</w:t>
            </w:r>
            <w:r w:rsidRPr="00F0113F">
              <w:rPr>
                <w:sz w:val="16"/>
              </w:rPr>
              <w:t>.</w:t>
            </w:r>
          </w:p>
        </w:tc>
        <w:tc>
          <w:tcPr>
            <w:tcW w:w="0" w:type="auto"/>
          </w:tcPr>
          <w:p w:rsidR="00F0113F" w:rsidRPr="00F0113F" w:rsidRDefault="00F0113F">
            <w:pPr>
              <w:rPr>
                <w:sz w:val="16"/>
              </w:rPr>
            </w:pPr>
          </w:p>
        </w:tc>
        <w:tc>
          <w:tcPr>
            <w:tcW w:w="0" w:type="auto"/>
          </w:tcPr>
          <w:p w:rsidR="00F0113F" w:rsidRPr="00F0113F" w:rsidRDefault="00F0113F">
            <w:pPr>
              <w:rPr>
                <w:sz w:val="16"/>
              </w:rPr>
            </w:pPr>
          </w:p>
        </w:tc>
      </w:tr>
      <w:tr w:rsidR="005E34E3" w:rsidRPr="00F0113F" w:rsidTr="00F0113F">
        <w:tc>
          <w:tcPr>
            <w:tcW w:w="0" w:type="auto"/>
          </w:tcPr>
          <w:p w:rsidR="005E34E3" w:rsidRPr="00F0113F" w:rsidRDefault="00F0113F">
            <w:pPr>
              <w:rPr>
                <w:sz w:val="16"/>
              </w:rPr>
            </w:pPr>
            <w:r w:rsidRPr="00F0113F">
              <w:rPr>
                <w:sz w:val="16"/>
              </w:rPr>
              <w:t>12</w:t>
            </w:r>
          </w:p>
        </w:tc>
        <w:tc>
          <w:tcPr>
            <w:tcW w:w="0" w:type="auto"/>
          </w:tcPr>
          <w:p w:rsidR="005E34E3" w:rsidRPr="00F0113F" w:rsidRDefault="00F0113F">
            <w:pPr>
              <w:rPr>
                <w:sz w:val="16"/>
              </w:rPr>
            </w:pPr>
            <w:r w:rsidRPr="00F0113F">
              <w:rPr>
                <w:rStyle w:val="bold"/>
                <w:sz w:val="16"/>
              </w:rPr>
              <w:t>Access Fiori app</w:t>
            </w:r>
          </w:p>
        </w:tc>
        <w:tc>
          <w:tcPr>
            <w:tcW w:w="0" w:type="auto"/>
          </w:tcPr>
          <w:p w:rsidR="00F0113F" w:rsidRPr="00F0113F" w:rsidRDefault="00F0113F">
            <w:pPr>
              <w:rPr>
                <w:sz w:val="16"/>
              </w:rPr>
            </w:pPr>
            <w:r w:rsidRPr="00F0113F">
              <w:rPr>
                <w:sz w:val="16"/>
              </w:rPr>
              <w:t>Return to the SAP Fiori launchpad.</w:t>
            </w:r>
          </w:p>
          <w:p w:rsidR="005E34E3" w:rsidRPr="00F0113F" w:rsidRDefault="00F0113F">
            <w:pPr>
              <w:rPr>
                <w:sz w:val="16"/>
              </w:rPr>
            </w:pPr>
            <w:r w:rsidRPr="00F0113F">
              <w:rPr>
                <w:sz w:val="16"/>
              </w:rPr>
              <w:t xml:space="preserve">Open </w:t>
            </w:r>
            <w:r w:rsidRPr="00F0113F">
              <w:rPr>
                <w:rStyle w:val="screenelement"/>
                <w:sz w:val="16"/>
              </w:rPr>
              <w:t>Reprocess Bank Statement Items</w:t>
            </w:r>
            <w:r w:rsidRPr="00F0113F">
              <w:rPr>
                <w:sz w:val="16"/>
              </w:rPr>
              <w:t xml:space="preserve"> </w:t>
            </w:r>
            <w:r w:rsidRPr="00F0113F">
              <w:rPr>
                <w:rStyle w:val="CourierNew"/>
                <w:sz w:val="16"/>
              </w:rPr>
              <w:t>(F1520)</w:t>
            </w:r>
            <w:r w:rsidRPr="00F0113F">
              <w:rPr>
                <w:sz w:val="16"/>
              </w:rPr>
              <w:t>.</w:t>
            </w:r>
          </w:p>
        </w:tc>
        <w:tc>
          <w:tcPr>
            <w:tcW w:w="0" w:type="auto"/>
          </w:tcPr>
          <w:p w:rsidR="005E34E3" w:rsidRPr="00F0113F" w:rsidRDefault="005E34E3">
            <w:pPr>
              <w:rPr>
                <w:sz w:val="16"/>
              </w:rPr>
            </w:pPr>
          </w:p>
        </w:tc>
        <w:tc>
          <w:tcPr>
            <w:tcW w:w="0" w:type="auto"/>
          </w:tcPr>
          <w:p w:rsidR="00F0113F" w:rsidRPr="00F0113F" w:rsidRDefault="00F0113F">
            <w:pPr>
              <w:rPr>
                <w:sz w:val="16"/>
              </w:rPr>
            </w:pPr>
          </w:p>
        </w:tc>
      </w:tr>
      <w:tr w:rsidR="005E34E3" w:rsidRPr="00F0113F" w:rsidTr="00F0113F">
        <w:tc>
          <w:tcPr>
            <w:tcW w:w="0" w:type="auto"/>
          </w:tcPr>
          <w:p w:rsidR="005E34E3" w:rsidRPr="00F0113F" w:rsidRDefault="00F0113F">
            <w:pPr>
              <w:rPr>
                <w:sz w:val="16"/>
              </w:rPr>
            </w:pPr>
            <w:r w:rsidRPr="00F0113F">
              <w:rPr>
                <w:sz w:val="16"/>
              </w:rPr>
              <w:t>13</w:t>
            </w:r>
          </w:p>
        </w:tc>
        <w:tc>
          <w:tcPr>
            <w:tcW w:w="0" w:type="auto"/>
          </w:tcPr>
          <w:p w:rsidR="005E34E3" w:rsidRPr="00F0113F" w:rsidRDefault="00F0113F">
            <w:pPr>
              <w:rPr>
                <w:sz w:val="16"/>
              </w:rPr>
            </w:pPr>
            <w:r w:rsidRPr="00F0113F">
              <w:rPr>
                <w:rStyle w:val="bold"/>
                <w:sz w:val="16"/>
              </w:rPr>
              <w:t>Apply the rules</w:t>
            </w:r>
          </w:p>
        </w:tc>
        <w:tc>
          <w:tcPr>
            <w:tcW w:w="0" w:type="auto"/>
          </w:tcPr>
          <w:p w:rsidR="005E34E3" w:rsidRPr="00F0113F" w:rsidRDefault="00F0113F">
            <w:pPr>
              <w:rPr>
                <w:sz w:val="16"/>
              </w:rPr>
            </w:pPr>
            <w:r w:rsidRPr="00F0113F">
              <w:rPr>
                <w:sz w:val="16"/>
              </w:rPr>
              <w:t>Create a new bank statement item and that matches the rule. Apply the new rule to the item.</w:t>
            </w:r>
          </w:p>
        </w:tc>
        <w:tc>
          <w:tcPr>
            <w:tcW w:w="0" w:type="auto"/>
          </w:tcPr>
          <w:p w:rsidR="005E34E3" w:rsidRPr="00F0113F" w:rsidRDefault="00F0113F">
            <w:pPr>
              <w:rPr>
                <w:sz w:val="16"/>
              </w:rPr>
            </w:pPr>
            <w:r w:rsidRPr="00F0113F">
              <w:rPr>
                <w:sz w:val="16"/>
              </w:rPr>
              <w:t>The item gets posted accordingly.</w:t>
            </w:r>
          </w:p>
        </w:tc>
        <w:tc>
          <w:tcPr>
            <w:tcW w:w="0" w:type="auto"/>
          </w:tcPr>
          <w:p w:rsidR="00F0113F" w:rsidRPr="00F0113F" w:rsidRDefault="00F0113F">
            <w:pPr>
              <w:rPr>
                <w:sz w:val="16"/>
              </w:rPr>
            </w:pPr>
          </w:p>
        </w:tc>
      </w:tr>
      <w:tr w:rsidR="005E34E3" w:rsidRPr="00F0113F" w:rsidTr="00F0113F">
        <w:tc>
          <w:tcPr>
            <w:tcW w:w="0" w:type="auto"/>
          </w:tcPr>
          <w:p w:rsidR="005E34E3" w:rsidRPr="00F0113F" w:rsidRDefault="00F0113F">
            <w:pPr>
              <w:rPr>
                <w:sz w:val="16"/>
              </w:rPr>
            </w:pPr>
            <w:r w:rsidRPr="00F0113F">
              <w:rPr>
                <w:sz w:val="16"/>
              </w:rPr>
              <w:t>14</w:t>
            </w:r>
          </w:p>
        </w:tc>
        <w:tc>
          <w:tcPr>
            <w:tcW w:w="0" w:type="auto"/>
          </w:tcPr>
          <w:p w:rsidR="005E34E3" w:rsidRPr="00F0113F" w:rsidRDefault="00F0113F">
            <w:pPr>
              <w:rPr>
                <w:sz w:val="16"/>
              </w:rPr>
            </w:pPr>
            <w:r w:rsidRPr="00F0113F">
              <w:rPr>
                <w:rStyle w:val="bold"/>
                <w:sz w:val="16"/>
              </w:rPr>
              <w:t>Access the SAP Fiori app</w:t>
            </w:r>
          </w:p>
        </w:tc>
        <w:tc>
          <w:tcPr>
            <w:tcW w:w="0" w:type="auto"/>
          </w:tcPr>
          <w:p w:rsidR="00F0113F" w:rsidRPr="00F0113F" w:rsidRDefault="00F0113F">
            <w:pPr>
              <w:rPr>
                <w:sz w:val="16"/>
              </w:rPr>
            </w:pPr>
            <w:r w:rsidRPr="00F0113F">
              <w:rPr>
                <w:sz w:val="16"/>
              </w:rPr>
              <w:t>Return to the SAP Fiori launchpad.</w:t>
            </w:r>
          </w:p>
          <w:p w:rsidR="005E34E3" w:rsidRPr="00F0113F" w:rsidRDefault="00F0113F">
            <w:pPr>
              <w:rPr>
                <w:sz w:val="16"/>
              </w:rPr>
            </w:pPr>
            <w:r w:rsidRPr="00F0113F">
              <w:rPr>
                <w:sz w:val="16"/>
              </w:rPr>
              <w:t xml:space="preserve">Open </w:t>
            </w:r>
            <w:r w:rsidRPr="00F0113F">
              <w:rPr>
                <w:rStyle w:val="screenelement"/>
                <w:sz w:val="16"/>
              </w:rPr>
              <w:t>Manage Processing Rules</w:t>
            </w:r>
            <w:r w:rsidRPr="00F0113F">
              <w:rPr>
                <w:sz w:val="16"/>
              </w:rPr>
              <w:t xml:space="preserve"> - </w:t>
            </w:r>
            <w:r w:rsidRPr="00F0113F">
              <w:rPr>
                <w:rStyle w:val="screenelement"/>
                <w:sz w:val="16"/>
              </w:rPr>
              <w:t>For Bank Statements</w:t>
            </w:r>
            <w:r w:rsidRPr="00F0113F">
              <w:rPr>
                <w:sz w:val="16"/>
              </w:rPr>
              <w:t xml:space="preserve"> </w:t>
            </w:r>
            <w:r w:rsidRPr="00F0113F">
              <w:rPr>
                <w:rStyle w:val="CourierNew"/>
                <w:sz w:val="16"/>
              </w:rPr>
              <w:t>(F3555)</w:t>
            </w:r>
            <w:r w:rsidRPr="00F0113F">
              <w:rPr>
                <w:sz w:val="16"/>
              </w:rPr>
              <w:t>.</w:t>
            </w:r>
          </w:p>
        </w:tc>
        <w:tc>
          <w:tcPr>
            <w:tcW w:w="0" w:type="auto"/>
          </w:tcPr>
          <w:p w:rsidR="005E34E3" w:rsidRPr="00F0113F" w:rsidRDefault="005E34E3">
            <w:pPr>
              <w:rPr>
                <w:sz w:val="16"/>
              </w:rPr>
            </w:pPr>
          </w:p>
        </w:tc>
        <w:tc>
          <w:tcPr>
            <w:tcW w:w="0" w:type="auto"/>
          </w:tcPr>
          <w:p w:rsidR="00F0113F" w:rsidRPr="00F0113F" w:rsidRDefault="00F0113F">
            <w:pPr>
              <w:rPr>
                <w:sz w:val="16"/>
              </w:rPr>
            </w:pPr>
          </w:p>
        </w:tc>
      </w:tr>
      <w:tr w:rsidR="005E34E3" w:rsidRPr="00F0113F" w:rsidTr="00F0113F">
        <w:tc>
          <w:tcPr>
            <w:tcW w:w="0" w:type="auto"/>
          </w:tcPr>
          <w:p w:rsidR="005E34E3" w:rsidRPr="00F0113F" w:rsidRDefault="00F0113F">
            <w:pPr>
              <w:rPr>
                <w:sz w:val="16"/>
              </w:rPr>
            </w:pPr>
            <w:r w:rsidRPr="00F0113F">
              <w:rPr>
                <w:sz w:val="16"/>
              </w:rPr>
              <w:t>15</w:t>
            </w:r>
          </w:p>
        </w:tc>
        <w:tc>
          <w:tcPr>
            <w:tcW w:w="0" w:type="auto"/>
          </w:tcPr>
          <w:p w:rsidR="005E34E3" w:rsidRPr="00F0113F" w:rsidRDefault="00F0113F">
            <w:pPr>
              <w:rPr>
                <w:sz w:val="16"/>
              </w:rPr>
            </w:pPr>
            <w:r w:rsidRPr="00F0113F">
              <w:rPr>
                <w:rStyle w:val="bold"/>
                <w:sz w:val="16"/>
              </w:rPr>
              <w:t>Recalculate the KPI</w:t>
            </w:r>
          </w:p>
        </w:tc>
        <w:tc>
          <w:tcPr>
            <w:tcW w:w="0" w:type="auto"/>
          </w:tcPr>
          <w:p w:rsidR="005E34E3" w:rsidRPr="00F0113F" w:rsidRDefault="00F0113F">
            <w:pPr>
              <w:rPr>
                <w:sz w:val="16"/>
              </w:rPr>
            </w:pPr>
            <w:r w:rsidRPr="00F0113F">
              <w:rPr>
                <w:sz w:val="16"/>
              </w:rPr>
              <w:t xml:space="preserve">Choose </w:t>
            </w:r>
            <w:r w:rsidRPr="00F0113F">
              <w:rPr>
                <w:rStyle w:val="screenelement"/>
                <w:sz w:val="16"/>
              </w:rPr>
              <w:t>Recalculate KPIs</w:t>
            </w:r>
            <w:r w:rsidRPr="00F0113F">
              <w:rPr>
                <w:sz w:val="16"/>
              </w:rPr>
              <w:t xml:space="preserve"> on the rule template and check the result.</w:t>
            </w:r>
          </w:p>
        </w:tc>
        <w:tc>
          <w:tcPr>
            <w:tcW w:w="0" w:type="auto"/>
          </w:tcPr>
          <w:p w:rsidR="005E34E3" w:rsidRPr="00F0113F" w:rsidRDefault="00F0113F">
            <w:pPr>
              <w:rPr>
                <w:sz w:val="16"/>
              </w:rPr>
            </w:pPr>
            <w:r w:rsidRPr="00F0113F">
              <w:rPr>
                <w:sz w:val="16"/>
              </w:rPr>
              <w:t>The past items matching the rule's conditions are in increments of 1.</w:t>
            </w:r>
          </w:p>
        </w:tc>
        <w:tc>
          <w:tcPr>
            <w:tcW w:w="0" w:type="auto"/>
          </w:tcPr>
          <w:p w:rsidR="00F0113F" w:rsidRPr="00F0113F" w:rsidRDefault="00F0113F">
            <w:pPr>
              <w:rPr>
                <w:sz w:val="16"/>
              </w:rPr>
            </w:pPr>
          </w:p>
        </w:tc>
      </w:tr>
    </w:tbl>
    <w:p w:rsidR="00F0113F" w:rsidRDefault="00F0113F"/>
    <w:p w:rsidR="00F0113F" w:rsidRDefault="00F0113F"/>
    <w:p w:rsidR="00F0113F" w:rsidRDefault="00F0113F" w:rsidP="006D7D8E">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F0113F" w:rsidTr="007E38E3">
        <w:trPr>
          <w:cnfStyle w:val="100000000000" w:firstRow="1" w:lastRow="0" w:firstColumn="0" w:lastColumn="0" w:oddVBand="0" w:evenVBand="0" w:oddHBand="0" w:evenHBand="0" w:firstRowFirstColumn="0" w:firstRowLastColumn="0" w:lastRowFirstColumn="0" w:lastRowLastColumn="0"/>
        </w:trPr>
        <w:tc>
          <w:tcPr>
            <w:tcW w:w="1554" w:type="dxa"/>
          </w:tcPr>
          <w:p w:rsidR="00F0113F" w:rsidRDefault="00F0113F" w:rsidP="007E38E3">
            <w:r>
              <w:t>Type Style</w:t>
            </w:r>
          </w:p>
        </w:tc>
        <w:tc>
          <w:tcPr>
            <w:tcW w:w="11598" w:type="dxa"/>
          </w:tcPr>
          <w:p w:rsidR="00F0113F" w:rsidRDefault="00F0113F" w:rsidP="007E38E3">
            <w:r>
              <w:t>Description</w:t>
            </w:r>
          </w:p>
        </w:tc>
      </w:tr>
      <w:tr w:rsidR="00F0113F" w:rsidRPr="001B5034" w:rsidTr="007E38E3">
        <w:trPr>
          <w:cnfStyle w:val="000000100000" w:firstRow="0" w:lastRow="0" w:firstColumn="0" w:lastColumn="0" w:oddVBand="0" w:evenVBand="0" w:oddHBand="1" w:evenHBand="0" w:firstRowFirstColumn="0" w:firstRowLastColumn="0" w:lastRowFirstColumn="0" w:lastRowLastColumn="0"/>
        </w:trPr>
        <w:tc>
          <w:tcPr>
            <w:tcW w:w="1554" w:type="dxa"/>
          </w:tcPr>
          <w:p w:rsidR="00F0113F" w:rsidRPr="001B5034" w:rsidRDefault="00F0113F" w:rsidP="007E38E3">
            <w:r w:rsidRPr="00601DC2">
              <w:rPr>
                <w:rStyle w:val="SAPScreenElement"/>
              </w:rPr>
              <w:t>Example</w:t>
            </w:r>
          </w:p>
        </w:tc>
        <w:tc>
          <w:tcPr>
            <w:tcW w:w="11598" w:type="dxa"/>
          </w:tcPr>
          <w:p w:rsidR="00F0113F" w:rsidRDefault="00F0113F" w:rsidP="007E38E3">
            <w:r w:rsidRPr="001B5034">
              <w:t>Words or characters quoted from the screen. These include field names, screen titles, pushbuttons labels, menu names, menu paths, and menu options.</w:t>
            </w:r>
          </w:p>
          <w:p w:rsidR="00F0113F" w:rsidRPr="001B5034" w:rsidRDefault="00F0113F" w:rsidP="007E38E3">
            <w:r>
              <w:t>Textual c</w:t>
            </w:r>
            <w:r w:rsidRPr="001B5034">
              <w:t xml:space="preserve">ross-references to other </w:t>
            </w:r>
            <w:r>
              <w:t>documents</w:t>
            </w:r>
            <w:r w:rsidRPr="001B5034">
              <w:t>.</w:t>
            </w:r>
          </w:p>
        </w:tc>
      </w:tr>
      <w:tr w:rsidR="00F0113F" w:rsidRPr="001B5034" w:rsidTr="007E38E3">
        <w:trPr>
          <w:cnfStyle w:val="000000010000" w:firstRow="0" w:lastRow="0" w:firstColumn="0" w:lastColumn="0" w:oddVBand="0" w:evenVBand="0" w:oddHBand="0" w:evenHBand="1" w:firstRowFirstColumn="0" w:firstRowLastColumn="0" w:lastRowFirstColumn="0" w:lastRowLastColumn="0"/>
        </w:trPr>
        <w:tc>
          <w:tcPr>
            <w:tcW w:w="1554" w:type="dxa"/>
          </w:tcPr>
          <w:p w:rsidR="00F0113F" w:rsidRPr="005A5AB7" w:rsidRDefault="00F0113F" w:rsidP="007E38E3">
            <w:pPr>
              <w:rPr>
                <w:rStyle w:val="SAPEmphasis"/>
              </w:rPr>
            </w:pPr>
            <w:r w:rsidRPr="00D61EBC">
              <w:rPr>
                <w:rStyle w:val="SAPEmphasis"/>
              </w:rPr>
              <w:t>Example</w:t>
            </w:r>
          </w:p>
        </w:tc>
        <w:tc>
          <w:tcPr>
            <w:tcW w:w="11598" w:type="dxa"/>
          </w:tcPr>
          <w:p w:rsidR="00F0113F" w:rsidRPr="001B5034" w:rsidRDefault="00F0113F" w:rsidP="007E38E3">
            <w:r w:rsidRPr="001B5034">
              <w:t xml:space="preserve">Emphasized words or </w:t>
            </w:r>
            <w:r>
              <w:t>expressions.</w:t>
            </w:r>
          </w:p>
        </w:tc>
      </w:tr>
      <w:tr w:rsidR="00F0113F" w:rsidRPr="001B5034" w:rsidTr="007E38E3">
        <w:trPr>
          <w:cnfStyle w:val="000000100000" w:firstRow="0" w:lastRow="0" w:firstColumn="0" w:lastColumn="0" w:oddVBand="0" w:evenVBand="0" w:oddHBand="1" w:evenHBand="0" w:firstRowFirstColumn="0" w:firstRowLastColumn="0" w:lastRowFirstColumn="0" w:lastRowLastColumn="0"/>
        </w:trPr>
        <w:tc>
          <w:tcPr>
            <w:tcW w:w="1554" w:type="dxa"/>
          </w:tcPr>
          <w:p w:rsidR="00F0113F" w:rsidRPr="001B5034" w:rsidRDefault="00F0113F" w:rsidP="007E38E3">
            <w:r w:rsidRPr="009A20CD">
              <w:rPr>
                <w:rStyle w:val="SAPMonospace"/>
              </w:rPr>
              <w:t>EXAMPLE</w:t>
            </w:r>
          </w:p>
        </w:tc>
        <w:tc>
          <w:tcPr>
            <w:tcW w:w="11598" w:type="dxa"/>
          </w:tcPr>
          <w:p w:rsidR="00F0113F" w:rsidRPr="001B5034" w:rsidRDefault="00F0113F" w:rsidP="007E38E3">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F0113F" w:rsidRPr="001B5034" w:rsidTr="007E38E3">
        <w:trPr>
          <w:cnfStyle w:val="000000010000" w:firstRow="0" w:lastRow="0" w:firstColumn="0" w:lastColumn="0" w:oddVBand="0" w:evenVBand="0" w:oddHBand="0" w:evenHBand="1" w:firstRowFirstColumn="0" w:firstRowLastColumn="0" w:lastRowFirstColumn="0" w:lastRowLastColumn="0"/>
        </w:trPr>
        <w:tc>
          <w:tcPr>
            <w:tcW w:w="1554" w:type="dxa"/>
          </w:tcPr>
          <w:p w:rsidR="00F0113F" w:rsidRPr="005411A0" w:rsidRDefault="00F0113F" w:rsidP="007E38E3">
            <w:pPr>
              <w:rPr>
                <w:rStyle w:val="SAPMonospace"/>
              </w:rPr>
            </w:pPr>
            <w:r w:rsidRPr="005411A0">
              <w:rPr>
                <w:rStyle w:val="SAPMonospace"/>
              </w:rPr>
              <w:t>Example</w:t>
            </w:r>
          </w:p>
        </w:tc>
        <w:tc>
          <w:tcPr>
            <w:tcW w:w="11598" w:type="dxa"/>
          </w:tcPr>
          <w:p w:rsidR="00F0113F" w:rsidRPr="001B5034" w:rsidRDefault="00F0113F" w:rsidP="007E38E3">
            <w:r w:rsidRPr="001B5034">
              <w:t>Output on the screen. This includes file and directory names and their paths, messages, names of variables and parameters, source text, and names of installation, upgrade and database tools.</w:t>
            </w:r>
          </w:p>
        </w:tc>
      </w:tr>
      <w:tr w:rsidR="00F0113F" w:rsidRPr="001B5034" w:rsidTr="007E38E3">
        <w:trPr>
          <w:cnfStyle w:val="000000100000" w:firstRow="0" w:lastRow="0" w:firstColumn="0" w:lastColumn="0" w:oddVBand="0" w:evenVBand="0" w:oddHBand="1" w:evenHBand="0" w:firstRowFirstColumn="0" w:firstRowLastColumn="0" w:lastRowFirstColumn="0" w:lastRowLastColumn="0"/>
        </w:trPr>
        <w:tc>
          <w:tcPr>
            <w:tcW w:w="1554" w:type="dxa"/>
          </w:tcPr>
          <w:p w:rsidR="00F0113F" w:rsidRPr="005A5AB7" w:rsidRDefault="00F0113F" w:rsidP="007E38E3">
            <w:pPr>
              <w:rPr>
                <w:rStyle w:val="SAPEmphasis"/>
              </w:rPr>
            </w:pPr>
            <w:r w:rsidRPr="006F3BFA">
              <w:rPr>
                <w:rStyle w:val="SAPUserEntry"/>
              </w:rPr>
              <w:t>Example</w:t>
            </w:r>
          </w:p>
        </w:tc>
        <w:tc>
          <w:tcPr>
            <w:tcW w:w="11598" w:type="dxa"/>
          </w:tcPr>
          <w:p w:rsidR="00F0113F" w:rsidRPr="001B5034" w:rsidRDefault="00F0113F" w:rsidP="007E38E3">
            <w:r w:rsidRPr="001B5034">
              <w:t>Exact user entry. These are words or characters that you enter in the system exactly as they appear in the documentation.</w:t>
            </w:r>
          </w:p>
        </w:tc>
      </w:tr>
      <w:tr w:rsidR="00F0113F" w:rsidRPr="001B5034" w:rsidTr="007E38E3">
        <w:trPr>
          <w:cnfStyle w:val="000000010000" w:firstRow="0" w:lastRow="0" w:firstColumn="0" w:lastColumn="0" w:oddVBand="0" w:evenVBand="0" w:oddHBand="0" w:evenHBand="1" w:firstRowFirstColumn="0" w:firstRowLastColumn="0" w:lastRowFirstColumn="0" w:lastRowLastColumn="0"/>
        </w:trPr>
        <w:tc>
          <w:tcPr>
            <w:tcW w:w="1554" w:type="dxa"/>
          </w:tcPr>
          <w:p w:rsidR="00F0113F" w:rsidRPr="006F3BFA" w:rsidRDefault="00F0113F" w:rsidP="007E38E3">
            <w:pPr>
              <w:rPr>
                <w:rStyle w:val="SAPUserEntry"/>
              </w:rPr>
            </w:pPr>
            <w:r w:rsidRPr="006F3BFA">
              <w:rPr>
                <w:rStyle w:val="SAPUserEntry"/>
              </w:rPr>
              <w:t>&lt;Example&gt;</w:t>
            </w:r>
          </w:p>
        </w:tc>
        <w:tc>
          <w:tcPr>
            <w:tcW w:w="11598" w:type="dxa"/>
          </w:tcPr>
          <w:p w:rsidR="00F0113F" w:rsidRPr="001B5034" w:rsidRDefault="00F0113F" w:rsidP="007E38E3">
            <w:r w:rsidRPr="001B5034">
              <w:t>Variable user entry. Angle brackets indicate that you replace these words and characters with appropriate entries to make entries in the system.</w:t>
            </w:r>
          </w:p>
        </w:tc>
      </w:tr>
      <w:tr w:rsidR="00F0113F" w:rsidRPr="001B5034" w:rsidTr="007E38E3">
        <w:trPr>
          <w:cnfStyle w:val="000000100000" w:firstRow="0" w:lastRow="0" w:firstColumn="0" w:lastColumn="0" w:oddVBand="0" w:evenVBand="0" w:oddHBand="1" w:evenHBand="0" w:firstRowFirstColumn="0" w:firstRowLastColumn="0" w:lastRowFirstColumn="0" w:lastRowLastColumn="0"/>
        </w:trPr>
        <w:tc>
          <w:tcPr>
            <w:tcW w:w="1554" w:type="dxa"/>
          </w:tcPr>
          <w:p w:rsidR="00F0113F" w:rsidRPr="00601DC2" w:rsidRDefault="00F0113F" w:rsidP="007E38E3">
            <w:pPr>
              <w:rPr>
                <w:rStyle w:val="SAPKeyboard"/>
              </w:rPr>
            </w:pPr>
            <w:r w:rsidRPr="005E595C">
              <w:rPr>
                <w:rStyle w:val="SAPKeyboard"/>
              </w:rPr>
              <w:t>EXAMPLE</w:t>
            </w:r>
          </w:p>
        </w:tc>
        <w:tc>
          <w:tcPr>
            <w:tcW w:w="11598" w:type="dxa"/>
          </w:tcPr>
          <w:p w:rsidR="00F0113F" w:rsidRPr="001B5034" w:rsidRDefault="00F0113F" w:rsidP="007E38E3">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rsidR="00F0113F" w:rsidRDefault="00F0113F" w:rsidP="006D7D8E"/>
    <w:p w:rsidR="00F0113F" w:rsidRPr="00416A0C" w:rsidRDefault="00F0113F" w:rsidP="006D7D8E">
      <w:pPr>
        <w:sectPr w:rsidR="00F0113F" w:rsidRPr="00416A0C" w:rsidSect="00F0113F">
          <w:headerReference w:type="even" r:id="rId13"/>
          <w:headerReference w:type="default" r:id="rId14"/>
          <w:footerReference w:type="even" r:id="rId15"/>
          <w:footerReference w:type="default" r:id="rId16"/>
          <w:headerReference w:type="first" r:id="rId17"/>
          <w:footerReference w:type="first" r:id="rId1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F0113F" w:rsidTr="007E38E3">
        <w:trPr>
          <w:trHeight w:hRule="exact" w:val="227"/>
        </w:trPr>
        <w:tc>
          <w:tcPr>
            <w:tcW w:w="3969" w:type="dxa"/>
            <w:shd w:val="clear" w:color="auto" w:fill="auto"/>
            <w:tcMar>
              <w:top w:w="0" w:type="dxa"/>
              <w:bottom w:w="0" w:type="dxa"/>
            </w:tcMar>
          </w:tcPr>
          <w:p w:rsidR="00F0113F" w:rsidRDefault="00F0113F" w:rsidP="007E38E3"/>
        </w:tc>
      </w:tr>
      <w:tr w:rsidR="00F0113F" w:rsidTr="007E38E3">
        <w:trPr>
          <w:trHeight w:hRule="exact" w:val="1134"/>
        </w:trPr>
        <w:tc>
          <w:tcPr>
            <w:tcW w:w="3969" w:type="dxa"/>
            <w:shd w:val="clear" w:color="auto" w:fill="FFFFFF" w:themeFill="background1"/>
          </w:tcPr>
          <w:p w:rsidR="00F0113F" w:rsidRDefault="00F0113F" w:rsidP="007E38E3">
            <w:pPr>
              <w:pStyle w:val="SAPLastPageGray"/>
            </w:pPr>
            <w:r w:rsidRPr="00447440">
              <w:rPr>
                <w:color w:val="auto"/>
              </w:rPr>
              <w:t>www.sap.com</w:t>
            </w:r>
            <w:r>
              <w:t>/contactsap</w:t>
            </w:r>
          </w:p>
        </w:tc>
      </w:tr>
      <w:tr w:rsidR="00F0113F" w:rsidTr="007E38E3">
        <w:trPr>
          <w:trHeight w:val="8120"/>
        </w:trPr>
        <w:tc>
          <w:tcPr>
            <w:tcW w:w="3969" w:type="dxa"/>
            <w:shd w:val="clear" w:color="auto" w:fill="FFFFFF" w:themeFill="background1"/>
            <w:vAlign w:val="bottom"/>
          </w:tcPr>
          <w:p w:rsidR="00F0113F" w:rsidRPr="00CD309F" w:rsidRDefault="00F0113F" w:rsidP="007E38E3">
            <w:pPr>
              <w:pStyle w:val="SAPLastPageNormal"/>
              <w:rPr>
                <w:lang w:val="en-US"/>
              </w:rPr>
            </w:pPr>
            <w:bookmarkStart w:id="2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4"/>
          </w:p>
          <w:p w:rsidR="00F0113F" w:rsidRDefault="00F0113F" w:rsidP="007E38E3">
            <w:pPr>
              <w:rPr>
                <w:rFonts w:cs="Arial"/>
                <w:sz w:val="12"/>
                <w:szCs w:val="18"/>
              </w:rPr>
            </w:pPr>
            <w:bookmarkStart w:id="2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rsidR="00F0113F" w:rsidRPr="00F42CDC" w:rsidRDefault="00F0113F" w:rsidP="007E38E3">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rsidR="00F0113F" w:rsidRPr="00F42CDC" w:rsidRDefault="00F0113F" w:rsidP="007E38E3">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rsidR="00F0113F" w:rsidRPr="00F42CDC" w:rsidRDefault="00F0113F" w:rsidP="007E38E3">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rsidR="00F0113F" w:rsidRDefault="00F0113F" w:rsidP="007E38E3">
            <w:pPr>
              <w:pStyle w:val="SAPLastPageNormal"/>
              <w:rPr>
                <w:lang w:val="en-US"/>
              </w:rPr>
            </w:pPr>
            <w:r w:rsidRPr="00F42CDC">
              <w:rPr>
                <w:lang w:val="en-US"/>
              </w:rPr>
              <w:t xml:space="preserve">See </w:t>
            </w:r>
            <w:hyperlink r:id="rId19" w:history="1">
              <w:r w:rsidRPr="00A965CD">
                <w:rPr>
                  <w:rStyle w:val="Hyperlink"/>
                  <w:lang w:val="en-US"/>
                </w:rPr>
                <w:t>www.sap.com/copyright</w:t>
              </w:r>
            </w:hyperlink>
            <w:r>
              <w:rPr>
                <w:lang w:val="en-US"/>
              </w:rPr>
              <w:t xml:space="preserve"> </w:t>
            </w:r>
            <w:r w:rsidRPr="00F42CDC">
              <w:rPr>
                <w:lang w:val="en-US"/>
              </w:rPr>
              <w:t>for additional trademark information and notices.</w:t>
            </w:r>
            <w:bookmarkEnd w:id="25"/>
          </w:p>
          <w:p w:rsidR="00F0113F" w:rsidRPr="00907380" w:rsidRDefault="00F0113F" w:rsidP="007E38E3">
            <w:pPr>
              <w:pStyle w:val="SAPMaterialNumber"/>
            </w:pPr>
          </w:p>
        </w:tc>
      </w:tr>
    </w:tbl>
    <w:p w:rsidR="00F0113F" w:rsidRPr="006D7D8E" w:rsidRDefault="00F0113F" w:rsidP="006D7D8E">
      <w:pPr>
        <w:pStyle w:val="SAPLastPageNormal"/>
        <w:rPr>
          <w:lang w:val="en-US"/>
        </w:rPr>
      </w:pPr>
      <w:r>
        <w:rPr>
          <w:noProof/>
        </w:rPr>
        <w:drawing>
          <wp:anchor distT="0" distB="0" distL="114300" distR="114300" simplePos="0" relativeHeight="251662336" behindDoc="1" locked="0" layoutInCell="1" allowOverlap="1" wp14:anchorId="6C689B80" wp14:editId="0422783D">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F0113F" w:rsidRPr="006D7D8E" w:rsidSect="00F0113F">
      <w:footerReference w:type="even" r:id="rId20"/>
      <w:footerReference w:type="default" r:id="rId21"/>
      <w:footerReference w:type="first" r:id="rId2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0113F" w:rsidRDefault="00F0113F">
      <w:pPr>
        <w:spacing w:before="0" w:after="0" w:line="240" w:lineRule="auto"/>
      </w:pPr>
      <w:r>
        <w:separator/>
      </w:r>
    </w:p>
  </w:endnote>
  <w:endnote w:type="continuationSeparator" w:id="0">
    <w:p w:rsidR="00F0113F" w:rsidRDefault="00F0113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BentonSans Bold">
    <w:altName w:val="Calibri"/>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altName w:val="Calibri"/>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0113F" w:rsidRDefault="00F011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F0113F" w:rsidRPr="005D1853" w:rsidTr="00FF08AF">
      <w:tc>
        <w:tcPr>
          <w:tcW w:w="5245" w:type="dxa"/>
          <w:vAlign w:val="bottom"/>
        </w:tcPr>
        <w:p w:rsidR="00F0113F" w:rsidRDefault="00F0113F" w:rsidP="00FF08AF">
          <w:pPr>
            <w:pStyle w:val="SAPFooterleft"/>
          </w:pPr>
          <w:fldSimple w:instr=" REF maintitle \* MERGEFORMAT ">
            <w:r w:rsidRPr="00F0113F">
              <w:t>Advanced Bank Statement Automation (</w:t>
            </w:r>
            <w:r>
              <w:rPr>
                <w:u w:color="000000" w:themeColor="text1"/>
              </w:rPr>
              <w:t>4X8)</w:t>
            </w:r>
          </w:fldSimple>
        </w:p>
        <w:p w:rsidR="00F0113F" w:rsidRPr="001B2C66" w:rsidRDefault="00F0113F" w:rsidP="00FF08AF">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rsidR="00F0113F" w:rsidRPr="00860C35" w:rsidRDefault="00F0113F" w:rsidP="00FF08AF">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F0113F" w:rsidRPr="004319A4" w:rsidRDefault="00F0113F" w:rsidP="00FF08AF">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F0113F" w:rsidRDefault="00F0113F" w:rsidP="00495B10">
    <w:pPr>
      <w:pStyle w:val="Footer"/>
    </w:pPr>
  </w:p>
  <w:p w:rsidR="00F0113F" w:rsidRPr="00E63F4C" w:rsidRDefault="00F0113F"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0113F" w:rsidRDefault="00F0113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0113F" w:rsidRPr="00F0113F" w:rsidRDefault="00F0113F" w:rsidP="00F0113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0113F" w:rsidRPr="00F0113F" w:rsidRDefault="00F0113F" w:rsidP="00F0113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0113F" w:rsidRPr="00F0113F" w:rsidRDefault="00F0113F" w:rsidP="00F011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0113F" w:rsidRDefault="00F0113F">
      <w:pPr>
        <w:spacing w:before="0" w:after="0" w:line="240" w:lineRule="auto"/>
      </w:pPr>
      <w:r>
        <w:rPr>
          <w:color w:val="000000"/>
        </w:rPr>
        <w:separator/>
      </w:r>
    </w:p>
  </w:footnote>
  <w:footnote w:type="continuationSeparator" w:id="0">
    <w:p w:rsidR="00F0113F" w:rsidRDefault="00F0113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0113F" w:rsidRDefault="00F011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0113F" w:rsidRDefault="00F0113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0113F" w:rsidRDefault="00F011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5F74B75"/>
    <w:multiLevelType w:val="multilevel"/>
    <w:tmpl w:val="0374BF60"/>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0" w15:restartNumberingAfterBreak="0">
    <w:nsid w:val="52717EC2"/>
    <w:multiLevelType w:val="multilevel"/>
    <w:tmpl w:val="45645FF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1" w15:restartNumberingAfterBreak="0">
    <w:nsid w:val="57C30D65"/>
    <w:multiLevelType w:val="multilevel"/>
    <w:tmpl w:val="1B26DA0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4ED7D08"/>
    <w:multiLevelType w:val="multilevel"/>
    <w:tmpl w:val="DFB6D5D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21383720">
    <w:abstractNumId w:val="21"/>
  </w:num>
  <w:num w:numId="2" w16cid:durableId="1231692682">
    <w:abstractNumId w:val="20"/>
  </w:num>
  <w:num w:numId="3" w16cid:durableId="887955050">
    <w:abstractNumId w:val="15"/>
  </w:num>
  <w:num w:numId="4" w16cid:durableId="1081564182">
    <w:abstractNumId w:val="25"/>
  </w:num>
  <w:num w:numId="5" w16cid:durableId="1227497918">
    <w:abstractNumId w:val="15"/>
    <w:lvlOverride w:ilvl="0"/>
  </w:num>
  <w:num w:numId="6" w16cid:durableId="1646205383">
    <w:abstractNumId w:val="9"/>
  </w:num>
  <w:num w:numId="7" w16cid:durableId="2070762319">
    <w:abstractNumId w:val="7"/>
  </w:num>
  <w:num w:numId="8" w16cid:durableId="1229731014">
    <w:abstractNumId w:val="6"/>
  </w:num>
  <w:num w:numId="9" w16cid:durableId="1614286021">
    <w:abstractNumId w:val="8"/>
  </w:num>
  <w:num w:numId="10" w16cid:durableId="1372613073">
    <w:abstractNumId w:val="3"/>
  </w:num>
  <w:num w:numId="11" w16cid:durableId="807086307">
    <w:abstractNumId w:val="2"/>
  </w:num>
  <w:num w:numId="12" w16cid:durableId="2067871149">
    <w:abstractNumId w:val="10"/>
  </w:num>
  <w:num w:numId="13" w16cid:durableId="2027635091">
    <w:abstractNumId w:val="18"/>
  </w:num>
  <w:num w:numId="14" w16cid:durableId="677386142">
    <w:abstractNumId w:val="23"/>
  </w:num>
  <w:num w:numId="15" w16cid:durableId="845634695">
    <w:abstractNumId w:val="5"/>
  </w:num>
  <w:num w:numId="16" w16cid:durableId="1984459311">
    <w:abstractNumId w:val="4"/>
  </w:num>
  <w:num w:numId="17" w16cid:durableId="702747028">
    <w:abstractNumId w:val="1"/>
  </w:num>
  <w:num w:numId="18" w16cid:durableId="1410692648">
    <w:abstractNumId w:val="0"/>
  </w:num>
  <w:num w:numId="19" w16cid:durableId="1911501804">
    <w:abstractNumId w:val="14"/>
  </w:num>
  <w:num w:numId="20" w16cid:durableId="1798910955">
    <w:abstractNumId w:val="12"/>
  </w:num>
  <w:num w:numId="21" w16cid:durableId="1220047419">
    <w:abstractNumId w:val="17"/>
  </w:num>
  <w:num w:numId="22" w16cid:durableId="1827630717">
    <w:abstractNumId w:val="22"/>
  </w:num>
  <w:num w:numId="23" w16cid:durableId="336350169">
    <w:abstractNumId w:val="13"/>
  </w:num>
  <w:num w:numId="24" w16cid:durableId="392854658">
    <w:abstractNumId w:val="19"/>
  </w:num>
  <w:num w:numId="25" w16cid:durableId="538081373">
    <w:abstractNumId w:val="8"/>
    <w:lvlOverride w:ilvl="0">
      <w:startOverride w:val="1"/>
    </w:lvlOverride>
  </w:num>
  <w:num w:numId="26" w16cid:durableId="1772816158">
    <w:abstractNumId w:val="8"/>
    <w:lvlOverride w:ilvl="0">
      <w:startOverride w:val="1"/>
    </w:lvlOverride>
  </w:num>
  <w:num w:numId="27" w16cid:durableId="1621492997">
    <w:abstractNumId w:val="11"/>
  </w:num>
  <w:num w:numId="28" w16cid:durableId="114642125">
    <w:abstractNumId w:val="24"/>
  </w:num>
  <w:num w:numId="29" w16cid:durableId="2146383434">
    <w:abstractNumId w:val="16"/>
  </w:num>
  <w:num w:numId="30" w16cid:durableId="50123586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80276727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5E34E3"/>
    <w:rsid w:val="005E34E3"/>
    <w:rsid w:val="00B63F5C"/>
    <w:rsid w:val="00F0113F"/>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eastAsia="zh-CN" w:bidi="he-IL"/>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113F"/>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bidi="ar-SA"/>
    </w:rPr>
  </w:style>
  <w:style w:type="paragraph" w:styleId="Heading1">
    <w:name w:val="heading 1"/>
    <w:basedOn w:val="Normal"/>
    <w:next w:val="Normal"/>
    <w:link w:val="Heading1Char"/>
    <w:uiPriority w:val="9"/>
    <w:qFormat/>
    <w:rsid w:val="00F0113F"/>
    <w:pPr>
      <w:keepNext/>
      <w:keepLines/>
      <w:pageBreakBefore/>
      <w:numPr>
        <w:numId w:val="1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F0113F"/>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F0113F"/>
    <w:pPr>
      <w:numPr>
        <w:ilvl w:val="2"/>
      </w:numPr>
      <w:ind w:left="1134" w:hanging="1134"/>
      <w:outlineLvl w:val="2"/>
    </w:pPr>
    <w:rPr>
      <w:bCs/>
    </w:rPr>
  </w:style>
  <w:style w:type="paragraph" w:styleId="Heading4">
    <w:name w:val="heading 4"/>
    <w:basedOn w:val="Heading2"/>
    <w:next w:val="Normal"/>
    <w:link w:val="Heading4Char"/>
    <w:unhideWhenUsed/>
    <w:qFormat/>
    <w:rsid w:val="00F0113F"/>
    <w:pPr>
      <w:numPr>
        <w:ilvl w:val="3"/>
      </w:numPr>
      <w:ind w:left="1418" w:hanging="1418"/>
      <w:outlineLvl w:val="3"/>
    </w:pPr>
    <w:rPr>
      <w:bCs/>
      <w:iCs/>
    </w:rPr>
  </w:style>
  <w:style w:type="paragraph" w:styleId="Heading5">
    <w:name w:val="heading 5"/>
    <w:basedOn w:val="Heading2"/>
    <w:next w:val="Normal"/>
    <w:link w:val="Heading5Char"/>
    <w:unhideWhenUsed/>
    <w:qFormat/>
    <w:rsid w:val="00F0113F"/>
    <w:pPr>
      <w:numPr>
        <w:ilvl w:val="4"/>
      </w:numPr>
      <w:ind w:left="1701" w:hanging="1701"/>
      <w:outlineLvl w:val="4"/>
    </w:pPr>
  </w:style>
  <w:style w:type="paragraph" w:styleId="Heading6">
    <w:name w:val="heading 6"/>
    <w:basedOn w:val="Heading2"/>
    <w:next w:val="Normal"/>
    <w:link w:val="Heading6Char"/>
    <w:uiPriority w:val="9"/>
    <w:unhideWhenUsed/>
    <w:rsid w:val="00F0113F"/>
    <w:pPr>
      <w:numPr>
        <w:ilvl w:val="5"/>
      </w:numPr>
      <w:ind w:left="1871" w:hanging="1871"/>
      <w:outlineLvl w:val="5"/>
    </w:pPr>
    <w:rPr>
      <w:iCs/>
    </w:rPr>
  </w:style>
  <w:style w:type="paragraph" w:styleId="Heading7">
    <w:name w:val="heading 7"/>
    <w:basedOn w:val="Heading2"/>
    <w:next w:val="Normal"/>
    <w:link w:val="Heading7Char"/>
    <w:uiPriority w:val="9"/>
    <w:unhideWhenUsed/>
    <w:rsid w:val="00F0113F"/>
    <w:pPr>
      <w:numPr>
        <w:ilvl w:val="6"/>
      </w:numPr>
      <w:ind w:left="1985" w:hanging="1985"/>
      <w:outlineLvl w:val="6"/>
    </w:pPr>
    <w:rPr>
      <w:iCs/>
    </w:rPr>
  </w:style>
  <w:style w:type="paragraph" w:styleId="Heading8">
    <w:name w:val="heading 8"/>
    <w:basedOn w:val="Heading2"/>
    <w:next w:val="Normal"/>
    <w:link w:val="Heading8Char"/>
    <w:uiPriority w:val="9"/>
    <w:unhideWhenUsed/>
    <w:rsid w:val="00F0113F"/>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F0113F"/>
    <w:pPr>
      <w:numPr>
        <w:ilvl w:val="8"/>
      </w:numPr>
      <w:ind w:left="2495" w:hanging="2495"/>
      <w:outlineLvl w:val="8"/>
    </w:pPr>
    <w:rPr>
      <w:iCs/>
      <w:szCs w:val="20"/>
    </w:rPr>
  </w:style>
  <w:style w:type="character" w:default="1" w:styleId="DefaultParagraphFont">
    <w:name w:val="Default Paragraph Font"/>
    <w:uiPriority w:val="1"/>
    <w:semiHidden/>
    <w:unhideWhenUsed/>
    <w:rsid w:val="00F0113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0113F"/>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lang w:bidi="ar-SA"/>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F0113F"/>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paragraph" w:styleId="Header">
    <w:name w:val="header"/>
    <w:basedOn w:val="Normal"/>
    <w:link w:val="HeaderChar"/>
    <w:uiPriority w:val="99"/>
    <w:unhideWhenUsed/>
    <w:rsid w:val="00F0113F"/>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F0113F"/>
    <w:rPr>
      <w:rFonts w:ascii="BentonSans Book" w:eastAsia="MS Mincho" w:hAnsi="BentonSans Book" w:cs="Times New Roman"/>
      <w:color w:val="000000" w:themeColor="text1"/>
      <w:kern w:val="0"/>
      <w:sz w:val="18"/>
      <w:szCs w:val="24"/>
      <w:lang w:eastAsia="en-US" w:bidi="ar-SA"/>
    </w:rPr>
  </w:style>
  <w:style w:type="character" w:customStyle="1" w:styleId="Heading5Char">
    <w:name w:val="Heading 5 Char"/>
    <w:basedOn w:val="DefaultParagraphFont"/>
    <w:link w:val="Heading5"/>
    <w:rsid w:val="00F0113F"/>
    <w:rPr>
      <w:rFonts w:ascii="BentonSans Bold" w:eastAsiaTheme="majorEastAsia" w:hAnsi="BentonSans Bold" w:cs="Times New Roman"/>
      <w:color w:val="000000" w:themeColor="text1"/>
      <w:kern w:val="0"/>
      <w:sz w:val="30"/>
      <w:szCs w:val="26"/>
      <w:lang w:eastAsia="en-US" w:bidi="ar-SA"/>
    </w:rPr>
  </w:style>
  <w:style w:type="character" w:customStyle="1" w:styleId="Heading6Char">
    <w:name w:val="Heading 6 Char"/>
    <w:basedOn w:val="DefaultParagraphFont"/>
    <w:link w:val="Heading6"/>
    <w:uiPriority w:val="9"/>
    <w:rsid w:val="00F0113F"/>
    <w:rPr>
      <w:rFonts w:ascii="BentonSans Bold" w:eastAsiaTheme="majorEastAsia" w:hAnsi="BentonSans Bold" w:cs="Times New Roman"/>
      <w:iCs/>
      <w:color w:val="000000" w:themeColor="text1"/>
      <w:kern w:val="0"/>
      <w:sz w:val="30"/>
      <w:szCs w:val="26"/>
      <w:lang w:eastAsia="en-US" w:bidi="ar-SA"/>
    </w:rPr>
  </w:style>
  <w:style w:type="character" w:customStyle="1" w:styleId="Heading7Char">
    <w:name w:val="Heading 7 Char"/>
    <w:basedOn w:val="DefaultParagraphFont"/>
    <w:link w:val="Heading7"/>
    <w:uiPriority w:val="9"/>
    <w:rsid w:val="00F0113F"/>
    <w:rPr>
      <w:rFonts w:ascii="BentonSans Bold" w:eastAsiaTheme="majorEastAsia" w:hAnsi="BentonSans Bold" w:cs="Times New Roman"/>
      <w:iCs/>
      <w:color w:val="000000" w:themeColor="text1"/>
      <w:kern w:val="0"/>
      <w:sz w:val="30"/>
      <w:szCs w:val="26"/>
      <w:lang w:eastAsia="en-US" w:bidi="ar-SA"/>
    </w:rPr>
  </w:style>
  <w:style w:type="character" w:customStyle="1" w:styleId="Heading8Char">
    <w:name w:val="Heading 8 Char"/>
    <w:basedOn w:val="DefaultParagraphFont"/>
    <w:link w:val="Heading8"/>
    <w:uiPriority w:val="9"/>
    <w:rsid w:val="00F0113F"/>
    <w:rPr>
      <w:rFonts w:ascii="BentonSans Bold" w:eastAsiaTheme="majorEastAsia" w:hAnsi="BentonSans Bold" w:cs="Times New Roman"/>
      <w:color w:val="000000" w:themeColor="text1"/>
      <w:kern w:val="0"/>
      <w:sz w:val="30"/>
      <w:szCs w:val="20"/>
      <w:lang w:eastAsia="en-US" w:bidi="ar-SA"/>
    </w:rPr>
  </w:style>
  <w:style w:type="character" w:customStyle="1" w:styleId="Heading9Char">
    <w:name w:val="Heading 9 Char"/>
    <w:basedOn w:val="DefaultParagraphFont"/>
    <w:link w:val="Heading9"/>
    <w:uiPriority w:val="9"/>
    <w:rsid w:val="00F0113F"/>
    <w:rPr>
      <w:rFonts w:ascii="BentonSans Bold" w:eastAsiaTheme="majorEastAsia" w:hAnsi="BentonSans Bold" w:cs="Times New Roman"/>
      <w:iCs/>
      <w:color w:val="000000" w:themeColor="text1"/>
      <w:kern w:val="0"/>
      <w:sz w:val="30"/>
      <w:szCs w:val="20"/>
      <w:lang w:eastAsia="en-US" w:bidi="ar-SA"/>
    </w:rPr>
  </w:style>
  <w:style w:type="character" w:customStyle="1" w:styleId="Heading1Char">
    <w:name w:val="Heading 1 Char"/>
    <w:basedOn w:val="DefaultParagraphFont"/>
    <w:link w:val="Heading1"/>
    <w:uiPriority w:val="9"/>
    <w:locked/>
    <w:rsid w:val="00F0113F"/>
    <w:rPr>
      <w:rFonts w:ascii="BentonSans Bold" w:eastAsiaTheme="majorEastAsia" w:hAnsi="BentonSans Bold" w:cs="Times New Roman"/>
      <w:bCs/>
      <w:color w:val="000000" w:themeColor="text1"/>
      <w:kern w:val="0"/>
      <w:sz w:val="40"/>
      <w:szCs w:val="28"/>
      <w:lang w:eastAsia="en-US" w:bidi="ar-SA"/>
    </w:rPr>
  </w:style>
  <w:style w:type="character" w:customStyle="1" w:styleId="Heading2Char">
    <w:name w:val="Heading 2 Char"/>
    <w:basedOn w:val="DefaultParagraphFont"/>
    <w:link w:val="Heading2"/>
    <w:locked/>
    <w:rsid w:val="00F0113F"/>
    <w:rPr>
      <w:rFonts w:ascii="BentonSans Bold" w:eastAsiaTheme="majorEastAsia" w:hAnsi="BentonSans Bold" w:cs="Times New Roman"/>
      <w:color w:val="000000" w:themeColor="text1"/>
      <w:kern w:val="0"/>
      <w:sz w:val="30"/>
      <w:szCs w:val="26"/>
      <w:lang w:eastAsia="en-US" w:bidi="ar-SA"/>
    </w:rPr>
  </w:style>
  <w:style w:type="character" w:customStyle="1" w:styleId="Heading3Char">
    <w:name w:val="Heading 3 Char"/>
    <w:basedOn w:val="DefaultParagraphFont"/>
    <w:link w:val="Heading3"/>
    <w:locked/>
    <w:rsid w:val="00F0113F"/>
    <w:rPr>
      <w:rFonts w:ascii="BentonSans Bold" w:eastAsiaTheme="majorEastAsia" w:hAnsi="BentonSans Bold" w:cs="Times New Roman"/>
      <w:bCs/>
      <w:color w:val="000000" w:themeColor="text1"/>
      <w:kern w:val="0"/>
      <w:sz w:val="30"/>
      <w:szCs w:val="26"/>
      <w:lang w:eastAsia="en-US" w:bidi="ar-SA"/>
    </w:rPr>
  </w:style>
  <w:style w:type="character" w:customStyle="1" w:styleId="Heading4Char">
    <w:name w:val="Heading 4 Char"/>
    <w:basedOn w:val="DefaultParagraphFont"/>
    <w:link w:val="Heading4"/>
    <w:locked/>
    <w:rsid w:val="00F0113F"/>
    <w:rPr>
      <w:rFonts w:ascii="BentonSans Bold" w:eastAsiaTheme="majorEastAsia" w:hAnsi="BentonSans Bold" w:cs="Times New Roman"/>
      <w:bCs/>
      <w:iCs/>
      <w:color w:val="000000" w:themeColor="text1"/>
      <w:kern w:val="0"/>
      <w:sz w:val="30"/>
      <w:szCs w:val="26"/>
      <w:lang w:eastAsia="en-US" w:bidi="ar-SA"/>
    </w:rPr>
  </w:style>
  <w:style w:type="paragraph" w:customStyle="1" w:styleId="SAPCollateralType">
    <w:name w:val="SAP_CollateralType"/>
    <w:basedOn w:val="SAPMainTitle"/>
    <w:locked/>
    <w:rsid w:val="00F0113F"/>
    <w:rPr>
      <w:rFonts w:ascii="BentonSans Medium" w:hAnsi="BentonSans Medium"/>
      <w:sz w:val="20"/>
    </w:rPr>
  </w:style>
  <w:style w:type="paragraph" w:customStyle="1" w:styleId="SAPMainTitle">
    <w:name w:val="SAP_MainTitle"/>
    <w:basedOn w:val="Normal"/>
    <w:next w:val="SAPSubTitle"/>
    <w:rsid w:val="00F0113F"/>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F0113F"/>
    <w:pPr>
      <w:spacing w:before="120"/>
    </w:pPr>
    <w:rPr>
      <w:color w:val="000000" w:themeColor="text1"/>
      <w:sz w:val="28"/>
    </w:rPr>
  </w:style>
  <w:style w:type="paragraph" w:customStyle="1" w:styleId="SAPSecurityLevel">
    <w:name w:val="SAP_SecurityLevel"/>
    <w:basedOn w:val="SAPMainTitle"/>
    <w:locked/>
    <w:rsid w:val="00F0113F"/>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F0113F"/>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F0113F"/>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F0113F"/>
    <w:pPr>
      <w:widowControl/>
      <w:suppressAutoHyphens w:val="0"/>
      <w:autoSpaceDN/>
      <w:textAlignment w:val="auto"/>
    </w:pPr>
    <w:rPr>
      <w:rFonts w:ascii="SAPSerifRegular" w:eastAsia="MS Mincho" w:hAnsi="SAPSerifRegular" w:cs="Times New Roman"/>
      <w:kern w:val="0"/>
      <w:sz w:val="24"/>
      <w:szCs w:val="24"/>
      <w:lang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F0113F"/>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0113F"/>
    <w:rPr>
      <w:rFonts w:ascii="Tahoma" w:eastAsia="MS Mincho" w:hAnsi="Tahoma"/>
      <w:color w:val="000000" w:themeColor="text1"/>
      <w:kern w:val="0"/>
      <w:sz w:val="16"/>
      <w:szCs w:val="16"/>
      <w:lang w:eastAsia="en-US" w:bidi="ar-SA"/>
    </w:rPr>
  </w:style>
  <w:style w:type="paragraph" w:customStyle="1" w:styleId="SAPTargetAudienceTitle">
    <w:name w:val="SAP_TargetAudienceTitle"/>
    <w:basedOn w:val="SAPMainTitle"/>
    <w:locked/>
    <w:rsid w:val="00F0113F"/>
    <w:pPr>
      <w:spacing w:before="1080"/>
    </w:pPr>
    <w:rPr>
      <w:b/>
      <w:color w:val="999999"/>
      <w:sz w:val="20"/>
    </w:rPr>
  </w:style>
  <w:style w:type="paragraph" w:customStyle="1" w:styleId="SAPTargetAudience">
    <w:name w:val="SAP_TargetAudience"/>
    <w:basedOn w:val="Normal"/>
    <w:locked/>
    <w:rsid w:val="00F0113F"/>
    <w:pPr>
      <w:ind w:left="170" w:right="170"/>
    </w:pPr>
  </w:style>
  <w:style w:type="paragraph" w:customStyle="1" w:styleId="SAPHeading1NoNumber">
    <w:name w:val="SAP_Heading1NoNumber"/>
    <w:basedOn w:val="Heading1"/>
    <w:next w:val="Normal"/>
    <w:locked/>
    <w:rsid w:val="00F0113F"/>
    <w:pPr>
      <w:numPr>
        <w:numId w:val="0"/>
      </w:numPr>
      <w:outlineLvl w:val="9"/>
    </w:pPr>
  </w:style>
  <w:style w:type="table" w:customStyle="1" w:styleId="LightShading1">
    <w:name w:val="Light Shading1"/>
    <w:basedOn w:val="TableNormal"/>
    <w:uiPriority w:val="60"/>
    <w:locked/>
    <w:rsid w:val="00F0113F"/>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F0113F"/>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F0113F"/>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bidi="ar-SA"/>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F0113F"/>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F0113F"/>
    <w:pPr>
      <w:widowControl/>
      <w:suppressAutoHyphens w:val="0"/>
      <w:autoSpaceDN/>
      <w:textAlignment w:val="auto"/>
    </w:pPr>
    <w:rPr>
      <w:rFonts w:ascii="SAPSerifRegular" w:eastAsia="MS Mincho" w:hAnsi="SAPSerifRegular" w:cs="Times New Roman"/>
      <w:color w:val="000000" w:themeColor="text1"/>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F0113F"/>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F0113F"/>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F0113F"/>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F0113F"/>
    <w:pPr>
      <w:keepNext w:val="0"/>
      <w:spacing w:before="0"/>
    </w:pPr>
  </w:style>
  <w:style w:type="paragraph" w:styleId="TOC1">
    <w:name w:val="toc 1"/>
    <w:basedOn w:val="Normal"/>
    <w:autoRedefine/>
    <w:uiPriority w:val="39"/>
    <w:unhideWhenUsed/>
    <w:rsid w:val="00F0113F"/>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F0113F"/>
    <w:pPr>
      <w:keepNext w:val="0"/>
      <w:tabs>
        <w:tab w:val="left" w:pos="1418"/>
      </w:tabs>
      <w:spacing w:before="0"/>
      <w:ind w:left="1418" w:hanging="794"/>
    </w:pPr>
  </w:style>
  <w:style w:type="paragraph" w:styleId="TOC4">
    <w:name w:val="toc 4"/>
    <w:basedOn w:val="TOC3"/>
    <w:next w:val="Normal"/>
    <w:autoRedefine/>
    <w:uiPriority w:val="39"/>
    <w:unhideWhenUsed/>
    <w:rsid w:val="00F0113F"/>
    <w:pPr>
      <w:tabs>
        <w:tab w:val="left" w:pos="1985"/>
      </w:tabs>
      <w:ind w:right="851"/>
    </w:pPr>
  </w:style>
  <w:style w:type="paragraph" w:styleId="TOC5">
    <w:name w:val="toc 5"/>
    <w:basedOn w:val="TOC4"/>
    <w:next w:val="Normal"/>
    <w:autoRedefine/>
    <w:uiPriority w:val="39"/>
    <w:unhideWhenUsed/>
    <w:rsid w:val="00F0113F"/>
  </w:style>
  <w:style w:type="paragraph" w:customStyle="1" w:styleId="SAPKeyblockTitle">
    <w:name w:val="SAP_KeyblockTitle"/>
    <w:basedOn w:val="Normal"/>
    <w:next w:val="Normal"/>
    <w:qFormat/>
    <w:rsid w:val="00F0113F"/>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F0113F"/>
    <w:pPr>
      <w:ind w:left="680"/>
    </w:pPr>
  </w:style>
  <w:style w:type="paragraph" w:styleId="ListContinue">
    <w:name w:val="List Continue"/>
    <w:basedOn w:val="Normal"/>
    <w:uiPriority w:val="99"/>
    <w:qFormat/>
    <w:rsid w:val="00F0113F"/>
    <w:pPr>
      <w:ind w:left="340"/>
    </w:pPr>
  </w:style>
  <w:style w:type="paragraph" w:styleId="ListContinue2">
    <w:name w:val="List Continue 2"/>
    <w:basedOn w:val="Normal"/>
    <w:uiPriority w:val="99"/>
    <w:qFormat/>
    <w:rsid w:val="00F0113F"/>
    <w:pPr>
      <w:ind w:left="680"/>
    </w:pPr>
  </w:style>
  <w:style w:type="paragraph" w:styleId="ListContinue3">
    <w:name w:val="List Continue 3"/>
    <w:basedOn w:val="Normal"/>
    <w:uiPriority w:val="99"/>
    <w:qFormat/>
    <w:rsid w:val="00F0113F"/>
    <w:pPr>
      <w:ind w:left="1021"/>
    </w:pPr>
  </w:style>
  <w:style w:type="character" w:styleId="Hyperlink">
    <w:name w:val="Hyperlink"/>
    <w:basedOn w:val="DefaultParagraphFont"/>
    <w:uiPriority w:val="99"/>
    <w:unhideWhenUsed/>
    <w:rsid w:val="00F0113F"/>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F0113F"/>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F0113F"/>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F0113F"/>
    <w:rPr>
      <w:rFonts w:ascii="Courier New" w:hAnsi="Courier New" w:cs="Times New Roman"/>
      <w:sz w:val="18"/>
    </w:rPr>
  </w:style>
  <w:style w:type="character" w:customStyle="1" w:styleId="FooterChar">
    <w:name w:val="Footer Char"/>
    <w:basedOn w:val="DefaultParagraphFont"/>
    <w:link w:val="Footer"/>
    <w:uiPriority w:val="99"/>
    <w:locked/>
    <w:rsid w:val="00F0113F"/>
    <w:rPr>
      <w:rFonts w:ascii="BentonSans Book" w:eastAsia="MS Mincho" w:hAnsi="BentonSans Book" w:cs="Times New Roman"/>
      <w:color w:val="000000" w:themeColor="text1"/>
      <w:kern w:val="0"/>
      <w:sz w:val="18"/>
      <w:szCs w:val="24"/>
      <w:lang w:eastAsia="en-US" w:bidi="ar-SA"/>
    </w:rPr>
  </w:style>
  <w:style w:type="paragraph" w:customStyle="1" w:styleId="SAPFooterleft">
    <w:name w:val="SAP_Footer_left"/>
    <w:basedOn w:val="Footer"/>
    <w:locked/>
    <w:rsid w:val="00F0113F"/>
    <w:pPr>
      <w:tabs>
        <w:tab w:val="clear" w:pos="4703"/>
        <w:tab w:val="clear" w:pos="9406"/>
      </w:tabs>
      <w:spacing w:line="180" w:lineRule="exact"/>
    </w:pPr>
    <w:rPr>
      <w:sz w:val="12"/>
    </w:rPr>
  </w:style>
  <w:style w:type="character" w:customStyle="1" w:styleId="SAPUserEntry">
    <w:name w:val="SAP_UserEntry"/>
    <w:basedOn w:val="SAPMonospace"/>
    <w:uiPriority w:val="1"/>
    <w:qFormat/>
    <w:rsid w:val="00F0113F"/>
    <w:rPr>
      <w:rFonts w:ascii="Courier New" w:hAnsi="Courier New" w:cs="Times New Roman"/>
      <w:b/>
      <w:color w:val="45157E"/>
      <w:sz w:val="18"/>
    </w:rPr>
  </w:style>
  <w:style w:type="character" w:customStyle="1" w:styleId="SAPScreenElement">
    <w:name w:val="SAP_ScreenElement"/>
    <w:basedOn w:val="DefaultParagraphFont"/>
    <w:uiPriority w:val="1"/>
    <w:qFormat/>
    <w:rsid w:val="00F0113F"/>
    <w:rPr>
      <w:rFonts w:ascii="BentonSans Book Italic" w:hAnsi="BentonSans Book Italic" w:cs="Times New Roman"/>
      <w:color w:val="003283"/>
    </w:rPr>
  </w:style>
  <w:style w:type="character" w:customStyle="1" w:styleId="SAPEmphasis">
    <w:name w:val="SAP_Emphasis"/>
    <w:basedOn w:val="DefaultParagraphFont"/>
    <w:uiPriority w:val="1"/>
    <w:qFormat/>
    <w:rsid w:val="00F0113F"/>
    <w:rPr>
      <w:rFonts w:ascii="BentonSans Medium" w:hAnsi="BentonSans Medium" w:cs="Times New Roman"/>
      <w:sz w:val="18"/>
    </w:rPr>
  </w:style>
  <w:style w:type="character" w:customStyle="1" w:styleId="SAPKeyboard">
    <w:name w:val="SAP_Keyboard"/>
    <w:basedOn w:val="SAPMonospace"/>
    <w:uiPriority w:val="1"/>
    <w:qFormat/>
    <w:rsid w:val="00F0113F"/>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F0113F"/>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F0113F"/>
    <w:rPr>
      <w:rFonts w:ascii="BentonSans Bold" w:hAnsi="BentonSans Bold" w:cs="Times New Roman"/>
    </w:rPr>
  </w:style>
  <w:style w:type="character" w:customStyle="1" w:styleId="SAPFooterSecurityLevel">
    <w:name w:val="SAP_Footer_SecurityLevel"/>
    <w:basedOn w:val="DefaultParagraphFont"/>
    <w:uiPriority w:val="1"/>
    <w:locked/>
    <w:rsid w:val="00F0113F"/>
    <w:rPr>
      <w:rFonts w:cs="Times New Roman"/>
      <w:caps/>
      <w:spacing w:val="6"/>
    </w:rPr>
  </w:style>
  <w:style w:type="character" w:styleId="PlaceholderText">
    <w:name w:val="Placeholder Text"/>
    <w:basedOn w:val="DefaultParagraphFont"/>
    <w:uiPriority w:val="99"/>
    <w:semiHidden/>
    <w:rsid w:val="00F0113F"/>
    <w:rPr>
      <w:rFonts w:cs="Times New Roman"/>
      <w:color w:val="808080"/>
    </w:rPr>
  </w:style>
  <w:style w:type="paragraph" w:customStyle="1" w:styleId="SAPGraphicParagraph">
    <w:name w:val="SAP_GraphicParagraph"/>
    <w:basedOn w:val="Normal"/>
    <w:next w:val="Normal"/>
    <w:rsid w:val="00F0113F"/>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F0113F"/>
    <w:rPr>
      <w:rFonts w:cs="Times New Roman"/>
      <w:color w:val="96607D" w:themeColor="followedHyperlink"/>
      <w:u w:val="single"/>
    </w:rPr>
  </w:style>
  <w:style w:type="character" w:styleId="SubtleEmphasis">
    <w:name w:val="Subtle Emphasis"/>
    <w:basedOn w:val="DefaultParagraphFont"/>
    <w:uiPriority w:val="19"/>
    <w:rsid w:val="00F0113F"/>
    <w:rPr>
      <w:rFonts w:cs="Times New Roman"/>
      <w:i/>
      <w:iCs/>
      <w:color w:val="808080" w:themeColor="text1" w:themeTint="7F"/>
    </w:rPr>
  </w:style>
  <w:style w:type="character" w:styleId="Strong">
    <w:name w:val="Strong"/>
    <w:basedOn w:val="DefaultParagraphFont"/>
    <w:uiPriority w:val="22"/>
    <w:rsid w:val="00F0113F"/>
    <w:rPr>
      <w:rFonts w:cs="Times New Roman"/>
      <w:b/>
      <w:bCs/>
    </w:rPr>
  </w:style>
  <w:style w:type="paragraph" w:customStyle="1" w:styleId="SAPCopyrightShort">
    <w:name w:val="SAP_CopyrightShort"/>
    <w:basedOn w:val="Normal"/>
    <w:locked/>
    <w:rsid w:val="00F0113F"/>
    <w:pPr>
      <w:spacing w:before="11760" w:after="0" w:line="220" w:lineRule="exact"/>
      <w:ind w:left="-1418" w:right="-567"/>
    </w:pPr>
  </w:style>
  <w:style w:type="paragraph" w:customStyle="1" w:styleId="SAPLastPageGray">
    <w:name w:val="SAP_LastPage_Gray"/>
    <w:basedOn w:val="Normal"/>
    <w:locked/>
    <w:rsid w:val="00F0113F"/>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F0113F"/>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F0113F"/>
  </w:style>
  <w:style w:type="paragraph" w:styleId="List">
    <w:name w:val="List"/>
    <w:basedOn w:val="Normal"/>
    <w:uiPriority w:val="99"/>
    <w:unhideWhenUsed/>
    <w:rsid w:val="00F0113F"/>
    <w:pPr>
      <w:ind w:left="340" w:hanging="340"/>
      <w:contextualSpacing/>
    </w:pPr>
  </w:style>
  <w:style w:type="paragraph" w:styleId="ListBullet">
    <w:name w:val="List Bullet"/>
    <w:basedOn w:val="Normal"/>
    <w:uiPriority w:val="99"/>
    <w:qFormat/>
    <w:rsid w:val="00F0113F"/>
    <w:pPr>
      <w:numPr>
        <w:numId w:val="6"/>
      </w:numPr>
      <w:ind w:left="341" w:hanging="284"/>
    </w:pPr>
  </w:style>
  <w:style w:type="paragraph" w:styleId="ListBullet2">
    <w:name w:val="List Bullet 2"/>
    <w:basedOn w:val="Normal"/>
    <w:uiPriority w:val="99"/>
    <w:qFormat/>
    <w:rsid w:val="00F0113F"/>
    <w:pPr>
      <w:numPr>
        <w:numId w:val="7"/>
      </w:numPr>
      <w:ind w:left="681" w:hanging="284"/>
    </w:pPr>
  </w:style>
  <w:style w:type="paragraph" w:styleId="ListBullet3">
    <w:name w:val="List Bullet 3"/>
    <w:basedOn w:val="Normal"/>
    <w:uiPriority w:val="99"/>
    <w:qFormat/>
    <w:rsid w:val="00F0113F"/>
    <w:pPr>
      <w:numPr>
        <w:numId w:val="8"/>
      </w:numPr>
      <w:ind w:left="1021" w:hanging="284"/>
    </w:pPr>
  </w:style>
  <w:style w:type="paragraph" w:styleId="ListNumber">
    <w:name w:val="List Number"/>
    <w:basedOn w:val="Normal"/>
    <w:uiPriority w:val="99"/>
    <w:qFormat/>
    <w:rsid w:val="00F0113F"/>
    <w:pPr>
      <w:numPr>
        <w:numId w:val="31"/>
      </w:numPr>
    </w:pPr>
  </w:style>
  <w:style w:type="paragraph" w:styleId="ListNumber2">
    <w:name w:val="List Number 2"/>
    <w:basedOn w:val="Normal"/>
    <w:uiPriority w:val="99"/>
    <w:qFormat/>
    <w:rsid w:val="00F0113F"/>
    <w:pPr>
      <w:numPr>
        <w:ilvl w:val="1"/>
        <w:numId w:val="31"/>
      </w:numPr>
    </w:pPr>
  </w:style>
  <w:style w:type="paragraph" w:styleId="ListNumber3">
    <w:name w:val="List Number 3"/>
    <w:basedOn w:val="Normal"/>
    <w:uiPriority w:val="99"/>
    <w:qFormat/>
    <w:rsid w:val="00F0113F"/>
    <w:pPr>
      <w:numPr>
        <w:ilvl w:val="2"/>
        <w:numId w:val="31"/>
      </w:numPr>
    </w:pPr>
  </w:style>
  <w:style w:type="paragraph" w:styleId="List2">
    <w:name w:val="List 2"/>
    <w:basedOn w:val="Normal"/>
    <w:uiPriority w:val="99"/>
    <w:unhideWhenUsed/>
    <w:rsid w:val="00F0113F"/>
    <w:pPr>
      <w:ind w:left="680" w:hanging="340"/>
      <w:contextualSpacing/>
    </w:pPr>
  </w:style>
  <w:style w:type="paragraph" w:styleId="List3">
    <w:name w:val="List 3"/>
    <w:basedOn w:val="Normal"/>
    <w:uiPriority w:val="99"/>
    <w:unhideWhenUsed/>
    <w:rsid w:val="00F0113F"/>
    <w:pPr>
      <w:ind w:left="1020" w:hanging="340"/>
      <w:contextualSpacing/>
    </w:pPr>
  </w:style>
  <w:style w:type="paragraph" w:styleId="DocumentMap">
    <w:name w:val="Document Map"/>
    <w:basedOn w:val="Normal"/>
    <w:link w:val="DocumentMapChar"/>
    <w:uiPriority w:val="99"/>
    <w:semiHidden/>
    <w:unhideWhenUsed/>
    <w:rsid w:val="00F0113F"/>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0113F"/>
    <w:rPr>
      <w:rFonts w:ascii="Tahoma" w:eastAsia="MS Mincho" w:hAnsi="Tahoma"/>
      <w:color w:val="000000" w:themeColor="text1"/>
      <w:kern w:val="0"/>
      <w:sz w:val="16"/>
      <w:szCs w:val="16"/>
      <w:lang w:eastAsia="en-US" w:bidi="ar-SA"/>
    </w:rPr>
  </w:style>
  <w:style w:type="paragraph" w:styleId="NoSpacing">
    <w:name w:val="No Spacing"/>
    <w:link w:val="NoSpacingChar"/>
    <w:uiPriority w:val="1"/>
    <w:rsid w:val="00F0113F"/>
    <w:pPr>
      <w:widowControl/>
      <w:suppressAutoHyphens w:val="0"/>
      <w:autoSpaceDN/>
      <w:textAlignment w:val="auto"/>
    </w:pPr>
    <w:rPr>
      <w:rFonts w:asciiTheme="minorHAnsi" w:eastAsiaTheme="minorEastAsia" w:hAnsiTheme="minorHAnsi" w:cs="Times New Roman"/>
      <w:kern w:val="0"/>
      <w:sz w:val="22"/>
      <w:szCs w:val="22"/>
      <w:lang w:eastAsia="en-US" w:bidi="ar-SA"/>
    </w:rPr>
  </w:style>
  <w:style w:type="character" w:customStyle="1" w:styleId="NoSpacingChar">
    <w:name w:val="No Spacing Char"/>
    <w:basedOn w:val="DefaultParagraphFont"/>
    <w:link w:val="NoSpacing"/>
    <w:uiPriority w:val="1"/>
    <w:locked/>
    <w:rsid w:val="00F0113F"/>
    <w:rPr>
      <w:rFonts w:asciiTheme="minorHAnsi" w:eastAsiaTheme="minorEastAsia" w:hAnsiTheme="minorHAnsi" w:cs="Times New Roman"/>
      <w:kern w:val="0"/>
      <w:sz w:val="22"/>
      <w:szCs w:val="22"/>
      <w:lang w:eastAsia="en-US" w:bidi="ar-SA"/>
    </w:rPr>
  </w:style>
  <w:style w:type="paragraph" w:customStyle="1" w:styleId="SAPFooterright">
    <w:name w:val="SAP_Footer_right"/>
    <w:basedOn w:val="SAPFooterleft"/>
    <w:locked/>
    <w:rsid w:val="00F0113F"/>
    <w:pPr>
      <w:jc w:val="right"/>
    </w:pPr>
    <w:rPr>
      <w:noProof/>
    </w:rPr>
  </w:style>
  <w:style w:type="character" w:styleId="Emphasis">
    <w:name w:val="Emphasis"/>
    <w:basedOn w:val="DefaultParagraphFont"/>
    <w:uiPriority w:val="20"/>
    <w:rsid w:val="00F0113F"/>
    <w:rPr>
      <w:rFonts w:cs="Times New Roman"/>
      <w:i/>
      <w:iCs/>
    </w:rPr>
  </w:style>
  <w:style w:type="paragraph" w:styleId="Quote">
    <w:name w:val="Quote"/>
    <w:basedOn w:val="Normal"/>
    <w:next w:val="Normal"/>
    <w:link w:val="QuoteChar"/>
    <w:uiPriority w:val="29"/>
    <w:rsid w:val="00F0113F"/>
    <w:rPr>
      <w:i/>
      <w:iCs/>
    </w:rPr>
  </w:style>
  <w:style w:type="character" w:customStyle="1" w:styleId="QuoteChar">
    <w:name w:val="Quote Char"/>
    <w:basedOn w:val="DefaultParagraphFont"/>
    <w:link w:val="Quote"/>
    <w:uiPriority w:val="29"/>
    <w:rsid w:val="00F0113F"/>
    <w:rPr>
      <w:rFonts w:ascii="BentonSans Book" w:eastAsia="MS Mincho" w:hAnsi="BentonSans Book" w:cs="Times New Roman"/>
      <w:i/>
      <w:iCs/>
      <w:color w:val="000000" w:themeColor="text1"/>
      <w:kern w:val="0"/>
      <w:sz w:val="18"/>
      <w:szCs w:val="24"/>
      <w:lang w:eastAsia="en-US" w:bidi="ar-SA"/>
    </w:rPr>
  </w:style>
  <w:style w:type="character" w:styleId="SubtleReference">
    <w:name w:val="Subtle Reference"/>
    <w:basedOn w:val="DefaultParagraphFont"/>
    <w:uiPriority w:val="31"/>
    <w:rsid w:val="00F0113F"/>
    <w:rPr>
      <w:rFonts w:cs="Times New Roman"/>
      <w:smallCaps/>
      <w:color w:val="E97132" w:themeColor="accent2"/>
      <w:u w:val="single"/>
    </w:rPr>
  </w:style>
  <w:style w:type="paragraph" w:styleId="IntenseQuote">
    <w:name w:val="Intense Quote"/>
    <w:basedOn w:val="Normal"/>
    <w:next w:val="Normal"/>
    <w:link w:val="IntenseQuoteChar"/>
    <w:uiPriority w:val="30"/>
    <w:rsid w:val="00F0113F"/>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F0113F"/>
    <w:rPr>
      <w:rFonts w:ascii="BentonSans Book" w:eastAsia="MS Mincho" w:hAnsi="BentonSans Book" w:cs="Times New Roman"/>
      <w:b/>
      <w:bCs/>
      <w:i/>
      <w:iCs/>
      <w:color w:val="156082" w:themeColor="accent1"/>
      <w:kern w:val="0"/>
      <w:sz w:val="18"/>
      <w:szCs w:val="24"/>
      <w:lang w:eastAsia="en-US" w:bidi="ar-SA"/>
    </w:rPr>
  </w:style>
  <w:style w:type="character" w:styleId="IntenseReference">
    <w:name w:val="Intense Reference"/>
    <w:basedOn w:val="DefaultParagraphFont"/>
    <w:uiPriority w:val="32"/>
    <w:rsid w:val="00F0113F"/>
    <w:rPr>
      <w:rFonts w:cs="Times New Roman"/>
      <w:b/>
      <w:bCs/>
      <w:smallCaps/>
      <w:color w:val="E97132" w:themeColor="accent2"/>
      <w:spacing w:val="5"/>
      <w:u w:val="single"/>
    </w:rPr>
  </w:style>
  <w:style w:type="character" w:styleId="IntenseEmphasis">
    <w:name w:val="Intense Emphasis"/>
    <w:basedOn w:val="DefaultParagraphFont"/>
    <w:uiPriority w:val="21"/>
    <w:rsid w:val="00F0113F"/>
    <w:rPr>
      <w:rFonts w:cs="Times New Roman"/>
      <w:b/>
      <w:bCs/>
      <w:i/>
      <w:iCs/>
      <w:color w:val="156082" w:themeColor="accent1"/>
    </w:rPr>
  </w:style>
  <w:style w:type="paragraph" w:styleId="ListParagraph">
    <w:name w:val="List Paragraph"/>
    <w:basedOn w:val="Normal"/>
    <w:uiPriority w:val="34"/>
    <w:rsid w:val="00F0113F"/>
    <w:pPr>
      <w:ind w:left="720"/>
      <w:contextualSpacing/>
    </w:pPr>
  </w:style>
  <w:style w:type="character" w:styleId="BookTitle">
    <w:name w:val="Book Title"/>
    <w:basedOn w:val="DefaultParagraphFont"/>
    <w:uiPriority w:val="33"/>
    <w:rsid w:val="00F0113F"/>
    <w:rPr>
      <w:rFonts w:cs="Times New Roman"/>
      <w:b/>
      <w:bCs/>
      <w:smallCaps/>
      <w:spacing w:val="5"/>
    </w:rPr>
  </w:style>
  <w:style w:type="character" w:customStyle="1" w:styleId="SAPTextReference">
    <w:name w:val="SAP_TextReference"/>
    <w:basedOn w:val="SAPScreenElement"/>
    <w:uiPriority w:val="1"/>
    <w:qFormat/>
    <w:rsid w:val="00F0113F"/>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F0113F"/>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F0113F"/>
    <w:rPr>
      <w:rFonts w:ascii="BentonSans Bold" w:hAnsi="BentonSans Bold"/>
    </w:rPr>
  </w:style>
  <w:style w:type="paragraph" w:customStyle="1" w:styleId="SAPFooterCurrentTopicLeft">
    <w:name w:val="SAP_Footer_CurrentTopicLeft"/>
    <w:basedOn w:val="SAPFooterleft"/>
    <w:qFormat/>
    <w:locked/>
    <w:rsid w:val="00F0113F"/>
    <w:rPr>
      <w:rFonts w:ascii="BentonSans Bold" w:hAnsi="BentonSans Bold"/>
    </w:rPr>
  </w:style>
  <w:style w:type="character" w:customStyle="1" w:styleId="Superscript">
    <w:name w:val="Superscript"/>
    <w:basedOn w:val="DefaultParagraphFont"/>
    <w:uiPriority w:val="1"/>
    <w:rsid w:val="00F0113F"/>
    <w:rPr>
      <w:rFonts w:cs="Times New Roman"/>
      <w:vertAlign w:val="superscript"/>
    </w:rPr>
  </w:style>
  <w:style w:type="character" w:customStyle="1" w:styleId="SAPGreenTextNotPrintedChar">
    <w:name w:val="SAP_GreenText_(NotPrinted) Char"/>
    <w:basedOn w:val="DefaultParagraphFont"/>
    <w:link w:val="SAPGreenTextNotPrinted"/>
    <w:rsid w:val="00F0113F"/>
    <w:rPr>
      <w:rFonts w:ascii="BentonSans Regular Italic" w:eastAsia="MS Mincho" w:hAnsi="BentonSans Regular Italic" w:cs="Times New Roman"/>
      <w:vanish/>
      <w:color w:val="124F1A" w:themeColor="accent3" w:themeShade="BF"/>
      <w:kern w:val="0"/>
      <w:sz w:val="18"/>
      <w:szCs w:val="24"/>
      <w:lang w:eastAsia="en-US" w:bidi="ar-SA"/>
    </w:rPr>
  </w:style>
  <w:style w:type="character" w:customStyle="1" w:styleId="SAPGreenTextNotPrintedCharacter">
    <w:name w:val="SAP_GreenText_(NotPrinted) Character"/>
    <w:basedOn w:val="SAPGreenTextNotPrintedChar"/>
    <w:uiPriority w:val="1"/>
    <w:qFormat/>
    <w:rsid w:val="00F0113F"/>
    <w:rPr>
      <w:rFonts w:ascii="BentonSans Regular Italic" w:eastAsia="MS Mincho" w:hAnsi="BentonSans Regular Italic" w:cs="Times New Roman"/>
      <w:vanish/>
      <w:color w:val="124F1A" w:themeColor="accent3" w:themeShade="BF"/>
      <w:kern w:val="0"/>
      <w:sz w:val="18"/>
      <w:szCs w:val="24"/>
      <w:lang w:eastAsia="en-US" w:bidi="ar-SA"/>
    </w:rPr>
  </w:style>
  <w:style w:type="paragraph" w:styleId="BodyText">
    <w:name w:val="Body Text"/>
    <w:basedOn w:val="Normal"/>
    <w:link w:val="BodyTextChar"/>
    <w:rsid w:val="00F0113F"/>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F0113F"/>
    <w:rPr>
      <w:rFonts w:eastAsia="Times New Roman" w:cs="Times New Roman"/>
      <w:i/>
      <w:iCs/>
      <w:color w:val="008000"/>
      <w:kern w:val="0"/>
      <w:sz w:val="20"/>
      <w:szCs w:val="20"/>
      <w:lang w:eastAsia="en-US" w:bidi="ar-SA"/>
    </w:rPr>
  </w:style>
  <w:style w:type="paragraph" w:styleId="Caption">
    <w:name w:val="caption"/>
    <w:basedOn w:val="Normal"/>
    <w:next w:val="Normal"/>
    <w:uiPriority w:val="35"/>
    <w:unhideWhenUsed/>
    <w:qFormat/>
    <w:rsid w:val="00F0113F"/>
    <w:pPr>
      <w:spacing w:before="0" w:after="200" w:line="240" w:lineRule="auto"/>
    </w:pPr>
    <w:rPr>
      <w:i/>
      <w:iCs/>
      <w:color w:val="0E2841" w:themeColor="text2"/>
      <w:szCs w:val="18"/>
    </w:rPr>
  </w:style>
  <w:style w:type="paragraph" w:customStyle="1" w:styleId="SAPXMLCodeblock">
    <w:name w:val="SAP_XML_Codeblock"/>
    <w:basedOn w:val="Normal"/>
    <w:qFormat/>
    <w:rsid w:val="00F0113F"/>
    <w:rPr>
      <w:rFonts w:ascii="Courier New" w:eastAsiaTheme="majorEastAsia" w:hAnsi="Courier New"/>
      <w:szCs w:val="26"/>
    </w:rPr>
  </w:style>
  <w:style w:type="character" w:customStyle="1" w:styleId="SAPIcon">
    <w:name w:val="SAP_Icon"/>
    <w:basedOn w:val="SAPTextReference"/>
    <w:uiPriority w:val="1"/>
    <w:qFormat/>
    <w:rsid w:val="00F0113F"/>
    <w:rPr>
      <w:rFonts w:ascii="SAP-icons" w:hAnsi="SAP-icons" w:cs="Times New Roman"/>
      <w:color w:val="7F7F7F" w:themeColor="text1" w:themeTint="80"/>
      <w:sz w:val="18"/>
    </w:rPr>
  </w:style>
  <w:style w:type="table" w:customStyle="1" w:styleId="SAPNote">
    <w:name w:val="SAP_Note"/>
    <w:basedOn w:val="TableGrid"/>
    <w:uiPriority w:val="99"/>
    <w:rsid w:val="00F0113F"/>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F0113F"/>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png"/><Relationship Id="rId12" Type="http://schemas.openxmlformats.org/officeDocument/2006/relationships/hyperlink" Target="#unique_9" TargetMode="External"/><Relationship Id="rId17" Type="http://schemas.openxmlformats.org/officeDocument/2006/relationships/header" Target="header3.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8" TargetMode="External"/><Relationship Id="rId24" Type="http://schemas.openxmlformats.org/officeDocument/2006/relationships/glossaryDocument" Target="glossary/document.xm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hyperlink" Target="https://me.sap.com/notes/2434549" TargetMode="External"/><Relationship Id="rId19" Type="http://schemas.openxmlformats.org/officeDocument/2006/relationships/hyperlink" Target="http://www.sap.com/copyright" TargetMode="Externa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2.xml"/><Relationship Id="rId22" Type="http://schemas.openxmlformats.org/officeDocument/2006/relationships/footer" Target="footer6.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3F5AE32E8C4419A978CE21F15C03E60"/>
        <w:category>
          <w:name w:val="General"/>
          <w:gallery w:val="placeholder"/>
        </w:category>
        <w:types>
          <w:type w:val="bbPlcHdr"/>
        </w:types>
        <w:behaviors>
          <w:behavior w:val="content"/>
        </w:behaviors>
        <w:guid w:val="{8627C9DF-1FFE-4A46-B412-3D0A31E4CF2C}"/>
      </w:docPartPr>
      <w:docPartBody>
        <w:p w:rsidR="00855056" w:rsidRDefault="00855056" w:rsidP="00855056">
          <w:pPr>
            <w:pStyle w:val="93F5AE32E8C4419A978CE21F15C03E60"/>
          </w:pPr>
          <w:r>
            <w:t>Enter Scope Item Name</w:t>
          </w:r>
        </w:p>
      </w:docPartBody>
    </w:docPart>
    <w:docPart>
      <w:docPartPr>
        <w:name w:val="B21C62EA149B4A9588BEBF00203CD3BE"/>
        <w:category>
          <w:name w:val="General"/>
          <w:gallery w:val="placeholder"/>
        </w:category>
        <w:types>
          <w:type w:val="bbPlcHdr"/>
        </w:types>
        <w:behaviors>
          <w:behavior w:val="content"/>
        </w:behaviors>
        <w:guid w:val="{40288832-ED44-435E-9B8F-65A11C5FCED3}"/>
      </w:docPartPr>
      <w:docPartBody>
        <w:p w:rsidR="00855056" w:rsidRDefault="00855056" w:rsidP="00855056">
          <w:pPr>
            <w:pStyle w:val="B21C62EA149B4A9588BEBF00203CD3BE"/>
          </w:pPr>
          <w:r>
            <w:t>Enter Scope Item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BentonSans Bold">
    <w:altName w:val="Calibri"/>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altName w:val="Calibri"/>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056"/>
    <w:rsid w:val="00855056"/>
    <w:rsid w:val="00B63F5C"/>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D1D60B96A994DF089657715D8B67044">
    <w:name w:val="AD1D60B96A994DF089657715D8B67044"/>
    <w:rsid w:val="00855056"/>
  </w:style>
  <w:style w:type="paragraph" w:customStyle="1" w:styleId="93F5AE32E8C4419A978CE21F15C03E60">
    <w:name w:val="93F5AE32E8C4419A978CE21F15C03E60"/>
    <w:rsid w:val="00855056"/>
  </w:style>
  <w:style w:type="paragraph" w:customStyle="1" w:styleId="B21C62EA149B4A9588BEBF00203CD3BE">
    <w:name w:val="B21C62EA149B4A9588BEBF00203CD3BE"/>
    <w:rsid w:val="00855056"/>
  </w:style>
  <w:style w:type="paragraph" w:customStyle="1" w:styleId="19D0BC3764D64E44A6C93AB20F9742A3">
    <w:name w:val="19D0BC3764D64E44A6C93AB20F9742A3"/>
    <w:rsid w:val="00855056"/>
  </w:style>
  <w:style w:type="paragraph" w:customStyle="1" w:styleId="7A4242CC5A3744179EDF8F48366EA30C">
    <w:name w:val="7A4242CC5A3744179EDF8F48366EA30C"/>
    <w:rsid w:val="0085505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1994</Words>
  <Characters>11372</Characters>
  <Application>Microsoft Office Word</Application>
  <DocSecurity>4</DocSecurity>
  <Lines>94</Lines>
  <Paragraphs>26</Paragraphs>
  <ScaleCrop>false</ScaleCrop>
  <Manager/>
  <Company/>
  <LinksUpToDate>false</LinksUpToDate>
  <CharactersWithSpaces>13340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2026-06-19T23:09:00Z</dcterms:created>
  <dcterms:modified xsi:type="dcterms:W3CDTF">2026-06-19T23:09:00Z</dcterms:modified>
</cp:coreProperties>
</file>