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pPr>
      <w:bookmarkStart w:colFirst="0" w:colLast="0" w:name="_5dvrrdijraa1" w:id="0"/>
      <w:bookmarkEnd w:id="0"/>
      <w:r w:rsidDel="00000000" w:rsidR="00000000" w:rsidRPr="00000000">
        <w:rPr>
          <w:rtl w:val="0"/>
        </w:rPr>
      </w:r>
    </w:p>
    <w:p w:rsidR="00000000" w:rsidDel="00000000" w:rsidP="00000000" w:rsidRDefault="00000000" w:rsidRPr="00000000" w14:paraId="00000002">
      <w:pPr>
        <w:spacing w:line="360" w:lineRule="auto"/>
        <w:ind w:firstLine="720"/>
        <w:rPr>
          <w:sz w:val="24"/>
          <w:szCs w:val="24"/>
        </w:rPr>
      </w:pPr>
      <w:r w:rsidDel="00000000" w:rsidR="00000000" w:rsidRPr="00000000">
        <w:rPr>
          <w:sz w:val="24"/>
          <w:szCs w:val="24"/>
        </w:rPr>
        <w:drawing>
          <wp:inline distB="114300" distT="114300" distL="114300" distR="114300">
            <wp:extent cx="4314825" cy="105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48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360" w:lineRule="auto"/>
        <w:rPr/>
      </w:pPr>
      <w:bookmarkStart w:colFirst="0" w:colLast="0" w:name="_jjinvr2nnmhm" w:id="1"/>
      <w:bookmarkEnd w:id="1"/>
      <w:r w:rsidDel="00000000" w:rsidR="00000000" w:rsidRPr="00000000">
        <w:rPr>
          <w:rtl w:val="0"/>
        </w:rPr>
        <w:t xml:space="preserve">Informe de Avance del Proyecto APT</w:t>
      </w:r>
    </w:p>
    <w:p w:rsidR="00000000" w:rsidDel="00000000" w:rsidP="00000000" w:rsidRDefault="00000000" w:rsidRPr="00000000" w14:paraId="0000000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5">
      <w:pPr>
        <w:pStyle w:val="Heading3"/>
        <w:spacing w:line="360" w:lineRule="auto"/>
        <w:ind w:left="2160" w:firstLine="0"/>
        <w:rPr/>
      </w:pPr>
      <w:bookmarkStart w:colFirst="0" w:colLast="0" w:name="_lcs0ds51dqze" w:id="2"/>
      <w:bookmarkEnd w:id="2"/>
      <w:r w:rsidDel="00000000" w:rsidR="00000000" w:rsidRPr="00000000">
        <w:rPr>
          <w:rtl w:val="0"/>
        </w:rPr>
        <w:t xml:space="preserve">Desarrollo de Chatbot para Camanchaca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Integrantes: Oscar </w:t>
      </w:r>
      <w:r w:rsidDel="00000000" w:rsidR="00000000" w:rsidRPr="00000000">
        <w:rPr>
          <w:sz w:val="24"/>
          <w:szCs w:val="24"/>
          <w:rtl w:val="0"/>
        </w:rPr>
        <w:t xml:space="preserve">Francesco</w:t>
      </w:r>
      <w:r w:rsidDel="00000000" w:rsidR="00000000" w:rsidRPr="00000000">
        <w:rPr>
          <w:sz w:val="24"/>
          <w:szCs w:val="24"/>
          <w:rtl w:val="0"/>
        </w:rPr>
        <w:t xml:space="preserve"> Martinez Power</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Fecha: 24-10-2024</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Curso: Capstone_002D</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Abstract</w:t>
        <w:tab/>
        <w:tab/>
        <w:tab/>
        <w:tab/>
        <w:tab/>
        <w:tab/>
        <w:tab/>
        <w:tab/>
        <w:t xml:space="preserve">1</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Ajustes a la Propuesta</w:t>
        <w:tab/>
        <w:tab/>
        <w:tab/>
        <w:tab/>
        <w:tab/>
        <w:tab/>
        <w:t xml:space="preserve">2</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Metodología de Trabajo</w:t>
        <w:tab/>
        <w:tab/>
        <w:tab/>
        <w:tab/>
        <w:tab/>
        <w:tab/>
        <w:t xml:space="preserve">2</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Evidencias del Avance del Proyecto</w:t>
        <w:tab/>
        <w:tab/>
        <w:tab/>
        <w:tab/>
        <w:t xml:space="preserve">2</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Conclusiones</w:t>
        <w:tab/>
        <w:tab/>
        <w:tab/>
        <w:tab/>
        <w:tab/>
        <w:tab/>
        <w:tab/>
        <w:t xml:space="preserve">3</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Reflexiones Individuales</w:t>
        <w:tab/>
        <w:tab/>
        <w:tab/>
        <w:tab/>
        <w:tab/>
        <w:tab/>
        <w:t xml:space="preserve">3</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b w:val="1"/>
          <w:sz w:val="24"/>
          <w:szCs w:val="24"/>
          <w:rtl w:val="0"/>
        </w:rPr>
        <w:t xml:space="preserve">1. Abstract</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Este informe presenta los avances realizados en el desarrollo de un chatbot para la página web de Camanchaca, orientado a mejorar la experiencia de los usuarios con un enfoque en ventas. Se han completado fases clave, desde el análisis de necesidades hasta la implementación de un flujo de conexión directa con vendedores especializados, optimizando así los tiempos de respuesta a las consultas de los clientes.</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b w:val="1"/>
          <w:sz w:val="24"/>
          <w:szCs w:val="24"/>
        </w:rPr>
      </w:pPr>
      <w:r w:rsidDel="00000000" w:rsidR="00000000" w:rsidRPr="00000000">
        <w:rPr>
          <w:b w:val="1"/>
          <w:sz w:val="24"/>
          <w:szCs w:val="24"/>
          <w:rtl w:val="0"/>
        </w:rPr>
        <w:t xml:space="preserve">2. Ajustes a la Propuesta</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A lo largo del desarrollo del proyecto, se han realizado varios ajustes significativos. Inicialmente, el chatbot estaba diseñado para responder preguntas comunes sobre productos. Sin embargo, tras identificar que el flujo de solicitudes a un correo centralizado era ineficiente y demoraba hasta cuatro días, decidimos cambiar el enfoque para que el chatbot conectara directamente a los clientes con los vendedores especializados, según la región de consulta. Este ajuste ha permitido reducir significativamente los tiempos de respuesta y mejorar la satisfacción del cliente.</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b w:val="1"/>
          <w:sz w:val="24"/>
          <w:szCs w:val="24"/>
        </w:rPr>
      </w:pPr>
      <w:r w:rsidDel="00000000" w:rsidR="00000000" w:rsidRPr="00000000">
        <w:rPr>
          <w:b w:val="1"/>
          <w:sz w:val="24"/>
          <w:szCs w:val="24"/>
          <w:rtl w:val="0"/>
        </w:rPr>
        <w:t xml:space="preserve">3. Metodología de Trabajo</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La metodología utilizada incluye:</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Análisis de Necesidades: Identificación de los requerimientos de Camanchaca para mejorar la interacción con los clientes.</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Diseño del Chatbot: Creación de un modelo que integre funciones de reconocimiento de intenciones y procesamiento de lenguaje natural (NLP).</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Desarrollo y Entrenamiento: Capacitación del chatbot con ejemplos de preguntas frecuentes y optimización de la interfaz de usuario para una mejor experiencia.</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Pruebas y Ajustes: Rondas de pruebas con usuarios para ajustar las respuestas y el flujo de conversación.</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Esta metodología ha sido fundamental para asegurar que el chatbot cumpla con los estándares requeridos por la empresa.</w:t>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b w:val="1"/>
          <w:sz w:val="24"/>
          <w:szCs w:val="24"/>
        </w:rPr>
      </w:pPr>
      <w:r w:rsidDel="00000000" w:rsidR="00000000" w:rsidRPr="00000000">
        <w:rPr>
          <w:b w:val="1"/>
          <w:sz w:val="24"/>
          <w:szCs w:val="24"/>
          <w:rtl w:val="0"/>
        </w:rPr>
        <w:t xml:space="preserve">4. Evidencias del Avance del Proyecto</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Las evidencias que respaldan los avances incluyen:</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Documentación de requerimientos iniciales y diseño del chatbot.</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Resultados de las pruebas realizadas con usuarios de prueba.</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Capturas de pantalla del flujo del chatbot y su interfaz.</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Registros de cambios implementados y feedback recibido durante el desarrollo.</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b w:val="1"/>
          <w:sz w:val="24"/>
          <w:szCs w:val="24"/>
        </w:rPr>
      </w:pPr>
      <w:r w:rsidDel="00000000" w:rsidR="00000000" w:rsidRPr="00000000">
        <w:rPr>
          <w:b w:val="1"/>
          <w:sz w:val="24"/>
          <w:szCs w:val="24"/>
          <w:rtl w:val="0"/>
        </w:rPr>
        <w:t xml:space="preserve">5. Conclusiones</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Hasta la fecha, hemos logrado implementar un chatbot eficiente que mejora la comunicación entre los clientes y los vendedores de Camanchaca. Este nuevo enfoque ha permitido reducir los tiempos de respuesta y optimizar el proceso de compra. A medida que avanzamos, seguiremos ajustando y mejorando el sistema para adaptarnos a las necesidades cambiantes de los usuarios.</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b w:val="1"/>
          <w:sz w:val="24"/>
          <w:szCs w:val="24"/>
        </w:rPr>
      </w:pPr>
      <w:r w:rsidDel="00000000" w:rsidR="00000000" w:rsidRPr="00000000">
        <w:rPr>
          <w:b w:val="1"/>
          <w:sz w:val="24"/>
          <w:szCs w:val="24"/>
          <w:rtl w:val="0"/>
        </w:rPr>
        <w:t xml:space="preserve">6. Reflexiones Individuales</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Cada integrante del equipo ha tenido la oportunidad de reflexionar sobre su experiencia en el proyecto, destacando el aprendizaje en áreas como el desarrollo de chatbots, el análisis de datos y la importancia de la comunicación efectiva en un entorno de trabajo colaborativo.</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