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0FA" w:rsidRDefault="003820FA" w:rsidP="003004DD">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APPENDICE</w:t>
      </w:r>
    </w:p>
    <w:p w:rsidR="003004DD" w:rsidRDefault="003004DD">
      <w:pPr>
        <w:widowControl w:val="0"/>
        <w:autoSpaceDE w:val="0"/>
        <w:autoSpaceDN w:val="0"/>
        <w:adjustRightInd w:val="0"/>
        <w:spacing w:after="0" w:line="240" w:lineRule="auto"/>
        <w:rPr>
          <w:rFonts w:ascii="Times New Roman" w:hAnsi="Times New Roman" w:cs="Times New Roman"/>
          <w:b/>
          <w:bCs/>
          <w:sz w:val="24"/>
          <w:szCs w:val="24"/>
        </w:rPr>
      </w:pPr>
    </w:p>
    <w:p w:rsidR="003820FA" w:rsidRPr="003820FA" w:rsidRDefault="005F7A12">
      <w:pPr>
        <w:widowControl w:val="0"/>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A distanza di ventitré</w:t>
      </w:r>
      <w:r w:rsidR="00A10BAE">
        <w:rPr>
          <w:rFonts w:ascii="Times New Roman" w:hAnsi="Times New Roman" w:cs="Times New Roman"/>
          <w:bCs/>
          <w:sz w:val="24"/>
          <w:szCs w:val="24"/>
        </w:rPr>
        <w:t xml:space="preserve"> anni dalla prima pubblicazione in digitale </w:t>
      </w:r>
      <w:r>
        <w:rPr>
          <w:rFonts w:ascii="Times New Roman" w:hAnsi="Times New Roman" w:cs="Times New Roman"/>
          <w:bCs/>
          <w:sz w:val="24"/>
          <w:szCs w:val="24"/>
        </w:rPr>
        <w:t>(1992) e di undici</w:t>
      </w:r>
      <w:r w:rsidR="00A10BAE">
        <w:rPr>
          <w:rFonts w:ascii="Times New Roman" w:hAnsi="Times New Roman" w:cs="Times New Roman"/>
          <w:bCs/>
          <w:sz w:val="24"/>
          <w:szCs w:val="24"/>
        </w:rPr>
        <w:t xml:space="preserve"> anni da quella cartacea</w:t>
      </w:r>
      <w:r>
        <w:rPr>
          <w:rFonts w:ascii="Times New Roman" w:hAnsi="Times New Roman" w:cs="Times New Roman"/>
          <w:bCs/>
          <w:sz w:val="24"/>
          <w:szCs w:val="24"/>
        </w:rPr>
        <w:t xml:space="preserve"> (edizioni </w:t>
      </w:r>
      <w:proofErr w:type="spellStart"/>
      <w:r>
        <w:rPr>
          <w:rFonts w:ascii="Times New Roman" w:hAnsi="Times New Roman" w:cs="Times New Roman"/>
          <w:bCs/>
          <w:sz w:val="24"/>
          <w:szCs w:val="24"/>
        </w:rPr>
        <w:t>Phasar</w:t>
      </w:r>
      <w:proofErr w:type="spellEnd"/>
      <w:r>
        <w:rPr>
          <w:rFonts w:ascii="Times New Roman" w:hAnsi="Times New Roman" w:cs="Times New Roman"/>
          <w:bCs/>
          <w:sz w:val="24"/>
          <w:szCs w:val="24"/>
        </w:rPr>
        <w:t>, Firenze, 2004)</w:t>
      </w:r>
      <w:r w:rsidR="00A10BAE">
        <w:rPr>
          <w:rFonts w:ascii="Times New Roman" w:hAnsi="Times New Roman" w:cs="Times New Roman"/>
          <w:bCs/>
          <w:sz w:val="24"/>
          <w:szCs w:val="24"/>
        </w:rPr>
        <w:t>, penso sia opportuno aggiungere un paio di partite utili a sviluppare alcuni concetti trattati in precedenza. Le due partite che presento, giocate quest’anno nel Campionato Italiano a squadre, mi permettono, nella prima partita, di spiegare meglio la forza e la debolezza del pedone debole e di mostrare le possibilità offerte da un attacco contemporaneo su entrambi i lati della scacchiera. La seconda partita mostra come limitandosi a sviluppare in modo naturale i pezzi si possa finire in vantaggio senza avere fatto praticamente niente.</w:t>
      </w:r>
    </w:p>
    <w:p w:rsidR="003820FA" w:rsidRDefault="003820FA">
      <w:pPr>
        <w:widowControl w:val="0"/>
        <w:autoSpaceDE w:val="0"/>
        <w:autoSpaceDN w:val="0"/>
        <w:adjustRightInd w:val="0"/>
        <w:spacing w:after="0" w:line="240" w:lineRule="auto"/>
        <w:rPr>
          <w:rFonts w:ascii="Times New Roman" w:hAnsi="Times New Roman" w:cs="Times New Roman"/>
          <w:b/>
          <w:bCs/>
          <w:sz w:val="24"/>
          <w:szCs w:val="24"/>
        </w:rPr>
      </w:pPr>
    </w:p>
    <w:p w:rsidR="000E4AB9" w:rsidRPr="00507EA8" w:rsidRDefault="00507EA8">
      <w:pPr>
        <w:widowControl w:val="0"/>
        <w:autoSpaceDE w:val="0"/>
        <w:autoSpaceDN w:val="0"/>
        <w:adjustRightInd w:val="0"/>
        <w:spacing w:after="0" w:line="240" w:lineRule="auto"/>
        <w:rPr>
          <w:rFonts w:ascii="Times New Roman" w:hAnsi="Times New Roman" w:cs="Times New Roman"/>
          <w:b/>
          <w:bCs/>
          <w:sz w:val="24"/>
          <w:szCs w:val="24"/>
        </w:rPr>
      </w:pPr>
      <w:proofErr w:type="spellStart"/>
      <w:r w:rsidRPr="00507EA8">
        <w:rPr>
          <w:rFonts w:ascii="Times New Roman" w:hAnsi="Times New Roman" w:cs="Times New Roman"/>
          <w:b/>
          <w:bCs/>
          <w:sz w:val="24"/>
          <w:szCs w:val="24"/>
        </w:rPr>
        <w:t>Gazzarri</w:t>
      </w:r>
      <w:proofErr w:type="spellEnd"/>
      <w:r w:rsidRPr="00507EA8">
        <w:rPr>
          <w:rFonts w:ascii="Times New Roman" w:hAnsi="Times New Roman" w:cs="Times New Roman"/>
          <w:b/>
          <w:bCs/>
          <w:sz w:val="24"/>
          <w:szCs w:val="24"/>
        </w:rPr>
        <w:t xml:space="preserve"> – Leoncini, </w:t>
      </w:r>
      <w:r w:rsidRPr="00507EA8">
        <w:rPr>
          <w:rFonts w:ascii="Times New Roman" w:hAnsi="Times New Roman" w:cs="Times New Roman"/>
          <w:bCs/>
          <w:sz w:val="24"/>
          <w:szCs w:val="24"/>
        </w:rPr>
        <w:t>Cecina 2015 (Difesa Siciliana)</w:t>
      </w:r>
    </w:p>
    <w:p w:rsidR="003F6E52" w:rsidRDefault="00731593">
      <w:pPr>
        <w:widowControl w:val="0"/>
        <w:autoSpaceDE w:val="0"/>
        <w:autoSpaceDN w:val="0"/>
        <w:adjustRightInd w:val="0"/>
        <w:spacing w:after="0" w:line="240" w:lineRule="auto"/>
        <w:jc w:val="both"/>
        <w:rPr>
          <w:rFonts w:ascii="Times New Roman" w:hAnsi="Times New Roman" w:cs="Times New Roman"/>
          <w:b/>
          <w:bCs/>
          <w:sz w:val="24"/>
          <w:szCs w:val="24"/>
        </w:rPr>
      </w:pPr>
      <w:r w:rsidRPr="00507EA8">
        <w:rPr>
          <w:rFonts w:ascii="Times New Roman" w:hAnsi="Times New Roman" w:cs="Times New Roman"/>
          <w:b/>
          <w:bCs/>
          <w:sz w:val="24"/>
          <w:szCs w:val="24"/>
        </w:rPr>
        <w:t xml:space="preserve">1.e4 c5 2.c3 d5 3.exd5 Dxd5 4.d4 cxd4 5.cxd4 </w:t>
      </w:r>
      <w:r w:rsidR="00507EA8">
        <w:rPr>
          <w:rFonts w:ascii="Times New Roman" w:hAnsi="Times New Roman" w:cs="Times New Roman"/>
          <w:bCs/>
          <w:sz w:val="24"/>
          <w:szCs w:val="24"/>
        </w:rPr>
        <w:t xml:space="preserve">Sulla scacchiera si è creato un pedone debole in d4. A differenze del vantaggio di sviluppo che può essere riassorbito, la modifica strutturale degli elementi presenti sulla scacchiera (struttura di pedoni e Alfieri) possono rimanere per </w:t>
      </w:r>
      <w:proofErr w:type="spellStart"/>
      <w:r w:rsidR="00507EA8">
        <w:rPr>
          <w:rFonts w:ascii="Times New Roman" w:hAnsi="Times New Roman" w:cs="Times New Roman"/>
          <w:bCs/>
          <w:sz w:val="24"/>
          <w:szCs w:val="24"/>
        </w:rPr>
        <w:t>utta</w:t>
      </w:r>
      <w:proofErr w:type="spellEnd"/>
      <w:r w:rsidR="00507EA8">
        <w:rPr>
          <w:rFonts w:ascii="Times New Roman" w:hAnsi="Times New Roman" w:cs="Times New Roman"/>
          <w:bCs/>
          <w:sz w:val="24"/>
          <w:szCs w:val="24"/>
        </w:rPr>
        <w:t xml:space="preserve"> la partita e caratterizzarla dal momento in cui compaiono fino alla fine. Talvolta la creazione di un pedone isolato è frutto di manovre avversarie. In questo caso il Bianco ha deciso di crearsene uno. </w:t>
      </w:r>
      <w:r w:rsidR="00677813">
        <w:rPr>
          <w:rFonts w:ascii="Times New Roman" w:hAnsi="Times New Roman" w:cs="Times New Roman"/>
          <w:bCs/>
          <w:sz w:val="24"/>
          <w:szCs w:val="24"/>
        </w:rPr>
        <w:t>Il pedone d4 costituisce per tutto il centro partita un vantaggio perché permette il controllo delle case centrali e il rapido spostamento dei pezzi. Se il Bianco non riesce a valorizzare questo vantaggio prima del finale rischia di finale, una volta cambiati i pezzi leggeri e con le sole torri in gioco, si troverà a difendere il pedone e al massimo potrà aspirare a faticoso pareggio. Questo significa che un pedone isolato indica quale sarà la strategia dei giocatori: il Bianco dovrà rimanere nel centro partita più a lungo possibile mentre il Nero, al contrario, potrà permettersi di cambiare i pezzi leggeri e avviarsi al finale.</w:t>
      </w:r>
      <w:r w:rsidR="00507EA8">
        <w:rPr>
          <w:rFonts w:ascii="Times New Roman" w:hAnsi="Times New Roman" w:cs="Times New Roman"/>
          <w:b/>
          <w:bCs/>
          <w:sz w:val="24"/>
          <w:szCs w:val="24"/>
        </w:rPr>
        <w:t xml:space="preserve"> 5…</w:t>
      </w:r>
      <w:r w:rsidRPr="00507EA8">
        <w:rPr>
          <w:rFonts w:ascii="Times New Roman" w:hAnsi="Times New Roman" w:cs="Times New Roman"/>
          <w:b/>
          <w:bCs/>
          <w:sz w:val="24"/>
          <w:szCs w:val="24"/>
        </w:rPr>
        <w:t xml:space="preserve">Cc6 6.Cf3 e5 </w:t>
      </w:r>
      <w:r w:rsidR="00C3160E">
        <w:rPr>
          <w:rFonts w:ascii="Times New Roman" w:hAnsi="Times New Roman" w:cs="Times New Roman"/>
          <w:bCs/>
          <w:sz w:val="24"/>
          <w:szCs w:val="24"/>
        </w:rPr>
        <w:t>Abbiamo già visto in precedenza questa mossa (Corvi-Leoncini) che stravolge i binari su cui si stava dirigendo la partita. Il Nero non accetta il gioco proposto dal bianco e con un cambio e</w:t>
      </w:r>
      <w:r w:rsidR="00084EF3">
        <w:rPr>
          <w:rFonts w:ascii="Times New Roman" w:hAnsi="Times New Roman" w:cs="Times New Roman"/>
          <w:bCs/>
          <w:sz w:val="24"/>
          <w:szCs w:val="24"/>
        </w:rPr>
        <w:t>limina il pedone isolato bianco</w:t>
      </w:r>
      <w:r w:rsidR="00C3160E">
        <w:rPr>
          <w:rFonts w:ascii="Times New Roman" w:hAnsi="Times New Roman" w:cs="Times New Roman"/>
          <w:bCs/>
          <w:sz w:val="24"/>
          <w:szCs w:val="24"/>
        </w:rPr>
        <w:t xml:space="preserve">. </w:t>
      </w:r>
      <w:r w:rsidRPr="00507EA8">
        <w:rPr>
          <w:rFonts w:ascii="Times New Roman" w:hAnsi="Times New Roman" w:cs="Times New Roman"/>
          <w:b/>
          <w:bCs/>
          <w:sz w:val="24"/>
          <w:szCs w:val="24"/>
        </w:rPr>
        <w:t xml:space="preserve">7.Cc3 Ab4 8.Ad2 Axc3 9.Axc3 e4 10.Ce5 Cxe5 11.dxe5 Ce7 12.De2 </w:t>
      </w:r>
      <w:r w:rsidR="00084EF3">
        <w:rPr>
          <w:rFonts w:ascii="Times New Roman" w:hAnsi="Times New Roman" w:cs="Times New Roman"/>
          <w:bCs/>
          <w:sz w:val="24"/>
          <w:szCs w:val="24"/>
        </w:rPr>
        <w:t xml:space="preserve">Le alternative sono 12.Da4+ e 12.Dc2. Questa è una variante minore ma non meno velenosa. </w:t>
      </w:r>
      <w:r w:rsidR="00084EF3">
        <w:rPr>
          <w:rFonts w:ascii="Times New Roman" w:hAnsi="Times New Roman" w:cs="Times New Roman"/>
          <w:b/>
          <w:bCs/>
          <w:sz w:val="24"/>
          <w:szCs w:val="24"/>
        </w:rPr>
        <w:t xml:space="preserve">12… </w:t>
      </w:r>
      <w:r w:rsidRPr="00507EA8">
        <w:rPr>
          <w:rFonts w:ascii="Times New Roman" w:hAnsi="Times New Roman" w:cs="Times New Roman"/>
          <w:b/>
          <w:bCs/>
          <w:sz w:val="24"/>
          <w:szCs w:val="24"/>
        </w:rPr>
        <w:t>0–0</w:t>
      </w:r>
      <w:r w:rsidR="00084EF3">
        <w:rPr>
          <w:rFonts w:ascii="Times New Roman" w:hAnsi="Times New Roman" w:cs="Times New Roman"/>
          <w:b/>
          <w:bCs/>
          <w:sz w:val="24"/>
          <w:szCs w:val="24"/>
        </w:rPr>
        <w:t xml:space="preserve"> </w:t>
      </w:r>
      <w:r w:rsidRPr="00507EA8">
        <w:rPr>
          <w:rFonts w:ascii="Times New Roman" w:hAnsi="Times New Roman" w:cs="Times New Roman"/>
          <w:b/>
          <w:bCs/>
          <w:sz w:val="24"/>
          <w:szCs w:val="24"/>
        </w:rPr>
        <w:t xml:space="preserve"> 13.Td1 Dxa2 14.Dxe4 Af5 15.Dc4 </w:t>
      </w:r>
      <w:r w:rsidR="00A737B3">
        <w:rPr>
          <w:rFonts w:ascii="Times New Roman" w:hAnsi="Times New Roman" w:cs="Times New Roman"/>
          <w:bCs/>
          <w:sz w:val="24"/>
          <w:szCs w:val="24"/>
        </w:rPr>
        <w:t xml:space="preserve">Interessante, ma non sembra dare più della parità, 15.Dxb7 Tad8! 16.Dxe7 (se 16.Ae2 Cd5!) 16… Txd1+ 17.Rxd1 Db1+ 18,Rd2 Dc2+ 19.re3 De4+ e patta per scacco perpetuo. </w:t>
      </w:r>
      <w:r w:rsidR="00A737B3">
        <w:rPr>
          <w:rFonts w:ascii="Times New Roman" w:hAnsi="Times New Roman" w:cs="Times New Roman"/>
          <w:b/>
          <w:bCs/>
          <w:sz w:val="24"/>
          <w:szCs w:val="24"/>
        </w:rPr>
        <w:t xml:space="preserve">15… </w:t>
      </w:r>
      <w:r w:rsidRPr="00507EA8">
        <w:rPr>
          <w:rFonts w:ascii="Times New Roman" w:hAnsi="Times New Roman" w:cs="Times New Roman"/>
          <w:b/>
          <w:bCs/>
          <w:sz w:val="24"/>
          <w:szCs w:val="24"/>
        </w:rPr>
        <w:t xml:space="preserve">Dxc4 16.Axc4 Tac8 17.Ab3 </w:t>
      </w:r>
      <w:r w:rsidR="00FA3D2E">
        <w:rPr>
          <w:rFonts w:ascii="Times New Roman" w:hAnsi="Times New Roman" w:cs="Times New Roman"/>
          <w:bCs/>
          <w:sz w:val="24"/>
          <w:szCs w:val="24"/>
        </w:rPr>
        <w:t>Vale la pena di fare il punto della situazione. Il vantaggio del Bianco risiede nella coppia degli Alfieri, quello del Nero in due pedoni contro uno sul lato di Donna, con i Re sul lato opposto.</w:t>
      </w:r>
      <w:r w:rsidR="00FA3D2E">
        <w:rPr>
          <w:rFonts w:ascii="Times New Roman" w:hAnsi="Times New Roman" w:cs="Times New Roman"/>
          <w:b/>
          <w:bCs/>
          <w:sz w:val="24"/>
          <w:szCs w:val="24"/>
        </w:rPr>
        <w:t xml:space="preserve"> 17… </w:t>
      </w:r>
      <w:r w:rsidRPr="00507EA8">
        <w:rPr>
          <w:rFonts w:ascii="Times New Roman" w:hAnsi="Times New Roman" w:cs="Times New Roman"/>
          <w:b/>
          <w:bCs/>
          <w:sz w:val="24"/>
          <w:szCs w:val="24"/>
        </w:rPr>
        <w:t>Cc6 18.0–0 b5</w:t>
      </w:r>
      <w:r w:rsidR="00FA3D2E">
        <w:rPr>
          <w:rFonts w:ascii="Times New Roman" w:hAnsi="Times New Roman" w:cs="Times New Roman"/>
          <w:b/>
          <w:bCs/>
          <w:sz w:val="24"/>
          <w:szCs w:val="24"/>
        </w:rPr>
        <w:t xml:space="preserve">! </w:t>
      </w:r>
      <w:r w:rsidR="00FA3D2E">
        <w:rPr>
          <w:rFonts w:ascii="Times New Roman" w:hAnsi="Times New Roman" w:cs="Times New Roman"/>
          <w:bCs/>
          <w:sz w:val="24"/>
          <w:szCs w:val="24"/>
        </w:rPr>
        <w:t>Una mossa molto forte che specula sulla poca mobilità dell’Ac3 che non ha buone case per ritirarsi. Il Nero gioca per vincere e per ottenere lo scopo deve innanzitutto eliminare la coppia degli Alfieri al Bianco cambiando un Cavallo con l’Alfiere bianco delle case nere (non con l’altro altrimenti la partita, con gli Alfieri di colore contrario, rischierebbe di finire patta).</w:t>
      </w:r>
      <w:r w:rsidRPr="00507EA8">
        <w:rPr>
          <w:rFonts w:ascii="Times New Roman" w:hAnsi="Times New Roman" w:cs="Times New Roman"/>
          <w:b/>
          <w:bCs/>
          <w:sz w:val="24"/>
          <w:szCs w:val="24"/>
        </w:rPr>
        <w:t xml:space="preserve"> 19.Tfe1 b4 20.Ad4 Cxd4 </w:t>
      </w:r>
      <w:r w:rsidR="00FA3D2E">
        <w:rPr>
          <w:rFonts w:ascii="Times New Roman" w:hAnsi="Times New Roman" w:cs="Times New Roman"/>
          <w:bCs/>
          <w:sz w:val="24"/>
          <w:szCs w:val="24"/>
        </w:rPr>
        <w:t>Scopo raggiunto! Il Bianco non ha più i due Alfieri mentre al nero rimane il due contro uno sul lato di Donna.</w:t>
      </w:r>
      <w:r w:rsidRPr="00507EA8">
        <w:rPr>
          <w:rFonts w:ascii="Times New Roman" w:hAnsi="Times New Roman" w:cs="Times New Roman"/>
          <w:b/>
          <w:bCs/>
          <w:sz w:val="24"/>
          <w:szCs w:val="24"/>
        </w:rPr>
        <w:t>21.Txd4 a5 22.g4</w:t>
      </w:r>
      <w:r w:rsidR="003F6E52">
        <w:rPr>
          <w:rFonts w:ascii="Times New Roman" w:hAnsi="Times New Roman" w:cs="Times New Roman"/>
          <w:b/>
          <w:bCs/>
          <w:sz w:val="24"/>
          <w:szCs w:val="24"/>
        </w:rPr>
        <w:t>?!</w:t>
      </w:r>
      <w:r w:rsidRPr="00507EA8">
        <w:rPr>
          <w:rFonts w:ascii="Times New Roman" w:hAnsi="Times New Roman" w:cs="Times New Roman"/>
          <w:b/>
          <w:bCs/>
          <w:sz w:val="24"/>
          <w:szCs w:val="24"/>
        </w:rPr>
        <w:t xml:space="preserve"> </w:t>
      </w:r>
      <w:r w:rsidR="003F6E52">
        <w:rPr>
          <w:rFonts w:ascii="Times New Roman" w:hAnsi="Times New Roman" w:cs="Times New Roman"/>
          <w:bCs/>
          <w:sz w:val="24"/>
          <w:szCs w:val="24"/>
        </w:rPr>
        <w:t xml:space="preserve">Gli Alfieri rimasti sulla scacchiera sono entrambi sulle case bianche. Questo significa che i due giocatori devono mettere i propri pedoni su quelle nere. </w:t>
      </w:r>
      <w:r w:rsidR="003F6E52">
        <w:rPr>
          <w:rFonts w:ascii="Times New Roman" w:hAnsi="Times New Roman" w:cs="Times New Roman"/>
          <w:b/>
          <w:bCs/>
          <w:sz w:val="24"/>
          <w:szCs w:val="24"/>
        </w:rPr>
        <w:t xml:space="preserve">22… </w:t>
      </w:r>
      <w:r w:rsidRPr="00507EA8">
        <w:rPr>
          <w:rFonts w:ascii="Times New Roman" w:hAnsi="Times New Roman" w:cs="Times New Roman"/>
          <w:b/>
          <w:bCs/>
          <w:sz w:val="24"/>
          <w:szCs w:val="24"/>
        </w:rPr>
        <w:t>Ae6 23.Aa4 g5</w:t>
      </w:r>
      <w:r w:rsidR="003F6E52">
        <w:rPr>
          <w:rFonts w:ascii="Times New Roman" w:hAnsi="Times New Roman" w:cs="Times New Roman"/>
          <w:b/>
          <w:bCs/>
          <w:sz w:val="24"/>
          <w:szCs w:val="24"/>
        </w:rPr>
        <w:t xml:space="preserve">! </w:t>
      </w:r>
      <w:r w:rsidR="003F6E52">
        <w:rPr>
          <w:rFonts w:ascii="Times New Roman" w:hAnsi="Times New Roman" w:cs="Times New Roman"/>
          <w:bCs/>
          <w:sz w:val="24"/>
          <w:szCs w:val="24"/>
        </w:rPr>
        <w:t>Blocca il Pg4, possibile futuro obiettivo dell’Ae5, su casa bianca.</w:t>
      </w:r>
      <w:r w:rsidRPr="00507EA8">
        <w:rPr>
          <w:rFonts w:ascii="Times New Roman" w:hAnsi="Times New Roman" w:cs="Times New Roman"/>
          <w:b/>
          <w:bCs/>
          <w:sz w:val="24"/>
          <w:szCs w:val="24"/>
        </w:rPr>
        <w:t xml:space="preserve"> 24.Rg2 Tc5 </w:t>
      </w:r>
      <w:r w:rsidR="003F6E52">
        <w:rPr>
          <w:rFonts w:ascii="Times New Roman" w:hAnsi="Times New Roman" w:cs="Times New Roman"/>
          <w:bCs/>
          <w:sz w:val="24"/>
          <w:szCs w:val="24"/>
        </w:rPr>
        <w:t xml:space="preserve">Interessante era anche 24…Tfd8 25.Txd8+ Txd8 26.Td1!) </w:t>
      </w:r>
      <w:r w:rsidRPr="00507EA8">
        <w:rPr>
          <w:rFonts w:ascii="Times New Roman" w:hAnsi="Times New Roman" w:cs="Times New Roman"/>
          <w:b/>
          <w:bCs/>
          <w:sz w:val="24"/>
          <w:szCs w:val="24"/>
        </w:rPr>
        <w:t xml:space="preserve">25.Rg3 Tfc8 26.h4 h6 27.f4 gxf4+ 28.Rxf4 Tc1 29.Txc1 Txc1 30.g5 Tf1+ 31.Rg3 hxg5 32.Td8+ Rg7 33.Ta8 gxh4+ 34.Rxh4 </w:t>
      </w:r>
    </w:p>
    <w:p w:rsidR="003F6E52" w:rsidRDefault="003F6E52">
      <w:pPr>
        <w:widowControl w:val="0"/>
        <w:autoSpaceDE w:val="0"/>
        <w:autoSpaceDN w:val="0"/>
        <w:adjustRightInd w:val="0"/>
        <w:spacing w:after="0" w:line="240" w:lineRule="auto"/>
        <w:jc w:val="both"/>
        <w:rPr>
          <w:rFonts w:ascii="Times New Roman" w:hAnsi="Times New Roman" w:cs="Times New Roman"/>
          <w:b/>
          <w:bCs/>
          <w:sz w:val="24"/>
          <w:szCs w:val="24"/>
        </w:rPr>
      </w:pPr>
    </w:p>
    <w:p w:rsidR="003F6E52" w:rsidRDefault="003F6E52">
      <w:pPr>
        <w:widowControl w:val="0"/>
        <w:autoSpaceDE w:val="0"/>
        <w:autoSpaceDN w:val="0"/>
        <w:adjustRightInd w:val="0"/>
        <w:spacing w:after="0" w:line="240" w:lineRule="auto"/>
        <w:jc w:val="both"/>
        <w:rPr>
          <w:rFonts w:ascii="Times New Roman" w:hAnsi="Times New Roman" w:cs="Times New Roman"/>
          <w:bCs/>
          <w:sz w:val="24"/>
          <w:szCs w:val="24"/>
        </w:rPr>
      </w:pPr>
      <w:r w:rsidRPr="003F6E52">
        <w:rPr>
          <w:rFonts w:ascii="Times New Roman" w:hAnsi="Times New Roman" w:cs="Times New Roman"/>
          <w:bCs/>
          <w:sz w:val="24"/>
          <w:szCs w:val="24"/>
        </w:rPr>
        <w:t>La posizione merita un diagramma.</w:t>
      </w:r>
      <w:r>
        <w:rPr>
          <w:rFonts w:ascii="Times New Roman" w:hAnsi="Times New Roman" w:cs="Times New Roman"/>
          <w:bCs/>
          <w:sz w:val="24"/>
          <w:szCs w:val="24"/>
        </w:rPr>
        <w:t xml:space="preserve"> Ora</w:t>
      </w:r>
      <w:r w:rsidR="00C03F90">
        <w:rPr>
          <w:rFonts w:ascii="Times New Roman" w:hAnsi="Times New Roman" w:cs="Times New Roman"/>
          <w:bCs/>
          <w:sz w:val="24"/>
          <w:szCs w:val="24"/>
        </w:rPr>
        <w:t xml:space="preserve"> </w:t>
      </w:r>
      <w:r>
        <w:rPr>
          <w:rFonts w:ascii="Times New Roman" w:hAnsi="Times New Roman" w:cs="Times New Roman"/>
          <w:bCs/>
          <w:sz w:val="24"/>
          <w:szCs w:val="24"/>
        </w:rPr>
        <w:t>comincia un attacco portato</w:t>
      </w:r>
      <w:r w:rsidR="00C03F90">
        <w:rPr>
          <w:rFonts w:ascii="Times New Roman" w:hAnsi="Times New Roman" w:cs="Times New Roman"/>
          <w:bCs/>
          <w:sz w:val="24"/>
          <w:szCs w:val="24"/>
        </w:rPr>
        <w:t xml:space="preserve"> </w:t>
      </w:r>
      <w:r>
        <w:rPr>
          <w:rFonts w:ascii="Times New Roman" w:hAnsi="Times New Roman" w:cs="Times New Roman"/>
          <w:bCs/>
          <w:sz w:val="24"/>
          <w:szCs w:val="24"/>
        </w:rPr>
        <w:t>contemporaneamente sui due lati della scacchiera.</w:t>
      </w:r>
    </w:p>
    <w:p w:rsidR="003F6E52" w:rsidRDefault="00506675">
      <w:pPr>
        <w:widowControl w:val="0"/>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extent cx="1828800" cy="1828800"/>
            <wp:effectExtent l="0" t="0" r="0" b="0"/>
            <wp:docPr id="1" name="Immagine 1" descr="C:\Users\Mario Leoncini\Desktop\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o Leoncini\Desktop\1.b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3820FA" w:rsidRDefault="003820FA">
      <w:pPr>
        <w:widowControl w:val="0"/>
        <w:autoSpaceDE w:val="0"/>
        <w:autoSpaceDN w:val="0"/>
        <w:adjustRightInd w:val="0"/>
        <w:spacing w:after="0" w:line="240" w:lineRule="auto"/>
        <w:jc w:val="both"/>
        <w:rPr>
          <w:rFonts w:ascii="Times New Roman" w:hAnsi="Times New Roman" w:cs="Times New Roman"/>
          <w:bCs/>
          <w:sz w:val="24"/>
          <w:szCs w:val="24"/>
        </w:rPr>
      </w:pPr>
    </w:p>
    <w:p w:rsidR="00507EA8" w:rsidRPr="00507EA8" w:rsidRDefault="003F6E52">
      <w:pPr>
        <w:widowControl w:val="0"/>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34… </w:t>
      </w:r>
      <w:r w:rsidR="00731593" w:rsidRPr="00507EA8">
        <w:rPr>
          <w:rFonts w:ascii="Times New Roman" w:hAnsi="Times New Roman" w:cs="Times New Roman"/>
          <w:b/>
          <w:bCs/>
          <w:sz w:val="24"/>
          <w:szCs w:val="24"/>
        </w:rPr>
        <w:t>Tf2</w:t>
      </w:r>
      <w:r>
        <w:rPr>
          <w:rFonts w:ascii="Times New Roman" w:hAnsi="Times New Roman" w:cs="Times New Roman"/>
          <w:b/>
          <w:bCs/>
          <w:sz w:val="24"/>
          <w:szCs w:val="24"/>
        </w:rPr>
        <w:t xml:space="preserve">! </w:t>
      </w:r>
      <w:r w:rsidRPr="004E3D0F">
        <w:rPr>
          <w:rFonts w:ascii="Times New Roman" w:hAnsi="Times New Roman" w:cs="Times New Roman"/>
          <w:bCs/>
          <w:sz w:val="24"/>
          <w:szCs w:val="24"/>
        </w:rPr>
        <w:t xml:space="preserve">Il </w:t>
      </w:r>
      <w:r w:rsidR="004E3D0F">
        <w:rPr>
          <w:rFonts w:ascii="Times New Roman" w:hAnsi="Times New Roman" w:cs="Times New Roman"/>
          <w:bCs/>
          <w:sz w:val="24"/>
          <w:szCs w:val="24"/>
        </w:rPr>
        <w:t>N</w:t>
      </w:r>
      <w:r w:rsidRPr="004E3D0F">
        <w:rPr>
          <w:rFonts w:ascii="Times New Roman" w:hAnsi="Times New Roman" w:cs="Times New Roman"/>
          <w:bCs/>
          <w:sz w:val="24"/>
          <w:szCs w:val="24"/>
        </w:rPr>
        <w:t>ero attacca il Pb2, ma l’</w:t>
      </w:r>
      <w:r w:rsidR="004E3D0F" w:rsidRPr="004E3D0F">
        <w:rPr>
          <w:rFonts w:ascii="Times New Roman" w:hAnsi="Times New Roman" w:cs="Times New Roman"/>
          <w:bCs/>
          <w:sz w:val="24"/>
          <w:szCs w:val="24"/>
        </w:rPr>
        <w:t>idea non è tanto, o solo, quella di attaccare un pedone, altrimenti avrebbe raggiunto più facilmente l’obiettivo con 34… Tb1 ma quella di creare una rete di matto.</w:t>
      </w:r>
      <w:r w:rsidR="00731593" w:rsidRPr="00507EA8">
        <w:rPr>
          <w:rFonts w:ascii="Times New Roman" w:hAnsi="Times New Roman" w:cs="Times New Roman"/>
          <w:b/>
          <w:bCs/>
          <w:sz w:val="24"/>
          <w:szCs w:val="24"/>
        </w:rPr>
        <w:t xml:space="preserve"> 35.b3 Tf3</w:t>
      </w:r>
      <w:r w:rsidR="004E3D0F">
        <w:rPr>
          <w:rFonts w:ascii="Times New Roman" w:hAnsi="Times New Roman" w:cs="Times New Roman"/>
          <w:b/>
          <w:bCs/>
          <w:sz w:val="24"/>
          <w:szCs w:val="24"/>
        </w:rPr>
        <w:t xml:space="preserve"> Inseguendo in apparenza il pedone ma, in caso di 36.Txa5 replicare con 36….Rh6!! con matto imparabile alla successiva con 37… Th3#.</w:t>
      </w:r>
    </w:p>
    <w:p w:rsidR="00516EB2" w:rsidRDefault="00516EB2" w:rsidP="00507EA8">
      <w:pPr>
        <w:widowControl w:val="0"/>
        <w:autoSpaceDE w:val="0"/>
        <w:autoSpaceDN w:val="0"/>
        <w:adjustRightInd w:val="0"/>
        <w:spacing w:after="0" w:line="240" w:lineRule="auto"/>
        <w:rPr>
          <w:rFonts w:ascii="Times New Roman" w:hAnsi="Times New Roman" w:cs="Times New Roman"/>
          <w:b/>
          <w:bCs/>
          <w:sz w:val="24"/>
          <w:szCs w:val="24"/>
        </w:rPr>
      </w:pPr>
    </w:p>
    <w:p w:rsidR="00516EB2" w:rsidRDefault="00516EB2" w:rsidP="00507EA8">
      <w:pPr>
        <w:widowControl w:val="0"/>
        <w:autoSpaceDE w:val="0"/>
        <w:autoSpaceDN w:val="0"/>
        <w:adjustRightInd w:val="0"/>
        <w:spacing w:after="0" w:line="240" w:lineRule="auto"/>
        <w:rPr>
          <w:rFonts w:ascii="Times New Roman" w:hAnsi="Times New Roman" w:cs="Times New Roman"/>
          <w:b/>
          <w:bCs/>
          <w:sz w:val="24"/>
          <w:szCs w:val="24"/>
        </w:rPr>
      </w:pPr>
    </w:p>
    <w:p w:rsidR="00507EA8" w:rsidRPr="00516EB2" w:rsidRDefault="00E13FCB" w:rsidP="00507EA8">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Bors</w:t>
      </w:r>
      <w:r w:rsidR="00516EB2">
        <w:rPr>
          <w:rFonts w:ascii="Times New Roman" w:hAnsi="Times New Roman" w:cs="Times New Roman"/>
          <w:b/>
          <w:bCs/>
          <w:sz w:val="24"/>
          <w:szCs w:val="24"/>
        </w:rPr>
        <w:t xml:space="preserve">elli – Leoncini, </w:t>
      </w:r>
      <w:r>
        <w:rPr>
          <w:rFonts w:ascii="Times New Roman" w:hAnsi="Times New Roman" w:cs="Times New Roman"/>
          <w:sz w:val="24"/>
          <w:szCs w:val="24"/>
        </w:rPr>
        <w:t>Firenze</w:t>
      </w:r>
      <w:bookmarkStart w:id="0" w:name="_GoBack"/>
      <w:bookmarkEnd w:id="0"/>
      <w:r w:rsidR="00507EA8" w:rsidRPr="00507EA8">
        <w:rPr>
          <w:rFonts w:ascii="Times New Roman" w:hAnsi="Times New Roman" w:cs="Times New Roman"/>
          <w:sz w:val="24"/>
          <w:szCs w:val="24"/>
        </w:rPr>
        <w:t xml:space="preserve"> 2015</w:t>
      </w:r>
      <w:r w:rsidR="00516EB2">
        <w:rPr>
          <w:rFonts w:ascii="Times New Roman" w:hAnsi="Times New Roman" w:cs="Times New Roman"/>
          <w:sz w:val="24"/>
          <w:szCs w:val="24"/>
        </w:rPr>
        <w:t xml:space="preserve"> (</w:t>
      </w:r>
      <w:proofErr w:type="spellStart"/>
      <w:r w:rsidR="00516EB2">
        <w:rPr>
          <w:rFonts w:ascii="Times New Roman" w:hAnsi="Times New Roman" w:cs="Times New Roman"/>
          <w:sz w:val="24"/>
          <w:szCs w:val="24"/>
        </w:rPr>
        <w:t>Tartakower</w:t>
      </w:r>
      <w:proofErr w:type="spellEnd"/>
      <w:r w:rsidR="00516EB2">
        <w:rPr>
          <w:rFonts w:ascii="Times New Roman" w:hAnsi="Times New Roman" w:cs="Times New Roman"/>
          <w:sz w:val="24"/>
          <w:szCs w:val="24"/>
        </w:rPr>
        <w:t>)</w:t>
      </w:r>
    </w:p>
    <w:p w:rsidR="0005097D" w:rsidRDefault="00507EA8" w:rsidP="00507EA8">
      <w:pPr>
        <w:widowControl w:val="0"/>
        <w:autoSpaceDE w:val="0"/>
        <w:autoSpaceDN w:val="0"/>
        <w:adjustRightInd w:val="0"/>
        <w:spacing w:after="0" w:line="240" w:lineRule="auto"/>
        <w:jc w:val="both"/>
        <w:rPr>
          <w:rFonts w:ascii="Times New Roman" w:hAnsi="Times New Roman" w:cs="Times New Roman"/>
          <w:sz w:val="24"/>
          <w:szCs w:val="24"/>
        </w:rPr>
      </w:pPr>
      <w:r w:rsidRPr="00507EA8">
        <w:rPr>
          <w:rFonts w:ascii="Times New Roman" w:hAnsi="Times New Roman" w:cs="Times New Roman"/>
          <w:b/>
          <w:sz w:val="24"/>
          <w:szCs w:val="24"/>
        </w:rPr>
        <w:t xml:space="preserve">1.d4 d5 2.c4 e6 3.Cc3 Cf6 4.Ag5 Ae7 5.e3 0–0 6.Cf3 h6 7.Ah4 b6 8.Db3 </w:t>
      </w:r>
      <w:r w:rsidR="00516EB2">
        <w:rPr>
          <w:rFonts w:ascii="Times New Roman" w:hAnsi="Times New Roman" w:cs="Times New Roman"/>
          <w:sz w:val="24"/>
          <w:szCs w:val="24"/>
        </w:rPr>
        <w:t xml:space="preserve">Una variante un pretenziosa. Il punto b6 è molto </w:t>
      </w:r>
      <w:proofErr w:type="spellStart"/>
      <w:r w:rsidR="00516EB2">
        <w:rPr>
          <w:rFonts w:ascii="Times New Roman" w:hAnsi="Times New Roman" w:cs="Times New Roman"/>
          <w:sz w:val="24"/>
          <w:szCs w:val="24"/>
        </w:rPr>
        <w:t>solitop</w:t>
      </w:r>
      <w:proofErr w:type="spellEnd"/>
      <w:r w:rsidR="00516EB2">
        <w:rPr>
          <w:rFonts w:ascii="Times New Roman" w:hAnsi="Times New Roman" w:cs="Times New Roman"/>
          <w:sz w:val="24"/>
          <w:szCs w:val="24"/>
        </w:rPr>
        <w:t xml:space="preserve"> e una pressione sul pedone è destinata all’insuccesso. </w:t>
      </w:r>
      <w:r w:rsidR="00516EB2">
        <w:rPr>
          <w:rFonts w:ascii="Times New Roman" w:hAnsi="Times New Roman" w:cs="Times New Roman"/>
          <w:b/>
          <w:sz w:val="24"/>
          <w:szCs w:val="24"/>
        </w:rPr>
        <w:t>8…</w:t>
      </w:r>
      <w:r w:rsidRPr="00507EA8">
        <w:rPr>
          <w:rFonts w:ascii="Times New Roman" w:hAnsi="Times New Roman" w:cs="Times New Roman"/>
          <w:b/>
          <w:sz w:val="24"/>
          <w:szCs w:val="24"/>
        </w:rPr>
        <w:t xml:space="preserve">Ab7 </w:t>
      </w:r>
      <w:r w:rsidR="00516EB2">
        <w:rPr>
          <w:rFonts w:ascii="Times New Roman" w:hAnsi="Times New Roman" w:cs="Times New Roman"/>
          <w:sz w:val="24"/>
          <w:szCs w:val="24"/>
        </w:rPr>
        <w:t xml:space="preserve">Il nero continua, tranquillo, lo sviluppo. </w:t>
      </w:r>
      <w:r w:rsidRPr="00507EA8">
        <w:rPr>
          <w:rFonts w:ascii="Times New Roman" w:hAnsi="Times New Roman" w:cs="Times New Roman"/>
          <w:b/>
          <w:sz w:val="24"/>
          <w:szCs w:val="24"/>
        </w:rPr>
        <w:t xml:space="preserve">9.c5 </w:t>
      </w:r>
      <w:r w:rsidR="007807D1">
        <w:rPr>
          <w:rFonts w:ascii="Times New Roman" w:hAnsi="Times New Roman" w:cs="Times New Roman"/>
          <w:sz w:val="24"/>
          <w:szCs w:val="24"/>
        </w:rPr>
        <w:t xml:space="preserve">Coerente con la mossa precedente ma sbagliata. </w:t>
      </w:r>
      <w:r w:rsidR="007807D1">
        <w:rPr>
          <w:rFonts w:ascii="Times New Roman" w:hAnsi="Times New Roman" w:cs="Times New Roman"/>
          <w:b/>
          <w:sz w:val="24"/>
          <w:szCs w:val="24"/>
        </w:rPr>
        <w:t>9…</w:t>
      </w:r>
      <w:r w:rsidRPr="00507EA8">
        <w:rPr>
          <w:rFonts w:ascii="Times New Roman" w:hAnsi="Times New Roman" w:cs="Times New Roman"/>
          <w:b/>
          <w:sz w:val="24"/>
          <w:szCs w:val="24"/>
        </w:rPr>
        <w:t>Cbd7</w:t>
      </w:r>
      <w:r w:rsidR="007807D1">
        <w:rPr>
          <w:rFonts w:ascii="Times New Roman" w:hAnsi="Times New Roman" w:cs="Times New Roman"/>
          <w:b/>
          <w:sz w:val="24"/>
          <w:szCs w:val="24"/>
        </w:rPr>
        <w:t xml:space="preserve"> Il nero continua a svilupparsi.</w:t>
      </w:r>
      <w:r w:rsidRPr="00507EA8">
        <w:rPr>
          <w:rFonts w:ascii="Times New Roman" w:hAnsi="Times New Roman" w:cs="Times New Roman"/>
          <w:b/>
          <w:sz w:val="24"/>
          <w:szCs w:val="24"/>
        </w:rPr>
        <w:t xml:space="preserve"> 10.cxb6 </w:t>
      </w:r>
      <w:r w:rsidR="007807D1" w:rsidRPr="007807D1">
        <w:rPr>
          <w:rFonts w:ascii="Times New Roman" w:hAnsi="Times New Roman" w:cs="Times New Roman"/>
          <w:sz w:val="24"/>
          <w:szCs w:val="24"/>
        </w:rPr>
        <w:t>Il mangiatore di tempi (c2-c4-c5-cxb6) finisce la sua corsa dopo tre mosse rivelatesi completamente inutili.</w:t>
      </w:r>
      <w:r w:rsidR="007807D1">
        <w:rPr>
          <w:rFonts w:ascii="Times New Roman" w:hAnsi="Times New Roman" w:cs="Times New Roman"/>
          <w:b/>
          <w:sz w:val="24"/>
          <w:szCs w:val="24"/>
        </w:rPr>
        <w:t xml:space="preserve"> 10… </w:t>
      </w:r>
      <w:r w:rsidRPr="00507EA8">
        <w:rPr>
          <w:rFonts w:ascii="Times New Roman" w:hAnsi="Times New Roman" w:cs="Times New Roman"/>
          <w:b/>
          <w:sz w:val="24"/>
          <w:szCs w:val="24"/>
        </w:rPr>
        <w:t xml:space="preserve">axb6 </w:t>
      </w:r>
      <w:r w:rsidR="007807D1" w:rsidRPr="007807D1">
        <w:rPr>
          <w:rFonts w:ascii="Times New Roman" w:hAnsi="Times New Roman" w:cs="Times New Roman"/>
          <w:sz w:val="24"/>
          <w:szCs w:val="24"/>
        </w:rPr>
        <w:t xml:space="preserve">e non colo pedone c perché la spinta tematica è c7-c5. </w:t>
      </w:r>
      <w:r w:rsidRPr="007807D1">
        <w:rPr>
          <w:rFonts w:ascii="Times New Roman" w:hAnsi="Times New Roman" w:cs="Times New Roman"/>
          <w:sz w:val="24"/>
          <w:szCs w:val="24"/>
        </w:rPr>
        <w:t xml:space="preserve">11.Ae2 Aa6 </w:t>
      </w:r>
      <w:r w:rsidR="007807D1" w:rsidRPr="007807D1">
        <w:rPr>
          <w:rFonts w:ascii="Times New Roman" w:hAnsi="Times New Roman" w:cs="Times New Roman"/>
          <w:sz w:val="24"/>
          <w:szCs w:val="24"/>
        </w:rPr>
        <w:t xml:space="preserve">In modo da cambiare l’Alfiere cattivo. </w:t>
      </w:r>
      <w:r w:rsidRPr="007807D1">
        <w:rPr>
          <w:rFonts w:ascii="Times New Roman" w:hAnsi="Times New Roman" w:cs="Times New Roman"/>
          <w:b/>
          <w:sz w:val="24"/>
          <w:szCs w:val="24"/>
        </w:rPr>
        <w:t xml:space="preserve">12.Axa6 Txa6 13.0–0 c5 14.dxc5 bxc5 15.Cb5 Ce4 16.Axe7 Dxe7 17.Dc2 Tb8 </w:t>
      </w:r>
      <w:r w:rsidR="007807D1">
        <w:rPr>
          <w:rFonts w:ascii="Times New Roman" w:hAnsi="Times New Roman" w:cs="Times New Roman"/>
          <w:sz w:val="24"/>
          <w:szCs w:val="24"/>
        </w:rPr>
        <w:t xml:space="preserve">Tutte le forze sono mobilitate. E il nero ha ottenuto questo senza il minimo sforzo, limitandosi a sviluppare i pezzi. </w:t>
      </w:r>
      <w:r w:rsidRPr="007807D1">
        <w:rPr>
          <w:rFonts w:ascii="Times New Roman" w:hAnsi="Times New Roman" w:cs="Times New Roman"/>
          <w:b/>
          <w:sz w:val="24"/>
          <w:szCs w:val="24"/>
        </w:rPr>
        <w:t xml:space="preserve">18.a4 c4 </w:t>
      </w:r>
      <w:r w:rsidR="007807D1">
        <w:rPr>
          <w:rFonts w:ascii="Times New Roman" w:hAnsi="Times New Roman" w:cs="Times New Roman"/>
          <w:sz w:val="24"/>
          <w:szCs w:val="24"/>
        </w:rPr>
        <w:t xml:space="preserve">Per dare spazio a un Cavallo in c5 da dove attaccherà il Pa4 e controllerà le case avanzate b3 e d3. </w:t>
      </w:r>
      <w:r w:rsidRPr="00507EA8">
        <w:rPr>
          <w:rFonts w:ascii="Times New Roman" w:hAnsi="Times New Roman" w:cs="Times New Roman"/>
          <w:b/>
          <w:sz w:val="24"/>
          <w:szCs w:val="24"/>
        </w:rPr>
        <w:t>19.Cfd4 Db4</w:t>
      </w:r>
      <w:r w:rsidR="007807D1">
        <w:rPr>
          <w:rFonts w:ascii="Times New Roman" w:hAnsi="Times New Roman" w:cs="Times New Roman"/>
          <w:b/>
          <w:sz w:val="24"/>
          <w:szCs w:val="24"/>
        </w:rPr>
        <w:t xml:space="preserve">! </w:t>
      </w:r>
      <w:r w:rsidR="007807D1">
        <w:rPr>
          <w:rFonts w:ascii="Times New Roman" w:hAnsi="Times New Roman" w:cs="Times New Roman"/>
          <w:sz w:val="24"/>
          <w:szCs w:val="24"/>
        </w:rPr>
        <w:t>Entra nel pollaio.</w:t>
      </w:r>
      <w:r w:rsidRPr="00507EA8">
        <w:rPr>
          <w:rFonts w:ascii="Times New Roman" w:hAnsi="Times New Roman" w:cs="Times New Roman"/>
          <w:b/>
          <w:sz w:val="24"/>
          <w:szCs w:val="24"/>
        </w:rPr>
        <w:t xml:space="preserve"> 20.Tfd1 Cec5 21.Tdb1 Txa4</w:t>
      </w:r>
      <w:r w:rsidR="007807D1">
        <w:rPr>
          <w:rFonts w:ascii="Times New Roman" w:hAnsi="Times New Roman" w:cs="Times New Roman"/>
          <w:b/>
          <w:sz w:val="24"/>
          <w:szCs w:val="24"/>
        </w:rPr>
        <w:t xml:space="preserve">! </w:t>
      </w:r>
      <w:r w:rsidR="005714D8">
        <w:rPr>
          <w:rFonts w:ascii="Times New Roman" w:hAnsi="Times New Roman" w:cs="Times New Roman"/>
          <w:sz w:val="24"/>
          <w:szCs w:val="24"/>
        </w:rPr>
        <w:t>Passa in vantaggio di materiale senza avere fatto praticamente niente. La mossa più difficile (meno naturale?) è stata 19…Db4 ma le altre le poteva giocare chiunque avesse deciso di basarsi su principi generali.</w:t>
      </w:r>
      <w:r w:rsidRPr="00507EA8">
        <w:rPr>
          <w:rFonts w:ascii="Times New Roman" w:hAnsi="Times New Roman" w:cs="Times New Roman"/>
          <w:b/>
          <w:sz w:val="24"/>
          <w:szCs w:val="24"/>
        </w:rPr>
        <w:t xml:space="preserve"> 22.Cc6 Dxb5 23.Cxb8 Cxb8 24.Txa4 Dxa4 25.Dxa4 Cxa4 </w:t>
      </w:r>
      <w:r w:rsidR="005714D8">
        <w:rPr>
          <w:rFonts w:ascii="Times New Roman" w:hAnsi="Times New Roman" w:cs="Times New Roman"/>
          <w:sz w:val="24"/>
          <w:szCs w:val="24"/>
        </w:rPr>
        <w:t>I due Cavalli valgono più della Torre. Inoltre il Nero ha altri du</w:t>
      </w:r>
      <w:r w:rsidR="0020277D">
        <w:rPr>
          <w:rFonts w:ascii="Times New Roman" w:hAnsi="Times New Roman" w:cs="Times New Roman"/>
          <w:sz w:val="24"/>
          <w:szCs w:val="24"/>
        </w:rPr>
        <w:t>e vantaggi: un pedone in più che</w:t>
      </w:r>
      <w:r w:rsidR="005714D8">
        <w:rPr>
          <w:rFonts w:ascii="Times New Roman" w:hAnsi="Times New Roman" w:cs="Times New Roman"/>
          <w:sz w:val="24"/>
          <w:szCs w:val="24"/>
        </w:rPr>
        <w:t xml:space="preserve"> può diventare facilmente libero e la possibilità di tenere chiuse le colonne. </w:t>
      </w:r>
      <w:r w:rsidRPr="00507EA8">
        <w:rPr>
          <w:rFonts w:ascii="Times New Roman" w:hAnsi="Times New Roman" w:cs="Times New Roman"/>
          <w:b/>
          <w:sz w:val="24"/>
          <w:szCs w:val="24"/>
        </w:rPr>
        <w:t xml:space="preserve">26.Ta1 Cb6 27.b3 cxb3 </w:t>
      </w:r>
      <w:r w:rsidR="0020277D">
        <w:rPr>
          <w:rFonts w:ascii="Times New Roman" w:hAnsi="Times New Roman" w:cs="Times New Roman"/>
          <w:sz w:val="24"/>
          <w:szCs w:val="24"/>
        </w:rPr>
        <w:t xml:space="preserve">Il tentativo bianco di aprire le colonne è giusto ma i due Cavalli riesco a costruire un muro. </w:t>
      </w:r>
      <w:r w:rsidRPr="00507EA8">
        <w:rPr>
          <w:rFonts w:ascii="Times New Roman" w:hAnsi="Times New Roman" w:cs="Times New Roman"/>
          <w:b/>
          <w:sz w:val="24"/>
          <w:szCs w:val="24"/>
        </w:rPr>
        <w:t>28.Tb1 Rf8 29.Txb3 C8d7 30.Tb4 Re7 31.f3 e5 32.Rf2 Rd6 33.h4 h5 34.g4 Rc5 35.Tb1 Cf6 36.g5 Cg8</w:t>
      </w:r>
      <w:r w:rsidR="0020277D">
        <w:rPr>
          <w:rFonts w:ascii="Times New Roman" w:hAnsi="Times New Roman" w:cs="Times New Roman"/>
          <w:b/>
          <w:sz w:val="24"/>
          <w:szCs w:val="24"/>
        </w:rPr>
        <w:t xml:space="preserve">! </w:t>
      </w:r>
      <w:r w:rsidR="0020277D">
        <w:rPr>
          <w:rFonts w:ascii="Times New Roman" w:hAnsi="Times New Roman" w:cs="Times New Roman"/>
          <w:sz w:val="24"/>
          <w:szCs w:val="24"/>
        </w:rPr>
        <w:t>Con l’idea di andare in f5 o g6, via e7, per attaccare il pedone in h4.</w:t>
      </w:r>
      <w:r w:rsidRPr="00507EA8">
        <w:rPr>
          <w:rFonts w:ascii="Times New Roman" w:hAnsi="Times New Roman" w:cs="Times New Roman"/>
          <w:b/>
          <w:sz w:val="24"/>
          <w:szCs w:val="24"/>
        </w:rPr>
        <w:t xml:space="preserve"> 37.Ta1 Ce7 38.e4</w:t>
      </w:r>
      <w:r w:rsidR="0020277D">
        <w:rPr>
          <w:rFonts w:ascii="Times New Roman" w:hAnsi="Times New Roman" w:cs="Times New Roman"/>
          <w:b/>
          <w:sz w:val="24"/>
          <w:szCs w:val="24"/>
        </w:rPr>
        <w:t xml:space="preserve">? </w:t>
      </w:r>
      <w:r w:rsidR="0020277D">
        <w:rPr>
          <w:rFonts w:ascii="Times New Roman" w:hAnsi="Times New Roman" w:cs="Times New Roman"/>
          <w:sz w:val="24"/>
          <w:szCs w:val="24"/>
        </w:rPr>
        <w:t>Affretta la fine perché aiuta l’avversario a crearsi un pedone passato per giunta sostenuto.</w:t>
      </w:r>
      <w:r w:rsidRPr="00507EA8">
        <w:rPr>
          <w:rFonts w:ascii="Times New Roman" w:hAnsi="Times New Roman" w:cs="Times New Roman"/>
          <w:b/>
          <w:sz w:val="24"/>
          <w:szCs w:val="24"/>
        </w:rPr>
        <w:t xml:space="preserve"> </w:t>
      </w:r>
      <w:r w:rsidR="00C16CE1">
        <w:rPr>
          <w:rFonts w:ascii="Times New Roman" w:hAnsi="Times New Roman" w:cs="Times New Roman"/>
          <w:b/>
          <w:sz w:val="24"/>
          <w:szCs w:val="24"/>
        </w:rPr>
        <w:t xml:space="preserve">38… </w:t>
      </w:r>
      <w:r w:rsidRPr="00507EA8">
        <w:rPr>
          <w:rFonts w:ascii="Times New Roman" w:hAnsi="Times New Roman" w:cs="Times New Roman"/>
          <w:b/>
          <w:sz w:val="24"/>
          <w:szCs w:val="24"/>
        </w:rPr>
        <w:t xml:space="preserve">d4 39.Ta5+ Rd6 40.Ta6 Rc6 41.Ta5 Cg6 42.Rg3 </w:t>
      </w:r>
      <w:r w:rsidR="00C16CE1" w:rsidRPr="00C16CE1">
        <w:rPr>
          <w:rFonts w:ascii="Times New Roman" w:hAnsi="Times New Roman" w:cs="Times New Roman"/>
          <w:sz w:val="24"/>
          <w:szCs w:val="24"/>
        </w:rPr>
        <w:t>Se 42.Ta7 Cd7</w:t>
      </w:r>
      <w:r w:rsidR="00C16CE1">
        <w:rPr>
          <w:rFonts w:ascii="Times New Roman" w:hAnsi="Times New Roman" w:cs="Times New Roman"/>
          <w:b/>
          <w:sz w:val="24"/>
          <w:szCs w:val="24"/>
        </w:rPr>
        <w:t xml:space="preserve"> 42… </w:t>
      </w:r>
      <w:r w:rsidRPr="00507EA8">
        <w:rPr>
          <w:rFonts w:ascii="Times New Roman" w:hAnsi="Times New Roman" w:cs="Times New Roman"/>
          <w:b/>
          <w:sz w:val="24"/>
          <w:szCs w:val="24"/>
        </w:rPr>
        <w:t>Cc4</w:t>
      </w:r>
      <w:r w:rsidR="00C16CE1">
        <w:rPr>
          <w:rFonts w:ascii="Times New Roman" w:hAnsi="Times New Roman" w:cs="Times New Roman"/>
          <w:b/>
          <w:sz w:val="24"/>
          <w:szCs w:val="24"/>
        </w:rPr>
        <w:t xml:space="preserve">! </w:t>
      </w:r>
      <w:r w:rsidR="00C16CE1" w:rsidRPr="00C16CE1">
        <w:rPr>
          <w:rFonts w:ascii="Times New Roman" w:hAnsi="Times New Roman" w:cs="Times New Roman"/>
          <w:sz w:val="24"/>
          <w:szCs w:val="24"/>
        </w:rPr>
        <w:t>Inizio della manovra vincente.</w:t>
      </w:r>
    </w:p>
    <w:p w:rsidR="00C16CE1" w:rsidRDefault="00507EA8" w:rsidP="00507EA8">
      <w:pPr>
        <w:widowControl w:val="0"/>
        <w:autoSpaceDE w:val="0"/>
        <w:autoSpaceDN w:val="0"/>
        <w:adjustRightInd w:val="0"/>
        <w:spacing w:after="0" w:line="240" w:lineRule="auto"/>
        <w:jc w:val="both"/>
        <w:rPr>
          <w:rFonts w:ascii="Times New Roman" w:hAnsi="Times New Roman" w:cs="Times New Roman"/>
          <w:b/>
          <w:sz w:val="24"/>
          <w:szCs w:val="24"/>
        </w:rPr>
      </w:pPr>
      <w:r w:rsidRPr="00507EA8">
        <w:rPr>
          <w:rFonts w:ascii="Times New Roman" w:hAnsi="Times New Roman" w:cs="Times New Roman"/>
          <w:b/>
          <w:sz w:val="24"/>
          <w:szCs w:val="24"/>
        </w:rPr>
        <w:t xml:space="preserve"> </w:t>
      </w:r>
    </w:p>
    <w:p w:rsidR="00C16CE1" w:rsidRDefault="00506675" w:rsidP="00507EA8">
      <w:pPr>
        <w:widowControl w:val="0"/>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1828800" cy="1828800"/>
            <wp:effectExtent l="0" t="0" r="0" b="0"/>
            <wp:docPr id="2" name="Immagine 2" descr="C:\Users\Mario Leoncini\Desktop\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o Leoncini\Desktop\3.b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507EA8" w:rsidRPr="00507EA8" w:rsidRDefault="00507EA8" w:rsidP="00507EA8">
      <w:pPr>
        <w:widowControl w:val="0"/>
        <w:autoSpaceDE w:val="0"/>
        <w:autoSpaceDN w:val="0"/>
        <w:adjustRightInd w:val="0"/>
        <w:spacing w:after="0" w:line="240" w:lineRule="auto"/>
        <w:jc w:val="both"/>
        <w:rPr>
          <w:rFonts w:ascii="Times New Roman" w:hAnsi="Times New Roman" w:cs="Times New Roman"/>
          <w:b/>
          <w:sz w:val="24"/>
          <w:szCs w:val="24"/>
        </w:rPr>
      </w:pPr>
      <w:r w:rsidRPr="00507EA8">
        <w:rPr>
          <w:rFonts w:ascii="Times New Roman" w:hAnsi="Times New Roman" w:cs="Times New Roman"/>
          <w:b/>
          <w:sz w:val="24"/>
          <w:szCs w:val="24"/>
        </w:rPr>
        <w:t>43.Ta8 d3 44.Rf2 Cf4 45.Re1 d2+ 46.Rd1 C</w:t>
      </w:r>
      <w:r w:rsidR="00C16CE1">
        <w:rPr>
          <w:rFonts w:ascii="Times New Roman" w:hAnsi="Times New Roman" w:cs="Times New Roman"/>
          <w:b/>
          <w:sz w:val="24"/>
          <w:szCs w:val="24"/>
        </w:rPr>
        <w:t xml:space="preserve">d3 47.Tc8+ </w:t>
      </w:r>
      <w:r w:rsidR="0005097D" w:rsidRPr="0005097D">
        <w:rPr>
          <w:rFonts w:ascii="Times New Roman" w:hAnsi="Times New Roman" w:cs="Times New Roman"/>
          <w:sz w:val="24"/>
          <w:szCs w:val="24"/>
        </w:rPr>
        <w:t>47.Td8 Cd6</w:t>
      </w:r>
      <w:r w:rsidR="0005097D">
        <w:rPr>
          <w:rFonts w:ascii="Times New Roman" w:hAnsi="Times New Roman" w:cs="Times New Roman"/>
          <w:b/>
          <w:sz w:val="24"/>
          <w:szCs w:val="24"/>
        </w:rPr>
        <w:t xml:space="preserve"> 47… </w:t>
      </w:r>
      <w:r w:rsidR="00C16CE1">
        <w:rPr>
          <w:rFonts w:ascii="Times New Roman" w:hAnsi="Times New Roman" w:cs="Times New Roman"/>
          <w:b/>
          <w:sz w:val="24"/>
          <w:szCs w:val="24"/>
        </w:rPr>
        <w:t>Rb5 48.Txc4 Rxc4 0-1</w:t>
      </w:r>
    </w:p>
    <w:p w:rsidR="00507EA8" w:rsidRPr="00507EA8" w:rsidRDefault="00507EA8" w:rsidP="00507EA8">
      <w:pPr>
        <w:widowControl w:val="0"/>
        <w:autoSpaceDE w:val="0"/>
        <w:autoSpaceDN w:val="0"/>
        <w:adjustRightInd w:val="0"/>
        <w:spacing w:after="0" w:line="240" w:lineRule="auto"/>
        <w:jc w:val="both"/>
        <w:rPr>
          <w:rFonts w:ascii="Times New Roman" w:hAnsi="Times New Roman" w:cs="Times New Roman"/>
          <w:b/>
          <w:sz w:val="24"/>
          <w:szCs w:val="24"/>
        </w:rPr>
      </w:pPr>
    </w:p>
    <w:p w:rsidR="00507EA8" w:rsidRPr="00507EA8" w:rsidRDefault="00507EA8" w:rsidP="00507EA8">
      <w:pPr>
        <w:widowControl w:val="0"/>
        <w:autoSpaceDE w:val="0"/>
        <w:autoSpaceDN w:val="0"/>
        <w:adjustRightInd w:val="0"/>
        <w:spacing w:after="0" w:line="240" w:lineRule="auto"/>
        <w:rPr>
          <w:rFonts w:ascii="Times New Roman" w:hAnsi="Times New Roman" w:cs="Times New Roman"/>
          <w:b/>
          <w:sz w:val="24"/>
          <w:szCs w:val="24"/>
        </w:rPr>
      </w:pPr>
    </w:p>
    <w:p w:rsidR="00507EA8" w:rsidRPr="00507EA8" w:rsidRDefault="00507EA8">
      <w:pPr>
        <w:widowControl w:val="0"/>
        <w:autoSpaceDE w:val="0"/>
        <w:autoSpaceDN w:val="0"/>
        <w:adjustRightInd w:val="0"/>
        <w:spacing w:after="0" w:line="240" w:lineRule="auto"/>
        <w:jc w:val="both"/>
        <w:rPr>
          <w:rFonts w:ascii="Times New Roman" w:hAnsi="Times New Roman" w:cs="Times New Roman"/>
          <w:b/>
          <w:sz w:val="24"/>
          <w:szCs w:val="24"/>
        </w:rPr>
      </w:pPr>
    </w:p>
    <w:p w:rsidR="000E4AB9" w:rsidRPr="00507EA8" w:rsidRDefault="000E4AB9">
      <w:pPr>
        <w:widowControl w:val="0"/>
        <w:autoSpaceDE w:val="0"/>
        <w:autoSpaceDN w:val="0"/>
        <w:adjustRightInd w:val="0"/>
        <w:spacing w:after="0" w:line="240" w:lineRule="auto"/>
        <w:jc w:val="both"/>
        <w:rPr>
          <w:rFonts w:ascii="Times New Roman" w:hAnsi="Times New Roman" w:cs="Times New Roman"/>
          <w:b/>
          <w:sz w:val="24"/>
          <w:szCs w:val="24"/>
        </w:rPr>
      </w:pPr>
    </w:p>
    <w:p w:rsidR="00731593" w:rsidRPr="00507EA8" w:rsidRDefault="00731593">
      <w:pPr>
        <w:widowControl w:val="0"/>
        <w:autoSpaceDE w:val="0"/>
        <w:autoSpaceDN w:val="0"/>
        <w:adjustRightInd w:val="0"/>
        <w:spacing w:after="0" w:line="240" w:lineRule="auto"/>
        <w:rPr>
          <w:rFonts w:ascii="Times New Roman" w:hAnsi="Times New Roman" w:cs="Times New Roman"/>
          <w:b/>
          <w:sz w:val="24"/>
          <w:szCs w:val="24"/>
        </w:rPr>
      </w:pPr>
    </w:p>
    <w:sectPr w:rsidR="00731593" w:rsidRPr="00507EA8">
      <w:pgSz w:w="12240" w:h="15840"/>
      <w:pgMar w:top="1417" w:right="1134" w:bottom="1134"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defaultTabStop w:val="720"/>
  <w:hyphenationZone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EA8"/>
    <w:rsid w:val="0005097D"/>
    <w:rsid w:val="00084EF3"/>
    <w:rsid w:val="000E4AB9"/>
    <w:rsid w:val="0020277D"/>
    <w:rsid w:val="003004DD"/>
    <w:rsid w:val="003820FA"/>
    <w:rsid w:val="003F6E52"/>
    <w:rsid w:val="004E3D0F"/>
    <w:rsid w:val="00506675"/>
    <w:rsid w:val="00507EA8"/>
    <w:rsid w:val="00516EB2"/>
    <w:rsid w:val="005714D8"/>
    <w:rsid w:val="005F7A12"/>
    <w:rsid w:val="00677813"/>
    <w:rsid w:val="00731593"/>
    <w:rsid w:val="007807D1"/>
    <w:rsid w:val="00A10BAE"/>
    <w:rsid w:val="00A737B3"/>
    <w:rsid w:val="00C03F90"/>
    <w:rsid w:val="00C16CE1"/>
    <w:rsid w:val="00C3160E"/>
    <w:rsid w:val="00E13FCB"/>
    <w:rsid w:val="00EE78AB"/>
    <w:rsid w:val="00FA3D2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C03F9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03F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C03F9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03F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913</Words>
  <Characters>5208</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Leoncini,Mario</dc:creator>
  <cp:lastModifiedBy>Mario Leoncini</cp:lastModifiedBy>
  <cp:revision>2</cp:revision>
  <dcterms:created xsi:type="dcterms:W3CDTF">2015-10-04T17:16:00Z</dcterms:created>
  <dcterms:modified xsi:type="dcterms:W3CDTF">2015-10-04T17:16:00Z</dcterms:modified>
</cp:coreProperties>
</file>