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351959" w14:textId="77777777" w:rsidR="0027361B" w:rsidRDefault="00E072A6">
      <w:pPr>
        <w:pStyle w:val="Normale1"/>
        <w:spacing w:after="160" w:line="259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EB4910E" wp14:editId="302D95E3">
            <wp:extent cx="1684020" cy="1013460"/>
            <wp:effectExtent l="0" t="0" r="0" b="0"/>
            <wp:docPr id="2" name="Immagine 2" descr="C:\Users\User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5A00" w14:textId="77777777" w:rsidR="00994C1B" w:rsidRDefault="00994C1B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br/>
        <w:t xml:space="preserve">Project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Name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: </w:t>
      </w:r>
      <w:proofErr w:type="spellStart"/>
      <w:r w:rsidR="00E072A6">
        <w:rPr>
          <w:rFonts w:ascii="Garamond" w:eastAsia="Garamond" w:hAnsi="Garamond" w:cs="Garamond"/>
          <w:b/>
          <w:i/>
          <w:sz w:val="24"/>
          <w:szCs w:val="24"/>
        </w:rPr>
        <w:t>TirocinioSmart</w:t>
      </w:r>
      <w:proofErr w:type="spellEnd"/>
    </w:p>
    <w:p w14:paraId="05FB96B5" w14:textId="77777777" w:rsidR="0027361B" w:rsidRDefault="0027361B">
      <w:pPr>
        <w:pStyle w:val="Normale1"/>
        <w:spacing w:after="160" w:line="259" w:lineRule="auto"/>
        <w:jc w:val="center"/>
      </w:pPr>
    </w:p>
    <w:p w14:paraId="1FD15607" w14:textId="25A27BFA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881875">
        <w:rPr>
          <w:rFonts w:ascii="Century Gothic" w:eastAsia="Century Gothic" w:hAnsi="Century Gothic" w:cs="Century Gothic"/>
          <w:color w:val="3D85C6"/>
          <w:sz w:val="96"/>
          <w:szCs w:val="96"/>
        </w:rPr>
        <w:t>5</w:t>
      </w:r>
    </w:p>
    <w:p w14:paraId="3CDE0DD4" w14:textId="42C37C77" w:rsidR="0027361B" w:rsidRDefault="00305FA7">
      <w:pPr>
        <w:pStyle w:val="Normale1"/>
        <w:jc w:val="center"/>
      </w:pPr>
      <w:r>
        <w:rPr>
          <w:rFonts w:ascii="Garamond" w:eastAsia="Garamond" w:hAnsi="Garamond" w:cs="Garamond"/>
          <w:b/>
          <w:i/>
          <w:sz w:val="24"/>
          <w:szCs w:val="24"/>
        </w:rPr>
        <w:t>16 11</w:t>
      </w:r>
      <w:bookmarkStart w:id="0" w:name="_GoBack"/>
      <w:bookmarkEnd w:id="0"/>
      <w:r w:rsidR="00E072A6">
        <w:rPr>
          <w:rFonts w:ascii="Garamond" w:eastAsia="Garamond" w:hAnsi="Garamond" w:cs="Garamond"/>
          <w:b/>
          <w:i/>
          <w:sz w:val="24"/>
          <w:szCs w:val="24"/>
        </w:rPr>
        <w:t xml:space="preserve"> 2017</w:t>
      </w:r>
    </w:p>
    <w:p w14:paraId="2DC55C34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4119963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F6BC" w14:textId="02A28CA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46FC347B" w14:textId="645605B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16F57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47636A3" w14:textId="77777777" w:rsidR="00E072A6" w:rsidRDefault="00994C1B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</w:rPr>
              <w:t>Università di Salerno</w:t>
            </w:r>
          </w:p>
          <w:p w14:paraId="561AF0E4" w14:textId="56A22D1A" w:rsidR="0027361B" w:rsidRDefault="00E072A6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r w:rsidR="00CD74DF">
              <w:rPr>
                <w:rFonts w:ascii="Garamond" w:eastAsia="Garamond" w:hAnsi="Garamond" w:cs="Garamond"/>
                <w:sz w:val="24"/>
                <w:szCs w:val="24"/>
              </w:rPr>
              <w:t>Aula F1)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4753" w14:textId="40F3F6B6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CD74DF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Raimondo </w:t>
            </w:r>
            <w:proofErr w:type="spellStart"/>
            <w:r w:rsidR="00CD74DF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Serpe</w:t>
            </w:r>
            <w:proofErr w:type="spellEnd"/>
          </w:p>
          <w:p w14:paraId="06F51598" w14:textId="727DB18C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BB3B2E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Simone </w:t>
            </w:r>
            <w:proofErr w:type="spellStart"/>
            <w:r w:rsidR="00BB3B2E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Faiella</w:t>
            </w:r>
            <w:proofErr w:type="spellEnd"/>
          </w:p>
          <w:p w14:paraId="034A24EA" w14:textId="4BF295ED" w:rsidR="00E072A6" w:rsidRPr="009033EB" w:rsidRDefault="001E5520" w:rsidP="00E072A6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CD74DF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Francesco D’Auria</w:t>
            </w:r>
          </w:p>
          <w:p w14:paraId="4E76DD6E" w14:textId="77777777" w:rsidR="0027361B" w:rsidRPr="009033EB" w:rsidRDefault="0027361B">
            <w:pPr>
              <w:pStyle w:val="Normale1"/>
              <w:widowControl w:val="0"/>
              <w:rPr>
                <w:lang w:val="en-US"/>
              </w:rPr>
            </w:pPr>
          </w:p>
        </w:tc>
      </w:tr>
      <w:tr w:rsidR="00F71806" w:rsidRPr="000E354B" w14:paraId="0786DDE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7606" w14:textId="77777777" w:rsidR="00E072A6" w:rsidRPr="00E072A6" w:rsidRDefault="00F71806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E072A6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</w:rPr>
              <w:t xml:space="preserve">Raimondo Serpe, </w:t>
            </w:r>
          </w:p>
          <w:p w14:paraId="52F37BB3" w14:textId="77777777" w:rsidR="00F71806" w:rsidRPr="00994C1B" w:rsidRDefault="00E072A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E072A6">
              <w:rPr>
                <w:rFonts w:ascii="Garamond" w:eastAsia="Garamond" w:hAnsi="Garamond" w:cs="Garamond"/>
                <w:sz w:val="24"/>
                <w:szCs w:val="24"/>
              </w:rPr>
              <w:t>Francesco D’Auria, Simone Faiella.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72B8" w14:textId="7777777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E072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E072A6" w:rsidRPr="00E072A6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  <w:tr w:rsidR="00E072A6" w:rsidRPr="000E354B" w14:paraId="3663387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BCD4" w14:textId="77777777" w:rsidR="00E072A6" w:rsidRDefault="00E072A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04C8" w14:textId="77777777" w:rsidR="00E072A6" w:rsidRDefault="00E072A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</w:p>
        </w:tc>
      </w:tr>
    </w:tbl>
    <w:p w14:paraId="177AB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1" w:name="_ohs3h2m38spw" w:colFirst="0" w:colLast="0"/>
      <w:bookmarkEnd w:id="1"/>
    </w:p>
    <w:p w14:paraId="5B245009" w14:textId="1D9DF7C3" w:rsidR="0027361B" w:rsidRDefault="001E5520" w:rsidP="00647C5A">
      <w:pPr>
        <w:pStyle w:val="Titolo1"/>
        <w:contextualSpacing w:val="0"/>
        <w:jc w:val="left"/>
      </w:pPr>
      <w:bookmarkStart w:id="2" w:name="_337izurjycwv" w:colFirst="0" w:colLast="0"/>
      <w:bookmarkEnd w:id="2"/>
      <w:r>
        <w:t xml:space="preserve">1. </w:t>
      </w:r>
      <w:r w:rsidR="00994C1B">
        <w:t>Obiettivo</w:t>
      </w:r>
      <w:r w:rsidR="00195AAA">
        <w:t xml:space="preserve"> (</w:t>
      </w:r>
      <w:r w:rsidR="00195AAA" w:rsidRPr="009033EB">
        <w:t>tempo allocato:</w:t>
      </w:r>
      <w:r w:rsidR="00795CC4">
        <w:t xml:space="preserve"> </w:t>
      </w:r>
      <w:r w:rsidR="00CD74DF">
        <w:t>10</w:t>
      </w:r>
      <w:r w:rsidR="00195AAA" w:rsidRPr="009033EB">
        <w:t xml:space="preserve"> minut</w:t>
      </w:r>
      <w:r w:rsidR="00195AAA">
        <w:t>i)</w:t>
      </w:r>
      <w:r>
        <w:t xml:space="preserve">: </w:t>
      </w:r>
      <w:r w:rsidR="00CD74DF">
        <w:rPr>
          <w:b w:val="0"/>
        </w:rPr>
        <w:t>Avvio attività per la redazione del SDD</w:t>
      </w:r>
      <w:r w:rsidR="00647C5A" w:rsidRPr="00647C5A">
        <w:rPr>
          <w:b w:val="0"/>
        </w:rPr>
        <w:t xml:space="preserve"> </w:t>
      </w:r>
    </w:p>
    <w:p w14:paraId="1B1F3E2A" w14:textId="77777777" w:rsidR="0027361B" w:rsidRDefault="0027361B">
      <w:pPr>
        <w:pStyle w:val="Normale1"/>
        <w:jc w:val="both"/>
      </w:pPr>
    </w:p>
    <w:p w14:paraId="18A0A362" w14:textId="738CCC69" w:rsidR="00195AAA" w:rsidRDefault="009033EB" w:rsidP="00195AAA">
      <w:pPr>
        <w:pStyle w:val="Titolo1"/>
        <w:contextualSpacing w:val="0"/>
        <w:jc w:val="left"/>
      </w:pPr>
      <w:r>
        <w:t>2. Comunicazioni (</w:t>
      </w:r>
      <w:r w:rsidRPr="009033EB">
        <w:t xml:space="preserve">tempo </w:t>
      </w:r>
      <w:proofErr w:type="gramStart"/>
      <w:r w:rsidRPr="009033EB">
        <w:t>allocato:</w:t>
      </w:r>
      <w:r w:rsidR="00B75ACA">
        <w:t xml:space="preserve">  5</w:t>
      </w:r>
      <w:proofErr w:type="gramEnd"/>
      <w:r w:rsidRPr="009033EB">
        <w:t xml:space="preserve"> minut</w:t>
      </w:r>
      <w:r w:rsidR="00195AAA">
        <w:t>i):</w:t>
      </w:r>
      <w:r w:rsidR="00195AAA" w:rsidRPr="00647C5A">
        <w:rPr>
          <w:b w:val="0"/>
        </w:rPr>
        <w:t xml:space="preserve"> </w:t>
      </w:r>
      <w:r w:rsidR="00B75ACA">
        <w:rPr>
          <w:b w:val="0"/>
        </w:rPr>
        <w:t>Si è comunicato lo stato di completamento del RAD</w:t>
      </w:r>
      <w:r w:rsidR="00CD74DF">
        <w:rPr>
          <w:b w:val="0"/>
        </w:rPr>
        <w:t xml:space="preserve"> ed eventuali modifiche da apportare.</w:t>
      </w:r>
    </w:p>
    <w:p w14:paraId="65A89D13" w14:textId="43E297F6" w:rsidR="009033EB" w:rsidRDefault="009033EB" w:rsidP="009033EB">
      <w:pPr>
        <w:pStyle w:val="Titolo1"/>
        <w:contextualSpacing w:val="0"/>
      </w:pPr>
    </w:p>
    <w:p w14:paraId="109EBDC5" w14:textId="77777777" w:rsidR="009033EB" w:rsidRDefault="009033EB">
      <w:pPr>
        <w:pStyle w:val="Normale1"/>
        <w:jc w:val="both"/>
      </w:pPr>
    </w:p>
    <w:p w14:paraId="7D406619" w14:textId="3792898D" w:rsidR="00195AAA" w:rsidRPr="00195AAA" w:rsidRDefault="009033EB" w:rsidP="00CD74DF">
      <w:pPr>
        <w:pStyle w:val="Titolo1"/>
        <w:contextualSpacing w:val="0"/>
      </w:pPr>
      <w:bookmarkStart w:id="3" w:name="_l1xxqrdmqd5h" w:colFirst="0" w:colLast="0"/>
      <w:bookmarkEnd w:id="3"/>
      <w:r>
        <w:t>3</w:t>
      </w:r>
      <w:r w:rsidR="001E5520">
        <w:t xml:space="preserve">. Status </w:t>
      </w:r>
      <w:r w:rsidR="001E5520" w:rsidRPr="00195AAA">
        <w:rPr>
          <w:b w:val="0"/>
        </w:rPr>
        <w:t xml:space="preserve">(tempo allocato: </w:t>
      </w:r>
      <w:r w:rsidR="00195AAA" w:rsidRPr="00195AAA">
        <w:rPr>
          <w:b w:val="0"/>
        </w:rPr>
        <w:t>1</w:t>
      </w:r>
      <w:r w:rsidR="00BB3B2E">
        <w:rPr>
          <w:b w:val="0"/>
        </w:rPr>
        <w:t>0</w:t>
      </w:r>
      <w:r w:rsidR="001E5520" w:rsidRPr="00195AAA">
        <w:rPr>
          <w:b w:val="0"/>
        </w:rPr>
        <w:t xml:space="preserve"> minuti)</w:t>
      </w:r>
      <w:r w:rsidR="00195AAA" w:rsidRPr="00195AAA">
        <w:rPr>
          <w:b w:val="0"/>
        </w:rPr>
        <w:t>:</w:t>
      </w:r>
      <w:r w:rsidR="00795CC4">
        <w:rPr>
          <w:b w:val="0"/>
        </w:rPr>
        <w:t xml:space="preserve"> </w:t>
      </w:r>
      <w:r w:rsidR="00CD74DF">
        <w:rPr>
          <w:b w:val="0"/>
        </w:rPr>
        <w:t>Il RAD è</w:t>
      </w:r>
      <w:r w:rsidR="00BB3B2E">
        <w:rPr>
          <w:b w:val="0"/>
        </w:rPr>
        <w:t xml:space="preserve"> </w:t>
      </w:r>
      <w:r w:rsidR="00CD74DF">
        <w:rPr>
          <w:b w:val="0"/>
        </w:rPr>
        <w:t>completo ed è stato sottomesso sulla piattaforma</w:t>
      </w:r>
    </w:p>
    <w:p w14:paraId="2A99CBCA" w14:textId="4AC90D0B" w:rsidR="0027361B" w:rsidRDefault="0027361B">
      <w:pPr>
        <w:pStyle w:val="Titolo1"/>
        <w:contextualSpacing w:val="0"/>
        <w:rPr>
          <w:b w:val="0"/>
        </w:rPr>
      </w:pPr>
      <w:bookmarkStart w:id="4" w:name="_kqzajc30k2r0" w:colFirst="0" w:colLast="0"/>
      <w:bookmarkEnd w:id="4"/>
    </w:p>
    <w:p w14:paraId="1E06480C" w14:textId="6231DDDC" w:rsidR="00CD74DF" w:rsidRDefault="00CD74DF" w:rsidP="00CD74DF">
      <w:pPr>
        <w:pStyle w:val="Normale1"/>
      </w:pPr>
    </w:p>
    <w:p w14:paraId="2E193570" w14:textId="77777777" w:rsidR="00CD74DF" w:rsidRPr="00CD74DF" w:rsidRDefault="00CD74DF" w:rsidP="00CD74DF">
      <w:pPr>
        <w:pStyle w:val="Normale1"/>
      </w:pPr>
    </w:p>
    <w:p w14:paraId="692BBDDA" w14:textId="77777777" w:rsidR="0027361B" w:rsidRDefault="0027361B">
      <w:pPr>
        <w:pStyle w:val="Normale1"/>
      </w:pPr>
    </w:p>
    <w:p w14:paraId="4E1F3A3F" w14:textId="77777777" w:rsidR="0027361B" w:rsidRDefault="009033EB" w:rsidP="000E354B">
      <w:pPr>
        <w:pStyle w:val="Titolo2"/>
        <w:ind w:firstLine="720"/>
        <w:contextualSpacing w:val="0"/>
      </w:pPr>
      <w:bookmarkStart w:id="5" w:name="_akpb6f3tu8nr" w:colFirst="0" w:colLast="0"/>
      <w:bookmarkEnd w:id="5"/>
      <w:r>
        <w:lastRenderedPageBreak/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1F0A6BDD" w14:textId="77777777" w:rsidR="0027361B" w:rsidRDefault="0027361B">
      <w:pPr>
        <w:pStyle w:val="Normale1"/>
      </w:pPr>
    </w:p>
    <w:tbl>
      <w:tblPr>
        <w:tblStyle w:val="a0"/>
        <w:tblW w:w="80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2106"/>
      </w:tblGrid>
      <w:tr w:rsidR="00F71806" w:rsidRPr="00F71806" w14:paraId="257B25D1" w14:textId="77777777" w:rsidTr="005C0903">
        <w:trPr>
          <w:trHeight w:val="293"/>
        </w:trPr>
        <w:tc>
          <w:tcPr>
            <w:tcW w:w="1901" w:type="dxa"/>
          </w:tcPr>
          <w:p w14:paraId="6DD8C31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FC23AD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4957A44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4245A8F5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2106" w:type="dxa"/>
          </w:tcPr>
          <w:p w14:paraId="056F9A32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2A725CA4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0667881" w14:textId="4307B993" w:rsidR="00F71806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76299B77" w14:textId="4ABFBCE1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353E23B0" w14:textId="58A8472F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2BEBD7C1" w14:textId="38BDD64F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11C0BF2A" w14:textId="180FCBD3" w:rsidR="00F71806" w:rsidRDefault="00F71806">
            <w:pPr>
              <w:pStyle w:val="Normale1"/>
              <w:jc w:val="center"/>
            </w:pPr>
          </w:p>
        </w:tc>
      </w:tr>
      <w:tr w:rsidR="00F71806" w14:paraId="5A5FB41C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058C3C4" w14:textId="1FBE7D33" w:rsidR="00F71806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685AF4E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472B67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3FCF967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19CCA196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54D2AD2E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48D6DFD" w14:textId="0E814620" w:rsidR="00F71806" w:rsidRDefault="00F71806">
            <w:pPr>
              <w:pStyle w:val="Normale1"/>
            </w:pPr>
          </w:p>
        </w:tc>
        <w:tc>
          <w:tcPr>
            <w:tcW w:w="1461" w:type="dxa"/>
          </w:tcPr>
          <w:p w14:paraId="60C15840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74638B2E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29DF4E30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76C73F42" w14:textId="77777777" w:rsidR="00F71806" w:rsidRDefault="00F71806">
            <w:pPr>
              <w:pStyle w:val="Normale1"/>
              <w:jc w:val="center"/>
            </w:pPr>
          </w:p>
        </w:tc>
      </w:tr>
    </w:tbl>
    <w:p w14:paraId="314A8E43" w14:textId="77777777" w:rsidR="0027361B" w:rsidRDefault="0027361B">
      <w:pPr>
        <w:pStyle w:val="Normale1"/>
        <w:jc w:val="both"/>
      </w:pPr>
    </w:p>
    <w:p w14:paraId="14405DEF" w14:textId="77777777" w:rsidR="0027361B" w:rsidRDefault="009033EB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 xml:space="preserve">ction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items</w:t>
      </w:r>
      <w:proofErr w:type="spellEnd"/>
    </w:p>
    <w:p w14:paraId="04605925" w14:textId="77777777" w:rsidR="0027361B" w:rsidRDefault="0027361B">
      <w:pPr>
        <w:pStyle w:val="Normale1"/>
      </w:pPr>
    </w:p>
    <w:tbl>
      <w:tblPr>
        <w:tblStyle w:val="a1"/>
        <w:tblW w:w="11199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134"/>
        <w:gridCol w:w="709"/>
        <w:gridCol w:w="1843"/>
        <w:gridCol w:w="992"/>
        <w:gridCol w:w="1418"/>
        <w:gridCol w:w="1417"/>
        <w:gridCol w:w="851"/>
      </w:tblGrid>
      <w:tr w:rsidR="00F71806" w:rsidRPr="00F71806" w14:paraId="7EFBB262" w14:textId="77777777" w:rsidTr="0016427C">
        <w:trPr>
          <w:trHeight w:val="339"/>
        </w:trPr>
        <w:tc>
          <w:tcPr>
            <w:tcW w:w="1276" w:type="dxa"/>
          </w:tcPr>
          <w:p w14:paraId="7F488035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59" w:type="dxa"/>
          </w:tcPr>
          <w:p w14:paraId="1B6B720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04036638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9" w:type="dxa"/>
          </w:tcPr>
          <w:p w14:paraId="117531BC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843" w:type="dxa"/>
          </w:tcPr>
          <w:p w14:paraId="5801C666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57250D5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6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6"/>
            <w:r w:rsidRPr="00F71806">
              <w:rPr>
                <w:rStyle w:val="Rimandocommento"/>
                <w:sz w:val="20"/>
                <w:szCs w:val="20"/>
              </w:rPr>
              <w:commentReference w:id="6"/>
            </w:r>
          </w:p>
        </w:tc>
        <w:tc>
          <w:tcPr>
            <w:tcW w:w="1418" w:type="dxa"/>
          </w:tcPr>
          <w:p w14:paraId="437ED8F1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417" w:type="dxa"/>
          </w:tcPr>
          <w:p w14:paraId="745570D0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0CD5BE8C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6FE6D9F3" w14:textId="77777777" w:rsidTr="0016427C">
        <w:trPr>
          <w:trHeight w:val="339"/>
        </w:trPr>
        <w:tc>
          <w:tcPr>
            <w:tcW w:w="1276" w:type="dxa"/>
          </w:tcPr>
          <w:p w14:paraId="18F75C47" w14:textId="77777777" w:rsidR="00F71806" w:rsidRDefault="007C4AD5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559" w:type="dxa"/>
          </w:tcPr>
          <w:p w14:paraId="649BE13D" w14:textId="5E520400" w:rsidR="00F71806" w:rsidRDefault="00CD74DF" w:rsidP="007C4AD5">
            <w:pPr>
              <w:pStyle w:val="Normale1"/>
            </w:pPr>
            <w:r>
              <w:t>Avvio attività SDD ed eventuale revisione RAD</w:t>
            </w:r>
          </w:p>
        </w:tc>
        <w:tc>
          <w:tcPr>
            <w:tcW w:w="1134" w:type="dxa"/>
          </w:tcPr>
          <w:p w14:paraId="4B1CCC02" w14:textId="7D4A4F9B" w:rsidR="00F71806" w:rsidRDefault="00CD74DF">
            <w:pPr>
              <w:pStyle w:val="Normale1"/>
              <w:jc w:val="center"/>
            </w:pPr>
            <w:r>
              <w:t>16/11/201</w:t>
            </w:r>
            <w:r w:rsidR="007C4AD5">
              <w:t>7</w:t>
            </w:r>
          </w:p>
        </w:tc>
        <w:tc>
          <w:tcPr>
            <w:tcW w:w="709" w:type="dxa"/>
          </w:tcPr>
          <w:p w14:paraId="2ACB4351" w14:textId="77777777" w:rsidR="00F71806" w:rsidRDefault="007C4AD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06A2DCAD" w14:textId="072FD824" w:rsidR="00F71806" w:rsidRDefault="00875288">
            <w:pPr>
              <w:pStyle w:val="Normale1"/>
              <w:jc w:val="center"/>
            </w:pPr>
            <w:r>
              <w:t xml:space="preserve">Raimondo Serpe, </w:t>
            </w:r>
            <w:r w:rsidR="007C4AD5">
              <w:t>Simone Faiella</w:t>
            </w:r>
            <w:r w:rsidR="0016427C">
              <w:t>,</w:t>
            </w:r>
          </w:p>
          <w:p w14:paraId="52E2450E" w14:textId="27A6D314" w:rsidR="0016427C" w:rsidRDefault="0016427C">
            <w:pPr>
              <w:pStyle w:val="Normale1"/>
              <w:jc w:val="center"/>
            </w:pPr>
            <w:r>
              <w:t>Francesco D’Auria</w:t>
            </w:r>
          </w:p>
        </w:tc>
        <w:tc>
          <w:tcPr>
            <w:tcW w:w="992" w:type="dxa"/>
          </w:tcPr>
          <w:p w14:paraId="4D8000A1" w14:textId="3537B070" w:rsidR="00F71806" w:rsidRDefault="00CD74DF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8" w:type="dxa"/>
          </w:tcPr>
          <w:p w14:paraId="42A4F276" w14:textId="2A3CC8CD" w:rsidR="00F71806" w:rsidRDefault="00CD74DF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1417" w:type="dxa"/>
          </w:tcPr>
          <w:p w14:paraId="4CF667C4" w14:textId="1A1E0DCE" w:rsidR="00F71806" w:rsidRDefault="00CD74DF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851" w:type="dxa"/>
          </w:tcPr>
          <w:p w14:paraId="23F7AE4F" w14:textId="07ADB784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16427C" w14:paraId="719248EB" w14:textId="77777777" w:rsidTr="0016427C">
        <w:trPr>
          <w:trHeight w:val="339"/>
        </w:trPr>
        <w:tc>
          <w:tcPr>
            <w:tcW w:w="1276" w:type="dxa"/>
          </w:tcPr>
          <w:p w14:paraId="06442389" w14:textId="5FCB5B3E" w:rsidR="0016427C" w:rsidRDefault="0016427C" w:rsidP="0016427C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559" w:type="dxa"/>
          </w:tcPr>
          <w:p w14:paraId="7F13F3BE" w14:textId="1B7B5AD4" w:rsidR="0016427C" w:rsidRDefault="00BB3B2E" w:rsidP="0016427C">
            <w:pPr>
              <w:pStyle w:val="Normale1"/>
              <w:jc w:val="center"/>
            </w:pPr>
            <w:r>
              <w:t xml:space="preserve">Sviluppo dei diagrammi </w:t>
            </w:r>
            <w:r w:rsidR="00CD74DF">
              <w:t>per il documento SDD</w:t>
            </w:r>
          </w:p>
        </w:tc>
        <w:tc>
          <w:tcPr>
            <w:tcW w:w="1134" w:type="dxa"/>
          </w:tcPr>
          <w:p w14:paraId="3B7AA9F9" w14:textId="751DE5ED" w:rsidR="0016427C" w:rsidRDefault="00CD74DF" w:rsidP="0016427C">
            <w:pPr>
              <w:pStyle w:val="Normale1"/>
              <w:jc w:val="center"/>
            </w:pPr>
            <w:r>
              <w:t>16/11/2017</w:t>
            </w:r>
          </w:p>
        </w:tc>
        <w:tc>
          <w:tcPr>
            <w:tcW w:w="709" w:type="dxa"/>
          </w:tcPr>
          <w:p w14:paraId="6BD7894D" w14:textId="11BD01DE" w:rsidR="0016427C" w:rsidRDefault="0016427C" w:rsidP="0016427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15402C0C" w14:textId="2519A516" w:rsidR="0016427C" w:rsidRDefault="00875288" w:rsidP="0016427C">
            <w:pPr>
              <w:pStyle w:val="Normale1"/>
              <w:jc w:val="center"/>
            </w:pPr>
            <w:r>
              <w:t xml:space="preserve">Raimondo Serpe, </w:t>
            </w:r>
            <w:r w:rsidR="0016427C">
              <w:t>Simone Faiella,</w:t>
            </w:r>
          </w:p>
          <w:p w14:paraId="46BB32A1" w14:textId="342042D3" w:rsidR="0016427C" w:rsidRDefault="0016427C" w:rsidP="0016427C">
            <w:pPr>
              <w:pStyle w:val="Normale1"/>
              <w:jc w:val="center"/>
            </w:pPr>
            <w:r>
              <w:t>Francesco D’Auria</w:t>
            </w:r>
          </w:p>
        </w:tc>
        <w:tc>
          <w:tcPr>
            <w:tcW w:w="992" w:type="dxa"/>
          </w:tcPr>
          <w:p w14:paraId="16921472" w14:textId="38E31DA0" w:rsidR="0016427C" w:rsidRDefault="00CD74DF" w:rsidP="0016427C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8" w:type="dxa"/>
          </w:tcPr>
          <w:p w14:paraId="7D27179A" w14:textId="240EA46E" w:rsidR="0016427C" w:rsidRDefault="00CD74DF" w:rsidP="0016427C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1417" w:type="dxa"/>
          </w:tcPr>
          <w:p w14:paraId="5FC16601" w14:textId="016798C7" w:rsidR="0016427C" w:rsidRDefault="00CD74DF" w:rsidP="0016427C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851" w:type="dxa"/>
          </w:tcPr>
          <w:p w14:paraId="19732655" w14:textId="77777777" w:rsidR="0016427C" w:rsidRDefault="0016427C" w:rsidP="0016427C">
            <w:pPr>
              <w:pStyle w:val="Normale1"/>
              <w:widowControl w:val="0"/>
              <w:jc w:val="center"/>
            </w:pPr>
          </w:p>
        </w:tc>
      </w:tr>
    </w:tbl>
    <w:p w14:paraId="0783BDB8" w14:textId="77777777" w:rsidR="0027361B" w:rsidRDefault="0027361B">
      <w:pPr>
        <w:pStyle w:val="Normale1"/>
        <w:jc w:val="both"/>
      </w:pPr>
    </w:p>
    <w:p w14:paraId="6411DFE2" w14:textId="1F277914" w:rsidR="0027361B" w:rsidRDefault="009033EB">
      <w:pPr>
        <w:pStyle w:val="Titolo1"/>
        <w:contextualSpacing w:val="0"/>
      </w:pPr>
      <w:bookmarkStart w:id="7" w:name="_ki7l69u0xtxa" w:colFirst="0" w:colLast="0"/>
      <w:bookmarkEnd w:id="7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CD74DF">
        <w:rPr>
          <w:b w:val="0"/>
          <w:i/>
        </w:rPr>
        <w:t xml:space="preserve">(tempo allocato: </w:t>
      </w:r>
      <w:r w:rsidR="001B7E40">
        <w:rPr>
          <w:b w:val="0"/>
          <w:i/>
        </w:rPr>
        <w:t>80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1CC6C91B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per ogni 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issue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>
        <w:rPr>
          <w:rFonts w:ascii="Garamond" w:eastAsia="Garamond" w:hAnsi="Garamond" w:cs="Garamond"/>
          <w:b/>
          <w:i/>
          <w:sz w:val="24"/>
          <w:szCs w:val="24"/>
        </w:rPr>
        <w:t>resolution</w:t>
      </w:r>
      <w:proofErr w:type="spellEnd"/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, e eventuali </w:t>
      </w:r>
      <w:proofErr w:type="spellStart"/>
      <w:r w:rsidR="00F71806">
        <w:rPr>
          <w:rFonts w:ascii="Garamond" w:eastAsia="Garamond" w:hAnsi="Garamond" w:cs="Garamond"/>
          <w:b/>
          <w:i/>
          <w:sz w:val="24"/>
          <w:szCs w:val="24"/>
        </w:rPr>
        <w:t>action</w:t>
      </w:r>
      <w:proofErr w:type="spellEnd"/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 item individuati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111DC8C9" w14:textId="08AF408F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Si è deciso di iniziare a redigere l’SDD</w:t>
      </w:r>
    </w:p>
    <w:p w14:paraId="3EAC6E6F" w14:textId="3DA4F36F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1.1]: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Caricamento del template su Drive</w:t>
      </w:r>
    </w:p>
    <w:p w14:paraId="781560A0" w14:textId="7FB4526B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CD74DF">
        <w:rPr>
          <w:rFonts w:ascii="Garamond" w:eastAsia="Garamond" w:hAnsi="Garamond" w:cs="Garamond"/>
          <w:b/>
          <w:sz w:val="24"/>
          <w:szCs w:val="24"/>
        </w:rPr>
        <w:t>Possibilità di modificare contemporaneamente il file</w:t>
      </w:r>
    </w:p>
    <w:p w14:paraId="6728E531" w14:textId="79A550D7" w:rsidR="00F15F95" w:rsidRPr="001405C9" w:rsidRDefault="00F86C2E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B75ACA">
        <w:rPr>
          <w:rFonts w:ascii="Garamond" w:eastAsia="Garamond" w:hAnsi="Garamond" w:cs="Garamond"/>
          <w:b/>
          <w:sz w:val="24"/>
          <w:szCs w:val="24"/>
        </w:rPr>
        <w:t xml:space="preserve"> ND</w:t>
      </w:r>
    </w:p>
    <w:p w14:paraId="2D65F375" w14:textId="16884A50" w:rsidR="00F15F95" w:rsidRDefault="00F15F95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0597AE0A" w14:textId="6D890169" w:rsidR="00F86C2E" w:rsidRDefault="00F86C2E" w:rsidP="00F86C2E">
      <w:pPr>
        <w:pStyle w:val="Normale1"/>
        <w:ind w:left="1440"/>
        <w:contextualSpacing/>
        <w:rPr>
          <w:rFonts w:ascii="Garamond" w:eastAsia="Garamond" w:hAnsi="Garamond" w:cs="Garamond"/>
          <w:b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CD74DF">
        <w:rPr>
          <w:rFonts w:ascii="Garamond" w:eastAsia="Garamond" w:hAnsi="Garamond" w:cs="Garamond"/>
          <w:b/>
          <w:sz w:val="24"/>
          <w:szCs w:val="24"/>
        </w:rPr>
        <w:t>P[1.1]</w:t>
      </w:r>
    </w:p>
    <w:p w14:paraId="7DDA6997" w14:textId="77777777" w:rsidR="00B75ACA" w:rsidRDefault="00B75ACA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3B39A346" w14:textId="08F71BDD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F86C2E">
        <w:rPr>
          <w:rFonts w:ascii="Garamond" w:eastAsia="Garamond" w:hAnsi="Garamond" w:cs="Garamond"/>
          <w:b/>
          <w:i/>
          <w:sz w:val="24"/>
          <w:szCs w:val="24"/>
        </w:rPr>
        <w:t xml:space="preserve">Si </w:t>
      </w:r>
      <w:r w:rsidR="00875288">
        <w:rPr>
          <w:rFonts w:ascii="Garamond" w:eastAsia="Garamond" w:hAnsi="Garamond" w:cs="Garamond"/>
          <w:b/>
          <w:i/>
          <w:sz w:val="24"/>
          <w:szCs w:val="24"/>
        </w:rPr>
        <w:t xml:space="preserve">è deciso di sviluppare i diagrammi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suddividendo i compiti e le sezioni</w:t>
      </w:r>
    </w:p>
    <w:p w14:paraId="2D39911E" w14:textId="6D1C93E5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2.1]: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Suddividendo si ha la possibilità di finire prima</w:t>
      </w:r>
    </w:p>
    <w:p w14:paraId="0D4E529B" w14:textId="77777777" w:rsidR="00B75ACA" w:rsidRPr="001405C9" w:rsidRDefault="00B75ACA" w:rsidP="00B75AC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Completarli entro la scadenza della consegna</w:t>
      </w:r>
    </w:p>
    <w:p w14:paraId="10C3BD69" w14:textId="760EA250" w:rsidR="00B75ACA" w:rsidRPr="001405C9" w:rsidRDefault="00B75ACA" w:rsidP="00B75AC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CD74DF">
        <w:rPr>
          <w:rFonts w:ascii="Garamond" w:eastAsia="Garamond" w:hAnsi="Garamond" w:cs="Garamond"/>
          <w:b/>
          <w:sz w:val="24"/>
          <w:szCs w:val="24"/>
        </w:rPr>
        <w:t xml:space="preserve">  Non si tiene sotto controllo lo stato di avanzamento</w:t>
      </w:r>
    </w:p>
    <w:p w14:paraId="6EF59BBF" w14:textId="5B85D373" w:rsidR="0027361B" w:rsidRDefault="00F86C2E" w:rsidP="00B75ACA">
      <w:pPr>
        <w:pStyle w:val="Normale1"/>
        <w:numPr>
          <w:ilvl w:val="0"/>
          <w:numId w:val="1"/>
        </w:numPr>
        <w:contextualSpacing/>
      </w:pPr>
      <w:proofErr w:type="gramStart"/>
      <w:r w:rsidRPr="00B75ACA"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 w:rsidR="00875288" w:rsidRPr="00B75ACA">
        <w:rPr>
          <w:rFonts w:ascii="Garamond" w:eastAsia="Garamond" w:hAnsi="Garamond" w:cs="Garamond"/>
          <w:b/>
          <w:sz w:val="24"/>
          <w:szCs w:val="24"/>
        </w:rPr>
        <w:t>2</w:t>
      </w:r>
      <w:r w:rsidRPr="00B75ACA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CD74DF">
        <w:rPr>
          <w:rFonts w:ascii="Garamond" w:eastAsia="Garamond" w:hAnsi="Garamond" w:cs="Garamond"/>
          <w:b/>
          <w:sz w:val="24"/>
          <w:szCs w:val="24"/>
        </w:rPr>
        <w:t>Si è scelto di dividere le sezioni e i diagrammi equamente tra i membri</w:t>
      </w:r>
    </w:p>
    <w:p w14:paraId="5F64E020" w14:textId="3E97274C" w:rsidR="0027361B" w:rsidRDefault="001E5520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</w:t>
      </w:r>
      <w:r w:rsidR="001B7E40">
        <w:rPr>
          <w:rFonts w:ascii="Garamond" w:eastAsia="Garamond" w:hAnsi="Garamond" w:cs="Garamond"/>
          <w:i/>
          <w:sz w:val="24"/>
          <w:szCs w:val="24"/>
        </w:rPr>
        <w:t>: 15</w:t>
      </w:r>
      <w:r w:rsidR="00216B29">
        <w:rPr>
          <w:rFonts w:ascii="Garamond" w:eastAsia="Garamond" w:hAnsi="Garamond" w:cs="Garamond"/>
          <w:i/>
          <w:sz w:val="24"/>
          <w:szCs w:val="24"/>
        </w:rPr>
        <w:t xml:space="preserve"> minuti</w:t>
      </w:r>
      <w:r>
        <w:rPr>
          <w:rFonts w:ascii="Garamond" w:eastAsia="Garamond" w:hAnsi="Garamond" w:cs="Garamond"/>
          <w:i/>
          <w:sz w:val="24"/>
          <w:szCs w:val="24"/>
        </w:rPr>
        <w:t>):</w:t>
      </w:r>
    </w:p>
    <w:p w14:paraId="3BF721A3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12D24747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28053933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11766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559"/>
        <w:gridCol w:w="1417"/>
        <w:gridCol w:w="851"/>
        <w:gridCol w:w="1417"/>
        <w:gridCol w:w="993"/>
        <w:gridCol w:w="1417"/>
        <w:gridCol w:w="2410"/>
      </w:tblGrid>
      <w:tr w:rsidR="00F15F95" w:rsidRPr="00F71806" w14:paraId="267F3200" w14:textId="77777777" w:rsidTr="00216B29">
        <w:trPr>
          <w:trHeight w:val="339"/>
        </w:trPr>
        <w:tc>
          <w:tcPr>
            <w:tcW w:w="1702" w:type="dxa"/>
          </w:tcPr>
          <w:p w14:paraId="6B701B2A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59" w:type="dxa"/>
          </w:tcPr>
          <w:p w14:paraId="46CEF898" w14:textId="77777777" w:rsidR="00F15F95" w:rsidRPr="00F71806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417" w:type="dxa"/>
          </w:tcPr>
          <w:p w14:paraId="0D23AD13" w14:textId="77777777" w:rsidR="00F15F95" w:rsidRPr="00F71806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</w:tcPr>
          <w:p w14:paraId="2CB35AD1" w14:textId="77777777" w:rsidR="00F15F95" w:rsidRPr="00F71806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77AFBE24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3" w:type="dxa"/>
          </w:tcPr>
          <w:p w14:paraId="2C1E7074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commentRangeStart w:id="8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8"/>
            <w:r w:rsidRPr="00F71806">
              <w:rPr>
                <w:rStyle w:val="Rimandocommento"/>
                <w:sz w:val="20"/>
                <w:szCs w:val="20"/>
              </w:rPr>
              <w:commentReference w:id="8"/>
            </w:r>
          </w:p>
        </w:tc>
        <w:tc>
          <w:tcPr>
            <w:tcW w:w="1417" w:type="dxa"/>
          </w:tcPr>
          <w:p w14:paraId="26CCD1E8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2410" w:type="dxa"/>
          </w:tcPr>
          <w:p w14:paraId="1A9D7ADD" w14:textId="77777777" w:rsidR="00F15F95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9208F8" w14:paraId="6387C41C" w14:textId="77777777" w:rsidTr="00216B29">
        <w:trPr>
          <w:trHeight w:val="339"/>
        </w:trPr>
        <w:tc>
          <w:tcPr>
            <w:tcW w:w="1702" w:type="dxa"/>
          </w:tcPr>
          <w:p w14:paraId="78ADE8F0" w14:textId="3F5BB2DB" w:rsidR="009208F8" w:rsidRDefault="00CD74DF" w:rsidP="009208F8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Completare il lavoro iniziato, inserendo i diagrammi nel SDD</w:t>
            </w:r>
          </w:p>
        </w:tc>
        <w:tc>
          <w:tcPr>
            <w:tcW w:w="1559" w:type="dxa"/>
          </w:tcPr>
          <w:p w14:paraId="42CE2F35" w14:textId="3EE7023D" w:rsidR="009208F8" w:rsidRDefault="00CD74DF" w:rsidP="009208F8">
            <w:pPr>
              <w:pStyle w:val="Normale1"/>
              <w:jc w:val="center"/>
            </w:pPr>
            <w:r>
              <w:t xml:space="preserve">Utilizzare il software Visual </w:t>
            </w:r>
            <w:proofErr w:type="spellStart"/>
            <w:r>
              <w:t>Paradigm</w:t>
            </w:r>
            <w:proofErr w:type="spellEnd"/>
            <w:r>
              <w:t xml:space="preserve"> per la realizzazione dei diagrammi</w:t>
            </w:r>
          </w:p>
        </w:tc>
        <w:tc>
          <w:tcPr>
            <w:tcW w:w="1417" w:type="dxa"/>
          </w:tcPr>
          <w:p w14:paraId="7AF5CD02" w14:textId="232D4BD9" w:rsidR="009208F8" w:rsidRDefault="00CD74DF" w:rsidP="009208F8">
            <w:pPr>
              <w:pStyle w:val="Normale1"/>
              <w:jc w:val="center"/>
            </w:pPr>
            <w:r>
              <w:t>16/11/2017</w:t>
            </w:r>
          </w:p>
        </w:tc>
        <w:tc>
          <w:tcPr>
            <w:tcW w:w="851" w:type="dxa"/>
          </w:tcPr>
          <w:p w14:paraId="42C6ADE1" w14:textId="01346F14" w:rsidR="009208F8" w:rsidRDefault="009208F8" w:rsidP="009208F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5B0956CB" w14:textId="08122349" w:rsidR="009208F8" w:rsidRDefault="009208F8" w:rsidP="009208F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</w:tcPr>
          <w:p w14:paraId="1053A395" w14:textId="5FE13C35" w:rsidR="009208F8" w:rsidRDefault="00216B29" w:rsidP="009208F8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7" w:type="dxa"/>
          </w:tcPr>
          <w:p w14:paraId="73B74BF0" w14:textId="3D26DE29" w:rsidR="009208F8" w:rsidRDefault="00CD74DF" w:rsidP="009208F8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2410" w:type="dxa"/>
          </w:tcPr>
          <w:p w14:paraId="59E93AF6" w14:textId="23453044" w:rsidR="009208F8" w:rsidRDefault="009208F8" w:rsidP="009208F8">
            <w:pPr>
              <w:pStyle w:val="Normale1"/>
              <w:widowControl w:val="0"/>
              <w:jc w:val="center"/>
            </w:pPr>
          </w:p>
        </w:tc>
      </w:tr>
    </w:tbl>
    <w:p w14:paraId="544F3814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492FC71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55EB4B4C" w14:textId="108A580A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giorno </w:t>
      </w:r>
      <w:r w:rsidR="001B7E40">
        <w:rPr>
          <w:rFonts w:ascii="Garamond" w:eastAsia="Garamond" w:hAnsi="Garamond" w:cs="Garamond"/>
          <w:b/>
          <w:i/>
          <w:sz w:val="24"/>
          <w:szCs w:val="24"/>
        </w:rPr>
        <w:t>23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875288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2017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proofErr w:type="gramStart"/>
      <w:r w:rsidR="005C09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9208F8">
        <w:rPr>
          <w:rFonts w:ascii="Garamond" w:eastAsia="Garamond" w:hAnsi="Garamond" w:cs="Garamond"/>
          <w:b/>
          <w:i/>
          <w:sz w:val="24"/>
          <w:szCs w:val="24"/>
        </w:rPr>
        <w:t xml:space="preserve">;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luogo</w:t>
      </w:r>
      <w:proofErr w:type="gramEnd"/>
      <w:r w:rsidR="009208F8">
        <w:rPr>
          <w:rFonts w:ascii="Garamond" w:eastAsia="Garamond" w:hAnsi="Garamond" w:cs="Garamond"/>
          <w:b/>
          <w:i/>
          <w:sz w:val="24"/>
          <w:szCs w:val="24"/>
        </w:rPr>
        <w:t xml:space="preserve">: </w:t>
      </w:r>
      <w:r w:rsidR="001B7E40">
        <w:rPr>
          <w:rFonts w:ascii="Garamond" w:eastAsia="Garamond" w:hAnsi="Garamond" w:cs="Garamond"/>
          <w:b/>
          <w:i/>
          <w:sz w:val="24"/>
          <w:szCs w:val="24"/>
        </w:rPr>
        <w:t>Aula F1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Filomena" w:date="2016-12-11T13:03:00Z" w:initials="F">
    <w:p w14:paraId="26882AB1" w14:textId="77777777" w:rsidR="00CD74DF" w:rsidRPr="00162B3F" w:rsidRDefault="00CD74DF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8" w:author="Filomena" w:date="2016-12-11T13:37:00Z" w:initials="F">
    <w:p w14:paraId="50DA9C25" w14:textId="77777777" w:rsidR="00CD74DF" w:rsidRPr="00162B3F" w:rsidRDefault="00CD74DF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882AB1" w15:done="0"/>
  <w15:commentEx w15:paraId="50DA9C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882AB1" w16cid:durableId="1D8F2EF0"/>
  <w16cid:commentId w16cid:paraId="50DA9C25" w16cid:durableId="1D8F2E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D334C" w14:textId="77777777" w:rsidR="00F41A94" w:rsidRDefault="00F41A94" w:rsidP="0027361B">
      <w:pPr>
        <w:spacing w:line="240" w:lineRule="auto"/>
      </w:pPr>
      <w:r>
        <w:separator/>
      </w:r>
    </w:p>
  </w:endnote>
  <w:endnote w:type="continuationSeparator" w:id="0">
    <w:p w14:paraId="26973815" w14:textId="77777777" w:rsidR="00F41A94" w:rsidRDefault="00F41A94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2687"/>
      <w:docPartObj>
        <w:docPartGallery w:val="Page Numbers (Bottom of Page)"/>
        <w:docPartUnique/>
      </w:docPartObj>
    </w:sdtPr>
    <w:sdtEndPr/>
    <w:sdtContent>
      <w:p w14:paraId="4082A119" w14:textId="0BB05B3E" w:rsidR="00CD74DF" w:rsidRDefault="00CD74D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F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6B1685" w14:textId="77777777" w:rsidR="00CD74DF" w:rsidRDefault="00CD74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83ADE" w14:textId="77777777" w:rsidR="00F41A94" w:rsidRDefault="00F41A94" w:rsidP="0027361B">
      <w:pPr>
        <w:spacing w:line="240" w:lineRule="auto"/>
      </w:pPr>
      <w:r>
        <w:separator/>
      </w:r>
    </w:p>
  </w:footnote>
  <w:footnote w:type="continuationSeparator" w:id="0">
    <w:p w14:paraId="32F32BCF" w14:textId="77777777" w:rsidR="00F41A94" w:rsidRDefault="00F41A94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E465" w14:textId="77777777" w:rsidR="00CD74DF" w:rsidRDefault="00CD74DF">
    <w:pPr>
      <w:pStyle w:val="Normale1"/>
      <w:widowControl w:val="0"/>
      <w:spacing w:line="240" w:lineRule="auto"/>
    </w:pPr>
  </w:p>
  <w:p w14:paraId="38D2AF43" w14:textId="77777777" w:rsidR="00CD74DF" w:rsidRDefault="00CD74DF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63514A92" wp14:editId="40A6B71B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59A7C81" w14:textId="77777777" w:rsidR="00CD74DF" w:rsidRDefault="00CD74DF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12A70834" w14:textId="77777777" w:rsidR="00CD74DF" w:rsidRDefault="00CD74DF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informatica - Università di Salerno</w:t>
    </w:r>
  </w:p>
  <w:p w14:paraId="2CF2743B" w14:textId="77777777" w:rsidR="00CD74DF" w:rsidRDefault="00CD74DF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6C61BDE5" w14:textId="77777777" w:rsidR="00CD74DF" w:rsidRDefault="00CD74DF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1B66E95"/>
    <w:multiLevelType w:val="hybridMultilevel"/>
    <w:tmpl w:val="6066991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7511D"/>
    <w:rsid w:val="000E354B"/>
    <w:rsid w:val="001405C9"/>
    <w:rsid w:val="00162B3F"/>
    <w:rsid w:val="0016427C"/>
    <w:rsid w:val="00195AAA"/>
    <w:rsid w:val="001B7E40"/>
    <w:rsid w:val="001E5520"/>
    <w:rsid w:val="00216B29"/>
    <w:rsid w:val="0027361B"/>
    <w:rsid w:val="00305FA7"/>
    <w:rsid w:val="003A3991"/>
    <w:rsid w:val="00455879"/>
    <w:rsid w:val="004B3DC6"/>
    <w:rsid w:val="0050764E"/>
    <w:rsid w:val="005505EC"/>
    <w:rsid w:val="005C0903"/>
    <w:rsid w:val="00647C5A"/>
    <w:rsid w:val="00795CC4"/>
    <w:rsid w:val="007C4AD5"/>
    <w:rsid w:val="00846412"/>
    <w:rsid w:val="00875288"/>
    <w:rsid w:val="00881875"/>
    <w:rsid w:val="009033EB"/>
    <w:rsid w:val="009208F8"/>
    <w:rsid w:val="00994C1B"/>
    <w:rsid w:val="009D7C16"/>
    <w:rsid w:val="00A94DF1"/>
    <w:rsid w:val="00B1606F"/>
    <w:rsid w:val="00B16F57"/>
    <w:rsid w:val="00B421A1"/>
    <w:rsid w:val="00B72EC2"/>
    <w:rsid w:val="00B75ACA"/>
    <w:rsid w:val="00BB3B2E"/>
    <w:rsid w:val="00CA68FE"/>
    <w:rsid w:val="00CD74DF"/>
    <w:rsid w:val="00D05281"/>
    <w:rsid w:val="00DE2AD3"/>
    <w:rsid w:val="00E072A6"/>
    <w:rsid w:val="00F15F95"/>
    <w:rsid w:val="00F242C3"/>
    <w:rsid w:val="00F41A94"/>
    <w:rsid w:val="00F45A18"/>
    <w:rsid w:val="00F575E5"/>
    <w:rsid w:val="00F71806"/>
    <w:rsid w:val="00F8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FAFC"/>
  <w15:docId w15:val="{2EFB76FD-4A65-497B-A9E6-390290B6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D'Auria</cp:lastModifiedBy>
  <cp:revision>4</cp:revision>
  <dcterms:created xsi:type="dcterms:W3CDTF">2017-11-16T15:22:00Z</dcterms:created>
  <dcterms:modified xsi:type="dcterms:W3CDTF">2017-11-16T15:43:00Z</dcterms:modified>
</cp:coreProperties>
</file>