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26281" w14:textId="748335AC" w:rsidR="009019BA" w:rsidRDefault="009019BA" w:rsidP="00D34D99">
      <w:bookmarkStart w:id="0" w:name="_GoBack"/>
      <w:bookmarkEnd w:id="0"/>
    </w:p>
    <w:p w14:paraId="6F94A5D0" w14:textId="34AA0C0F" w:rsidR="009019BA" w:rsidRDefault="009019BA" w:rsidP="00D34D99"/>
    <w:tbl>
      <w:tblPr>
        <w:tblW w:w="9021" w:type="dxa"/>
        <w:tblInd w:w="-5" w:type="dxa"/>
        <w:tblLook w:val="04A0" w:firstRow="1" w:lastRow="0" w:firstColumn="1" w:lastColumn="0" w:noHBand="0" w:noVBand="1"/>
      </w:tblPr>
      <w:tblGrid>
        <w:gridCol w:w="1270"/>
        <w:gridCol w:w="1110"/>
        <w:gridCol w:w="1182"/>
        <w:gridCol w:w="1860"/>
        <w:gridCol w:w="2516"/>
        <w:gridCol w:w="1083"/>
      </w:tblGrid>
      <w:tr w:rsidR="009019BA" w:rsidRPr="00CE6429" w14:paraId="21EC839D" w14:textId="77777777" w:rsidTr="00E254D7">
        <w:trPr>
          <w:trHeight w:val="29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187992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A0B0E5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Start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532CB2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End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8A91D9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Compound class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AE0218F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Most similar known cluster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3745BA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Similarity</w:t>
            </w:r>
          </w:p>
        </w:tc>
      </w:tr>
      <w:tr w:rsidR="009019BA" w:rsidRPr="00CE6429" w14:paraId="1B1C3FCE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DA2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F16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102,380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5529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111,920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B27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bacteriocin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CF1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2D8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019BA" w:rsidRPr="00CE6429" w14:paraId="29858363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785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4A9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183,913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445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206,439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8E4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lassopeptide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EBC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citrullassin 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C45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80%</w:t>
            </w:r>
          </w:p>
        </w:tc>
      </w:tr>
      <w:tr w:rsidR="009019BA" w:rsidRPr="00CE6429" w14:paraId="34FE0629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41A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C76E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217,817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B02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238,182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06B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LAP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4A9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murayaquinone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277F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3%</w:t>
            </w:r>
          </w:p>
        </w:tc>
      </w:tr>
      <w:tr w:rsidR="009019BA" w:rsidRPr="00CE6429" w14:paraId="7135EBE9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104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 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AB1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781,840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4A09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821,078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EE3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thiopeptide, LAP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C7F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GE2270A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1E9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100%</w:t>
            </w:r>
          </w:p>
        </w:tc>
      </w:tr>
      <w:tr w:rsidR="009019BA" w:rsidRPr="00CE6429" w14:paraId="02681833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2E2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4B6F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1,391,331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19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1,455,396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B3B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F18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coelibactin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D2E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36%</w:t>
            </w:r>
          </w:p>
        </w:tc>
      </w:tr>
      <w:tr w:rsidR="009019BA" w:rsidRPr="00CE6429" w14:paraId="454750DC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05CF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D9A1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1,857,003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B09B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1,907,498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103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NRPS, T1PKS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C2A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crochelin 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752F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7%</w:t>
            </w:r>
          </w:p>
        </w:tc>
      </w:tr>
      <w:tr w:rsidR="009019BA" w:rsidRPr="00CE6429" w14:paraId="041F397C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D80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185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2,001,822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0031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2,044,462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420D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C16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tetronasin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FCE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</w:tr>
      <w:tr w:rsidR="009019BA" w:rsidRPr="00CE6429" w14:paraId="73D7FC63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E6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4DC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3,219,426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7FC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3,239,019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A1BB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terpene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2B6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streptobactin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9ED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11%</w:t>
            </w:r>
          </w:p>
        </w:tc>
      </w:tr>
      <w:tr w:rsidR="009019BA" w:rsidRPr="00CE6429" w14:paraId="27E537AF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45FF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0DFE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3,432,943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B89F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3,476,008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5C3E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7E01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aristeromycin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D12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9%</w:t>
            </w:r>
          </w:p>
        </w:tc>
      </w:tr>
      <w:tr w:rsidR="009019BA" w:rsidRPr="00CE6429" w14:paraId="796A397A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F3BE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783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3,634,741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DF0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3,657,603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CB7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LAP, bacteriocin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39E1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A54145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1A8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</w:tr>
      <w:tr w:rsidR="009019BA" w:rsidRPr="00CE6429" w14:paraId="3F1350A8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035D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055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3,691,229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AC8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3,756,669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98CB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8BF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9C5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019BA" w:rsidRPr="00CE6429" w14:paraId="557F1232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067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B70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3,896,387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8EE9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3,957,440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498D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NRPS, T1PKS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75F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crochelin 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A8F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11%</w:t>
            </w:r>
          </w:p>
        </w:tc>
      </w:tr>
      <w:tr w:rsidR="009019BA" w:rsidRPr="00CE6429" w14:paraId="5C89884E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F08B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B8F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4,312,406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FB7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4,332,834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34F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terpene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6E1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isorenieratene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9FC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28%</w:t>
            </w:r>
          </w:p>
        </w:tc>
      </w:tr>
      <w:tr w:rsidR="009019BA" w:rsidRPr="00CE6429" w14:paraId="6214BF5B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119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E3D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4,580,264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3B6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4,600,230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637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terpene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A00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geosmin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B67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</w:tr>
      <w:tr w:rsidR="009019BA" w:rsidRPr="00CE6429" w14:paraId="172B6941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F4E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280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4,861,587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F7D9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4,902,660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03DE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T3PKS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32CB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alkylresorcinol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69BF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</w:tr>
      <w:tr w:rsidR="009019BA" w:rsidRPr="00CE6429" w14:paraId="5E4F2C44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A42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29B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5,132,110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238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5,220,468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C7E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NRPS, T1PKS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15A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crochelin 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8F1D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7%</w:t>
            </w:r>
          </w:p>
        </w:tc>
      </w:tr>
      <w:tr w:rsidR="009019BA" w:rsidRPr="00CE6429" w14:paraId="0E523F5C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19A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D331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5,414,011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C92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5,436,635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80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lanthipeptide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1A4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catenulipeptin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C85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60%</w:t>
            </w:r>
          </w:p>
        </w:tc>
      </w:tr>
      <w:tr w:rsidR="009019BA" w:rsidRPr="00CE6429" w14:paraId="3C84F845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596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B77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5,525,854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A9F9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5,594,004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897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F25E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glycinocin 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E81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9%</w:t>
            </w:r>
          </w:p>
        </w:tc>
      </w:tr>
      <w:tr w:rsidR="009019BA" w:rsidRPr="00CE6429" w14:paraId="7A341687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40F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19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0BA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5,912,385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3AA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5,933,383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B2A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terpene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FEFD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1FB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019BA" w:rsidRPr="00CE6429" w14:paraId="619255E4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26A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Region 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17B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6,406,368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4D5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6,472,286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496F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NRPS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10E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streptobactin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1EC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58%</w:t>
            </w:r>
          </w:p>
        </w:tc>
      </w:tr>
      <w:tr w:rsidR="009019BA" w:rsidRPr="00CE6429" w14:paraId="75B6016F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F301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21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4BC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6,664,465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BFAD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6,712,215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140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5BF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theonellamide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ADA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13%</w:t>
            </w:r>
          </w:p>
        </w:tc>
      </w:tr>
      <w:tr w:rsidR="009019BA" w:rsidRPr="00CE6429" w14:paraId="22F2E8F4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05BE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22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4521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6,742,733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ED89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6,770,809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85D9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thiopeptide, LAP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B10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E8D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019BA" w:rsidRPr="00CE6429" w14:paraId="63575BF5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AD9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23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12C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6,798,046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9B8E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6,890,589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72D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T1PKS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D32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sceliphrolactame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881B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56%</w:t>
            </w:r>
          </w:p>
        </w:tc>
      </w:tr>
      <w:tr w:rsidR="009019BA" w:rsidRPr="00CE6429" w14:paraId="5AC1CA56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B24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24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135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7,266,706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4692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7,280,076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2CB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siderophore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AAD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DAF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019BA" w:rsidRPr="00CE6429" w14:paraId="5B5BC753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1D3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25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5D89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7,440,353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1E18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7,451,159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69F1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bacteriocin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19B1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7EA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019BA" w:rsidRPr="00CE6429" w14:paraId="2749A7C3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A240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26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6F0E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7,716,564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4507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7,763,022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E853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T1PKS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7645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kistamicin 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FECC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8%</w:t>
            </w:r>
          </w:p>
        </w:tc>
      </w:tr>
      <w:tr w:rsidR="009019BA" w:rsidRPr="00CE6429" w14:paraId="43584FB0" w14:textId="77777777" w:rsidTr="00E254D7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9A89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Region 27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6A8A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8,097,255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F1C4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8,153,658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F0E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NRPS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9BC6" w14:textId="77777777" w:rsidR="009019BA" w:rsidRPr="00CE6429" w:rsidRDefault="009019BA" w:rsidP="00E25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erythrochelin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A3D8" w14:textId="77777777" w:rsidR="009019BA" w:rsidRPr="00CE6429" w:rsidRDefault="009019BA" w:rsidP="00E254D7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6429">
              <w:rPr>
                <w:rFonts w:ascii="Calibri" w:eastAsia="Times New Roman" w:hAnsi="Calibri" w:cs="Calibri"/>
                <w:color w:val="000000"/>
                <w:lang w:eastAsia="en-GB"/>
              </w:rPr>
              <w:t>85%</w:t>
            </w:r>
          </w:p>
        </w:tc>
      </w:tr>
    </w:tbl>
    <w:p w14:paraId="2DF5F1F3" w14:textId="77777777" w:rsidR="009019BA" w:rsidRPr="00CE6429" w:rsidRDefault="009019BA" w:rsidP="009019BA">
      <w:pPr>
        <w:widowControl w:val="0"/>
        <w:spacing w:after="0" w:line="240" w:lineRule="auto"/>
        <w:rPr>
          <w:rFonts w:eastAsiaTheme="minorEastAsia" w:cstheme="minorHAnsi"/>
          <w:b/>
          <w:kern w:val="2"/>
          <w:sz w:val="24"/>
          <w:szCs w:val="24"/>
          <w:lang w:eastAsia="ja-JP"/>
        </w:rPr>
      </w:pPr>
      <w:r>
        <w:rPr>
          <w:rFonts w:eastAsiaTheme="minorEastAsia" w:cstheme="minorHAnsi"/>
          <w:b/>
          <w:iCs/>
          <w:kern w:val="2"/>
          <w:sz w:val="21"/>
          <w:lang w:eastAsia="ja-JP"/>
        </w:rPr>
        <w:t>Supplementary Table 1</w:t>
      </w:r>
      <w:r w:rsidRPr="00CE6429">
        <w:rPr>
          <w:rFonts w:eastAsiaTheme="minorEastAsia" w:cstheme="minorHAnsi"/>
          <w:b/>
          <w:iCs/>
          <w:kern w:val="2"/>
          <w:sz w:val="21"/>
          <w:lang w:eastAsia="ja-JP"/>
        </w:rPr>
        <w:t xml:space="preserve"> – </w:t>
      </w:r>
      <w:r w:rsidRPr="00CE6429">
        <w:rPr>
          <w:rFonts w:eastAsiaTheme="minorEastAsia" w:cstheme="minorHAnsi"/>
          <w:iCs/>
          <w:kern w:val="2"/>
          <w:sz w:val="21"/>
          <w:lang w:eastAsia="ja-JP"/>
        </w:rPr>
        <w:t xml:space="preserve">Summary of the biosynthetic gene clusters predicted by antiSMASH v5.1.2 in </w:t>
      </w:r>
      <w:r w:rsidRPr="00CE6429">
        <w:rPr>
          <w:rFonts w:eastAsiaTheme="minorEastAsia" w:cstheme="minorHAnsi"/>
          <w:i/>
          <w:iCs/>
          <w:kern w:val="2"/>
          <w:sz w:val="21"/>
          <w:lang w:eastAsia="ja-JP"/>
        </w:rPr>
        <w:t>P. rosea</w:t>
      </w:r>
      <w:r w:rsidRPr="00CE6429">
        <w:rPr>
          <w:rFonts w:eastAsiaTheme="minorEastAsia" w:cstheme="minorHAnsi"/>
          <w:iCs/>
          <w:kern w:val="2"/>
          <w:sz w:val="21"/>
          <w:lang w:eastAsia="ja-JP"/>
        </w:rPr>
        <w:t>.</w:t>
      </w:r>
    </w:p>
    <w:p w14:paraId="7A9D59B6" w14:textId="0372EF0D" w:rsidR="009019BA" w:rsidRDefault="009019BA" w:rsidP="00D34D99">
      <w:pPr>
        <w:sectPr w:rsidR="009019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6ED0BC" w14:textId="77777777" w:rsidR="00DC4A00" w:rsidRDefault="00DC4A00" w:rsidP="00101F3E"/>
    <w:sectPr w:rsidR="00DC4A00" w:rsidSect="005B2C2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96"/>
    <w:rsid w:val="00004DB0"/>
    <w:rsid w:val="00044AEB"/>
    <w:rsid w:val="00053F81"/>
    <w:rsid w:val="000B2C70"/>
    <w:rsid w:val="000C0461"/>
    <w:rsid w:val="000C1205"/>
    <w:rsid w:val="00101F3E"/>
    <w:rsid w:val="001A3FF2"/>
    <w:rsid w:val="001B7483"/>
    <w:rsid w:val="00201AA8"/>
    <w:rsid w:val="00232D46"/>
    <w:rsid w:val="0023471E"/>
    <w:rsid w:val="002617EF"/>
    <w:rsid w:val="002974E6"/>
    <w:rsid w:val="00312713"/>
    <w:rsid w:val="003300E7"/>
    <w:rsid w:val="0036076C"/>
    <w:rsid w:val="003671BB"/>
    <w:rsid w:val="003D2169"/>
    <w:rsid w:val="00453696"/>
    <w:rsid w:val="00482EA5"/>
    <w:rsid w:val="004D0237"/>
    <w:rsid w:val="00511829"/>
    <w:rsid w:val="00522310"/>
    <w:rsid w:val="00566F55"/>
    <w:rsid w:val="005B2C21"/>
    <w:rsid w:val="00621AEC"/>
    <w:rsid w:val="0063094C"/>
    <w:rsid w:val="00652C04"/>
    <w:rsid w:val="00653FBE"/>
    <w:rsid w:val="00682B16"/>
    <w:rsid w:val="00693707"/>
    <w:rsid w:val="0069782D"/>
    <w:rsid w:val="006D44DE"/>
    <w:rsid w:val="0071010C"/>
    <w:rsid w:val="0071093B"/>
    <w:rsid w:val="00714F7F"/>
    <w:rsid w:val="0072252B"/>
    <w:rsid w:val="00734183"/>
    <w:rsid w:val="00762A6C"/>
    <w:rsid w:val="007B47AD"/>
    <w:rsid w:val="007C02DD"/>
    <w:rsid w:val="007C2FA4"/>
    <w:rsid w:val="00831C77"/>
    <w:rsid w:val="00832CDD"/>
    <w:rsid w:val="00842CE2"/>
    <w:rsid w:val="00882F29"/>
    <w:rsid w:val="008B2F1F"/>
    <w:rsid w:val="008C02DF"/>
    <w:rsid w:val="008C4C16"/>
    <w:rsid w:val="009019BA"/>
    <w:rsid w:val="009A6FE9"/>
    <w:rsid w:val="00A25B45"/>
    <w:rsid w:val="00A458FD"/>
    <w:rsid w:val="00A60704"/>
    <w:rsid w:val="00A7493D"/>
    <w:rsid w:val="00AD08CB"/>
    <w:rsid w:val="00AD2DEB"/>
    <w:rsid w:val="00AF18EF"/>
    <w:rsid w:val="00AF3A06"/>
    <w:rsid w:val="00B86C0B"/>
    <w:rsid w:val="00C2204E"/>
    <w:rsid w:val="00CE6429"/>
    <w:rsid w:val="00CF1F1E"/>
    <w:rsid w:val="00D34D99"/>
    <w:rsid w:val="00DC2896"/>
    <w:rsid w:val="00DC4A00"/>
    <w:rsid w:val="00DD4FBE"/>
    <w:rsid w:val="00EA1545"/>
    <w:rsid w:val="00EB23F6"/>
    <w:rsid w:val="00EB51E2"/>
    <w:rsid w:val="00EE1948"/>
    <w:rsid w:val="00EF3030"/>
    <w:rsid w:val="00F05131"/>
    <w:rsid w:val="00F24AED"/>
    <w:rsid w:val="00F77CF3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EA86"/>
  <w15:chartTrackingRefBased/>
  <w15:docId w15:val="{6A374025-117D-4326-8C12-B08B541B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23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2DEB"/>
    <w:rPr>
      <w:sz w:val="16"/>
      <w:szCs w:val="16"/>
    </w:rPr>
  </w:style>
  <w:style w:type="table" w:styleId="TableGrid">
    <w:name w:val="Table Grid"/>
    <w:basedOn w:val="TableNormal"/>
    <w:uiPriority w:val="39"/>
    <w:rsid w:val="0056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3671BB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EB5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1E2"/>
    <w:rPr>
      <w:b/>
      <w:bCs/>
      <w:sz w:val="20"/>
      <w:szCs w:val="20"/>
    </w:rPr>
  </w:style>
  <w:style w:type="table" w:styleId="ListTable3-Accent5">
    <w:name w:val="List Table 3 Accent 5"/>
    <w:basedOn w:val="TableNormal"/>
    <w:uiPriority w:val="48"/>
    <w:rsid w:val="00A25B4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B4146-92E7-4622-9953-BA6E2AF6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 Carratore</dc:creator>
  <cp:keywords/>
  <dc:description/>
  <cp:lastModifiedBy>Francesco Del Carratore</cp:lastModifiedBy>
  <cp:revision>2</cp:revision>
  <dcterms:created xsi:type="dcterms:W3CDTF">2021-03-15T17:53:00Z</dcterms:created>
  <dcterms:modified xsi:type="dcterms:W3CDTF">2021-03-15T17:53:00Z</dcterms:modified>
</cp:coreProperties>
</file>