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E080F" w:rsidRDefault="007E080F" w:rsidP="007E080F">
      <w:pPr>
        <w:rPr>
          <w:lang w:val="fr-CH"/>
        </w:rPr>
      </w:pPr>
    </w:p>
    <w:p w:rsidR="007E080F" w:rsidRDefault="007E080F" w:rsidP="007E080F">
      <w:pPr>
        <w:pBdr>
          <w:bottom w:val="single" w:sz="48" w:space="1" w:color="C0C0C0"/>
        </w:pBdr>
        <w:jc w:val="right"/>
        <w:rPr>
          <w:rFonts w:ascii="Arial Narrow" w:hAnsi="Arial Narrow"/>
          <w:b/>
          <w:sz w:val="72"/>
          <w:lang w:val="en-US"/>
        </w:rPr>
      </w:pPr>
      <w:r>
        <w:rPr>
          <w:rFonts w:ascii="Arial Narrow" w:hAnsi="Arial Narrow"/>
          <w:b/>
          <w:sz w:val="72"/>
          <w:lang w:val="en-US"/>
        </w:rPr>
        <w:t>Coding guidelines</w:t>
      </w:r>
    </w:p>
    <w:p w:rsidR="007E080F" w:rsidRDefault="007E080F" w:rsidP="007E080F">
      <w:pPr>
        <w:jc w:val="right"/>
        <w:rPr>
          <w:lang w:val="en-US"/>
        </w:rPr>
      </w:pPr>
    </w:p>
    <w:p w:rsidR="007E080F" w:rsidRDefault="007E080F" w:rsidP="007E080F">
      <w:pPr>
        <w:jc w:val="right"/>
        <w:rPr>
          <w:rFonts w:ascii="Arial" w:hAnsi="Arial" w:cs="Arial"/>
          <w:sz w:val="32"/>
          <w:lang w:val="en-US"/>
        </w:rPr>
      </w:pPr>
      <w:r>
        <w:rPr>
          <w:rFonts w:ascii="Arial" w:hAnsi="Arial" w:cs="Arial"/>
          <w:sz w:val="32"/>
          <w:lang w:val="en-US"/>
        </w:rPr>
        <w:t>For Visual Basic 5/6 and VBA for Office</w:t>
      </w: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jc w:val="center"/>
        <w:rPr>
          <w:rFonts w:ascii="Arial Narrow" w:hAnsi="Arial Narrow"/>
          <w:b/>
          <w:sz w:val="72"/>
          <w:lang w:val="en-US"/>
        </w:rPr>
      </w:pPr>
      <w:r w:rsidRPr="007E080F">
        <w:rPr>
          <w:rFonts w:ascii="Arial Narrow" w:hAnsi="Arial Narrow"/>
          <w:b/>
          <w:sz w:val="72"/>
          <w:lang w:val="en-US"/>
        </w:rPr>
        <w:t xml:space="preserve">Naming </w:t>
      </w:r>
      <w:r>
        <w:rPr>
          <w:rFonts w:ascii="Arial Narrow" w:hAnsi="Arial Narrow"/>
          <w:b/>
          <w:sz w:val="72"/>
          <w:lang w:val="en-US"/>
        </w:rPr>
        <w:t>convention</w:t>
      </w: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Pr="007E080F" w:rsidRDefault="007E080F" w:rsidP="007E080F">
      <w:pPr>
        <w:rPr>
          <w:lang w:val="en-US"/>
        </w:rPr>
      </w:pPr>
    </w:p>
    <w:p w:rsidR="007E080F" w:rsidRDefault="007E080F" w:rsidP="007E080F">
      <w:pPr>
        <w:ind w:left="2835"/>
      </w:pPr>
      <w:r>
        <w:t>©2002-2014 devinfo.net, - Développement Informatique Services</w:t>
      </w:r>
    </w:p>
    <w:p w:rsidR="007E080F" w:rsidRDefault="007E080F" w:rsidP="007E080F">
      <w:pPr>
        <w:ind w:left="2835"/>
        <w:rPr>
          <w:lang w:val="fr-CH"/>
        </w:rPr>
      </w:pPr>
      <w:r w:rsidRPr="00353890">
        <w:rPr>
          <w:lang w:val="fr-CH"/>
        </w:rPr>
        <w:t>Francesco Foti</w:t>
      </w:r>
    </w:p>
    <w:p w:rsidR="007E080F" w:rsidRPr="00353890" w:rsidRDefault="007E080F" w:rsidP="007E080F">
      <w:pPr>
        <w:ind w:left="2835"/>
        <w:rPr>
          <w:lang w:val="fr-CH"/>
        </w:rPr>
      </w:pPr>
      <w:r w:rsidRPr="00353890">
        <w:rPr>
          <w:lang w:val="fr-CH"/>
        </w:rPr>
        <w:t>http://www.devinfo.net</w:t>
      </w:r>
    </w:p>
    <w:p w:rsidR="007E080F" w:rsidRPr="00353890" w:rsidRDefault="007E080F" w:rsidP="007E080F">
      <w:pPr>
        <w:jc w:val="center"/>
        <w:rPr>
          <w:lang w:val="fr-CH"/>
        </w:rPr>
      </w:pP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r w:rsidRPr="00353890">
        <w:rPr>
          <w:rFonts w:ascii="Courier New" w:hAnsi="Courier New" w:cs="Courier New"/>
          <w:color w:val="000000"/>
          <w:szCs w:val="20"/>
          <w:lang w:val="en-US"/>
        </w:rPr>
        <w:t>Copyright (c)</w:t>
      </w:r>
      <w:r>
        <w:rPr>
          <w:rFonts w:ascii="Courier New" w:hAnsi="Courier New" w:cs="Courier New"/>
          <w:color w:val="000000"/>
          <w:szCs w:val="20"/>
          <w:lang w:val="en-US"/>
        </w:rPr>
        <w:t xml:space="preserve"> 2014</w:t>
      </w:r>
      <w:r w:rsidRPr="00353890">
        <w:rPr>
          <w:rFonts w:ascii="Courier New" w:hAnsi="Courier New" w:cs="Courier New"/>
          <w:color w:val="000000"/>
          <w:szCs w:val="20"/>
          <w:lang w:val="en-US"/>
        </w:rPr>
        <w:t>, devinfo.</w:t>
      </w:r>
      <w:r>
        <w:rPr>
          <w:rFonts w:ascii="Courier New" w:hAnsi="Courier New" w:cs="Courier New"/>
          <w:color w:val="000000"/>
          <w:szCs w:val="20"/>
          <w:lang w:val="en-US"/>
        </w:rPr>
        <w:t>net</w:t>
      </w:r>
      <w:r w:rsidRPr="00353890">
        <w:rPr>
          <w:rFonts w:ascii="Courier New" w:hAnsi="Courier New" w:cs="Courier New"/>
          <w:color w:val="000000"/>
          <w:szCs w:val="20"/>
          <w:lang w:val="en-US"/>
        </w:rPr>
        <w:t xml:space="preserve"> - Francesco F</w:t>
      </w:r>
      <w:r>
        <w:rPr>
          <w:rFonts w:ascii="Courier New" w:hAnsi="Courier New" w:cs="Courier New"/>
          <w:color w:val="000000"/>
          <w:szCs w:val="20"/>
          <w:lang w:val="en-US"/>
        </w:rPr>
        <w:t>oti</w:t>
      </w:r>
      <w:r w:rsidRPr="00353890">
        <w:rPr>
          <w:rFonts w:ascii="Courier New" w:hAnsi="Courier New" w:cs="Courier New"/>
          <w:color w:val="000000"/>
          <w:szCs w:val="20"/>
          <w:lang w:val="en-US"/>
        </w:rPr>
        <w:t>.</w:t>
      </w: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r w:rsidRPr="00353890">
        <w:rPr>
          <w:rFonts w:ascii="Courier New" w:hAnsi="Courier New" w:cs="Courier New"/>
          <w:color w:val="000000"/>
          <w:szCs w:val="20"/>
          <w:lang w:val="en-US"/>
        </w:rPr>
        <w:t>Permission is granted to copy, distribute and/or modify this document</w:t>
      </w: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proofErr w:type="gramStart"/>
      <w:r w:rsidRPr="00353890">
        <w:rPr>
          <w:rFonts w:ascii="Courier New" w:hAnsi="Courier New" w:cs="Courier New"/>
          <w:color w:val="000000"/>
          <w:szCs w:val="20"/>
          <w:lang w:val="en-US"/>
        </w:rPr>
        <w:t>under</w:t>
      </w:r>
      <w:proofErr w:type="gramEnd"/>
      <w:r w:rsidRPr="00353890">
        <w:rPr>
          <w:rFonts w:ascii="Courier New" w:hAnsi="Courier New" w:cs="Courier New"/>
          <w:color w:val="000000"/>
          <w:szCs w:val="20"/>
          <w:lang w:val="en-US"/>
        </w:rPr>
        <w:t xml:space="preserve"> the terms of the GNU Free Documentation License, Version 1.2</w:t>
      </w: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proofErr w:type="gramStart"/>
      <w:r w:rsidRPr="00353890">
        <w:rPr>
          <w:rFonts w:ascii="Courier New" w:hAnsi="Courier New" w:cs="Courier New"/>
          <w:color w:val="000000"/>
          <w:szCs w:val="20"/>
          <w:lang w:val="en-US"/>
        </w:rPr>
        <w:t>or</w:t>
      </w:r>
      <w:proofErr w:type="gramEnd"/>
      <w:r w:rsidRPr="00353890">
        <w:rPr>
          <w:rFonts w:ascii="Courier New" w:hAnsi="Courier New" w:cs="Courier New"/>
          <w:color w:val="000000"/>
          <w:szCs w:val="20"/>
          <w:lang w:val="en-US"/>
        </w:rPr>
        <w:t xml:space="preserve"> any later version published by the Free Software Foundation;</w:t>
      </w: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proofErr w:type="gramStart"/>
      <w:r w:rsidRPr="00353890">
        <w:rPr>
          <w:rFonts w:ascii="Courier New" w:hAnsi="Courier New" w:cs="Courier New"/>
          <w:color w:val="000000"/>
          <w:szCs w:val="20"/>
          <w:lang w:val="en-US"/>
        </w:rPr>
        <w:t>with</w:t>
      </w:r>
      <w:proofErr w:type="gramEnd"/>
      <w:r w:rsidRPr="00353890">
        <w:rPr>
          <w:rFonts w:ascii="Courier New" w:hAnsi="Courier New" w:cs="Courier New"/>
          <w:color w:val="000000"/>
          <w:szCs w:val="20"/>
          <w:lang w:val="en-US"/>
        </w:rPr>
        <w:t xml:space="preserve"> no Invariant Sections, no Front-Cover Texts, and no Back-Cover</w:t>
      </w:r>
    </w:p>
    <w:p w:rsidR="007E080F" w:rsidRPr="00353890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  <w:lang w:val="en-US"/>
        </w:rPr>
      </w:pPr>
      <w:r w:rsidRPr="00353890">
        <w:rPr>
          <w:rFonts w:ascii="Courier New" w:hAnsi="Courier New" w:cs="Courier New"/>
          <w:color w:val="000000"/>
          <w:szCs w:val="20"/>
          <w:lang w:val="en-US"/>
        </w:rPr>
        <w:t>Texts.  A copy of the license is included in the section entitled "GNU</w:t>
      </w:r>
    </w:p>
    <w:p w:rsidR="007E080F" w:rsidRPr="00A93E56" w:rsidRDefault="007E080F" w:rsidP="007E080F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Cs w:val="20"/>
        </w:rPr>
      </w:pPr>
      <w:r w:rsidRPr="00A93E56">
        <w:rPr>
          <w:rFonts w:ascii="Courier New" w:hAnsi="Courier New" w:cs="Courier New"/>
          <w:color w:val="000000"/>
          <w:szCs w:val="20"/>
        </w:rPr>
        <w:t>Free Documentation License".</w:t>
      </w:r>
    </w:p>
    <w:p w:rsidR="00515B8F" w:rsidRDefault="00515B8F" w:rsidP="007E080F">
      <w:pPr>
        <w:pStyle w:val="Titre1"/>
        <w:rPr>
          <w:lang w:val="en-US"/>
        </w:rPr>
        <w:sectPr w:rsidR="00515B8F"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  <w:bookmarkStart w:id="0" w:name="_Toc377227032"/>
    </w:p>
    <w:p w:rsidR="007E080F" w:rsidRDefault="007E080F" w:rsidP="007E080F">
      <w:pPr>
        <w:pStyle w:val="Titre1"/>
        <w:rPr>
          <w:lang w:val="en-US"/>
        </w:rPr>
      </w:pPr>
      <w:r>
        <w:rPr>
          <w:lang w:val="en-US"/>
        </w:rPr>
        <w:lastRenderedPageBreak/>
        <w:t>Document history</w:t>
      </w:r>
      <w:bookmarkEnd w:id="0"/>
    </w:p>
    <w:p w:rsidR="007E080F" w:rsidRDefault="007E080F" w:rsidP="007E080F">
      <w:pPr>
        <w:rPr>
          <w:lang w:val="en-US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239"/>
        <w:gridCol w:w="698"/>
        <w:gridCol w:w="979"/>
        <w:gridCol w:w="6146"/>
      </w:tblGrid>
      <w:tr w:rsidR="007E080F" w:rsidRPr="00353890" w:rsidTr="00C67AA7">
        <w:tc>
          <w:tcPr>
            <w:tcW w:w="1242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When</w:t>
            </w:r>
          </w:p>
        </w:tc>
        <w:tc>
          <w:tcPr>
            <w:tcW w:w="709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Who</w:t>
            </w:r>
          </w:p>
        </w:tc>
        <w:tc>
          <w:tcPr>
            <w:tcW w:w="992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Version</w:t>
            </w:r>
          </w:p>
        </w:tc>
        <w:tc>
          <w:tcPr>
            <w:tcW w:w="7119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What</w:t>
            </w:r>
          </w:p>
        </w:tc>
      </w:tr>
      <w:tr w:rsidR="007E080F" w:rsidRPr="00353890" w:rsidTr="00C67AA7">
        <w:tc>
          <w:tcPr>
            <w:tcW w:w="1242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>
              <w:rPr>
                <w:lang w:val="en-US"/>
              </w:rPr>
              <w:t>01/2</w:t>
            </w:r>
            <w:r w:rsidRPr="00353890">
              <w:rPr>
                <w:lang w:val="en-US"/>
              </w:rPr>
              <w:t>1/2014</w:t>
            </w:r>
          </w:p>
        </w:tc>
        <w:tc>
          <w:tcPr>
            <w:tcW w:w="709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FOF</w:t>
            </w:r>
          </w:p>
        </w:tc>
        <w:tc>
          <w:tcPr>
            <w:tcW w:w="992" w:type="dxa"/>
            <w:shd w:val="clear" w:color="auto" w:fill="auto"/>
          </w:tcPr>
          <w:p w:rsidR="007E080F" w:rsidRPr="00353890" w:rsidRDefault="007E080F" w:rsidP="00C67AA7">
            <w:pPr>
              <w:rPr>
                <w:lang w:val="en-US"/>
              </w:rPr>
            </w:pPr>
            <w:r w:rsidRPr="00353890">
              <w:rPr>
                <w:lang w:val="en-US"/>
              </w:rPr>
              <w:t>1.</w:t>
            </w:r>
            <w:r>
              <w:rPr>
                <w:lang w:val="en-US"/>
              </w:rPr>
              <w:t>0</w:t>
            </w:r>
          </w:p>
        </w:tc>
        <w:tc>
          <w:tcPr>
            <w:tcW w:w="7119" w:type="dxa"/>
            <w:shd w:val="clear" w:color="auto" w:fill="auto"/>
          </w:tcPr>
          <w:p w:rsidR="007E080F" w:rsidRPr="00353890" w:rsidRDefault="007E080F" w:rsidP="007E080F">
            <w:pPr>
              <w:jc w:val="left"/>
              <w:rPr>
                <w:lang w:val="en-US"/>
              </w:rPr>
            </w:pPr>
            <w:r>
              <w:rPr>
                <w:lang w:val="en-US"/>
              </w:rPr>
              <w:t>First publication of our guidelines for VB/A.</w:t>
            </w:r>
          </w:p>
        </w:tc>
      </w:tr>
    </w:tbl>
    <w:p w:rsidR="007E080F" w:rsidRDefault="007E080F" w:rsidP="007E080F">
      <w:pPr>
        <w:rPr>
          <w:lang w:val="en-US"/>
        </w:rPr>
      </w:pPr>
    </w:p>
    <w:p w:rsidR="009E58BD" w:rsidRDefault="007E080F" w:rsidP="007E080F">
      <w:r w:rsidRPr="00353890">
        <w:rPr>
          <w:lang w:val="en-US"/>
        </w:rPr>
        <w:br w:type="page"/>
      </w:r>
    </w:p>
    <w:p w:rsidR="008F34EB" w:rsidRDefault="002A2E9E" w:rsidP="008F0FFA">
      <w:pPr>
        <w:pStyle w:val="Titre1"/>
      </w:pPr>
      <w:proofErr w:type="spellStart"/>
      <w:r>
        <w:lastRenderedPageBreak/>
        <w:t>Foreword</w:t>
      </w:r>
      <w:proofErr w:type="spellEnd"/>
    </w:p>
    <w:p w:rsidR="002A2E9E" w:rsidRDefault="002A2E9E"/>
    <w:p w:rsidR="002A2E9E" w:rsidRDefault="002A2E9E">
      <w:pPr>
        <w:rPr>
          <w:lang w:val="en-US"/>
        </w:rPr>
      </w:pPr>
      <w:r w:rsidRPr="002A2E9E">
        <w:rPr>
          <w:lang w:val="en-US"/>
        </w:rPr>
        <w:t xml:space="preserve">I know, there are some inconsistencies in my naming convention and I do not </w:t>
      </w:r>
      <w:r w:rsidRPr="002A2E9E">
        <w:rPr>
          <w:lang w:val="en-US"/>
        </w:rPr>
        <w:t xml:space="preserve">always </w:t>
      </w:r>
      <w:r>
        <w:rPr>
          <w:lang w:val="en-US"/>
        </w:rPr>
        <w:t xml:space="preserve">seem to </w:t>
      </w:r>
      <w:r w:rsidRPr="002A2E9E">
        <w:rPr>
          <w:lang w:val="en-US"/>
        </w:rPr>
        <w:t>follow it</w:t>
      </w:r>
      <w:r>
        <w:rPr>
          <w:lang w:val="en-US"/>
        </w:rPr>
        <w:t xml:space="preserve"> hundred percent. The fact is that you</w:t>
      </w:r>
      <w:r w:rsidR="00DA57D0">
        <w:rPr>
          <w:lang w:val="en-US"/>
        </w:rPr>
        <w:t>’</w:t>
      </w:r>
      <w:r>
        <w:rPr>
          <w:lang w:val="en-US"/>
        </w:rPr>
        <w:t>r</w:t>
      </w:r>
      <w:r w:rsidR="00DA57D0">
        <w:rPr>
          <w:lang w:val="en-US"/>
        </w:rPr>
        <w:t>e</w:t>
      </w:r>
      <w:r>
        <w:rPr>
          <w:lang w:val="en-US"/>
        </w:rPr>
        <w:t xml:space="preserve"> looking at VB code that has </w:t>
      </w:r>
      <w:r w:rsidR="00DA57D0">
        <w:rPr>
          <w:lang w:val="en-US"/>
        </w:rPr>
        <w:t>quite evolved since 2003 (not to speak of the programmer himself)</w:t>
      </w:r>
      <w:r>
        <w:rPr>
          <w:lang w:val="en-US"/>
        </w:rPr>
        <w:t>.</w:t>
      </w:r>
    </w:p>
    <w:p w:rsidR="002A2E9E" w:rsidRDefault="002A2E9E">
      <w:pPr>
        <w:rPr>
          <w:lang w:val="en-US"/>
        </w:rPr>
      </w:pPr>
      <w:r>
        <w:rPr>
          <w:lang w:val="en-US"/>
        </w:rPr>
        <w:t>With time, some of my coding habits have also changed, so I’ll present here only the</w:t>
      </w:r>
      <w:r w:rsidR="00DA57D0">
        <w:rPr>
          <w:lang w:val="en-US"/>
        </w:rPr>
        <w:t xml:space="preserve"> rules</w:t>
      </w:r>
      <w:r>
        <w:rPr>
          <w:lang w:val="en-US"/>
        </w:rPr>
        <w:t xml:space="preserve"> I stick with today, and when it may be </w:t>
      </w:r>
      <w:r w:rsidR="00DA57D0">
        <w:rPr>
          <w:lang w:val="en-US"/>
        </w:rPr>
        <w:t>of any concern</w:t>
      </w:r>
      <w:r>
        <w:rPr>
          <w:lang w:val="en-US"/>
        </w:rPr>
        <w:t xml:space="preserve">, I’ll also </w:t>
      </w:r>
      <w:r w:rsidR="00DA57D0">
        <w:rPr>
          <w:lang w:val="en-US"/>
        </w:rPr>
        <w:t xml:space="preserve">briefly </w:t>
      </w:r>
      <w:r>
        <w:rPr>
          <w:lang w:val="en-US"/>
        </w:rPr>
        <w:t>expose and talk about some of the inconsistencies you’ll encounter in the sources.</w:t>
      </w:r>
    </w:p>
    <w:p w:rsidR="002A2E9E" w:rsidRDefault="002A2E9E">
      <w:pPr>
        <w:rPr>
          <w:lang w:val="en-US"/>
        </w:rPr>
      </w:pPr>
    </w:p>
    <w:p w:rsidR="009E58BD" w:rsidRDefault="002A2E9E" w:rsidP="008F0FFA">
      <w:pPr>
        <w:pStyle w:val="Titre1"/>
        <w:rPr>
          <w:lang w:val="en-US"/>
        </w:rPr>
      </w:pPr>
      <w:r>
        <w:rPr>
          <w:lang w:val="en-US"/>
        </w:rPr>
        <w:t>Naming conventions</w:t>
      </w:r>
    </w:p>
    <w:p w:rsidR="002A2E9E" w:rsidRDefault="002A2E9E">
      <w:pPr>
        <w:rPr>
          <w:lang w:val="en-US"/>
        </w:rPr>
      </w:pPr>
    </w:p>
    <w:p w:rsidR="002A2E9E" w:rsidRDefault="002A2E9E" w:rsidP="008F0FFA">
      <w:pPr>
        <w:pStyle w:val="Titre2"/>
        <w:rPr>
          <w:lang w:val="en-US"/>
        </w:rPr>
      </w:pPr>
      <w:r>
        <w:rPr>
          <w:lang w:val="en-US"/>
        </w:rPr>
        <w:t>Constants</w:t>
      </w:r>
    </w:p>
    <w:p w:rsidR="002A2E9E" w:rsidRDefault="002A2E9E">
      <w:pPr>
        <w:rPr>
          <w:lang w:val="en-US"/>
        </w:rPr>
      </w:pPr>
    </w:p>
    <w:p w:rsidR="002A2E9E" w:rsidRDefault="002A2E9E" w:rsidP="008F0FFA">
      <w:pPr>
        <w:pStyle w:val="Titre3"/>
        <w:rPr>
          <w:lang w:val="en-US"/>
        </w:rPr>
      </w:pPr>
      <w:r>
        <w:rPr>
          <w:lang w:val="en-US"/>
        </w:rPr>
        <w:t>My preference</w:t>
      </w:r>
    </w:p>
    <w:p w:rsidR="002A2E9E" w:rsidRDefault="002A2E9E" w:rsidP="002A2E9E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 xml:space="preserve">All constant names are in upper case and if they consist of multiple “words” they </w:t>
      </w:r>
      <w:r>
        <w:rPr>
          <w:i/>
          <w:lang w:val="en-US"/>
        </w:rPr>
        <w:t>may</w:t>
      </w:r>
      <w:r w:rsidR="002A28CC">
        <w:rPr>
          <w:lang w:val="en-US"/>
        </w:rPr>
        <w:t xml:space="preserve"> use an underscore to separate them:</w:t>
      </w:r>
    </w:p>
    <w:p w:rsidR="002A28CC" w:rsidRDefault="002A28CC" w:rsidP="002A28CC">
      <w:pPr>
        <w:pStyle w:val="Paragraphedeliste"/>
        <w:rPr>
          <w:lang w:val="en-US"/>
        </w:rPr>
      </w:pPr>
      <w:r w:rsidRPr="002A28CC">
        <w:rPr>
          <w:u w:val="single"/>
          <w:lang w:val="en-US"/>
        </w:rPr>
        <w:t>Examples</w:t>
      </w:r>
      <w:r>
        <w:rPr>
          <w:lang w:val="en-US"/>
        </w:rPr>
        <w:t>:</w:t>
      </w:r>
    </w:p>
    <w:p w:rsidR="002A28CC" w:rsidRPr="002A28CC" w:rsidRDefault="002A28CC" w:rsidP="002A28CC">
      <w:pPr>
        <w:pStyle w:val="CodeComment"/>
        <w:rPr>
          <w:noProof/>
        </w:rPr>
      </w:pPr>
      <w:r w:rsidRPr="002A28CC">
        <w:rPr>
          <w:noProof/>
        </w:rPr>
        <w:t>‘Like API constants:</w:t>
      </w:r>
    </w:p>
    <w:p w:rsidR="002A28CC" w:rsidRPr="002A28CC" w:rsidRDefault="002A28CC" w:rsidP="002A28CC">
      <w:pPr>
        <w:pStyle w:val="Code"/>
        <w:rPr>
          <w:noProof/>
        </w:rPr>
      </w:pPr>
      <w:r w:rsidRPr="002A28CC">
        <w:rPr>
          <w:noProof/>
        </w:rPr>
        <w:t>Private Const SW_MAXIMIZE As Long = 3&amp;</w:t>
      </w:r>
    </w:p>
    <w:p w:rsidR="002A28CC" w:rsidRPr="002A28CC" w:rsidRDefault="002A28CC" w:rsidP="002A28CC">
      <w:pPr>
        <w:pStyle w:val="Code"/>
        <w:rPr>
          <w:noProof/>
        </w:rPr>
      </w:pPr>
      <w:r w:rsidRPr="002A28CC">
        <w:rPr>
          <w:noProof/>
        </w:rPr>
        <w:t>Private Const SW_NORMAL   As Long = 1&amp;</w:t>
      </w:r>
    </w:p>
    <w:p w:rsidR="002A28CC" w:rsidRPr="002A28CC" w:rsidRDefault="002A28CC" w:rsidP="002A28CC">
      <w:pPr>
        <w:pStyle w:val="Code"/>
        <w:rPr>
          <w:noProof/>
        </w:rPr>
      </w:pPr>
      <w:r w:rsidRPr="002A28CC">
        <w:rPr>
          <w:noProof/>
        </w:rPr>
        <w:t>Private Const SW_HIDE     As Long = 0&amp;</w:t>
      </w:r>
    </w:p>
    <w:p w:rsidR="002A28CC" w:rsidRDefault="002A28CC" w:rsidP="002A28CC">
      <w:pPr>
        <w:pStyle w:val="Code"/>
        <w:rPr>
          <w:noProof/>
        </w:rPr>
      </w:pPr>
      <w:r w:rsidRPr="002A28CC">
        <w:rPr>
          <w:noProof/>
        </w:rPr>
        <w:t>Private Const SW_SHOW     As Long = 5&amp;</w:t>
      </w:r>
    </w:p>
    <w:p w:rsidR="002A28CC" w:rsidRDefault="002A28CC" w:rsidP="002A28CC">
      <w:pPr>
        <w:pStyle w:val="CodeComment"/>
        <w:rPr>
          <w:noProof/>
        </w:rPr>
      </w:pPr>
      <w:r>
        <w:rPr>
          <w:noProof/>
        </w:rPr>
        <w:t>‘And we may do:</w:t>
      </w:r>
    </w:p>
    <w:p w:rsidR="002A28CC" w:rsidRDefault="002A28CC" w:rsidP="002A28CC">
      <w:pPr>
        <w:pStyle w:val="Code"/>
        <w:rPr>
          <w:noProof/>
        </w:rPr>
      </w:pPr>
      <w:r>
        <w:rPr>
          <w:noProof/>
        </w:rPr>
        <w:t>Private Const COLFLAG_DATETIME      As Long = 1&amp;</w:t>
      </w:r>
    </w:p>
    <w:p w:rsidR="002A28CC" w:rsidRDefault="002A28CC" w:rsidP="002A28CC">
      <w:pPr>
        <w:pStyle w:val="CodeComment"/>
        <w:rPr>
          <w:noProof/>
        </w:rPr>
      </w:pPr>
      <w:r>
        <w:rPr>
          <w:noProof/>
        </w:rPr>
        <w:t>‘</w:t>
      </w:r>
      <w:r>
        <w:rPr>
          <w:noProof/>
        </w:rPr>
        <w:t>Which I prefer over</w:t>
      </w:r>
      <w:r>
        <w:rPr>
          <w:noProof/>
        </w:rPr>
        <w:t>:</w:t>
      </w:r>
    </w:p>
    <w:p w:rsidR="002A28CC" w:rsidRPr="002A28CC" w:rsidRDefault="002A28CC" w:rsidP="002A28CC">
      <w:pPr>
        <w:pStyle w:val="Code"/>
        <w:rPr>
          <w:noProof/>
        </w:rPr>
      </w:pPr>
      <w:r>
        <w:rPr>
          <w:noProof/>
        </w:rPr>
        <w:t>Private Const COL</w:t>
      </w:r>
      <w:r>
        <w:rPr>
          <w:noProof/>
        </w:rPr>
        <w:t>_</w:t>
      </w:r>
      <w:r>
        <w:rPr>
          <w:noProof/>
        </w:rPr>
        <w:t>FLAG_DATETIME     As Long = 1&amp;</w:t>
      </w:r>
    </w:p>
    <w:p w:rsidR="002A28CC" w:rsidRDefault="005C2141" w:rsidP="002A28CC">
      <w:pPr>
        <w:pStyle w:val="Paragraphedeliste"/>
        <w:numPr>
          <w:ilvl w:val="0"/>
          <w:numId w:val="2"/>
        </w:numPr>
        <w:rPr>
          <w:lang w:val="en-US"/>
        </w:rPr>
      </w:pPr>
      <w:r>
        <w:rPr>
          <w:lang w:val="en-US"/>
        </w:rPr>
        <w:t>All constants should declared with their type (As …)</w:t>
      </w:r>
    </w:p>
    <w:p w:rsidR="005C2141" w:rsidRPr="005C2141" w:rsidRDefault="005C2141" w:rsidP="005C2141">
      <w:pPr>
        <w:ind w:left="708"/>
        <w:rPr>
          <w:lang w:val="en-US"/>
        </w:rPr>
      </w:pPr>
      <w:r w:rsidRPr="005C2141">
        <w:rPr>
          <w:u w:val="single"/>
          <w:lang w:val="en-US"/>
        </w:rPr>
        <w:t>Examples</w:t>
      </w:r>
      <w:r w:rsidRPr="005C2141">
        <w:rPr>
          <w:lang w:val="en-US"/>
        </w:rPr>
        <w:t>:</w:t>
      </w:r>
    </w:p>
    <w:p w:rsidR="005C2141" w:rsidRPr="002A28CC" w:rsidRDefault="005C2141" w:rsidP="005C2141">
      <w:pPr>
        <w:pStyle w:val="CodeComment"/>
        <w:rPr>
          <w:noProof/>
        </w:rPr>
      </w:pPr>
      <w:r w:rsidRPr="002A28CC">
        <w:rPr>
          <w:noProof/>
        </w:rPr>
        <w:t>‘</w:t>
      </w:r>
      <w:r>
        <w:rPr>
          <w:noProof/>
        </w:rPr>
        <w:t>DON’T DO THAT</w:t>
      </w:r>
      <w:r w:rsidRPr="002A28CC">
        <w:rPr>
          <w:noProof/>
        </w:rPr>
        <w:t>:</w:t>
      </w:r>
    </w:p>
    <w:p w:rsidR="005C2141" w:rsidRPr="002A28CC" w:rsidRDefault="005C2141" w:rsidP="005C2141">
      <w:pPr>
        <w:pStyle w:val="Code"/>
        <w:rPr>
          <w:noProof/>
        </w:rPr>
      </w:pPr>
      <w:r w:rsidRPr="002A28CC">
        <w:rPr>
          <w:noProof/>
        </w:rPr>
        <w:t>Private Const SW_MAXIMIZE = 3</w:t>
      </w:r>
    </w:p>
    <w:p w:rsidR="005C2141" w:rsidRDefault="005C2141" w:rsidP="005C2141">
      <w:pPr>
        <w:pStyle w:val="CodeComment"/>
        <w:rPr>
          <w:noProof/>
        </w:rPr>
      </w:pPr>
      <w:r>
        <w:rPr>
          <w:noProof/>
        </w:rPr>
        <w:t>‘</w:t>
      </w:r>
      <w:r>
        <w:rPr>
          <w:noProof/>
        </w:rPr>
        <w:t>BUT INSTEAD, DO</w:t>
      </w:r>
      <w:r>
        <w:rPr>
          <w:noProof/>
        </w:rPr>
        <w:t>:</w:t>
      </w:r>
    </w:p>
    <w:p w:rsidR="005C2141" w:rsidRDefault="005C2141" w:rsidP="005C2141">
      <w:pPr>
        <w:pStyle w:val="Code"/>
        <w:rPr>
          <w:noProof/>
        </w:rPr>
      </w:pPr>
      <w:r w:rsidRPr="002A28CC">
        <w:rPr>
          <w:noProof/>
        </w:rPr>
        <w:t xml:space="preserve">Private Const SW_MAXIMIZE </w:t>
      </w:r>
      <w:r w:rsidRPr="005C2141">
        <w:rPr>
          <w:b/>
          <w:noProof/>
          <w:color w:val="FF0000"/>
        </w:rPr>
        <w:t>As Long</w:t>
      </w:r>
      <w:r w:rsidRPr="002A28CC">
        <w:rPr>
          <w:noProof/>
        </w:rPr>
        <w:t xml:space="preserve"> = 3</w:t>
      </w:r>
      <w:r w:rsidRPr="005C2141">
        <w:rPr>
          <w:b/>
          <w:noProof/>
          <w:color w:val="FF0000"/>
        </w:rPr>
        <w:t>&amp;</w:t>
      </w:r>
    </w:p>
    <w:p w:rsidR="005C2141" w:rsidRDefault="005C2141">
      <w:pPr>
        <w:rPr>
          <w:lang w:val="en-US"/>
        </w:rPr>
      </w:pPr>
    </w:p>
    <w:p w:rsidR="002A2E9E" w:rsidRDefault="002A2E9E" w:rsidP="008F0FFA">
      <w:pPr>
        <w:pStyle w:val="Titre3"/>
        <w:rPr>
          <w:lang w:val="en-US"/>
        </w:rPr>
      </w:pPr>
      <w:r>
        <w:rPr>
          <w:lang w:val="en-US"/>
        </w:rPr>
        <w:t>Other conventions</w:t>
      </w:r>
    </w:p>
    <w:p w:rsidR="002A2E9E" w:rsidRDefault="005C2141">
      <w:pPr>
        <w:rPr>
          <w:lang w:val="en-US"/>
        </w:rPr>
      </w:pPr>
      <w:r>
        <w:rPr>
          <w:lang w:val="en-US"/>
        </w:rPr>
        <w:t xml:space="preserve">Unfortunately, in my coding career I run into another convention for naming constants, which I </w:t>
      </w:r>
      <w:r w:rsidR="00C00D1E">
        <w:rPr>
          <w:lang w:val="en-US"/>
        </w:rPr>
        <w:t xml:space="preserve">sadly </w:t>
      </w:r>
      <w:r>
        <w:rPr>
          <w:lang w:val="en-US"/>
        </w:rPr>
        <w:t>adopted</w:t>
      </w:r>
      <w:r w:rsidR="00C00D1E">
        <w:rPr>
          <w:lang w:val="en-US"/>
        </w:rPr>
        <w:t>, although</w:t>
      </w:r>
      <w:r>
        <w:rPr>
          <w:lang w:val="en-US"/>
        </w:rPr>
        <w:t xml:space="preserve"> for a short while. I deeply regret it </w:t>
      </w:r>
      <w:r w:rsidR="000B2032">
        <w:rPr>
          <w:lang w:val="en-US"/>
        </w:rPr>
        <w:t xml:space="preserve">today </w:t>
      </w:r>
      <w:r>
        <w:rPr>
          <w:lang w:val="en-US"/>
        </w:rPr>
        <w:t xml:space="preserve">and unfortunately, it still stains my code, </w:t>
      </w:r>
      <w:r w:rsidR="00C00D1E">
        <w:rPr>
          <w:lang w:val="en-US"/>
        </w:rPr>
        <w:t>that’s why</w:t>
      </w:r>
      <w:r>
        <w:rPr>
          <w:lang w:val="en-US"/>
        </w:rPr>
        <w:t xml:space="preserve"> I have to </w:t>
      </w:r>
      <w:r w:rsidR="00C00D1E">
        <w:rPr>
          <w:lang w:val="en-US"/>
        </w:rPr>
        <w:t>explain</w:t>
      </w:r>
      <w:r>
        <w:rPr>
          <w:lang w:val="en-US"/>
        </w:rPr>
        <w:t xml:space="preserve"> it</w:t>
      </w:r>
      <w:r w:rsidR="00C00D1E">
        <w:rPr>
          <w:lang w:val="en-US"/>
        </w:rPr>
        <w:t xml:space="preserve"> here</w:t>
      </w:r>
      <w:r>
        <w:rPr>
          <w:lang w:val="en-US"/>
        </w:rPr>
        <w:t>.</w:t>
      </w:r>
    </w:p>
    <w:p w:rsidR="005C2141" w:rsidRDefault="00C00D1E">
      <w:pPr>
        <w:rPr>
          <w:lang w:val="en-US"/>
        </w:rPr>
      </w:pPr>
      <w:r>
        <w:rPr>
          <w:lang w:val="en-US"/>
        </w:rPr>
        <w:t>The convention is fairly simple: c</w:t>
      </w:r>
      <w:r w:rsidR="002A1A3B">
        <w:rPr>
          <w:lang w:val="en-US"/>
        </w:rPr>
        <w:t xml:space="preserve">onstant names always begin with “k” (lower case) and their name is then in </w:t>
      </w:r>
      <w:proofErr w:type="spellStart"/>
      <w:r w:rsidR="002A1A3B">
        <w:rPr>
          <w:lang w:val="en-US"/>
        </w:rPr>
        <w:t>CamelCaps</w:t>
      </w:r>
      <w:proofErr w:type="spellEnd"/>
      <w:r w:rsidR="002A1A3B">
        <w:rPr>
          <w:lang w:val="en-US"/>
        </w:rPr>
        <w:t>.</w:t>
      </w:r>
    </w:p>
    <w:p w:rsidR="002A1A3B" w:rsidRDefault="002A1A3B" w:rsidP="002A1A3B">
      <w:pPr>
        <w:rPr>
          <w:lang w:val="en-US"/>
        </w:rPr>
      </w:pPr>
      <w:r w:rsidRPr="002A1A3B">
        <w:rPr>
          <w:u w:val="single"/>
          <w:lang w:val="en-US"/>
        </w:rPr>
        <w:t>Examples</w:t>
      </w:r>
      <w:r>
        <w:rPr>
          <w:lang w:val="en-US"/>
        </w:rPr>
        <w:t>:</w:t>
      </w:r>
    </w:p>
    <w:p w:rsidR="002A1A3B" w:rsidRDefault="002A1A3B" w:rsidP="002A1A3B">
      <w:pPr>
        <w:pStyle w:val="CodeComment"/>
        <w:ind w:left="0"/>
        <w:rPr>
          <w:noProof/>
        </w:rPr>
      </w:pPr>
      <w:r>
        <w:rPr>
          <w:noProof/>
        </w:rPr>
        <w:t>‘I find that a disgusting way to name constants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>Public Const klSizeOfLong      As Long = 4&amp;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>Public Const klSizeOfInt       As Long = 2&amp;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>Public Const klSizeOfBool      As Long = 2&amp;</w:t>
      </w:r>
    </w:p>
    <w:p w:rsid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>Public Const klSizeOfByte      As Long = 1&amp;</w:t>
      </w:r>
    </w:p>
    <w:p w:rsidR="002A1A3B" w:rsidRDefault="002A1A3B" w:rsidP="002A1A3B">
      <w:pPr>
        <w:pStyle w:val="CodeComment"/>
        <w:ind w:left="0"/>
        <w:rPr>
          <w:noProof/>
        </w:rPr>
      </w:pPr>
      <w:r>
        <w:rPr>
          <w:noProof/>
        </w:rPr>
        <w:t>‘</w:t>
      </w:r>
      <w:r w:rsidR="00DA57D0">
        <w:rPr>
          <w:noProof/>
        </w:rPr>
        <w:t>And</w:t>
      </w:r>
      <w:r w:rsidR="00C00D1E">
        <w:rPr>
          <w:noProof/>
        </w:rPr>
        <w:t xml:space="preserve"> </w:t>
      </w:r>
      <w:r>
        <w:rPr>
          <w:noProof/>
        </w:rPr>
        <w:t xml:space="preserve">I </w:t>
      </w:r>
      <w:r w:rsidR="00C00D1E">
        <w:rPr>
          <w:noProof/>
        </w:rPr>
        <w:t>strongly</w:t>
      </w:r>
      <w:r>
        <w:rPr>
          <w:noProof/>
        </w:rPr>
        <w:t xml:space="preserve"> prefer that: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 xml:space="preserve">Public Const </w:t>
      </w:r>
      <w:r>
        <w:rPr>
          <w:noProof/>
        </w:rPr>
        <w:t>SIZEOF_LONG</w:t>
      </w:r>
      <w:r w:rsidRPr="002A1A3B">
        <w:rPr>
          <w:noProof/>
        </w:rPr>
        <w:t xml:space="preserve">      As Long = 4&amp;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 xml:space="preserve">Public Const </w:t>
      </w:r>
      <w:r>
        <w:rPr>
          <w:noProof/>
        </w:rPr>
        <w:t>SIZEOF_INT</w:t>
      </w:r>
      <w:r w:rsidRPr="002A1A3B">
        <w:rPr>
          <w:noProof/>
        </w:rPr>
        <w:t xml:space="preserve">       As Long = 2&amp;</w:t>
      </w:r>
    </w:p>
    <w:p w:rsidR="002A1A3B" w:rsidRP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 xml:space="preserve">Public Const </w:t>
      </w:r>
      <w:r>
        <w:rPr>
          <w:noProof/>
        </w:rPr>
        <w:t>SIZEOF_BOOL</w:t>
      </w:r>
      <w:r w:rsidRPr="002A1A3B">
        <w:rPr>
          <w:noProof/>
        </w:rPr>
        <w:t xml:space="preserve">      As Long = 2&amp;</w:t>
      </w:r>
    </w:p>
    <w:p w:rsidR="002A1A3B" w:rsidRDefault="002A1A3B" w:rsidP="002A1A3B">
      <w:pPr>
        <w:pStyle w:val="Code"/>
        <w:ind w:left="0"/>
        <w:rPr>
          <w:noProof/>
        </w:rPr>
      </w:pPr>
      <w:r w:rsidRPr="002A1A3B">
        <w:rPr>
          <w:noProof/>
        </w:rPr>
        <w:t xml:space="preserve">Public Const </w:t>
      </w:r>
      <w:r>
        <w:rPr>
          <w:noProof/>
        </w:rPr>
        <w:t>SIZEOF_BYTE</w:t>
      </w:r>
      <w:r w:rsidRPr="002A1A3B">
        <w:rPr>
          <w:noProof/>
        </w:rPr>
        <w:t xml:space="preserve">      As Long = 1&amp;</w:t>
      </w:r>
    </w:p>
    <w:p w:rsidR="002A1A3B" w:rsidRDefault="00C00D1E" w:rsidP="002A1A3B">
      <w:pPr>
        <w:rPr>
          <w:lang w:val="en-US"/>
        </w:rPr>
      </w:pPr>
      <w:r>
        <w:rPr>
          <w:lang w:val="en-US"/>
        </w:rPr>
        <w:t>Over time, a</w:t>
      </w:r>
      <w:r w:rsidR="002A1A3B">
        <w:rPr>
          <w:lang w:val="en-US"/>
        </w:rPr>
        <w:t>ll the current code using this old convention will be updated.</w:t>
      </w:r>
    </w:p>
    <w:p w:rsidR="002A1A3B" w:rsidRDefault="002A1A3B" w:rsidP="002A1A3B">
      <w:pPr>
        <w:rPr>
          <w:lang w:val="en-US"/>
        </w:rPr>
      </w:pPr>
    </w:p>
    <w:p w:rsidR="00E87E8C" w:rsidRDefault="00E87E8C" w:rsidP="00E36B7B">
      <w:pPr>
        <w:pStyle w:val="Titre2"/>
        <w:rPr>
          <w:lang w:val="en-US"/>
        </w:rPr>
      </w:pPr>
      <w:r>
        <w:rPr>
          <w:lang w:val="en-US"/>
        </w:rPr>
        <w:lastRenderedPageBreak/>
        <w:t>Variables</w:t>
      </w:r>
    </w:p>
    <w:p w:rsidR="00E87E8C" w:rsidRDefault="00E87E8C" w:rsidP="00DD46E2">
      <w:pPr>
        <w:pStyle w:val="Titre3"/>
        <w:rPr>
          <w:lang w:val="en-US"/>
        </w:rPr>
      </w:pPr>
      <w:r>
        <w:rPr>
          <w:lang w:val="en-US"/>
        </w:rPr>
        <w:t>Scope</w:t>
      </w:r>
    </w:p>
    <w:p w:rsidR="00E87E8C" w:rsidRDefault="000F41A7" w:rsidP="00E87E8C">
      <w:pPr>
        <w:rPr>
          <w:lang w:val="en-US"/>
        </w:rPr>
      </w:pPr>
      <w:r>
        <w:rPr>
          <w:lang w:val="en-US"/>
        </w:rPr>
        <w:t>All variables</w:t>
      </w:r>
      <w:r w:rsidR="00F06DA6">
        <w:rPr>
          <w:lang w:val="en-US"/>
        </w:rPr>
        <w:t>, variables of an enumerated type,</w:t>
      </w:r>
      <w:r>
        <w:rPr>
          <w:lang w:val="en-US"/>
        </w:rPr>
        <w:t xml:space="preserve"> </w:t>
      </w:r>
      <w:r w:rsidR="00F06DA6">
        <w:rPr>
          <w:lang w:val="en-US"/>
        </w:rPr>
        <w:t>and variable of a custom defined type (</w:t>
      </w:r>
      <w:proofErr w:type="spellStart"/>
      <w:r w:rsidR="00F06DA6">
        <w:rPr>
          <w:lang w:val="en-US"/>
        </w:rPr>
        <w:t>structs</w:t>
      </w:r>
      <w:proofErr w:type="spellEnd"/>
      <w:r w:rsidR="00F06DA6">
        <w:rPr>
          <w:lang w:val="en-US"/>
        </w:rPr>
        <w:t xml:space="preserve">=types in VB), </w:t>
      </w:r>
      <w:r>
        <w:rPr>
          <w:lang w:val="en-US"/>
        </w:rPr>
        <w:t>are prefixed with 1</w:t>
      </w:r>
      <w:r w:rsidR="00F06DA6">
        <w:rPr>
          <w:lang w:val="en-US"/>
        </w:rPr>
        <w:t xml:space="preserve"> (one)</w:t>
      </w:r>
      <w:r>
        <w:rPr>
          <w:lang w:val="en-US"/>
        </w:rPr>
        <w:t xml:space="preserve"> letter that indicates the variable scope, except for the variables declared in a procedure or function.</w:t>
      </w:r>
    </w:p>
    <w:p w:rsidR="000F41A7" w:rsidRDefault="000F41A7" w:rsidP="00E87E8C">
      <w:pPr>
        <w:rPr>
          <w:lang w:val="en-US"/>
        </w:rPr>
      </w:pPr>
      <w:r>
        <w:rPr>
          <w:lang w:val="en-US"/>
        </w:rPr>
        <w:t xml:space="preserve">There is no underscore </w:t>
      </w:r>
      <w:r w:rsidR="00E42712">
        <w:rPr>
          <w:lang w:val="en-US"/>
        </w:rPr>
        <w:t>following the 1 letter prefix, as opposed as what you may accustomed to see in other language conventions like C++, something I personally dislike.</w:t>
      </w:r>
    </w:p>
    <w:p w:rsidR="00E42712" w:rsidRDefault="00E42712" w:rsidP="00E42712">
      <w:pPr>
        <w:rPr>
          <w:lang w:val="en-US"/>
        </w:rPr>
      </w:pPr>
      <w:r>
        <w:rPr>
          <w:lang w:val="en-US"/>
        </w:rPr>
        <w:t>So, for global variables the prefix letter is “g”, and for module or class module level variables, the prefix letter is “m”.</w:t>
      </w:r>
    </w:p>
    <w:p w:rsidR="00E87E8C" w:rsidRDefault="00E87E8C" w:rsidP="00E87E8C">
      <w:pPr>
        <w:rPr>
          <w:lang w:val="en-US"/>
        </w:rPr>
      </w:pPr>
    </w:p>
    <w:p w:rsidR="00E87E8C" w:rsidRDefault="00E87E8C" w:rsidP="00E87E8C">
      <w:pPr>
        <w:rPr>
          <w:u w:val="single"/>
          <w:lang w:val="en-US"/>
        </w:rPr>
      </w:pPr>
      <w:r w:rsidRPr="00F93DD7">
        <w:rPr>
          <w:u w:val="single"/>
          <w:lang w:val="en-US"/>
        </w:rPr>
        <w:t>Data type naming convention for VB</w:t>
      </w:r>
    </w:p>
    <w:p w:rsidR="00F93DD7" w:rsidRPr="00F93DD7" w:rsidRDefault="00F93DD7" w:rsidP="00E87E8C">
      <w:pPr>
        <w:rPr>
          <w:u w:val="single"/>
          <w:lang w:val="en-US"/>
        </w:rPr>
      </w:pP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256"/>
        <w:gridCol w:w="5806"/>
      </w:tblGrid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Data type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Prefix</w:t>
            </w:r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Integer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i</w:t>
            </w:r>
            <w:proofErr w:type="spellEnd"/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Long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proofErr w:type="gramStart"/>
            <w:r>
              <w:rPr>
                <w:lang w:val="en-US"/>
              </w:rPr>
              <w:t>l</w:t>
            </w:r>
            <w:proofErr w:type="gramEnd"/>
            <w:r>
              <w:rPr>
                <w:lang w:val="en-US"/>
              </w:rPr>
              <w:t xml:space="preserve"> (minus L) or sometimes </w:t>
            </w:r>
            <w:proofErr w:type="spellStart"/>
            <w:r>
              <w:rPr>
                <w:lang w:val="en-US"/>
              </w:rPr>
              <w:t>i</w:t>
            </w:r>
            <w:proofErr w:type="spellEnd"/>
            <w:r>
              <w:rPr>
                <w:lang w:val="en-US"/>
              </w:rPr>
              <w:t xml:space="preserve"> is loosely used when confusion wouldn’t matter so much.</w:t>
            </w:r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Date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dt</w:t>
            </w:r>
            <w:proofErr w:type="spellEnd"/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Variant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v</w:t>
            </w:r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String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s</w:t>
            </w:r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Boolean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 xml:space="preserve">f (and not </w:t>
            </w:r>
            <w:proofErr w:type="spellStart"/>
            <w:r>
              <w:rPr>
                <w:lang w:val="en-US"/>
              </w:rPr>
              <w:t>b</w:t>
            </w:r>
            <w:proofErr w:type="spellEnd"/>
            <w:r>
              <w:rPr>
                <w:lang w:val="en-US"/>
              </w:rPr>
              <w:t xml:space="preserve"> as b is for byte)</w:t>
            </w:r>
          </w:p>
        </w:tc>
      </w:tr>
      <w:tr w:rsidR="00AA5716" w:rsidTr="00F93DD7">
        <w:tc>
          <w:tcPr>
            <w:tcW w:w="325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Byte</w:t>
            </w:r>
          </w:p>
        </w:tc>
        <w:tc>
          <w:tcPr>
            <w:tcW w:w="5806" w:type="dxa"/>
          </w:tcPr>
          <w:p w:rsidR="00AA5716" w:rsidRDefault="00AA5716" w:rsidP="00E87E8C">
            <w:pPr>
              <w:rPr>
                <w:lang w:val="en-US"/>
              </w:rPr>
            </w:pPr>
            <w:r>
              <w:rPr>
                <w:lang w:val="en-US"/>
              </w:rPr>
              <w:t>b</w:t>
            </w:r>
          </w:p>
        </w:tc>
      </w:tr>
      <w:tr w:rsidR="00AA5716" w:rsidTr="00F93DD7">
        <w:tc>
          <w:tcPr>
            <w:tcW w:w="3256" w:type="dxa"/>
          </w:tcPr>
          <w:p w:rsidR="00AA5716" w:rsidRDefault="0016061F" w:rsidP="00E87E8C">
            <w:pPr>
              <w:rPr>
                <w:lang w:val="en-US"/>
              </w:rPr>
            </w:pPr>
            <w:r>
              <w:rPr>
                <w:lang w:val="en-US"/>
              </w:rPr>
              <w:t>Single</w:t>
            </w:r>
          </w:p>
        </w:tc>
        <w:tc>
          <w:tcPr>
            <w:tcW w:w="5806" w:type="dxa"/>
          </w:tcPr>
          <w:p w:rsidR="00AA5716" w:rsidRDefault="0016061F" w:rsidP="00E87E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sng</w:t>
            </w:r>
            <w:proofErr w:type="spellEnd"/>
          </w:p>
        </w:tc>
      </w:tr>
      <w:tr w:rsidR="00AA5716" w:rsidTr="00F93DD7">
        <w:tc>
          <w:tcPr>
            <w:tcW w:w="3256" w:type="dxa"/>
          </w:tcPr>
          <w:p w:rsidR="00AA5716" w:rsidRDefault="0016061F" w:rsidP="00E87E8C">
            <w:pPr>
              <w:rPr>
                <w:lang w:val="en-US"/>
              </w:rPr>
            </w:pPr>
            <w:r>
              <w:rPr>
                <w:lang w:val="en-US"/>
              </w:rPr>
              <w:t>Double</w:t>
            </w:r>
          </w:p>
        </w:tc>
        <w:tc>
          <w:tcPr>
            <w:tcW w:w="5806" w:type="dxa"/>
          </w:tcPr>
          <w:p w:rsidR="00AA5716" w:rsidRDefault="0016061F" w:rsidP="00E87E8C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dbl</w:t>
            </w:r>
            <w:proofErr w:type="spellEnd"/>
          </w:p>
        </w:tc>
      </w:tr>
      <w:tr w:rsidR="0016061F" w:rsidTr="00F93DD7">
        <w:tc>
          <w:tcPr>
            <w:tcW w:w="3256" w:type="dxa"/>
          </w:tcPr>
          <w:p w:rsidR="0016061F" w:rsidRDefault="00F93DD7" w:rsidP="00E87E8C">
            <w:pPr>
              <w:rPr>
                <w:lang w:val="en-US"/>
              </w:rPr>
            </w:pPr>
            <w:r>
              <w:rPr>
                <w:lang w:val="en-US"/>
              </w:rPr>
              <w:t>Currency</w:t>
            </w:r>
          </w:p>
        </w:tc>
        <w:tc>
          <w:tcPr>
            <w:tcW w:w="5806" w:type="dxa"/>
          </w:tcPr>
          <w:p w:rsidR="0016061F" w:rsidRDefault="00F93DD7" w:rsidP="00E87E8C">
            <w:pPr>
              <w:rPr>
                <w:lang w:val="en-US"/>
              </w:rPr>
            </w:pPr>
            <w:r>
              <w:rPr>
                <w:lang w:val="en-US"/>
              </w:rPr>
              <w:t>cur or c</w:t>
            </w:r>
            <w:bookmarkStart w:id="1" w:name="_GoBack"/>
            <w:bookmarkEnd w:id="1"/>
          </w:p>
        </w:tc>
      </w:tr>
      <w:tr w:rsidR="00F93DD7" w:rsidTr="00F93DD7">
        <w:tc>
          <w:tcPr>
            <w:tcW w:w="3256" w:type="dxa"/>
          </w:tcPr>
          <w:p w:rsidR="00F93DD7" w:rsidRDefault="00F93DD7" w:rsidP="00E87E8C">
            <w:pPr>
              <w:rPr>
                <w:lang w:val="en-US"/>
              </w:rPr>
            </w:pPr>
            <w:r>
              <w:rPr>
                <w:lang w:val="en-US"/>
              </w:rPr>
              <w:t>Object (or any class instance)</w:t>
            </w:r>
          </w:p>
        </w:tc>
        <w:tc>
          <w:tcPr>
            <w:tcW w:w="5806" w:type="dxa"/>
          </w:tcPr>
          <w:p w:rsidR="00F93DD7" w:rsidRDefault="00254A47" w:rsidP="00E87E8C">
            <w:pPr>
              <w:rPr>
                <w:lang w:val="en-US"/>
              </w:rPr>
            </w:pPr>
            <w:r>
              <w:rPr>
                <w:lang w:val="en-US"/>
              </w:rPr>
              <w:t>o</w:t>
            </w:r>
          </w:p>
        </w:tc>
      </w:tr>
    </w:tbl>
    <w:p w:rsidR="00E87E8C" w:rsidRDefault="00E87E8C" w:rsidP="00E87E8C">
      <w:pPr>
        <w:rPr>
          <w:lang w:val="en-US"/>
        </w:rPr>
      </w:pPr>
    </w:p>
    <w:p w:rsidR="00F93DD7" w:rsidRDefault="00F93DD7" w:rsidP="00E87E8C">
      <w:pPr>
        <w:rPr>
          <w:lang w:val="en-US"/>
        </w:rPr>
      </w:pPr>
      <w:r>
        <w:rPr>
          <w:lang w:val="en-US"/>
        </w:rPr>
        <w:t>So, for any other data type rarely encountered, a bit of common sense is enough; as an example, an error data type would be prefixed by “err”.</w:t>
      </w:r>
      <w:r w:rsidR="000679A3">
        <w:rPr>
          <w:lang w:val="en-US"/>
        </w:rPr>
        <w:t xml:space="preserve"> Another common example is “</w:t>
      </w:r>
      <w:proofErr w:type="spellStart"/>
      <w:r w:rsidR="000679A3">
        <w:rPr>
          <w:lang w:val="en-US"/>
        </w:rPr>
        <w:t>cn</w:t>
      </w:r>
      <w:proofErr w:type="spellEnd"/>
      <w:r w:rsidR="000679A3">
        <w:rPr>
          <w:lang w:val="en-US"/>
        </w:rPr>
        <w:t>” for a database connection object (“</w:t>
      </w:r>
      <w:proofErr w:type="spellStart"/>
      <w:r w:rsidR="000679A3">
        <w:rPr>
          <w:lang w:val="en-US"/>
        </w:rPr>
        <w:t>cnDatabase</w:t>
      </w:r>
      <w:proofErr w:type="spellEnd"/>
      <w:r w:rsidR="000679A3">
        <w:rPr>
          <w:lang w:val="en-US"/>
        </w:rPr>
        <w:t>” as an example).</w:t>
      </w:r>
    </w:p>
    <w:p w:rsidR="00F93DD7" w:rsidRDefault="00F93DD7" w:rsidP="00E87E8C">
      <w:pPr>
        <w:rPr>
          <w:lang w:val="en-US"/>
        </w:rPr>
      </w:pPr>
    </w:p>
    <w:p w:rsidR="00F93DD7" w:rsidRDefault="00F93DD7" w:rsidP="00F93DD7">
      <w:pPr>
        <w:pStyle w:val="Titre3"/>
        <w:rPr>
          <w:lang w:val="en-US"/>
        </w:rPr>
      </w:pPr>
      <w:r>
        <w:rPr>
          <w:lang w:val="en-US"/>
        </w:rPr>
        <w:t>Arrays and Types</w:t>
      </w:r>
    </w:p>
    <w:p w:rsidR="00F93DD7" w:rsidRDefault="00F93DD7" w:rsidP="00E87E8C">
      <w:pPr>
        <w:rPr>
          <w:lang w:val="en-US"/>
        </w:rPr>
      </w:pPr>
      <w:r>
        <w:rPr>
          <w:lang w:val="en-US"/>
        </w:rPr>
        <w:t>When we have an array of any type, an “a” prefix comes before the data type prefix, but after the scope prefix.</w:t>
      </w:r>
    </w:p>
    <w:p w:rsidR="00C50046" w:rsidRPr="00C50046" w:rsidRDefault="00C50046" w:rsidP="00E87E8C">
      <w:pPr>
        <w:rPr>
          <w:lang w:val="en-US"/>
        </w:rPr>
      </w:pPr>
      <w:r>
        <w:rPr>
          <w:lang w:val="en-US"/>
        </w:rPr>
        <w:t xml:space="preserve">When a variant variable is used to hold an array of any type, it </w:t>
      </w:r>
      <w:r>
        <w:rPr>
          <w:i/>
          <w:lang w:val="en-US"/>
        </w:rPr>
        <w:t>may</w:t>
      </w:r>
      <w:r>
        <w:rPr>
          <w:lang w:val="en-US"/>
        </w:rPr>
        <w:t xml:space="preserve"> </w:t>
      </w:r>
      <w:r w:rsidR="00F52CFA">
        <w:rPr>
          <w:lang w:val="en-US"/>
        </w:rPr>
        <w:t xml:space="preserve">also </w:t>
      </w:r>
      <w:r>
        <w:rPr>
          <w:lang w:val="en-US"/>
        </w:rPr>
        <w:t xml:space="preserve">be </w:t>
      </w:r>
      <w:r w:rsidR="00F52CFA">
        <w:rPr>
          <w:lang w:val="en-US"/>
        </w:rPr>
        <w:t>prefixed with “a”.</w:t>
      </w:r>
    </w:p>
    <w:p w:rsidR="00AA5716" w:rsidRDefault="00AA5716" w:rsidP="00F93DD7">
      <w:pPr>
        <w:pStyle w:val="Titre3"/>
        <w:rPr>
          <w:lang w:val="en-US"/>
        </w:rPr>
      </w:pPr>
      <w:r>
        <w:rPr>
          <w:lang w:val="en-US"/>
        </w:rPr>
        <w:t>Examples</w:t>
      </w:r>
    </w:p>
    <w:p w:rsidR="00F93DD7" w:rsidRDefault="00F93DD7" w:rsidP="00F93DD7">
      <w:pPr>
        <w:pStyle w:val="CodeComment"/>
        <w:ind w:left="0"/>
        <w:rPr>
          <w:noProof/>
        </w:rPr>
      </w:pPr>
      <w:r>
        <w:rPr>
          <w:noProof/>
        </w:rPr>
        <w:t>‘</w:t>
      </w:r>
      <w:r>
        <w:rPr>
          <w:noProof/>
        </w:rPr>
        <w:t>An array of byte declaration in three different scopes</w:t>
      </w:r>
      <w:r>
        <w:rPr>
          <w:noProof/>
        </w:rPr>
        <w:t>, in a code module: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Public gabGlobal() as Byte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Private mabModule(1 To 1024) as Byte</w:t>
      </w:r>
    </w:p>
    <w:p w:rsidR="00F93DD7" w:rsidRDefault="00F93DD7" w:rsidP="00F93DD7">
      <w:pPr>
        <w:pStyle w:val="Code"/>
        <w:ind w:left="0"/>
        <w:rPr>
          <w:noProof/>
        </w:rPr>
      </w:pP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Sub Test()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Dim abData() as Byte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‘…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End Sub</w:t>
      </w:r>
    </w:p>
    <w:p w:rsidR="00F93DD7" w:rsidRDefault="00F93DD7" w:rsidP="00F93DD7">
      <w:pPr>
        <w:rPr>
          <w:noProof/>
          <w:lang w:val="en-US"/>
        </w:rPr>
      </w:pP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Sub DeclareDemo()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Dim iItem    as Integer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Dim lAPIRet  as Long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Dim vData    as Variant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 xml:space="preserve">  Dim curTotal as Currency</w:t>
      </w:r>
    </w:p>
    <w:p w:rsidR="00F93DD7" w:rsidRDefault="00F93DD7" w:rsidP="00F93DD7">
      <w:pPr>
        <w:pStyle w:val="CodeComment"/>
        <w:ind w:left="0"/>
        <w:rPr>
          <w:noProof/>
        </w:rPr>
      </w:pPr>
      <w:r>
        <w:rPr>
          <w:noProof/>
        </w:rPr>
        <w:t xml:space="preserve">  ‘etc...</w:t>
      </w:r>
    </w:p>
    <w:p w:rsidR="00F93DD7" w:rsidRDefault="00F93DD7" w:rsidP="00F93DD7">
      <w:pPr>
        <w:pStyle w:val="Code"/>
        <w:ind w:left="0"/>
        <w:rPr>
          <w:noProof/>
        </w:rPr>
      </w:pPr>
      <w:r>
        <w:rPr>
          <w:noProof/>
        </w:rPr>
        <w:t>End Sub</w:t>
      </w:r>
    </w:p>
    <w:p w:rsidR="002A1A3B" w:rsidRDefault="001608C1" w:rsidP="00E36B7B">
      <w:pPr>
        <w:pStyle w:val="Titre2"/>
        <w:rPr>
          <w:lang w:val="en-US"/>
        </w:rPr>
      </w:pPr>
      <w:r>
        <w:rPr>
          <w:lang w:val="en-US"/>
        </w:rPr>
        <w:lastRenderedPageBreak/>
        <w:t>Functions and procedures</w:t>
      </w:r>
    </w:p>
    <w:p w:rsidR="001608C1" w:rsidRPr="009023A9" w:rsidRDefault="001608C1" w:rsidP="009023A9">
      <w:pPr>
        <w:pStyle w:val="Paragraphedeliste"/>
        <w:numPr>
          <w:ilvl w:val="0"/>
          <w:numId w:val="2"/>
        </w:numPr>
        <w:rPr>
          <w:lang w:val="en-US"/>
        </w:rPr>
      </w:pPr>
      <w:r w:rsidRPr="009023A9">
        <w:rPr>
          <w:lang w:val="en-US"/>
        </w:rPr>
        <w:t xml:space="preserve">Sub and Function names in </w:t>
      </w:r>
      <w:proofErr w:type="spellStart"/>
      <w:r w:rsidRPr="009023A9">
        <w:rPr>
          <w:lang w:val="en-US"/>
        </w:rPr>
        <w:t>CamelCaps</w:t>
      </w:r>
      <w:proofErr w:type="spellEnd"/>
      <w:r w:rsidRPr="009023A9">
        <w:rPr>
          <w:lang w:val="en-US"/>
        </w:rPr>
        <w:t>.</w:t>
      </w:r>
    </w:p>
    <w:p w:rsidR="001608C1" w:rsidRPr="009023A9" w:rsidRDefault="001608C1" w:rsidP="009023A9">
      <w:pPr>
        <w:pStyle w:val="Paragraphedeliste"/>
        <w:numPr>
          <w:ilvl w:val="0"/>
          <w:numId w:val="2"/>
        </w:numPr>
        <w:rPr>
          <w:lang w:val="en-US"/>
        </w:rPr>
      </w:pPr>
      <w:r w:rsidRPr="009023A9">
        <w:rPr>
          <w:lang w:val="en-US"/>
        </w:rPr>
        <w:t>Always declare the return type for the function, even if it’s a Variant.</w:t>
      </w:r>
    </w:p>
    <w:p w:rsidR="001608C1" w:rsidRPr="009023A9" w:rsidRDefault="001608C1" w:rsidP="009023A9">
      <w:pPr>
        <w:pStyle w:val="Paragraphedeliste"/>
        <w:numPr>
          <w:ilvl w:val="0"/>
          <w:numId w:val="2"/>
        </w:numPr>
        <w:rPr>
          <w:lang w:val="en-US"/>
        </w:rPr>
      </w:pPr>
      <w:r w:rsidRPr="009023A9">
        <w:rPr>
          <w:lang w:val="en-US"/>
        </w:rPr>
        <w:t>Never return an array, pass it by reference. No</w:t>
      </w:r>
      <w:r w:rsidR="009023A9" w:rsidRPr="009023A9">
        <w:rPr>
          <w:lang w:val="en-US"/>
        </w:rPr>
        <w:t>w,</w:t>
      </w:r>
      <w:r w:rsidRPr="009023A9">
        <w:rPr>
          <w:lang w:val="en-US"/>
        </w:rPr>
        <w:t xml:space="preserve"> I know</w:t>
      </w:r>
      <w:r w:rsidR="00B667C9">
        <w:rPr>
          <w:lang w:val="en-US"/>
        </w:rPr>
        <w:t>,</w:t>
      </w:r>
      <w:r w:rsidRPr="009023A9">
        <w:rPr>
          <w:lang w:val="en-US"/>
        </w:rPr>
        <w:t xml:space="preserve"> many developers do that, they return arrays (although this came as a new feature in VB6 / VBA, but is not possible in VB5)</w:t>
      </w:r>
      <w:r w:rsidR="009023A9" w:rsidRPr="009023A9">
        <w:rPr>
          <w:lang w:val="en-US"/>
        </w:rPr>
        <w:t>, but</w:t>
      </w:r>
      <w:r w:rsidR="00B667C9">
        <w:rPr>
          <w:lang w:val="en-US"/>
        </w:rPr>
        <w:t xml:space="preserve"> I find</w:t>
      </w:r>
      <w:r w:rsidR="009023A9" w:rsidRPr="009023A9">
        <w:rPr>
          <w:lang w:val="en-US"/>
        </w:rPr>
        <w:t xml:space="preserve"> </w:t>
      </w:r>
      <w:r w:rsidR="00B667C9">
        <w:rPr>
          <w:lang w:val="en-US"/>
        </w:rPr>
        <w:t xml:space="preserve">that </w:t>
      </w:r>
      <w:r w:rsidR="009023A9" w:rsidRPr="009023A9">
        <w:rPr>
          <w:lang w:val="en-US"/>
        </w:rPr>
        <w:t>horribly confusing</w:t>
      </w:r>
      <w:r w:rsidR="00B667C9">
        <w:rPr>
          <w:lang w:val="en-US"/>
        </w:rPr>
        <w:t>, especially</w:t>
      </w:r>
      <w:r w:rsidR="009023A9" w:rsidRPr="009023A9">
        <w:rPr>
          <w:lang w:val="en-US"/>
        </w:rPr>
        <w:t xml:space="preserve"> when </w:t>
      </w:r>
      <w:r w:rsidR="00B667C9">
        <w:rPr>
          <w:lang w:val="en-US"/>
        </w:rPr>
        <w:t xml:space="preserve">returned </w:t>
      </w:r>
      <w:r w:rsidR="009023A9" w:rsidRPr="009023A9">
        <w:rPr>
          <w:lang w:val="en-US"/>
        </w:rPr>
        <w:t xml:space="preserve">array entries are </w:t>
      </w:r>
      <w:r w:rsidR="00B667C9">
        <w:rPr>
          <w:lang w:val="en-US"/>
        </w:rPr>
        <w:t>meant</w:t>
      </w:r>
      <w:r w:rsidR="009023A9" w:rsidRPr="009023A9">
        <w:rPr>
          <w:lang w:val="en-US"/>
        </w:rPr>
        <w:t xml:space="preserve"> as </w:t>
      </w:r>
      <w:r w:rsidR="00B667C9">
        <w:rPr>
          <w:lang w:val="en-US"/>
        </w:rPr>
        <w:t>a way to return multiple distinct</w:t>
      </w:r>
      <w:r w:rsidR="009023A9" w:rsidRPr="009023A9">
        <w:rPr>
          <w:lang w:val="en-US"/>
        </w:rPr>
        <w:t xml:space="preserve"> values; </w:t>
      </w:r>
      <w:proofErr w:type="spellStart"/>
      <w:r w:rsidR="009023A9" w:rsidRPr="009023A9">
        <w:rPr>
          <w:lang w:val="en-US"/>
        </w:rPr>
        <w:t>imho</w:t>
      </w:r>
      <w:proofErr w:type="spellEnd"/>
      <w:r w:rsidR="009023A9" w:rsidRPr="009023A9">
        <w:rPr>
          <w:lang w:val="en-US"/>
        </w:rPr>
        <w:t xml:space="preserve"> it is best to use type definitions</w:t>
      </w:r>
      <w:r w:rsidR="00B667C9">
        <w:rPr>
          <w:lang w:val="en-US"/>
        </w:rPr>
        <w:t>,</w:t>
      </w:r>
      <w:r w:rsidR="009023A9" w:rsidRPr="009023A9">
        <w:rPr>
          <w:lang w:val="en-US"/>
        </w:rPr>
        <w:t xml:space="preserve"> pass the arrays by reference</w:t>
      </w:r>
      <w:r w:rsidR="00B667C9">
        <w:rPr>
          <w:lang w:val="en-US"/>
        </w:rPr>
        <w:t xml:space="preserve"> or revisit the API</w:t>
      </w:r>
      <w:r w:rsidR="009023A9" w:rsidRPr="009023A9">
        <w:rPr>
          <w:lang w:val="en-US"/>
        </w:rPr>
        <w:t xml:space="preserve"> then.</w:t>
      </w:r>
    </w:p>
    <w:p w:rsidR="00E36B7B" w:rsidRDefault="00E36B7B" w:rsidP="00E36B7B">
      <w:pPr>
        <w:pStyle w:val="Titre2"/>
        <w:rPr>
          <w:lang w:val="en-US"/>
        </w:rPr>
      </w:pPr>
      <w:r>
        <w:rPr>
          <w:lang w:val="en-US"/>
        </w:rPr>
        <w:t>Function parameters</w:t>
      </w:r>
    </w:p>
    <w:p w:rsidR="00E36B7B" w:rsidRDefault="00E36B7B" w:rsidP="002A1A3B">
      <w:pPr>
        <w:rPr>
          <w:lang w:val="en-US"/>
        </w:rPr>
      </w:pPr>
      <w:r>
        <w:rPr>
          <w:lang w:val="en-US"/>
        </w:rPr>
        <w:t xml:space="preserve">So this is </w:t>
      </w:r>
      <w:r w:rsidR="00E87E8C">
        <w:rPr>
          <w:lang w:val="en-US"/>
        </w:rPr>
        <w:t xml:space="preserve">a </w:t>
      </w:r>
      <w:r>
        <w:rPr>
          <w:lang w:val="en-US"/>
        </w:rPr>
        <w:t xml:space="preserve">cardinal </w:t>
      </w:r>
      <w:r w:rsidR="00E87E8C">
        <w:rPr>
          <w:lang w:val="en-US"/>
        </w:rPr>
        <w:t>point</w:t>
      </w:r>
      <w:r w:rsidR="00B667C9">
        <w:rPr>
          <w:lang w:val="en-US"/>
        </w:rPr>
        <w:t>, a rule</w:t>
      </w:r>
      <w:r w:rsidR="00E87E8C">
        <w:rPr>
          <w:lang w:val="en-US"/>
        </w:rPr>
        <w:t xml:space="preserve"> </w:t>
      </w:r>
      <w:r>
        <w:rPr>
          <w:lang w:val="en-US"/>
        </w:rPr>
        <w:t xml:space="preserve">that I </w:t>
      </w:r>
      <w:r w:rsidR="00B667C9">
        <w:rPr>
          <w:lang w:val="en-US"/>
        </w:rPr>
        <w:t xml:space="preserve">now also </w:t>
      </w:r>
      <w:r w:rsidR="00E87E8C">
        <w:rPr>
          <w:lang w:val="en-US"/>
        </w:rPr>
        <w:t xml:space="preserve">apply to almost every other language I code in. </w:t>
      </w:r>
    </w:p>
    <w:p w:rsidR="00E36B7B" w:rsidRDefault="00E36B7B" w:rsidP="002A1A3B">
      <w:pPr>
        <w:rPr>
          <w:lang w:val="en-US"/>
        </w:rPr>
      </w:pPr>
    </w:p>
    <w:p w:rsidR="00B43D18" w:rsidRDefault="00B43D18" w:rsidP="002A1A3B">
      <w:pPr>
        <w:rPr>
          <w:lang w:val="en-US"/>
        </w:rPr>
      </w:pPr>
      <w:r>
        <w:rPr>
          <w:lang w:val="en-US"/>
        </w:rPr>
        <w:t>Every function / sub parameter variable is prefixed with a “p”. That is often an invaluable indicator in the body of the function’s code that allows to quickly identify what variable has been passed to the function</w:t>
      </w:r>
      <w:r w:rsidR="00F64392">
        <w:rPr>
          <w:lang w:val="en-US"/>
        </w:rPr>
        <w:t>,</w:t>
      </w:r>
      <w:r>
        <w:rPr>
          <w:lang w:val="en-US"/>
        </w:rPr>
        <w:t xml:space="preserve"> </w:t>
      </w:r>
      <w:r w:rsidR="006554F3">
        <w:rPr>
          <w:lang w:val="en-US"/>
        </w:rPr>
        <w:t>among</w:t>
      </w:r>
      <w:r>
        <w:rPr>
          <w:lang w:val="en-US"/>
        </w:rPr>
        <w:t xml:space="preserve"> the ones that have been declared in its body.</w:t>
      </w:r>
      <w:r w:rsidR="006554F3">
        <w:rPr>
          <w:lang w:val="en-US"/>
        </w:rPr>
        <w:t xml:space="preserve"> Without this prefix, it may be sometimes very difficult to distinguish between the two kinds of variables in the function’s code.</w:t>
      </w:r>
    </w:p>
    <w:p w:rsidR="00B43D18" w:rsidRDefault="00B43D18" w:rsidP="002A1A3B">
      <w:pPr>
        <w:rPr>
          <w:lang w:val="en-US"/>
        </w:rPr>
      </w:pPr>
    </w:p>
    <w:p w:rsidR="009B124D" w:rsidRDefault="009B124D" w:rsidP="002A1A3B">
      <w:pPr>
        <w:rPr>
          <w:lang w:val="en-US"/>
        </w:rPr>
      </w:pPr>
      <w:r>
        <w:rPr>
          <w:lang w:val="en-US"/>
        </w:rPr>
        <w:t>It is also quite common to see the prefix “Ret” inserted after the variable type prefix, when a parameter variable is going to be returned by the function.</w:t>
      </w:r>
    </w:p>
    <w:p w:rsidR="009B124D" w:rsidRDefault="009B124D" w:rsidP="002A1A3B">
      <w:pPr>
        <w:rPr>
          <w:lang w:val="en-US"/>
        </w:rPr>
      </w:pPr>
    </w:p>
    <w:p w:rsidR="009023A9" w:rsidRPr="009B124D" w:rsidRDefault="009B124D" w:rsidP="002A1A3B">
      <w:pPr>
        <w:rPr>
          <w:u w:val="single"/>
          <w:lang w:val="en-US"/>
        </w:rPr>
      </w:pPr>
      <w:r w:rsidRPr="009B124D">
        <w:rPr>
          <w:u w:val="single"/>
          <w:lang w:val="en-US"/>
        </w:rPr>
        <w:t>Declaration e</w:t>
      </w:r>
      <w:r w:rsidR="00B43D18" w:rsidRPr="009B124D">
        <w:rPr>
          <w:u w:val="single"/>
          <w:lang w:val="en-US"/>
        </w:rPr>
        <w:t>xample</w:t>
      </w:r>
      <w:r w:rsidR="00E36B7B" w:rsidRPr="009B124D">
        <w:rPr>
          <w:u w:val="single"/>
          <w:lang w:val="en-US"/>
        </w:rPr>
        <w:t>:</w:t>
      </w:r>
    </w:p>
    <w:p w:rsidR="009B124D" w:rsidRDefault="009B124D" w:rsidP="002A1A3B">
      <w:pPr>
        <w:rPr>
          <w:lang w:val="en-US"/>
        </w:rPr>
      </w:pPr>
    </w:p>
    <w:p w:rsidR="009B124D" w:rsidRDefault="009B124D" w:rsidP="009B124D">
      <w:pPr>
        <w:jc w:val="left"/>
        <w:rPr>
          <w:rStyle w:val="CodeCar"/>
          <w:noProof/>
        </w:rPr>
      </w:pPr>
      <w:r w:rsidRPr="009B124D">
        <w:rPr>
          <w:rStyle w:val="CodeCar"/>
          <w:noProof/>
        </w:rPr>
        <w:t>Public function FindCustomer(</w:t>
      </w:r>
      <w:r>
        <w:rPr>
          <w:rStyle w:val="CodeCar"/>
          <w:noProof/>
        </w:rPr>
        <w:t xml:space="preserve"> _</w:t>
      </w:r>
    </w:p>
    <w:p w:rsidR="009B124D" w:rsidRDefault="009B124D" w:rsidP="009B124D">
      <w:pPr>
        <w:jc w:val="left"/>
        <w:rPr>
          <w:rStyle w:val="CodeCar"/>
          <w:noProof/>
        </w:rPr>
      </w:pPr>
      <w:r>
        <w:rPr>
          <w:rStyle w:val="CodeCar"/>
          <w:noProof/>
        </w:rPr>
        <w:t xml:space="preserve">  </w:t>
      </w:r>
      <w:r w:rsidRPr="009B124D">
        <w:rPr>
          <w:rStyle w:val="CodeCar"/>
          <w:noProof/>
        </w:rPr>
        <w:t>Byval psSearchFirstNa</w:t>
      </w:r>
      <w:r>
        <w:rPr>
          <w:rStyle w:val="CodeCar"/>
          <w:noProof/>
        </w:rPr>
        <w:t>me as string,</w:t>
      </w:r>
    </w:p>
    <w:p w:rsidR="009B124D" w:rsidRDefault="009B124D" w:rsidP="009B124D">
      <w:pPr>
        <w:jc w:val="left"/>
        <w:rPr>
          <w:noProof/>
          <w:lang w:val="en-US"/>
        </w:rPr>
      </w:pPr>
      <w:r>
        <w:rPr>
          <w:rStyle w:val="CodeCar"/>
          <w:noProof/>
        </w:rPr>
        <w:t xml:space="preserve">  </w:t>
      </w:r>
      <w:r w:rsidRPr="009B124D">
        <w:rPr>
          <w:rStyle w:val="CodeCar"/>
          <w:noProof/>
        </w:rPr>
        <w:t>Byval psSearchLastName as string,</w:t>
      </w:r>
    </w:p>
    <w:p w:rsidR="009B124D" w:rsidRDefault="009B124D" w:rsidP="009B124D">
      <w:pPr>
        <w:jc w:val="left"/>
        <w:rPr>
          <w:rStyle w:val="CodeCar"/>
          <w:noProof/>
        </w:rPr>
      </w:pPr>
      <w:r>
        <w:rPr>
          <w:noProof/>
          <w:lang w:val="en-US"/>
        </w:rPr>
        <w:t xml:space="preserve">    </w:t>
      </w:r>
      <w:r w:rsidRPr="009B124D">
        <w:rPr>
          <w:rStyle w:val="CodeCar"/>
          <w:noProof/>
        </w:rPr>
        <w:t xml:space="preserve">Byref plRetCustomerID as Long) </w:t>
      </w:r>
      <w:r>
        <w:rPr>
          <w:rStyle w:val="CodeCar"/>
          <w:noProof/>
        </w:rPr>
        <w:t>_</w:t>
      </w:r>
    </w:p>
    <w:p w:rsidR="009B124D" w:rsidRPr="009B124D" w:rsidRDefault="009B124D" w:rsidP="009B124D">
      <w:pPr>
        <w:jc w:val="left"/>
        <w:rPr>
          <w:rStyle w:val="CodeCar"/>
          <w:noProof/>
        </w:rPr>
      </w:pPr>
      <w:r>
        <w:rPr>
          <w:rStyle w:val="CodeCar"/>
          <w:noProof/>
        </w:rPr>
        <w:t xml:space="preserve">  A</w:t>
      </w:r>
      <w:r w:rsidRPr="009B124D">
        <w:rPr>
          <w:rStyle w:val="CodeCar"/>
          <w:noProof/>
        </w:rPr>
        <w:t>s Boolean</w:t>
      </w:r>
    </w:p>
    <w:p w:rsidR="009B124D" w:rsidRDefault="009B124D" w:rsidP="002A1A3B">
      <w:pPr>
        <w:rPr>
          <w:lang w:val="en-US"/>
        </w:rPr>
      </w:pPr>
    </w:p>
    <w:p w:rsidR="009B124D" w:rsidRDefault="009B124D" w:rsidP="009B124D">
      <w:pPr>
        <w:pStyle w:val="Titre1"/>
        <w:rPr>
          <w:lang w:val="en-US"/>
        </w:rPr>
      </w:pPr>
      <w:r>
        <w:rPr>
          <w:lang w:val="en-US"/>
        </w:rPr>
        <w:t>Other rules</w:t>
      </w:r>
    </w:p>
    <w:p w:rsidR="009B124D" w:rsidRDefault="009B124D" w:rsidP="002A1A3B">
      <w:pPr>
        <w:rPr>
          <w:lang w:val="en-US"/>
        </w:rPr>
      </w:pPr>
    </w:p>
    <w:p w:rsidR="009B124D" w:rsidRDefault="009B124D" w:rsidP="009B124D">
      <w:pPr>
        <w:pStyle w:val="Titre2"/>
        <w:rPr>
          <w:lang w:val="en-US"/>
        </w:rPr>
      </w:pPr>
      <w:r>
        <w:rPr>
          <w:lang w:val="en-US"/>
        </w:rPr>
        <w:t>Code indentation</w:t>
      </w:r>
    </w:p>
    <w:p w:rsidR="009B124D" w:rsidRDefault="009B124D" w:rsidP="002A1A3B">
      <w:pPr>
        <w:rPr>
          <w:lang w:val="en-US"/>
        </w:rPr>
      </w:pPr>
      <w:r>
        <w:rPr>
          <w:lang w:val="en-US"/>
        </w:rPr>
        <w:t>Indentation is always done with 2 (and not 4) spaces, no tabs (or be sure to set the tab space to 2 spaces also).</w:t>
      </w:r>
    </w:p>
    <w:p w:rsidR="009B124D" w:rsidRDefault="009B124D" w:rsidP="002A1A3B">
      <w:pPr>
        <w:rPr>
          <w:lang w:val="en-US"/>
        </w:rPr>
      </w:pPr>
    </w:p>
    <w:p w:rsidR="009B124D" w:rsidRDefault="009B124D" w:rsidP="009B124D">
      <w:pPr>
        <w:pStyle w:val="Titre2"/>
        <w:rPr>
          <w:lang w:val="en-US"/>
        </w:rPr>
      </w:pPr>
      <w:r>
        <w:rPr>
          <w:lang w:val="en-US"/>
        </w:rPr>
        <w:t xml:space="preserve">Error </w:t>
      </w:r>
      <w:r w:rsidR="002925D6">
        <w:rPr>
          <w:lang w:val="en-US"/>
        </w:rPr>
        <w:t>trapping and handling</w:t>
      </w:r>
    </w:p>
    <w:p w:rsidR="009B124D" w:rsidRDefault="009B124D" w:rsidP="002A1A3B">
      <w:pPr>
        <w:rPr>
          <w:lang w:val="en-US"/>
        </w:rPr>
      </w:pPr>
      <w:r>
        <w:rPr>
          <w:lang w:val="en-US"/>
        </w:rPr>
        <w:t>In almost all code and class modules, I have private variables to hold any encountered error and context in a function (respectively member function) to access them in read only mode.</w:t>
      </w:r>
    </w:p>
    <w:p w:rsidR="009B124D" w:rsidRDefault="009B124D" w:rsidP="002A1A3B">
      <w:pPr>
        <w:rPr>
          <w:lang w:val="en-US"/>
        </w:rPr>
      </w:pPr>
    </w:p>
    <w:p w:rsidR="009B124D" w:rsidRDefault="009B124D" w:rsidP="002A1A3B">
      <w:pPr>
        <w:rPr>
          <w:lang w:val="en-US"/>
        </w:rPr>
      </w:pPr>
      <w:r>
        <w:rPr>
          <w:lang w:val="en-US"/>
        </w:rPr>
        <w:t xml:space="preserve">Example in the </w:t>
      </w:r>
      <w:proofErr w:type="spellStart"/>
      <w:r>
        <w:rPr>
          <w:lang w:val="en-US"/>
        </w:rPr>
        <w:t>MADOAPI.bas</w:t>
      </w:r>
      <w:proofErr w:type="spellEnd"/>
      <w:r>
        <w:rPr>
          <w:lang w:val="en-US"/>
        </w:rPr>
        <w:t xml:space="preserve"> module:</w:t>
      </w:r>
    </w:p>
    <w:p w:rsidR="009B124D" w:rsidRDefault="009B124D" w:rsidP="002A1A3B">
      <w:pPr>
        <w:rPr>
          <w:lang w:val="en-US"/>
        </w:rPr>
      </w:pPr>
    </w:p>
    <w:p w:rsidR="009B124D" w:rsidRPr="009B124D" w:rsidRDefault="009B124D" w:rsidP="009B124D">
      <w:pPr>
        <w:pStyle w:val="CodeComment"/>
        <w:ind w:left="0"/>
        <w:rPr>
          <w:noProof/>
        </w:rPr>
      </w:pPr>
      <w:r w:rsidRPr="009B124D">
        <w:rPr>
          <w:noProof/>
        </w:rPr>
        <w:t>'Error context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Private mlErr       As Long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Private msErr       As String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Private msErrCtx    As String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Private Sub ClearErr()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mlErr = 0&amp;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msErr = ""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End Sub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Private Sub SetErr(ByVal psErrCtx As String, ByVal plErr As Long, ByVal psErr As String)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lastRenderedPageBreak/>
        <w:t xml:space="preserve">  msErrCtx = psErrCtx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mlErr = plErr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msErr = psErr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End Sub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Public Function ADOLastErr() As Long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ADOLastErr = mlErr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End Function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Public Function ADOLastErrDesc() As String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ADOLastErrDesc = msErr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End Function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Public Function ADOLastErrCtx() As String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 xml:space="preserve">  ADOLastErrCtx = msErrCtx</w:t>
      </w:r>
    </w:p>
    <w:p w:rsidR="009B124D" w:rsidRPr="009B124D" w:rsidRDefault="009B124D" w:rsidP="009B124D">
      <w:pPr>
        <w:pStyle w:val="Code"/>
        <w:ind w:left="0"/>
        <w:jc w:val="left"/>
        <w:rPr>
          <w:noProof/>
        </w:rPr>
      </w:pPr>
      <w:r w:rsidRPr="009B124D">
        <w:rPr>
          <w:noProof/>
        </w:rPr>
        <w:t>End Function</w:t>
      </w:r>
    </w:p>
    <w:p w:rsidR="009B124D" w:rsidRDefault="009B124D" w:rsidP="002A1A3B">
      <w:pPr>
        <w:rPr>
          <w:lang w:val="en-US"/>
        </w:rPr>
      </w:pPr>
    </w:p>
    <w:p w:rsidR="009B124D" w:rsidRDefault="0022163B" w:rsidP="002A1A3B">
      <w:pPr>
        <w:rPr>
          <w:lang w:val="en-US"/>
        </w:rPr>
      </w:pPr>
      <w:r>
        <w:rPr>
          <w:lang w:val="en-US"/>
        </w:rPr>
        <w:t>Error trapping in a function or Sub is implemented only when it makes sense to do it. It is otherwise left to the responsibility of the calling code to cope with any casual error.</w:t>
      </w:r>
    </w:p>
    <w:p w:rsidR="0022163B" w:rsidRDefault="0022163B" w:rsidP="002A1A3B">
      <w:pPr>
        <w:rPr>
          <w:lang w:val="en-US"/>
        </w:rPr>
      </w:pPr>
    </w:p>
    <w:p w:rsidR="0022163B" w:rsidRDefault="00180868" w:rsidP="002A1A3B">
      <w:pPr>
        <w:rPr>
          <w:lang w:val="en-US"/>
        </w:rPr>
      </w:pPr>
      <w:r>
        <w:rPr>
          <w:lang w:val="en-US"/>
        </w:rPr>
        <w:t>When implemented, error trapping almost always take a similar form as this example:</w:t>
      </w:r>
    </w:p>
    <w:p w:rsidR="00180868" w:rsidRDefault="00180868" w:rsidP="002A1A3B">
      <w:pPr>
        <w:rPr>
          <w:lang w:val="en-US"/>
        </w:rPr>
      </w:pP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>Function AnyThingThatCouldFail() As Boolean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Dim fOK    As Boolean</w:t>
      </w:r>
    </w:p>
    <w:p w:rsidR="00180868" w:rsidRDefault="00180868" w:rsidP="00180868">
      <w:pPr>
        <w:pStyle w:val="Code"/>
        <w:ind w:left="0"/>
        <w:rPr>
          <w:noProof/>
        </w:rPr>
      </w:pP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On error Goto </w:t>
      </w:r>
      <w:r>
        <w:rPr>
          <w:noProof/>
        </w:rPr>
        <w:t>AnyThingThatCouldFail</w:t>
      </w:r>
      <w:r>
        <w:rPr>
          <w:noProof/>
        </w:rPr>
        <w:t>_Err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fOK = True</w:t>
      </w:r>
    </w:p>
    <w:p w:rsidR="00AA695A" w:rsidRDefault="00AA695A" w:rsidP="00180868">
      <w:pPr>
        <w:pStyle w:val="Code"/>
        <w:ind w:left="0"/>
        <w:rPr>
          <w:noProof/>
        </w:rPr>
      </w:pP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>AnyThingThatCouldFail</w:t>
      </w:r>
      <w:r>
        <w:rPr>
          <w:noProof/>
        </w:rPr>
        <w:t>_Exit:</w:t>
      </w:r>
    </w:p>
    <w:p w:rsidR="00180868" w:rsidRDefault="00180868" w:rsidP="00180868">
      <w:pPr>
        <w:pStyle w:val="CodeComment"/>
        <w:ind w:left="0"/>
        <w:rPr>
          <w:noProof/>
        </w:rPr>
      </w:pPr>
      <w:r>
        <w:rPr>
          <w:noProof/>
        </w:rPr>
        <w:t xml:space="preserve">  ‘Now would be a good time to set dynamically allocated object to nothing</w:t>
      </w:r>
    </w:p>
    <w:p w:rsidR="00A2253C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</w:t>
      </w:r>
    </w:p>
    <w:p w:rsidR="00A2253C" w:rsidRDefault="00A2253C" w:rsidP="00180868">
      <w:pPr>
        <w:pStyle w:val="Code"/>
        <w:ind w:left="0"/>
        <w:rPr>
          <w:noProof/>
        </w:rPr>
      </w:pPr>
      <w:r>
        <w:rPr>
          <w:noProof/>
        </w:rPr>
        <w:t xml:space="preserve">  </w:t>
      </w:r>
      <w:r>
        <w:rPr>
          <w:noProof/>
        </w:rPr>
        <w:t>AnyThingThatCouldFail</w:t>
      </w:r>
      <w:r>
        <w:rPr>
          <w:noProof/>
        </w:rPr>
        <w:t xml:space="preserve"> = fOK</w:t>
      </w:r>
    </w:p>
    <w:p w:rsidR="00180868" w:rsidRDefault="00A2253C" w:rsidP="00180868">
      <w:pPr>
        <w:pStyle w:val="Code"/>
        <w:ind w:left="0"/>
        <w:rPr>
          <w:noProof/>
        </w:rPr>
      </w:pPr>
      <w:r>
        <w:rPr>
          <w:noProof/>
        </w:rPr>
        <w:t xml:space="preserve">  </w:t>
      </w:r>
      <w:r w:rsidR="00180868">
        <w:rPr>
          <w:noProof/>
        </w:rPr>
        <w:t>Exit Function</w:t>
      </w:r>
    </w:p>
    <w:p w:rsidR="00180868" w:rsidRDefault="00180868" w:rsidP="00180868">
      <w:pPr>
        <w:pStyle w:val="Code"/>
        <w:ind w:left="0"/>
        <w:rPr>
          <w:noProof/>
        </w:rPr>
      </w:pP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>AnyThingThatCouldFail</w:t>
      </w:r>
      <w:r>
        <w:rPr>
          <w:noProof/>
        </w:rPr>
        <w:t>_Err: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SetErr “</w:t>
      </w:r>
      <w:r>
        <w:rPr>
          <w:noProof/>
        </w:rPr>
        <w:t>AnyThingThatCouldFail</w:t>
      </w:r>
      <w:r>
        <w:rPr>
          <w:noProof/>
        </w:rPr>
        <w:t>”, Err.number, Err.Description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 xml:space="preserve">  Resume </w:t>
      </w:r>
      <w:r>
        <w:rPr>
          <w:noProof/>
        </w:rPr>
        <w:t>AnyThingThatCouldFail</w:t>
      </w:r>
      <w:r>
        <w:rPr>
          <w:noProof/>
        </w:rPr>
        <w:t>_Exit</w:t>
      </w:r>
    </w:p>
    <w:p w:rsidR="00180868" w:rsidRDefault="00180868" w:rsidP="00180868">
      <w:pPr>
        <w:pStyle w:val="Code"/>
        <w:ind w:left="0"/>
        <w:rPr>
          <w:noProof/>
        </w:rPr>
      </w:pPr>
      <w:r>
        <w:rPr>
          <w:noProof/>
        </w:rPr>
        <w:t>End Function</w:t>
      </w:r>
    </w:p>
    <w:p w:rsidR="00180868" w:rsidRDefault="00180868" w:rsidP="002A1A3B">
      <w:pPr>
        <w:rPr>
          <w:lang w:val="en-US"/>
        </w:rPr>
      </w:pPr>
    </w:p>
    <w:p w:rsidR="00B43D18" w:rsidRDefault="00B43D18" w:rsidP="002A1A3B">
      <w:pPr>
        <w:rPr>
          <w:lang w:val="en-US"/>
        </w:rPr>
      </w:pPr>
    </w:p>
    <w:p w:rsidR="00B43D18" w:rsidRDefault="00B43D18" w:rsidP="002A1A3B">
      <w:pPr>
        <w:rPr>
          <w:lang w:val="en-US"/>
        </w:rPr>
      </w:pPr>
    </w:p>
    <w:sectPr w:rsidR="00B43D18">
      <w:headerReference w:type="default" r:id="rId8"/>
      <w:footerReference w:type="default" r:id="rId9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E27FE" w:rsidRDefault="004E27FE" w:rsidP="00515B8F">
      <w:r>
        <w:separator/>
      </w:r>
    </w:p>
  </w:endnote>
  <w:endnote w:type="continuationSeparator" w:id="0">
    <w:p w:rsidR="004E27FE" w:rsidRDefault="004E27FE" w:rsidP="00515B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8F" w:rsidRDefault="00515B8F" w:rsidP="00515B8F">
    <w:pPr>
      <w:pStyle w:val="Pieddepage"/>
      <w:pBdr>
        <w:top w:val="single" w:sz="4" w:space="1" w:color="auto"/>
      </w:pBdr>
    </w:pPr>
    <w:r>
      <w:tab/>
    </w:r>
    <w:r>
      <w:tab/>
      <w:t xml:space="preserve">Page </w:t>
    </w:r>
    <w:r>
      <w:rPr>
        <w:rStyle w:val="Numrodepage"/>
      </w:rPr>
      <w:fldChar w:fldCharType="begin"/>
    </w:r>
    <w:r>
      <w:rPr>
        <w:rStyle w:val="Numrodepage"/>
      </w:rPr>
      <w:instrText xml:space="preserve"> PAGE </w:instrText>
    </w:r>
    <w:r>
      <w:rPr>
        <w:rStyle w:val="Numrodepage"/>
      </w:rPr>
      <w:fldChar w:fldCharType="separate"/>
    </w:r>
    <w:r w:rsidR="00F50CF3">
      <w:rPr>
        <w:rStyle w:val="Numrodepage"/>
        <w:noProof/>
      </w:rPr>
      <w:t>6</w:t>
    </w:r>
    <w:r>
      <w:rPr>
        <w:rStyle w:val="Numrodepage"/>
      </w:rPr>
      <w:fldChar w:fldCharType="end"/>
    </w:r>
    <w:r>
      <w:rPr>
        <w:rStyle w:val="Numrodepage"/>
      </w:rPr>
      <w:t xml:space="preserve"> / </w:t>
    </w:r>
    <w:r>
      <w:rPr>
        <w:rStyle w:val="Numrodepage"/>
      </w:rPr>
      <w:fldChar w:fldCharType="begin"/>
    </w:r>
    <w:r>
      <w:rPr>
        <w:rStyle w:val="Numrodepage"/>
      </w:rPr>
      <w:instrText xml:space="preserve"> NUMPAGES </w:instrText>
    </w:r>
    <w:r>
      <w:rPr>
        <w:rStyle w:val="Numrodepage"/>
      </w:rPr>
      <w:fldChar w:fldCharType="separate"/>
    </w:r>
    <w:r w:rsidR="00F50CF3">
      <w:rPr>
        <w:rStyle w:val="Numrodepage"/>
        <w:noProof/>
      </w:rPr>
      <w:t>6</w:t>
    </w:r>
    <w:r>
      <w:rPr>
        <w:rStyle w:val="Numrodepage"/>
      </w:rPr>
      <w:fldChar w:fldCharType="end"/>
    </w:r>
  </w:p>
  <w:p w:rsidR="00515B8F" w:rsidRPr="00515B8F" w:rsidRDefault="00515B8F" w:rsidP="00515B8F">
    <w:pPr>
      <w:pStyle w:val="Pieddepage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E27FE" w:rsidRDefault="004E27FE" w:rsidP="00515B8F">
      <w:r>
        <w:separator/>
      </w:r>
    </w:p>
  </w:footnote>
  <w:footnote w:type="continuationSeparator" w:id="0">
    <w:p w:rsidR="004E27FE" w:rsidRDefault="004E27FE" w:rsidP="00515B8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15B8F" w:rsidRDefault="00515B8F" w:rsidP="00353890">
    <w:pPr>
      <w:pStyle w:val="En-tte"/>
      <w:pBdr>
        <w:bottom w:val="single" w:sz="4" w:space="1" w:color="auto"/>
      </w:pBdr>
      <w:tabs>
        <w:tab w:val="clear" w:pos="9072"/>
        <w:tab w:val="right" w:pos="9922"/>
      </w:tabs>
      <w:rPr>
        <w:i/>
        <w:lang w:val="en-GB"/>
      </w:rPr>
    </w:pPr>
    <w:r>
      <w:rPr>
        <w:lang w:val="en-GB"/>
      </w:rPr>
      <w:t xml:space="preserve">devinfo.net </w:t>
    </w:r>
    <w:r>
      <w:rPr>
        <w:lang w:val="en-GB"/>
      </w:rPr>
      <w:t>– Coding guidelines</w:t>
    </w:r>
    <w:r>
      <w:rPr>
        <w:lang w:val="en-GB"/>
      </w:rPr>
      <w:tab/>
    </w:r>
    <w:r>
      <w:rPr>
        <w:lang w:val="en-GB"/>
      </w:rPr>
      <w:tab/>
    </w:r>
    <w:r>
      <w:rPr>
        <w:lang w:val="en-GB"/>
      </w:rPr>
      <w:t>VB/A Naming convention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F905487"/>
    <w:multiLevelType w:val="hybridMultilevel"/>
    <w:tmpl w:val="A5BEF97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A162E82"/>
    <w:multiLevelType w:val="hybridMultilevel"/>
    <w:tmpl w:val="35AED2CC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34EB"/>
    <w:rsid w:val="000679A3"/>
    <w:rsid w:val="000B2032"/>
    <w:rsid w:val="000B7DB6"/>
    <w:rsid w:val="000F41A7"/>
    <w:rsid w:val="0016061F"/>
    <w:rsid w:val="001608C1"/>
    <w:rsid w:val="00180868"/>
    <w:rsid w:val="0022163B"/>
    <w:rsid w:val="00252615"/>
    <w:rsid w:val="00254A47"/>
    <w:rsid w:val="002925D6"/>
    <w:rsid w:val="002A1A3B"/>
    <w:rsid w:val="002A28CC"/>
    <w:rsid w:val="002A2E9E"/>
    <w:rsid w:val="004E27FE"/>
    <w:rsid w:val="00515B8F"/>
    <w:rsid w:val="005C2141"/>
    <w:rsid w:val="006554F3"/>
    <w:rsid w:val="006A5A1D"/>
    <w:rsid w:val="007E080F"/>
    <w:rsid w:val="008F0FFA"/>
    <w:rsid w:val="008F34EB"/>
    <w:rsid w:val="009023A9"/>
    <w:rsid w:val="00921ACE"/>
    <w:rsid w:val="009B124D"/>
    <w:rsid w:val="009E58BD"/>
    <w:rsid w:val="00A2253C"/>
    <w:rsid w:val="00AA5716"/>
    <w:rsid w:val="00AA695A"/>
    <w:rsid w:val="00B43D18"/>
    <w:rsid w:val="00B667C9"/>
    <w:rsid w:val="00C00D1E"/>
    <w:rsid w:val="00C50046"/>
    <w:rsid w:val="00DA57D0"/>
    <w:rsid w:val="00DD46E2"/>
    <w:rsid w:val="00E36B7B"/>
    <w:rsid w:val="00E42712"/>
    <w:rsid w:val="00E87E8C"/>
    <w:rsid w:val="00F06DA6"/>
    <w:rsid w:val="00F072F6"/>
    <w:rsid w:val="00F50CF3"/>
    <w:rsid w:val="00F52CFA"/>
    <w:rsid w:val="00F64392"/>
    <w:rsid w:val="00F93D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D93FB5-ADFB-4786-B669-F45A44E04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fr-CH" w:eastAsia="fr-CH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52615"/>
    <w:pPr>
      <w:jc w:val="both"/>
    </w:pPr>
    <w:rPr>
      <w:sz w:val="22"/>
      <w:szCs w:val="24"/>
      <w:lang w:val="fr-FR" w:eastAsia="fr-FR"/>
    </w:rPr>
  </w:style>
  <w:style w:type="paragraph" w:styleId="Titre1">
    <w:name w:val="heading 1"/>
    <w:basedOn w:val="Normal"/>
    <w:next w:val="Normal"/>
    <w:link w:val="Titre1Car"/>
    <w:qFormat/>
    <w:pPr>
      <w:keepNext/>
      <w:spacing w:before="240" w:after="60"/>
      <w:ind w:left="-567"/>
      <w:outlineLvl w:val="0"/>
    </w:pPr>
    <w:rPr>
      <w:rFonts w:cs="Arial"/>
      <w:bCs/>
      <w:kern w:val="32"/>
      <w:sz w:val="40"/>
      <w:szCs w:val="32"/>
    </w:rPr>
  </w:style>
  <w:style w:type="paragraph" w:styleId="Titre2">
    <w:name w:val="heading 2"/>
    <w:basedOn w:val="Normal"/>
    <w:next w:val="Normal"/>
    <w:qFormat/>
    <w:pPr>
      <w:keepNext/>
      <w:spacing w:before="240" w:after="60"/>
      <w:outlineLvl w:val="1"/>
    </w:pPr>
    <w:rPr>
      <w:rFonts w:ascii="Arial" w:hAnsi="Arial" w:cs="Arial"/>
      <w:b/>
      <w:bCs/>
      <w:iCs/>
      <w:sz w:val="28"/>
      <w:szCs w:val="28"/>
    </w:rPr>
  </w:style>
  <w:style w:type="paragraph" w:styleId="Titre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Cs w:val="26"/>
    </w:rPr>
  </w:style>
  <w:style w:type="character" w:default="1" w:styleId="Policepardfaut">
    <w:name w:val="Default Paragraph Font"/>
    <w:semiHidden/>
  </w:style>
  <w:style w:type="table" w:default="1" w:styleId="Tableau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semiHidden/>
  </w:style>
  <w:style w:type="character" w:customStyle="1" w:styleId="inlinecode">
    <w:name w:val="inline code"/>
    <w:basedOn w:val="Policepardfaut"/>
    <w:rsid w:val="00F072F6"/>
    <w:rPr>
      <w:rFonts w:ascii="Courier New" w:hAnsi="Courier New"/>
      <w:sz w:val="20"/>
    </w:rPr>
  </w:style>
  <w:style w:type="paragraph" w:customStyle="1" w:styleId="VBCode">
    <w:name w:val="VBCode"/>
    <w:basedOn w:val="Normal"/>
    <w:rsid w:val="000B7DB6"/>
    <w:pPr>
      <w:pBdr>
        <w:top w:val="single" w:sz="4" w:space="1" w:color="99CCFF"/>
        <w:left w:val="single" w:sz="4" w:space="4" w:color="99CCFF"/>
        <w:bottom w:val="single" w:sz="4" w:space="1" w:color="99CCFF"/>
        <w:right w:val="single" w:sz="4" w:space="4" w:color="99CCFF"/>
      </w:pBdr>
      <w:shd w:val="clear" w:color="auto" w:fill="CCFFFF"/>
      <w:jc w:val="left"/>
    </w:pPr>
    <w:rPr>
      <w:rFonts w:ascii="Courier New" w:hAnsi="Courier New"/>
      <w:sz w:val="18"/>
    </w:rPr>
  </w:style>
  <w:style w:type="paragraph" w:customStyle="1" w:styleId="VBComment">
    <w:name w:val="VBComment"/>
    <w:basedOn w:val="VBCode"/>
    <w:rPr>
      <w:color w:val="008080"/>
    </w:rPr>
  </w:style>
  <w:style w:type="paragraph" w:customStyle="1" w:styleId="Hyperlink">
    <w:name w:val="Hyperlink"/>
    <w:basedOn w:val="Normal"/>
    <w:rPr>
      <w:color w:val="000080"/>
    </w:rPr>
  </w:style>
  <w:style w:type="paragraph" w:styleId="Corpsdetexte">
    <w:name w:val="Body Text"/>
    <w:basedOn w:val="Normal"/>
    <w:pPr>
      <w:spacing w:after="120"/>
    </w:pPr>
  </w:style>
  <w:style w:type="paragraph" w:customStyle="1" w:styleId="FunctionRefEntry">
    <w:name w:val="FunctionRefEntry"/>
    <w:basedOn w:val="Normal"/>
    <w:pPr>
      <w:pBdr>
        <w:bottom w:val="single" w:sz="18" w:space="1" w:color="999999"/>
      </w:pBdr>
      <w:spacing w:before="120" w:after="120"/>
    </w:pPr>
    <w:rPr>
      <w:rFonts w:ascii="Arial" w:hAnsi="Arial"/>
      <w:b/>
      <w:sz w:val="24"/>
    </w:rPr>
  </w:style>
  <w:style w:type="paragraph" w:customStyle="1" w:styleId="RefParaTitle">
    <w:name w:val="RefParaTitle"/>
    <w:basedOn w:val="Normal"/>
    <w:pPr>
      <w:ind w:left="-567"/>
    </w:pPr>
    <w:rPr>
      <w:rFonts w:ascii="Arial" w:hAnsi="Arial"/>
      <w:b/>
      <w:sz w:val="24"/>
    </w:rPr>
  </w:style>
  <w:style w:type="character" w:customStyle="1" w:styleId="Titre1Car">
    <w:name w:val="Titre 1 Car"/>
    <w:link w:val="Titre1"/>
    <w:rsid w:val="007E080F"/>
    <w:rPr>
      <w:rFonts w:cs="Arial"/>
      <w:bCs/>
      <w:kern w:val="32"/>
      <w:sz w:val="40"/>
      <w:szCs w:val="32"/>
      <w:lang w:val="fr-FR" w:eastAsia="fr-FR"/>
    </w:rPr>
  </w:style>
  <w:style w:type="paragraph" w:styleId="En-tte">
    <w:name w:val="header"/>
    <w:basedOn w:val="Normal"/>
    <w:link w:val="En-tteCar"/>
    <w:rsid w:val="007E080F"/>
    <w:pPr>
      <w:tabs>
        <w:tab w:val="center" w:pos="4536"/>
        <w:tab w:val="right" w:pos="9072"/>
      </w:tabs>
      <w:jc w:val="left"/>
    </w:pPr>
    <w:rPr>
      <w:sz w:val="20"/>
    </w:rPr>
  </w:style>
  <w:style w:type="character" w:customStyle="1" w:styleId="En-tteCar">
    <w:name w:val="En-tête Car"/>
    <w:basedOn w:val="Policepardfaut"/>
    <w:link w:val="En-tte"/>
    <w:rsid w:val="007E080F"/>
    <w:rPr>
      <w:szCs w:val="24"/>
      <w:lang w:val="fr-FR" w:eastAsia="fr-FR"/>
    </w:rPr>
  </w:style>
  <w:style w:type="paragraph" w:styleId="Pieddepage">
    <w:name w:val="footer"/>
    <w:basedOn w:val="Normal"/>
    <w:link w:val="PieddepageCar"/>
    <w:rsid w:val="007E080F"/>
    <w:pPr>
      <w:tabs>
        <w:tab w:val="center" w:pos="4536"/>
        <w:tab w:val="right" w:pos="9072"/>
      </w:tabs>
      <w:jc w:val="left"/>
    </w:pPr>
    <w:rPr>
      <w:sz w:val="20"/>
    </w:rPr>
  </w:style>
  <w:style w:type="character" w:customStyle="1" w:styleId="PieddepageCar">
    <w:name w:val="Pied de page Car"/>
    <w:basedOn w:val="Policepardfaut"/>
    <w:link w:val="Pieddepage"/>
    <w:rsid w:val="007E080F"/>
    <w:rPr>
      <w:szCs w:val="24"/>
      <w:lang w:val="fr-FR" w:eastAsia="fr-FR"/>
    </w:rPr>
  </w:style>
  <w:style w:type="character" w:styleId="Numrodepage">
    <w:name w:val="page number"/>
    <w:rsid w:val="007E080F"/>
  </w:style>
  <w:style w:type="paragraph" w:styleId="Paragraphedeliste">
    <w:name w:val="List Paragraph"/>
    <w:basedOn w:val="Normal"/>
    <w:uiPriority w:val="34"/>
    <w:qFormat/>
    <w:rsid w:val="002A2E9E"/>
    <w:pPr>
      <w:ind w:left="720"/>
      <w:contextualSpacing/>
    </w:pPr>
  </w:style>
  <w:style w:type="paragraph" w:customStyle="1" w:styleId="Code">
    <w:name w:val="Code"/>
    <w:basedOn w:val="Normal"/>
    <w:link w:val="CodeCar"/>
    <w:qFormat/>
    <w:rsid w:val="002A28CC"/>
    <w:pPr>
      <w:ind w:left="708"/>
    </w:pPr>
    <w:rPr>
      <w:rFonts w:ascii="Courier New" w:hAnsi="Courier New" w:cs="Courier New"/>
      <w:sz w:val="18"/>
      <w:szCs w:val="18"/>
      <w:lang w:val="en-US"/>
    </w:rPr>
  </w:style>
  <w:style w:type="paragraph" w:customStyle="1" w:styleId="CodeComment">
    <w:name w:val="Code Comment"/>
    <w:basedOn w:val="Code"/>
    <w:link w:val="CodeCommentCar"/>
    <w:qFormat/>
    <w:rsid w:val="002A28CC"/>
    <w:rPr>
      <w:color w:val="70AD47" w:themeColor="accent6"/>
    </w:rPr>
  </w:style>
  <w:style w:type="character" w:customStyle="1" w:styleId="CodeCar">
    <w:name w:val="Code Car"/>
    <w:basedOn w:val="Policepardfaut"/>
    <w:link w:val="Code"/>
    <w:rsid w:val="002A28CC"/>
    <w:rPr>
      <w:rFonts w:ascii="Courier New" w:hAnsi="Courier New" w:cs="Courier New"/>
      <w:sz w:val="18"/>
      <w:szCs w:val="18"/>
      <w:lang w:val="en-US" w:eastAsia="fr-FR"/>
    </w:rPr>
  </w:style>
  <w:style w:type="table" w:styleId="Grilledutableau">
    <w:name w:val="Table Grid"/>
    <w:basedOn w:val="TableauNormal"/>
    <w:rsid w:val="00AA571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CodeCommentCar">
    <w:name w:val="Code Comment Car"/>
    <w:basedOn w:val="CodeCar"/>
    <w:link w:val="CodeComment"/>
    <w:rsid w:val="002A28CC"/>
    <w:rPr>
      <w:rFonts w:ascii="Courier New" w:hAnsi="Courier New" w:cs="Courier New"/>
      <w:color w:val="70AD47" w:themeColor="accent6"/>
      <w:sz w:val="18"/>
      <w:szCs w:val="18"/>
      <w:lang w:val="en-US" w:eastAsia="fr-F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Francesco\SkyDrive\Dokumente\Mod&#232;les\DIS\VB%20Technical%20Reference.dot" TargetMode="Externa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969CEA6-655C-4AC4-A864-6545E3EFF4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VB Technical Reference.dot</Template>
  <TotalTime>440</TotalTime>
  <Pages>1</Pages>
  <Words>1148</Words>
  <Characters>6320</Characters>
  <Application>Microsoft Office Word</Application>
  <DocSecurity>0</DocSecurity>
  <Lines>52</Lines>
  <Paragraphs>14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DIS</Company>
  <LinksUpToDate>false</LinksUpToDate>
  <CharactersWithSpaces>7454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Foti</dc:creator>
  <cp:keywords/>
  <dc:description/>
  <cp:lastModifiedBy>Francesco Foti</cp:lastModifiedBy>
  <cp:revision>32</cp:revision>
  <cp:lastPrinted>2014-01-22T01:43:00Z</cp:lastPrinted>
  <dcterms:created xsi:type="dcterms:W3CDTF">2014-01-21T18:20:00Z</dcterms:created>
  <dcterms:modified xsi:type="dcterms:W3CDTF">2014-01-22T01:45:00Z</dcterms:modified>
</cp:coreProperties>
</file>