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9931" w14:textId="61F05E38" w:rsidR="008807F3" w:rsidRDefault="419EC8F9" w:rsidP="22535486">
      <w:pPr>
        <w:jc w:val="both"/>
        <w:rPr>
          <w:b/>
          <w:bCs/>
        </w:rPr>
      </w:pPr>
      <w:r w:rsidRPr="22535486">
        <w:rPr>
          <w:b/>
          <w:bCs/>
        </w:rPr>
        <w:t xml:space="preserve">README: </w:t>
      </w:r>
      <w:proofErr w:type="spellStart"/>
      <w:r w:rsidRPr="22535486">
        <w:rPr>
          <w:b/>
          <w:bCs/>
        </w:rPr>
        <w:t>Instructions</w:t>
      </w:r>
      <w:proofErr w:type="spellEnd"/>
      <w:r w:rsidRPr="22535486">
        <w:rPr>
          <w:b/>
          <w:bCs/>
        </w:rPr>
        <w:t xml:space="preserve"> for the Replication of the Paper: “Energy </w:t>
      </w:r>
      <w:proofErr w:type="spellStart"/>
      <w:r w:rsidRPr="22535486">
        <w:rPr>
          <w:b/>
          <w:bCs/>
        </w:rPr>
        <w:t>Intensity</w:t>
      </w:r>
      <w:proofErr w:type="spellEnd"/>
      <w:r w:rsidRPr="22535486">
        <w:rPr>
          <w:b/>
          <w:bCs/>
        </w:rPr>
        <w:t xml:space="preserve"> and </w:t>
      </w:r>
      <w:proofErr w:type="spellStart"/>
      <w:r w:rsidRPr="22535486">
        <w:rPr>
          <w:b/>
          <w:bCs/>
        </w:rPr>
        <w:t>Structural</w:t>
      </w:r>
      <w:proofErr w:type="spellEnd"/>
      <w:r w:rsidRPr="22535486">
        <w:rPr>
          <w:b/>
          <w:bCs/>
        </w:rPr>
        <w:t xml:space="preserve"> </w:t>
      </w:r>
      <w:proofErr w:type="spellStart"/>
      <w:r w:rsidRPr="22535486">
        <w:rPr>
          <w:b/>
          <w:bCs/>
        </w:rPr>
        <w:t>Changes</w:t>
      </w:r>
      <w:proofErr w:type="spellEnd"/>
      <w:r w:rsidRPr="22535486">
        <w:rPr>
          <w:b/>
          <w:bCs/>
        </w:rPr>
        <w:t>: Does Offshoring Matter?”</w:t>
      </w:r>
    </w:p>
    <w:p w14:paraId="7243B11A" w14:textId="606B6E78" w:rsidR="008807F3" w:rsidRDefault="419EC8F9" w:rsidP="22535486">
      <w:pPr>
        <w:jc w:val="both"/>
      </w:pPr>
      <w:r w:rsidRPr="22535486">
        <w:t xml:space="preserve">The following text </w:t>
      </w:r>
      <w:proofErr w:type="spellStart"/>
      <w:r w:rsidRPr="22535486">
        <w:t>is</w:t>
      </w:r>
      <w:proofErr w:type="spellEnd"/>
      <w:r w:rsidRPr="22535486">
        <w:t xml:space="preserve"> </w:t>
      </w:r>
      <w:proofErr w:type="spellStart"/>
      <w:r w:rsidRPr="22535486">
        <w:t>instrumental</w:t>
      </w:r>
      <w:proofErr w:type="spellEnd"/>
      <w:r w:rsidRPr="22535486">
        <w:t xml:space="preserve"> to the </w:t>
      </w:r>
      <w:proofErr w:type="spellStart"/>
      <w:r w:rsidRPr="22535486">
        <w:t>replication</w:t>
      </w:r>
      <w:proofErr w:type="spellEnd"/>
      <w:r w:rsidRPr="22535486">
        <w:t xml:space="preserve"> data and Mat</w:t>
      </w:r>
      <w:r w:rsidR="5AA826D6" w:rsidRPr="22535486">
        <w:t>l</w:t>
      </w:r>
      <w:r w:rsidRPr="22535486">
        <w:t>ab code</w:t>
      </w:r>
      <w:r w:rsidR="1035E247" w:rsidRPr="22535486">
        <w:t>.</w:t>
      </w:r>
    </w:p>
    <w:p w14:paraId="2DC08235" w14:textId="07D867CC" w:rsidR="008807F3" w:rsidRDefault="612D30C6" w:rsidP="22535486">
      <w:pPr>
        <w:jc w:val="both"/>
        <w:rPr>
          <w:lang w:val="en-US"/>
        </w:rPr>
      </w:pPr>
      <w:r w:rsidRPr="6F7F9A55">
        <w:rPr>
          <w:lang w:val="en-US"/>
        </w:rPr>
        <w:t>Figure 1</w:t>
      </w:r>
      <w:r w:rsidR="00B01C1D">
        <w:rPr>
          <w:lang w:val="en-US"/>
        </w:rPr>
        <w:t xml:space="preserve"> and </w:t>
      </w:r>
      <w:r w:rsidRPr="6F7F9A55">
        <w:rPr>
          <w:lang w:val="en-US"/>
        </w:rPr>
        <w:t xml:space="preserve">Figure 2, </w:t>
      </w:r>
      <w:r w:rsidR="77347CCD" w:rsidRPr="6F7F9A55">
        <w:rPr>
          <w:lang w:val="en-US"/>
        </w:rPr>
        <w:t xml:space="preserve">of the paper refer to the </w:t>
      </w:r>
      <w:r w:rsidR="77347CCD" w:rsidRPr="6F7F9A55">
        <w:rPr>
          <w:b/>
          <w:bCs/>
          <w:i/>
          <w:iCs/>
          <w:lang w:val="en-US"/>
        </w:rPr>
        <w:t xml:space="preserve">Index Decomposition Analysis </w:t>
      </w:r>
      <w:r w:rsidR="77347CCD" w:rsidRPr="6F7F9A55">
        <w:rPr>
          <w:lang w:val="en-US"/>
        </w:rPr>
        <w:t>(IDA). The data</w:t>
      </w:r>
      <w:r w:rsidR="36A24B18" w:rsidRPr="6F7F9A55">
        <w:rPr>
          <w:lang w:val="en-US"/>
        </w:rPr>
        <w:t xml:space="preserve"> in the “Database” folder</w:t>
      </w:r>
      <w:r w:rsidR="77347CCD" w:rsidRPr="6F7F9A55">
        <w:rPr>
          <w:lang w:val="en-US"/>
        </w:rPr>
        <w:t xml:space="preserve"> for the</w:t>
      </w:r>
      <w:r w:rsidR="682B6659" w:rsidRPr="6F7F9A55">
        <w:rPr>
          <w:lang w:val="en-US"/>
        </w:rPr>
        <w:t xml:space="preserve"> execution of the</w:t>
      </w:r>
      <w:r w:rsidR="54F1077B" w:rsidRPr="6F7F9A55">
        <w:rPr>
          <w:lang w:val="en-US"/>
        </w:rPr>
        <w:t xml:space="preserve"> </w:t>
      </w:r>
      <w:r w:rsidR="638D6CEC" w:rsidRPr="6F7F9A55">
        <w:rPr>
          <w:lang w:val="en-US"/>
        </w:rPr>
        <w:t>“</w:t>
      </w:r>
      <w:proofErr w:type="spellStart"/>
      <w:r w:rsidR="54F1077B" w:rsidRPr="6F7F9A55">
        <w:rPr>
          <w:lang w:val="en-US"/>
        </w:rPr>
        <w:t>Replication_code</w:t>
      </w:r>
      <w:r w:rsidR="6AFF3DA4" w:rsidRPr="6F7F9A55">
        <w:rPr>
          <w:lang w:val="en-US"/>
        </w:rPr>
        <w:t>.m</w:t>
      </w:r>
      <w:proofErr w:type="spellEnd"/>
      <w:r w:rsidR="6AFF3DA4" w:rsidRPr="6F7F9A55">
        <w:rPr>
          <w:lang w:val="en-US"/>
        </w:rPr>
        <w:t>”</w:t>
      </w:r>
      <w:r w:rsidR="3CCA18F0" w:rsidRPr="6F7F9A55">
        <w:rPr>
          <w:lang w:val="en-US"/>
        </w:rPr>
        <w:t xml:space="preserve"> </w:t>
      </w:r>
      <w:r w:rsidR="77347CCD" w:rsidRPr="6F7F9A55">
        <w:rPr>
          <w:lang w:val="en-US"/>
        </w:rPr>
        <w:t xml:space="preserve">part that refers to these figures </w:t>
      </w:r>
      <w:r w:rsidR="592FAB68" w:rsidRPr="6F7F9A55">
        <w:rPr>
          <w:lang w:val="en-US"/>
        </w:rPr>
        <w:t xml:space="preserve">is </w:t>
      </w:r>
      <w:proofErr w:type="spellStart"/>
      <w:r w:rsidR="250E13F3" w:rsidRPr="6F7F9A55">
        <w:rPr>
          <w:lang w:val="en-US"/>
        </w:rPr>
        <w:t>organised</w:t>
      </w:r>
      <w:proofErr w:type="spellEnd"/>
      <w:r w:rsidR="250E13F3" w:rsidRPr="6F7F9A55">
        <w:rPr>
          <w:lang w:val="en-US"/>
        </w:rPr>
        <w:t xml:space="preserve"> as follows:</w:t>
      </w:r>
    </w:p>
    <w:p w14:paraId="45416D9C" w14:textId="0880D3EA" w:rsidR="250E13F3" w:rsidRDefault="250E13F3" w:rsidP="22535486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34D18AD4">
        <w:rPr>
          <w:lang w:val="en-US"/>
        </w:rPr>
        <w:t>“Organized_raw_IDAs.xlsx”</w:t>
      </w:r>
      <w:r w:rsidR="524DBF25" w:rsidRPr="34D18AD4">
        <w:rPr>
          <w:lang w:val="en-US"/>
        </w:rPr>
        <w:t xml:space="preserve"> contains raw data as obtained from the main sources, that are described in detail in the Excel </w:t>
      </w:r>
      <w:r w:rsidR="11FF1FEE" w:rsidRPr="34D18AD4">
        <w:rPr>
          <w:lang w:val="en-US"/>
        </w:rPr>
        <w:t xml:space="preserve">file </w:t>
      </w:r>
      <w:r w:rsidR="524DBF25" w:rsidRPr="34D18AD4">
        <w:rPr>
          <w:lang w:val="en-US"/>
        </w:rPr>
        <w:t>“</w:t>
      </w:r>
      <w:r w:rsidR="5E4F6096" w:rsidRPr="34D18AD4">
        <w:rPr>
          <w:lang w:val="en-US"/>
        </w:rPr>
        <w:t>Data description.xlsx</w:t>
      </w:r>
      <w:r w:rsidR="524DBF25" w:rsidRPr="34D18AD4">
        <w:rPr>
          <w:lang w:val="en-US"/>
        </w:rPr>
        <w:t xml:space="preserve">”. The sheets named </w:t>
      </w:r>
      <w:r w:rsidR="6D8FD900" w:rsidRPr="34D18AD4">
        <w:rPr>
          <w:lang w:val="en-US"/>
        </w:rPr>
        <w:t>“</w:t>
      </w:r>
      <w:r w:rsidR="524DBF25" w:rsidRPr="34D18AD4">
        <w:rPr>
          <w:lang w:val="en-US"/>
        </w:rPr>
        <w:t>[COUNTR</w:t>
      </w:r>
      <w:r w:rsidR="1F713880" w:rsidRPr="34D18AD4">
        <w:rPr>
          <w:lang w:val="en-US"/>
        </w:rPr>
        <w:t>YNAME]_ICIO”</w:t>
      </w:r>
      <w:r w:rsidR="6FD0EBCA" w:rsidRPr="34D18AD4">
        <w:rPr>
          <w:lang w:val="en-US"/>
        </w:rPr>
        <w:t xml:space="preserve"> are elaborations of the raw ICIO tables data from OECD, which can be found in the “ICIO” folder.</w:t>
      </w:r>
    </w:p>
    <w:p w14:paraId="02477547" w14:textId="610221EE" w:rsidR="6FB7E0CA" w:rsidRDefault="6FB7E0CA" w:rsidP="02688D5F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02688D5F">
        <w:rPr>
          <w:lang w:val="en-US"/>
        </w:rPr>
        <w:t>“Figure1.xlsx” contains the computation of the three factors of the aggregated Kaya identity for four geographical aggregates. The sheet “Computations</w:t>
      </w:r>
      <w:r w:rsidR="1D9E3630" w:rsidRPr="02688D5F">
        <w:rPr>
          <w:lang w:val="en-US"/>
        </w:rPr>
        <w:t xml:space="preserve">” takes data from the “Organized_raw_IDAs.xlsx” to compute the </w:t>
      </w:r>
      <w:r w:rsidR="707B9DAB" w:rsidRPr="02688D5F">
        <w:rPr>
          <w:lang w:val="en-US"/>
        </w:rPr>
        <w:t>indices of interest, while the sheet “</w:t>
      </w:r>
      <w:proofErr w:type="spellStart"/>
      <w:r w:rsidR="707B9DAB" w:rsidRPr="02688D5F">
        <w:rPr>
          <w:lang w:val="en-US"/>
        </w:rPr>
        <w:t>Graph_input</w:t>
      </w:r>
      <w:proofErr w:type="spellEnd"/>
      <w:r w:rsidR="707B9DAB" w:rsidRPr="02688D5F">
        <w:rPr>
          <w:lang w:val="en-US"/>
        </w:rPr>
        <w:t xml:space="preserve">” is the final result of the computations with respect to a reference year, which feeds the </w:t>
      </w:r>
      <w:proofErr w:type="spellStart"/>
      <w:r w:rsidR="707B9DAB" w:rsidRPr="02688D5F">
        <w:rPr>
          <w:lang w:val="en-US"/>
        </w:rPr>
        <w:t>Matlab</w:t>
      </w:r>
      <w:proofErr w:type="spellEnd"/>
      <w:r w:rsidR="707B9DAB" w:rsidRPr="02688D5F">
        <w:rPr>
          <w:lang w:val="en-US"/>
        </w:rPr>
        <w:t xml:space="preserve"> code </w:t>
      </w:r>
      <w:r w:rsidR="5CBF8314" w:rsidRPr="02688D5F">
        <w:rPr>
          <w:lang w:val="en-US"/>
        </w:rPr>
        <w:t>“</w:t>
      </w:r>
      <w:proofErr w:type="spellStart"/>
      <w:r w:rsidR="5CBF8314" w:rsidRPr="02688D5F">
        <w:rPr>
          <w:lang w:val="en-US"/>
        </w:rPr>
        <w:t>Replication_code.m</w:t>
      </w:r>
      <w:proofErr w:type="spellEnd"/>
      <w:r w:rsidR="5CBF8314" w:rsidRPr="02688D5F">
        <w:rPr>
          <w:lang w:val="en-US"/>
        </w:rPr>
        <w:t>” relatively to figure 1.</w:t>
      </w:r>
    </w:p>
    <w:p w14:paraId="5F67D37C" w14:textId="4915EA68" w:rsidR="6FD0EBCA" w:rsidRDefault="6FD0EBCA" w:rsidP="22535486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02688D5F">
        <w:rPr>
          <w:lang w:val="en-US"/>
        </w:rPr>
        <w:t xml:space="preserve">“IDAs_computations.xlsx” is the file where computations of the IDAs can be found. </w:t>
      </w:r>
      <w:r w:rsidR="7B139B07" w:rsidRPr="02688D5F">
        <w:rPr>
          <w:lang w:val="en-US"/>
        </w:rPr>
        <w:t xml:space="preserve">“[COUNTRYNAME]_full” sheets refer to the IDA computations for the full time window (1970-2020), “[COUNTRYNAME]_1995” sheets refer to the IDA computations for the shorter time window that is presented in the </w:t>
      </w:r>
      <w:r w:rsidR="66E46C93" w:rsidRPr="02688D5F">
        <w:rPr>
          <w:lang w:val="en-US"/>
        </w:rPr>
        <w:t xml:space="preserve">text (1995-2020), while “[COUNTRYNAME]_off” computes the more detailed level of decomposition, which includes also an offshoring factor. </w:t>
      </w:r>
      <w:r w:rsidRPr="02688D5F">
        <w:rPr>
          <w:lang w:val="en-US"/>
        </w:rPr>
        <w:t xml:space="preserve">The elaborations of raw data have been executed through Excel </w:t>
      </w:r>
      <w:r w:rsidR="1A747484" w:rsidRPr="02688D5F">
        <w:rPr>
          <w:lang w:val="en-US"/>
        </w:rPr>
        <w:t>files and</w:t>
      </w:r>
      <w:r w:rsidRPr="02688D5F">
        <w:rPr>
          <w:lang w:val="en-US"/>
        </w:rPr>
        <w:t xml:space="preserve"> can be found in full</w:t>
      </w:r>
      <w:r w:rsidR="2C698E58" w:rsidRPr="02688D5F">
        <w:rPr>
          <w:lang w:val="en-US"/>
        </w:rPr>
        <w:t xml:space="preserve"> in the formulae boxes</w:t>
      </w:r>
      <w:r w:rsidRPr="02688D5F">
        <w:rPr>
          <w:lang w:val="en-US"/>
        </w:rPr>
        <w:t>.</w:t>
      </w:r>
    </w:p>
    <w:p w14:paraId="24D6B161" w14:textId="571EEF1E" w:rsidR="6FD0EBCA" w:rsidRDefault="27B2EB07" w:rsidP="22535486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02688D5F">
        <w:rPr>
          <w:lang w:val="en-US"/>
        </w:rPr>
        <w:t>“IDAs.xlsx” are copy-pasted data from the IDA computations</w:t>
      </w:r>
      <w:r w:rsidR="5E6B529D" w:rsidRPr="02688D5F">
        <w:rPr>
          <w:lang w:val="en-US"/>
        </w:rPr>
        <w:t xml:space="preserve">. The sheet “Full” takes the full decompositions for the countries that are </w:t>
      </w:r>
      <w:r w:rsidR="32D59C0C" w:rsidRPr="02688D5F">
        <w:rPr>
          <w:lang w:val="en-US"/>
        </w:rPr>
        <w:t>pictured</w:t>
      </w:r>
      <w:r w:rsidR="5E6B529D" w:rsidRPr="02688D5F">
        <w:rPr>
          <w:lang w:val="en-US"/>
        </w:rPr>
        <w:t xml:space="preserve"> in figure A.1 and feeds the </w:t>
      </w:r>
      <w:proofErr w:type="spellStart"/>
      <w:r w:rsidR="5D24EFCB" w:rsidRPr="02688D5F">
        <w:rPr>
          <w:lang w:val="en-US"/>
        </w:rPr>
        <w:t>Matlab</w:t>
      </w:r>
      <w:proofErr w:type="spellEnd"/>
      <w:r w:rsidR="5D24EFCB" w:rsidRPr="02688D5F">
        <w:rPr>
          <w:lang w:val="en-US"/>
        </w:rPr>
        <w:t xml:space="preserve"> code for that figure.</w:t>
      </w:r>
      <w:r w:rsidR="706F372F" w:rsidRPr="02688D5F">
        <w:rPr>
          <w:lang w:val="en-US"/>
        </w:rPr>
        <w:t xml:space="preserve"> The sheet “1995” takes all the decompositions for the 1995-2020 window for all the countries, which feed the </w:t>
      </w:r>
      <w:proofErr w:type="spellStart"/>
      <w:r w:rsidR="706F372F" w:rsidRPr="02688D5F">
        <w:rPr>
          <w:lang w:val="en-US"/>
        </w:rPr>
        <w:t>Matlab</w:t>
      </w:r>
      <w:proofErr w:type="spellEnd"/>
      <w:r w:rsidR="706F372F" w:rsidRPr="02688D5F">
        <w:rPr>
          <w:lang w:val="en-US"/>
        </w:rPr>
        <w:t xml:space="preserve"> code for figure 2. The sheets </w:t>
      </w:r>
      <w:r w:rsidR="6CB15A56" w:rsidRPr="02688D5F">
        <w:rPr>
          <w:lang w:val="en-US"/>
        </w:rPr>
        <w:t>“[COUNTRYNAME]_off” are simply copy-pasted data in vertical form of the IDA results which include also an offshoring factor.</w:t>
      </w:r>
    </w:p>
    <w:p w14:paraId="32926759" w14:textId="76427FDF" w:rsidR="6FD0EBCA" w:rsidRDefault="3D696F47" w:rsidP="22535486">
      <w:pPr>
        <w:pStyle w:val="Paragrafoelenco"/>
        <w:numPr>
          <w:ilvl w:val="0"/>
          <w:numId w:val="1"/>
        </w:numPr>
        <w:jc w:val="both"/>
        <w:rPr>
          <w:lang w:val="en-US"/>
        </w:rPr>
      </w:pPr>
      <w:r w:rsidRPr="6F7F9A55">
        <w:rPr>
          <w:lang w:val="en-US"/>
        </w:rPr>
        <w:t>“Bargraph.xlsx”</w:t>
      </w:r>
      <w:r w:rsidR="19E3469F" w:rsidRPr="6F7F9A55">
        <w:rPr>
          <w:lang w:val="en-US"/>
        </w:rPr>
        <w:t>, taking for the above-mentioned “[COUNTRYNAME]_off” sheet in the “IDAs.xlsx” file,</w:t>
      </w:r>
      <w:r w:rsidRPr="6F7F9A55">
        <w:rPr>
          <w:lang w:val="en-US"/>
        </w:rPr>
        <w:t xml:space="preserve"> contains some logarithmic transformations of the ID</w:t>
      </w:r>
      <w:r w:rsidR="3B4532EB" w:rsidRPr="6F7F9A55">
        <w:rPr>
          <w:lang w:val="en-US"/>
        </w:rPr>
        <w:t>A</w:t>
      </w:r>
      <w:r w:rsidRPr="6F7F9A55">
        <w:rPr>
          <w:lang w:val="en-US"/>
        </w:rPr>
        <w:t xml:space="preserve"> results, following the LMDI methodology.</w:t>
      </w:r>
      <w:r w:rsidR="7F0A365D" w:rsidRPr="6F7F9A55">
        <w:rPr>
          <w:lang w:val="en-US"/>
        </w:rPr>
        <w:t xml:space="preserve"> It then feeds the </w:t>
      </w:r>
      <w:proofErr w:type="spellStart"/>
      <w:r w:rsidR="2D074686" w:rsidRPr="6F7F9A55">
        <w:rPr>
          <w:lang w:val="en-US"/>
        </w:rPr>
        <w:t>Matlab</w:t>
      </w:r>
      <w:proofErr w:type="spellEnd"/>
      <w:r w:rsidR="2D074686" w:rsidRPr="6F7F9A55">
        <w:rPr>
          <w:lang w:val="en-US"/>
        </w:rPr>
        <w:t xml:space="preserve"> code for figure </w:t>
      </w:r>
      <w:r w:rsidR="5144AA12" w:rsidRPr="6F7F9A55">
        <w:rPr>
          <w:lang w:val="en-US"/>
        </w:rPr>
        <w:t>3</w:t>
      </w:r>
      <w:r w:rsidR="7D0CBD84" w:rsidRPr="6F7F9A55">
        <w:rPr>
          <w:lang w:val="en-US"/>
        </w:rPr>
        <w:t xml:space="preserve"> </w:t>
      </w:r>
      <w:r w:rsidR="0F9AF29B" w:rsidRPr="6F7F9A55">
        <w:rPr>
          <w:lang w:val="en-US"/>
        </w:rPr>
        <w:t>(sheet “</w:t>
      </w:r>
      <w:r w:rsidR="241D68E5" w:rsidRPr="6F7F9A55">
        <w:rPr>
          <w:lang w:val="en-US"/>
        </w:rPr>
        <w:t>F</w:t>
      </w:r>
      <w:r w:rsidR="0F9AF29B" w:rsidRPr="6F7F9A55">
        <w:rPr>
          <w:lang w:val="en-US"/>
        </w:rPr>
        <w:t xml:space="preserve">ig3”) </w:t>
      </w:r>
      <w:r w:rsidR="7D0CBD84" w:rsidRPr="6F7F9A55">
        <w:rPr>
          <w:lang w:val="en-US"/>
        </w:rPr>
        <w:t>and A.2</w:t>
      </w:r>
      <w:r w:rsidR="0DF907B2" w:rsidRPr="6F7F9A55">
        <w:rPr>
          <w:lang w:val="en-US"/>
        </w:rPr>
        <w:t xml:space="preserve"> (sheet “All”)</w:t>
      </w:r>
      <w:r w:rsidR="5144AA12" w:rsidRPr="6F7F9A55">
        <w:rPr>
          <w:lang w:val="en-US"/>
        </w:rPr>
        <w:t>.</w:t>
      </w:r>
    </w:p>
    <w:p w14:paraId="3B70B4DE" w14:textId="4C747064" w:rsidR="0D4EB8D9" w:rsidRDefault="0D4EB8D9" w:rsidP="6F7F9A55">
      <w:pPr>
        <w:jc w:val="both"/>
        <w:rPr>
          <w:lang w:val="en-US"/>
        </w:rPr>
      </w:pPr>
      <w:r w:rsidRPr="2B433E9A">
        <w:rPr>
          <w:lang w:val="en-US"/>
        </w:rPr>
        <w:t xml:space="preserve">Figure </w:t>
      </w:r>
      <w:r w:rsidR="009F284A">
        <w:rPr>
          <w:lang w:val="en-US"/>
        </w:rPr>
        <w:t xml:space="preserve">3, Figure </w:t>
      </w:r>
      <w:r w:rsidRPr="2B433E9A">
        <w:rPr>
          <w:lang w:val="en-US"/>
        </w:rPr>
        <w:t xml:space="preserve">4, Figure 5, Figure 6 refer instead to the sections of the paper related to the estimation of the </w:t>
      </w:r>
      <w:r w:rsidRPr="0960AAE0">
        <w:rPr>
          <w:b/>
          <w:bCs/>
          <w:lang w:val="en-US"/>
        </w:rPr>
        <w:t>structural Bayesian Panel VAR.</w:t>
      </w:r>
      <w:r w:rsidRPr="2B433E9A">
        <w:rPr>
          <w:lang w:val="en-US"/>
        </w:rPr>
        <w:t xml:space="preserve"> </w:t>
      </w:r>
      <w:r w:rsidR="4B8591C5" w:rsidRPr="2B433E9A">
        <w:rPr>
          <w:lang w:val="en-US"/>
        </w:rPr>
        <w:t xml:space="preserve">The code we implement is an adaptation of the code from </w:t>
      </w:r>
      <w:proofErr w:type="spellStart"/>
      <w:r w:rsidR="4B8591C5" w:rsidRPr="2B433E9A">
        <w:rPr>
          <w:lang w:val="en-US"/>
        </w:rPr>
        <w:t>Beetsma</w:t>
      </w:r>
      <w:proofErr w:type="spellEnd"/>
      <w:r w:rsidR="05BFECC9" w:rsidRPr="2B433E9A">
        <w:rPr>
          <w:lang w:val="en-US"/>
        </w:rPr>
        <w:t xml:space="preserve"> et al.</w:t>
      </w:r>
      <w:r w:rsidR="4B8591C5" w:rsidRPr="2B433E9A">
        <w:rPr>
          <w:lang w:val="en-US"/>
        </w:rPr>
        <w:t xml:space="preserve"> (20</w:t>
      </w:r>
      <w:r w:rsidR="13B3E882" w:rsidRPr="2B433E9A">
        <w:rPr>
          <w:lang w:val="en-US"/>
        </w:rPr>
        <w:t>21</w:t>
      </w:r>
      <w:r w:rsidR="4B8591C5" w:rsidRPr="2B433E9A">
        <w:rPr>
          <w:lang w:val="en-US"/>
        </w:rPr>
        <w:t>)</w:t>
      </w:r>
      <w:r w:rsidR="00D57399" w:rsidRPr="2B433E9A">
        <w:rPr>
          <w:lang w:val="en-US"/>
        </w:rPr>
        <w:t xml:space="preserve">, freely available on Haron Mumtaz’s </w:t>
      </w:r>
      <w:r w:rsidR="00D57399" w:rsidRPr="2B433E9A">
        <w:rPr>
          <w:lang w:val="en-US"/>
        </w:rPr>
        <w:lastRenderedPageBreak/>
        <w:t>website</w:t>
      </w:r>
      <w:r w:rsidR="4B8591C5" w:rsidRPr="2B433E9A">
        <w:rPr>
          <w:lang w:val="en-US"/>
        </w:rPr>
        <w:t>.</w:t>
      </w:r>
      <w:r w:rsidRPr="34D18AD4">
        <w:rPr>
          <w:rStyle w:val="Rimandonotaapidipagina"/>
          <w:lang w:val="en-US"/>
        </w:rPr>
        <w:footnoteReference w:id="1"/>
      </w:r>
      <w:r w:rsidR="4B8591C5" w:rsidRPr="2B433E9A">
        <w:rPr>
          <w:lang w:val="en-US"/>
        </w:rPr>
        <w:t xml:space="preserve"> </w:t>
      </w:r>
      <w:r w:rsidRPr="2B433E9A">
        <w:rPr>
          <w:lang w:val="en-US"/>
        </w:rPr>
        <w:t>The</w:t>
      </w:r>
      <w:r w:rsidR="65A09206" w:rsidRPr="2B433E9A">
        <w:rPr>
          <w:lang w:val="en-US"/>
        </w:rPr>
        <w:t xml:space="preserve"> clean</w:t>
      </w:r>
      <w:r w:rsidR="35C4FCF1" w:rsidRPr="2B433E9A">
        <w:rPr>
          <w:lang w:val="en-US"/>
        </w:rPr>
        <w:t>sed</w:t>
      </w:r>
      <w:r w:rsidRPr="2B433E9A">
        <w:rPr>
          <w:lang w:val="en-US"/>
        </w:rPr>
        <w:t xml:space="preserve"> </w:t>
      </w:r>
      <w:r w:rsidR="745A07CC" w:rsidRPr="2B433E9A">
        <w:rPr>
          <w:lang w:val="en-US"/>
        </w:rPr>
        <w:t xml:space="preserve">panel </w:t>
      </w:r>
      <w:r w:rsidRPr="2B433E9A">
        <w:rPr>
          <w:lang w:val="en-US"/>
        </w:rPr>
        <w:t>data</w:t>
      </w:r>
      <w:r w:rsidR="29081E2B" w:rsidRPr="2B433E9A">
        <w:rPr>
          <w:lang w:val="en-US"/>
        </w:rPr>
        <w:t>set</w:t>
      </w:r>
      <w:r w:rsidRPr="2B433E9A">
        <w:rPr>
          <w:lang w:val="en-US"/>
        </w:rPr>
        <w:t xml:space="preserve"> </w:t>
      </w:r>
      <w:r w:rsidR="2C292F03" w:rsidRPr="2B433E9A">
        <w:rPr>
          <w:lang w:val="en-US"/>
        </w:rPr>
        <w:t>exploited in the econometric model</w:t>
      </w:r>
      <w:r w:rsidR="5A27A85E" w:rsidRPr="2B433E9A">
        <w:rPr>
          <w:lang w:val="en-US"/>
        </w:rPr>
        <w:t xml:space="preserve"> is named “</w:t>
      </w:r>
      <w:r w:rsidR="216A23D8" w:rsidRPr="2B433E9A">
        <w:rPr>
          <w:lang w:val="en-US"/>
        </w:rPr>
        <w:t>Dataset_energy_1970-2021.xlsx”</w:t>
      </w:r>
      <w:r w:rsidRPr="2B433E9A">
        <w:rPr>
          <w:rStyle w:val="Rimandonotaapidipagina"/>
          <w:lang w:val="en-US"/>
        </w:rPr>
        <w:footnoteReference w:id="2"/>
      </w:r>
      <w:r w:rsidR="216A23D8" w:rsidRPr="2B433E9A">
        <w:rPr>
          <w:lang w:val="en-US"/>
        </w:rPr>
        <w:t xml:space="preserve"> and is</w:t>
      </w:r>
      <w:r w:rsidR="5A27A85E" w:rsidRPr="2B433E9A">
        <w:rPr>
          <w:lang w:val="en-US"/>
        </w:rPr>
        <w:t xml:space="preserve"> contained in the folder “Database”</w:t>
      </w:r>
      <w:r w:rsidR="0AC1E008" w:rsidRPr="2B433E9A">
        <w:rPr>
          <w:lang w:val="en-US"/>
        </w:rPr>
        <w:t>. To create the dataset</w:t>
      </w:r>
      <w:r w:rsidR="11539ED4" w:rsidRPr="2B433E9A">
        <w:rPr>
          <w:lang w:val="en-US"/>
        </w:rPr>
        <w:t>,</w:t>
      </w:r>
      <w:r w:rsidR="0AC1E008" w:rsidRPr="2B433E9A">
        <w:rPr>
          <w:lang w:val="en-US"/>
        </w:rPr>
        <w:t xml:space="preserve"> data have b</w:t>
      </w:r>
      <w:r w:rsidR="2C292F03" w:rsidRPr="2B433E9A">
        <w:rPr>
          <w:lang w:val="en-US"/>
        </w:rPr>
        <w:t>een</w:t>
      </w:r>
      <w:r w:rsidR="6378F905" w:rsidRPr="2B433E9A">
        <w:rPr>
          <w:lang w:val="en-US"/>
        </w:rPr>
        <w:t xml:space="preserve"> merged and</w:t>
      </w:r>
      <w:r w:rsidR="2C292F03" w:rsidRPr="2B433E9A">
        <w:rPr>
          <w:lang w:val="en-US"/>
        </w:rPr>
        <w:t xml:space="preserve"> </w:t>
      </w:r>
      <w:r w:rsidR="4CAF62B6" w:rsidRPr="2B433E9A">
        <w:rPr>
          <w:lang w:val="en-US"/>
        </w:rPr>
        <w:t>gathered</w:t>
      </w:r>
      <w:r w:rsidR="2C292F03" w:rsidRPr="2B433E9A">
        <w:rPr>
          <w:lang w:val="en-US"/>
        </w:rPr>
        <w:t xml:space="preserve"> from different sources wh</w:t>
      </w:r>
      <w:r w:rsidR="0443EE97" w:rsidRPr="2B433E9A">
        <w:rPr>
          <w:lang w:val="en-US"/>
        </w:rPr>
        <w:t xml:space="preserve">ich are detailed </w:t>
      </w:r>
      <w:r w:rsidR="63ABE848" w:rsidRPr="2B433E9A">
        <w:rPr>
          <w:lang w:val="en-US"/>
        </w:rPr>
        <w:t>described</w:t>
      </w:r>
      <w:r w:rsidR="0443EE97" w:rsidRPr="2B433E9A">
        <w:rPr>
          <w:lang w:val="en-US"/>
        </w:rPr>
        <w:t xml:space="preserve"> in the file “Data </w:t>
      </w:r>
      <w:proofErr w:type="spellStart"/>
      <w:r w:rsidR="0443EE97" w:rsidRPr="2B433E9A">
        <w:rPr>
          <w:lang w:val="en-US"/>
        </w:rPr>
        <w:t>description_Panel</w:t>
      </w:r>
      <w:proofErr w:type="spellEnd"/>
      <w:r w:rsidR="0443EE97" w:rsidRPr="2B433E9A">
        <w:rPr>
          <w:lang w:val="en-US"/>
        </w:rPr>
        <w:t xml:space="preserve"> VAR.xls</w:t>
      </w:r>
      <w:r w:rsidR="4F809581" w:rsidRPr="2B433E9A">
        <w:rPr>
          <w:lang w:val="en-US"/>
        </w:rPr>
        <w:t>x</w:t>
      </w:r>
      <w:r w:rsidR="0443EE97" w:rsidRPr="2B433E9A">
        <w:rPr>
          <w:lang w:val="en-US"/>
        </w:rPr>
        <w:t>”</w:t>
      </w:r>
      <w:r w:rsidR="755CAA9F" w:rsidRPr="2B433E9A">
        <w:rPr>
          <w:lang w:val="en-US"/>
        </w:rPr>
        <w:t xml:space="preserve">. </w:t>
      </w:r>
      <w:r w:rsidR="0443EE97" w:rsidRPr="2B433E9A">
        <w:rPr>
          <w:lang w:val="en-US"/>
        </w:rPr>
        <w:t xml:space="preserve"> </w:t>
      </w:r>
      <w:r w:rsidR="2C292F03" w:rsidRPr="2B433E9A">
        <w:rPr>
          <w:lang w:val="en-US"/>
        </w:rPr>
        <w:t xml:space="preserve"> </w:t>
      </w:r>
    </w:p>
    <w:p w14:paraId="14B9157C" w14:textId="2A087E00" w:rsidR="08090622" w:rsidRDefault="167CD643" w:rsidP="2AFDC37C">
      <w:pPr>
        <w:jc w:val="both"/>
        <w:rPr>
          <w:lang w:val="en-US"/>
        </w:rPr>
      </w:pPr>
      <w:r w:rsidRPr="34D18AD4">
        <w:rPr>
          <w:lang w:val="en-US"/>
        </w:rPr>
        <w:t xml:space="preserve">The </w:t>
      </w:r>
      <w:proofErr w:type="spellStart"/>
      <w:r w:rsidRPr="34D18AD4">
        <w:rPr>
          <w:lang w:val="en-US"/>
        </w:rPr>
        <w:t>Matlab</w:t>
      </w:r>
      <w:proofErr w:type="spellEnd"/>
      <w:r w:rsidRPr="34D18AD4">
        <w:rPr>
          <w:lang w:val="en-US"/>
        </w:rPr>
        <w:t xml:space="preserve"> file </w:t>
      </w:r>
      <w:r w:rsidR="08090622" w:rsidRPr="34D18AD4">
        <w:rPr>
          <w:lang w:val="en-US"/>
        </w:rPr>
        <w:t>“</w:t>
      </w:r>
      <w:proofErr w:type="spellStart"/>
      <w:r w:rsidR="08090622" w:rsidRPr="34D18AD4">
        <w:rPr>
          <w:lang w:val="en-US"/>
        </w:rPr>
        <w:t>Replication_code.m</w:t>
      </w:r>
      <w:proofErr w:type="spellEnd"/>
      <w:r w:rsidR="08090622" w:rsidRPr="34D18AD4">
        <w:rPr>
          <w:lang w:val="en-US"/>
        </w:rPr>
        <w:t>”</w:t>
      </w:r>
      <w:r w:rsidR="3D11DF57" w:rsidRPr="34D18AD4">
        <w:rPr>
          <w:lang w:val="en-US"/>
        </w:rPr>
        <w:t xml:space="preserve"> </w:t>
      </w:r>
      <w:r w:rsidR="08090622" w:rsidRPr="34D18AD4">
        <w:rPr>
          <w:lang w:val="en-US"/>
        </w:rPr>
        <w:t>executes the</w:t>
      </w:r>
      <w:r w:rsidR="3AD983CB" w:rsidRPr="34D18AD4">
        <w:rPr>
          <w:lang w:val="en-US"/>
        </w:rPr>
        <w:t xml:space="preserve"> Gibbs sampling</w:t>
      </w:r>
      <w:r w:rsidR="08090622" w:rsidRPr="34D18AD4">
        <w:rPr>
          <w:lang w:val="en-US"/>
        </w:rPr>
        <w:t xml:space="preserve"> simulations for the</w:t>
      </w:r>
      <w:r w:rsidR="072A4F32" w:rsidRPr="34D18AD4">
        <w:rPr>
          <w:lang w:val="en-US"/>
        </w:rPr>
        <w:t xml:space="preserve"> </w:t>
      </w:r>
      <w:r w:rsidR="141DACBA" w:rsidRPr="34D18AD4">
        <w:rPr>
          <w:lang w:val="en-US"/>
        </w:rPr>
        <w:t xml:space="preserve">Bayesian </w:t>
      </w:r>
      <w:r w:rsidR="072A4F32" w:rsidRPr="34D18AD4">
        <w:rPr>
          <w:lang w:val="en-US"/>
        </w:rPr>
        <w:t>estimation</w:t>
      </w:r>
      <w:r w:rsidR="76AA688A" w:rsidRPr="34D18AD4">
        <w:rPr>
          <w:lang w:val="en-US"/>
        </w:rPr>
        <w:t>s</w:t>
      </w:r>
      <w:r w:rsidR="072A4F32" w:rsidRPr="34D18AD4">
        <w:rPr>
          <w:lang w:val="en-US"/>
        </w:rPr>
        <w:t xml:space="preserve"> of the Structural Panel</w:t>
      </w:r>
      <w:r w:rsidR="08090622" w:rsidRPr="34D18AD4">
        <w:rPr>
          <w:lang w:val="en-US"/>
        </w:rPr>
        <w:t xml:space="preserve"> VAR analysis</w:t>
      </w:r>
      <w:r w:rsidR="50166B3B" w:rsidRPr="34D18AD4">
        <w:rPr>
          <w:lang w:val="en-US"/>
        </w:rPr>
        <w:t xml:space="preserve"> exploiting also built</w:t>
      </w:r>
      <w:r w:rsidR="1790C2AB" w:rsidRPr="34D18AD4">
        <w:rPr>
          <w:lang w:val="en-US"/>
        </w:rPr>
        <w:t>-</w:t>
      </w:r>
      <w:r w:rsidR="50166B3B" w:rsidRPr="34D18AD4">
        <w:rPr>
          <w:lang w:val="en-US"/>
        </w:rPr>
        <w:t xml:space="preserve">in functions </w:t>
      </w:r>
      <w:r w:rsidR="61847FC2" w:rsidRPr="34D18AD4">
        <w:rPr>
          <w:lang w:val="en-US"/>
        </w:rPr>
        <w:t>contained</w:t>
      </w:r>
      <w:r w:rsidR="50166B3B" w:rsidRPr="34D18AD4">
        <w:rPr>
          <w:lang w:val="en-US"/>
        </w:rPr>
        <w:t xml:space="preserve"> in the folder “functions”. </w:t>
      </w:r>
      <w:r w:rsidR="5DE1C379" w:rsidRPr="34D18AD4">
        <w:rPr>
          <w:lang w:val="en-US"/>
        </w:rPr>
        <w:t xml:space="preserve">Repetitive estimations are necessary for both the sub-sample estimations and all the </w:t>
      </w:r>
      <w:r w:rsidR="12886CCB" w:rsidRPr="34D18AD4">
        <w:rPr>
          <w:lang w:val="en-US"/>
        </w:rPr>
        <w:t>robustness</w:t>
      </w:r>
      <w:r w:rsidR="5DE1C379" w:rsidRPr="34D18AD4">
        <w:rPr>
          <w:lang w:val="en-US"/>
        </w:rPr>
        <w:t xml:space="preserve"> checks. In order to produce all the figures in the same code, the running time may be long according to laptop characteristics. On our </w:t>
      </w:r>
      <w:r w:rsidR="3A7B82FE" w:rsidRPr="34D18AD4">
        <w:rPr>
          <w:lang w:val="en-US"/>
        </w:rPr>
        <w:t>laptop</w:t>
      </w:r>
      <w:r w:rsidR="5DE1C379" w:rsidRPr="34D18AD4">
        <w:rPr>
          <w:lang w:val="en-US"/>
        </w:rPr>
        <w:t>, it takes around 28 mi</w:t>
      </w:r>
      <w:r w:rsidR="0D176581" w:rsidRPr="34D18AD4">
        <w:rPr>
          <w:lang w:val="en-US"/>
        </w:rPr>
        <w:t xml:space="preserve">nutes to </w:t>
      </w:r>
      <w:r w:rsidR="209765E6" w:rsidRPr="34D18AD4">
        <w:rPr>
          <w:lang w:val="en-US"/>
        </w:rPr>
        <w:t>produce</w:t>
      </w:r>
      <w:r w:rsidR="0D176581" w:rsidRPr="34D18AD4">
        <w:rPr>
          <w:lang w:val="en-US"/>
        </w:rPr>
        <w:t xml:space="preserve"> all the figures. </w:t>
      </w:r>
    </w:p>
    <w:sectPr w:rsidR="080906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BA6C" w14:textId="77777777" w:rsidR="00BF49DA" w:rsidRDefault="00BF49DA">
      <w:pPr>
        <w:spacing w:after="0" w:line="240" w:lineRule="auto"/>
      </w:pPr>
      <w:r>
        <w:separator/>
      </w:r>
    </w:p>
  </w:endnote>
  <w:endnote w:type="continuationSeparator" w:id="0">
    <w:p w14:paraId="3FBE52B8" w14:textId="77777777" w:rsidR="00BF49DA" w:rsidRDefault="00BF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9B226" w14:textId="77777777" w:rsidR="00BF49DA" w:rsidRDefault="00BF49DA">
      <w:pPr>
        <w:spacing w:after="0" w:line="240" w:lineRule="auto"/>
      </w:pPr>
      <w:r>
        <w:separator/>
      </w:r>
    </w:p>
  </w:footnote>
  <w:footnote w:type="continuationSeparator" w:id="0">
    <w:p w14:paraId="0849873E" w14:textId="77777777" w:rsidR="00BF49DA" w:rsidRDefault="00BF49DA">
      <w:pPr>
        <w:spacing w:after="0" w:line="240" w:lineRule="auto"/>
      </w:pPr>
      <w:r>
        <w:continuationSeparator/>
      </w:r>
    </w:p>
  </w:footnote>
  <w:footnote w:id="1">
    <w:p w14:paraId="482AC3EF" w14:textId="1D820DD2" w:rsidR="34D18AD4" w:rsidRDefault="34D18AD4" w:rsidP="34D18AD4">
      <w:pPr>
        <w:pStyle w:val="Testonotaapidipagina"/>
        <w:rPr>
          <w:lang w:val="en-US"/>
        </w:rPr>
      </w:pPr>
      <w:r w:rsidRPr="34D18AD4">
        <w:rPr>
          <w:rStyle w:val="Rimandonotaapidipagina"/>
          <w:lang w:val="en-US"/>
        </w:rPr>
        <w:footnoteRef/>
      </w:r>
      <w:r w:rsidRPr="34D18AD4">
        <w:rPr>
          <w:lang w:val="en-US"/>
        </w:rPr>
        <w:t xml:space="preserve"> </w:t>
      </w:r>
      <w:proofErr w:type="spellStart"/>
      <w:r w:rsidRPr="34D18AD4">
        <w:rPr>
          <w:rFonts w:ascii="Segoe UI" w:eastAsia="Segoe UI" w:hAnsi="Segoe UI" w:cs="Segoe UI"/>
          <w:lang w:val="en-US"/>
        </w:rPr>
        <w:t>Beetsma</w:t>
      </w:r>
      <w:proofErr w:type="spellEnd"/>
      <w:r w:rsidRPr="34D18AD4">
        <w:rPr>
          <w:rFonts w:ascii="Segoe UI" w:eastAsia="Segoe UI" w:hAnsi="Segoe UI" w:cs="Segoe UI"/>
          <w:lang w:val="en-US"/>
        </w:rPr>
        <w:t xml:space="preserve">, R. et al. (2021). Revenue- versus spending-based fiscal consolidation announcements: Multipliers and follow-up. </w:t>
      </w:r>
      <w:r w:rsidRPr="34D18AD4">
        <w:rPr>
          <w:rFonts w:ascii="Segoe UI" w:eastAsia="Segoe UI" w:hAnsi="Segoe UI" w:cs="Segoe UI"/>
          <w:i/>
          <w:iCs/>
          <w:lang w:val="en-US"/>
        </w:rPr>
        <w:t>Journal of International Economics</w:t>
      </w:r>
      <w:r w:rsidRPr="34D18AD4">
        <w:rPr>
          <w:rFonts w:ascii="Segoe UI" w:eastAsia="Segoe UI" w:hAnsi="Segoe UI" w:cs="Segoe UI"/>
          <w:lang w:val="en-US"/>
        </w:rPr>
        <w:t>, 131: 103455.</w:t>
      </w:r>
    </w:p>
  </w:footnote>
  <w:footnote w:id="2">
    <w:p w14:paraId="30D49E7B" w14:textId="6814576F" w:rsidR="2B433E9A" w:rsidRDefault="2B433E9A" w:rsidP="2B433E9A">
      <w:pPr>
        <w:pStyle w:val="Testonotaapidipagina"/>
        <w:rPr>
          <w:lang w:val="en-US"/>
        </w:rPr>
      </w:pPr>
      <w:r w:rsidRPr="2B433E9A">
        <w:rPr>
          <w:rStyle w:val="Rimandonotaapidipagina"/>
          <w:lang w:val="en-US"/>
        </w:rPr>
        <w:footnoteRef/>
      </w:r>
      <w:r w:rsidRPr="2B433E9A">
        <w:rPr>
          <w:lang w:val="en-US"/>
        </w:rPr>
        <w:t xml:space="preserve"> To estimate the Panel VAR in the robustness check for developing (net emission exporters countries) an analogous dataset file named “Dataset_energy_1970-2021_net_exporters.xlsx” is exploited. It is contained in the “Database” folder.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D2A7F"/>
    <w:multiLevelType w:val="hybridMultilevel"/>
    <w:tmpl w:val="148241D8"/>
    <w:lvl w:ilvl="0" w:tplc="61C09930">
      <w:start w:val="1"/>
      <w:numFmt w:val="decimal"/>
      <w:lvlText w:val="%1."/>
      <w:lvlJc w:val="left"/>
      <w:pPr>
        <w:ind w:left="720" w:hanging="360"/>
      </w:pPr>
    </w:lvl>
    <w:lvl w:ilvl="1" w:tplc="6E46DDC6">
      <w:start w:val="1"/>
      <w:numFmt w:val="lowerLetter"/>
      <w:lvlText w:val="%2."/>
      <w:lvlJc w:val="left"/>
      <w:pPr>
        <w:ind w:left="1440" w:hanging="360"/>
      </w:pPr>
    </w:lvl>
    <w:lvl w:ilvl="2" w:tplc="9642EC14">
      <w:start w:val="1"/>
      <w:numFmt w:val="lowerRoman"/>
      <w:lvlText w:val="%3."/>
      <w:lvlJc w:val="right"/>
      <w:pPr>
        <w:ind w:left="2160" w:hanging="180"/>
      </w:pPr>
    </w:lvl>
    <w:lvl w:ilvl="3" w:tplc="4C7CAD10">
      <w:start w:val="1"/>
      <w:numFmt w:val="decimal"/>
      <w:lvlText w:val="%4."/>
      <w:lvlJc w:val="left"/>
      <w:pPr>
        <w:ind w:left="2880" w:hanging="360"/>
      </w:pPr>
    </w:lvl>
    <w:lvl w:ilvl="4" w:tplc="F214AE72">
      <w:start w:val="1"/>
      <w:numFmt w:val="lowerLetter"/>
      <w:lvlText w:val="%5."/>
      <w:lvlJc w:val="left"/>
      <w:pPr>
        <w:ind w:left="3600" w:hanging="360"/>
      </w:pPr>
    </w:lvl>
    <w:lvl w:ilvl="5" w:tplc="C29678EC">
      <w:start w:val="1"/>
      <w:numFmt w:val="lowerRoman"/>
      <w:lvlText w:val="%6."/>
      <w:lvlJc w:val="right"/>
      <w:pPr>
        <w:ind w:left="4320" w:hanging="180"/>
      </w:pPr>
    </w:lvl>
    <w:lvl w:ilvl="6" w:tplc="8E78362A">
      <w:start w:val="1"/>
      <w:numFmt w:val="decimal"/>
      <w:lvlText w:val="%7."/>
      <w:lvlJc w:val="left"/>
      <w:pPr>
        <w:ind w:left="5040" w:hanging="360"/>
      </w:pPr>
    </w:lvl>
    <w:lvl w:ilvl="7" w:tplc="40E04D4A">
      <w:start w:val="1"/>
      <w:numFmt w:val="lowerLetter"/>
      <w:lvlText w:val="%8."/>
      <w:lvlJc w:val="left"/>
      <w:pPr>
        <w:ind w:left="5760" w:hanging="360"/>
      </w:pPr>
    </w:lvl>
    <w:lvl w:ilvl="8" w:tplc="A7980BE4">
      <w:start w:val="1"/>
      <w:numFmt w:val="lowerRoman"/>
      <w:lvlText w:val="%9."/>
      <w:lvlJc w:val="right"/>
      <w:pPr>
        <w:ind w:left="6480" w:hanging="180"/>
      </w:pPr>
    </w:lvl>
  </w:abstractNum>
  <w:num w:numId="1" w16cid:durableId="39197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299D79"/>
    <w:rsid w:val="008807F3"/>
    <w:rsid w:val="009F284A"/>
    <w:rsid w:val="00B01C1D"/>
    <w:rsid w:val="00BD0F3E"/>
    <w:rsid w:val="00BF49DA"/>
    <w:rsid w:val="00D57399"/>
    <w:rsid w:val="00FD4581"/>
    <w:rsid w:val="020B5091"/>
    <w:rsid w:val="02688D5F"/>
    <w:rsid w:val="031D8813"/>
    <w:rsid w:val="0443EE97"/>
    <w:rsid w:val="0480E9B3"/>
    <w:rsid w:val="04E162C3"/>
    <w:rsid w:val="053230C1"/>
    <w:rsid w:val="05BFECC9"/>
    <w:rsid w:val="067F6A9F"/>
    <w:rsid w:val="06E9DFC2"/>
    <w:rsid w:val="072A4F32"/>
    <w:rsid w:val="07DAB792"/>
    <w:rsid w:val="08090622"/>
    <w:rsid w:val="0960AAE0"/>
    <w:rsid w:val="0A6CCF9B"/>
    <w:rsid w:val="0AB87640"/>
    <w:rsid w:val="0AC1E008"/>
    <w:rsid w:val="0B870576"/>
    <w:rsid w:val="0C569D80"/>
    <w:rsid w:val="0C592C46"/>
    <w:rsid w:val="0CAA4304"/>
    <w:rsid w:val="0D176581"/>
    <w:rsid w:val="0D4EB8D9"/>
    <w:rsid w:val="0DF907B2"/>
    <w:rsid w:val="0E9965F8"/>
    <w:rsid w:val="0F9AF29B"/>
    <w:rsid w:val="0FF06BD3"/>
    <w:rsid w:val="1035E247"/>
    <w:rsid w:val="11539ED4"/>
    <w:rsid w:val="11FF1FEE"/>
    <w:rsid w:val="12886CCB"/>
    <w:rsid w:val="136A349E"/>
    <w:rsid w:val="13B3E882"/>
    <w:rsid w:val="141DACBA"/>
    <w:rsid w:val="14A4BA44"/>
    <w:rsid w:val="14D05D54"/>
    <w:rsid w:val="14D19E74"/>
    <w:rsid w:val="167CD643"/>
    <w:rsid w:val="16AA4C49"/>
    <w:rsid w:val="17599F2A"/>
    <w:rsid w:val="1790C2AB"/>
    <w:rsid w:val="1864573F"/>
    <w:rsid w:val="198DA8DA"/>
    <w:rsid w:val="19E3469F"/>
    <w:rsid w:val="1A687DAB"/>
    <w:rsid w:val="1A747484"/>
    <w:rsid w:val="1AB408D9"/>
    <w:rsid w:val="1AC2EF18"/>
    <w:rsid w:val="1C299D79"/>
    <w:rsid w:val="1D5B2634"/>
    <w:rsid w:val="1D9E3630"/>
    <w:rsid w:val="1E5A246B"/>
    <w:rsid w:val="1F713880"/>
    <w:rsid w:val="2010702D"/>
    <w:rsid w:val="209765E6"/>
    <w:rsid w:val="216A23D8"/>
    <w:rsid w:val="22036142"/>
    <w:rsid w:val="22535486"/>
    <w:rsid w:val="241D68E5"/>
    <w:rsid w:val="250E13F3"/>
    <w:rsid w:val="2568425A"/>
    <w:rsid w:val="27B2EB07"/>
    <w:rsid w:val="2859E149"/>
    <w:rsid w:val="29081E2B"/>
    <w:rsid w:val="2910971B"/>
    <w:rsid w:val="2A2EE333"/>
    <w:rsid w:val="2AFDC37C"/>
    <w:rsid w:val="2B433E9A"/>
    <w:rsid w:val="2C292F03"/>
    <w:rsid w:val="2C698E58"/>
    <w:rsid w:val="2CADBA32"/>
    <w:rsid w:val="2D074686"/>
    <w:rsid w:val="2EC7D854"/>
    <w:rsid w:val="317CE3D5"/>
    <w:rsid w:val="32D59C0C"/>
    <w:rsid w:val="34D18AD4"/>
    <w:rsid w:val="35C4FCF1"/>
    <w:rsid w:val="36A24B18"/>
    <w:rsid w:val="36F1D5B1"/>
    <w:rsid w:val="38BF4FF9"/>
    <w:rsid w:val="3A7B82FE"/>
    <w:rsid w:val="3AD983CB"/>
    <w:rsid w:val="3B4532EB"/>
    <w:rsid w:val="3CCA18F0"/>
    <w:rsid w:val="3D11DF57"/>
    <w:rsid w:val="3D696F47"/>
    <w:rsid w:val="4108FD0E"/>
    <w:rsid w:val="414D1DF3"/>
    <w:rsid w:val="419EC8F9"/>
    <w:rsid w:val="421BA733"/>
    <w:rsid w:val="4770E80D"/>
    <w:rsid w:val="48E7CE2A"/>
    <w:rsid w:val="4B8591C5"/>
    <w:rsid w:val="4CAF5627"/>
    <w:rsid w:val="4CAF62B6"/>
    <w:rsid w:val="4CFAAEF0"/>
    <w:rsid w:val="4F2AEC54"/>
    <w:rsid w:val="4F809581"/>
    <w:rsid w:val="50166B3B"/>
    <w:rsid w:val="5144AA12"/>
    <w:rsid w:val="524DBF25"/>
    <w:rsid w:val="54F1077B"/>
    <w:rsid w:val="54F452FF"/>
    <w:rsid w:val="589193DE"/>
    <w:rsid w:val="592FAB68"/>
    <w:rsid w:val="5A27A85E"/>
    <w:rsid w:val="5AA826D6"/>
    <w:rsid w:val="5CBF8314"/>
    <w:rsid w:val="5D24EFCB"/>
    <w:rsid w:val="5D84B108"/>
    <w:rsid w:val="5DE1C379"/>
    <w:rsid w:val="5DE80805"/>
    <w:rsid w:val="5E4F6096"/>
    <w:rsid w:val="5E6B529D"/>
    <w:rsid w:val="5E6F2F19"/>
    <w:rsid w:val="603A1A84"/>
    <w:rsid w:val="6079B09D"/>
    <w:rsid w:val="612D30C6"/>
    <w:rsid w:val="61847FC2"/>
    <w:rsid w:val="618A8E2F"/>
    <w:rsid w:val="6378F905"/>
    <w:rsid w:val="638D6CEC"/>
    <w:rsid w:val="63ABE848"/>
    <w:rsid w:val="6407316E"/>
    <w:rsid w:val="648637A1"/>
    <w:rsid w:val="65A09206"/>
    <w:rsid w:val="6647ED51"/>
    <w:rsid w:val="66E46C93"/>
    <w:rsid w:val="6748595C"/>
    <w:rsid w:val="682B6659"/>
    <w:rsid w:val="684470E3"/>
    <w:rsid w:val="6AFF3DA4"/>
    <w:rsid w:val="6B387B2A"/>
    <w:rsid w:val="6C15F0C1"/>
    <w:rsid w:val="6CB15A56"/>
    <w:rsid w:val="6D8FD900"/>
    <w:rsid w:val="6F7F9A55"/>
    <w:rsid w:val="6FB7E0CA"/>
    <w:rsid w:val="6FD0EBCA"/>
    <w:rsid w:val="701481EC"/>
    <w:rsid w:val="706F372F"/>
    <w:rsid w:val="707B9DAB"/>
    <w:rsid w:val="70B803DE"/>
    <w:rsid w:val="719438FB"/>
    <w:rsid w:val="72503FFB"/>
    <w:rsid w:val="745A07CC"/>
    <w:rsid w:val="755CAA9F"/>
    <w:rsid w:val="76AA688A"/>
    <w:rsid w:val="76CDD3BF"/>
    <w:rsid w:val="77347CCD"/>
    <w:rsid w:val="79940A16"/>
    <w:rsid w:val="7AA4D75B"/>
    <w:rsid w:val="7B139B07"/>
    <w:rsid w:val="7C4F6E48"/>
    <w:rsid w:val="7C6C5906"/>
    <w:rsid w:val="7D0CBD84"/>
    <w:rsid w:val="7D96E3D2"/>
    <w:rsid w:val="7F0A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99D79"/>
  <w15:chartTrackingRefBased/>
  <w15:docId w15:val="{14FB8079-0C1A-4360-BEEF-5BE49EF9A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22535486"/>
    <w:pPr>
      <w:ind w:left="720"/>
      <w:contextualSpacing/>
    </w:pPr>
  </w:style>
  <w:style w:type="paragraph" w:styleId="Testonotaapidipagina">
    <w:name w:val="footnote text"/>
    <w:basedOn w:val="Normale"/>
    <w:uiPriority w:val="99"/>
    <w:semiHidden/>
    <w:unhideWhenUsed/>
    <w:rsid w:val="2B433E9A"/>
    <w:pPr>
      <w:spacing w:after="0" w:line="240" w:lineRule="auto"/>
    </w:pPr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Amadei</dc:creator>
  <cp:keywords/>
  <dc:description/>
  <cp:lastModifiedBy>Francesco Jacopo Pintus</cp:lastModifiedBy>
  <cp:revision>3</cp:revision>
  <dcterms:created xsi:type="dcterms:W3CDTF">2025-03-23T16:19:00Z</dcterms:created>
  <dcterms:modified xsi:type="dcterms:W3CDTF">2026-05-13T10:14:00Z</dcterms:modified>
</cp:coreProperties>
</file>