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A6" w:rsidRPr="00216061" w:rsidRDefault="00A564D3" w:rsidP="002E4066">
      <w:pPr>
        <w:jc w:val="center"/>
        <w:rPr>
          <w:sz w:val="40"/>
          <w:szCs w:val="40"/>
          <w:lang w:val="en-US"/>
        </w:rPr>
      </w:pPr>
      <w:proofErr w:type="spellStart"/>
      <w:r w:rsidRPr="00216061">
        <w:rPr>
          <w:sz w:val="40"/>
          <w:szCs w:val="40"/>
          <w:lang w:val="en-US"/>
        </w:rPr>
        <w:t>Eserci</w:t>
      </w:r>
      <w:r w:rsidR="002E4066" w:rsidRPr="00216061">
        <w:rPr>
          <w:sz w:val="40"/>
          <w:szCs w:val="40"/>
          <w:lang w:val="en-US"/>
        </w:rPr>
        <w:t>z</w:t>
      </w:r>
      <w:r w:rsidRPr="00216061">
        <w:rPr>
          <w:sz w:val="40"/>
          <w:szCs w:val="40"/>
          <w:lang w:val="en-US"/>
        </w:rPr>
        <w:t>i</w:t>
      </w:r>
      <w:r w:rsidR="002E4066" w:rsidRPr="00216061">
        <w:rPr>
          <w:sz w:val="40"/>
          <w:szCs w:val="40"/>
          <w:lang w:val="en-US"/>
        </w:rPr>
        <w:t>o</w:t>
      </w:r>
      <w:proofErr w:type="spellEnd"/>
      <w:r w:rsidR="002E4066" w:rsidRPr="00216061">
        <w:rPr>
          <w:sz w:val="40"/>
          <w:szCs w:val="40"/>
          <w:lang w:val="en-US"/>
        </w:rPr>
        <w:t xml:space="preserve"> S9/L5</w:t>
      </w:r>
    </w:p>
    <w:p w:rsidR="002E4066" w:rsidRDefault="002E4066" w:rsidP="002E4066">
      <w:pPr>
        <w:rPr>
          <w:lang w:val="en-US"/>
        </w:rPr>
      </w:pPr>
    </w:p>
    <w:p w:rsidR="002E4066" w:rsidRPr="00DF7190" w:rsidRDefault="002E4066" w:rsidP="002E4066">
      <w:pPr>
        <w:rPr>
          <w:b/>
          <w:sz w:val="28"/>
          <w:szCs w:val="28"/>
          <w:lang w:val="en-US"/>
        </w:rPr>
      </w:pPr>
      <w:r w:rsidRPr="00DF7190">
        <w:rPr>
          <w:b/>
          <w:sz w:val="28"/>
          <w:szCs w:val="28"/>
          <w:lang w:val="en-US"/>
        </w:rPr>
        <w:t xml:space="preserve">Wireshark </w:t>
      </w:r>
    </w:p>
    <w:p w:rsidR="002E4066" w:rsidRDefault="002E4066" w:rsidP="002E4066">
      <w:pPr>
        <w:rPr>
          <w:lang w:val="en-US"/>
        </w:rPr>
      </w:pPr>
      <w:bookmarkStart w:id="0" w:name="_GoBack"/>
      <w:r w:rsidRPr="002E4066">
        <w:rPr>
          <w:noProof/>
          <w:lang w:eastAsia="it-IT"/>
        </w:rPr>
        <w:drawing>
          <wp:inline distT="0" distB="0" distL="0" distR="0">
            <wp:extent cx="6120130" cy="3197949"/>
            <wp:effectExtent l="0" t="0" r="0" b="2540"/>
            <wp:docPr id="1" name="Immagine 1" descr="C:\Users\pc\Pictures\Screenshots\Screenshot 2024-10-11 11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2024-10-11 1124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4066" w:rsidRDefault="002E4066" w:rsidP="002E4066">
      <w:pPr>
        <w:rPr>
          <w:lang w:val="en-US"/>
        </w:rPr>
      </w:pPr>
    </w:p>
    <w:p w:rsidR="00A564D3" w:rsidRDefault="002E4066" w:rsidP="00216061">
      <w:pPr>
        <w:jc w:val="both"/>
      </w:pPr>
      <w:r w:rsidRPr="002E4066">
        <w:t xml:space="preserve">Dalla rilevazione di </w:t>
      </w:r>
      <w:proofErr w:type="spellStart"/>
      <w:r w:rsidRPr="002E4066">
        <w:t>wireshark</w:t>
      </w:r>
      <w:proofErr w:type="spellEnd"/>
      <w:r w:rsidRPr="002E4066">
        <w:t xml:space="preserve"> si e</w:t>
      </w:r>
      <w:r>
        <w:t xml:space="preserve">vince che è stato effettuato un attacco </w:t>
      </w:r>
      <w:proofErr w:type="spellStart"/>
      <w:r>
        <w:t>DoS</w:t>
      </w:r>
      <w:proofErr w:type="spellEnd"/>
      <w:r>
        <w:t xml:space="preserve"> sulla macchina 192.168.200.150</w:t>
      </w:r>
      <w:r w:rsidR="00A564D3">
        <w:t xml:space="preserve">. </w:t>
      </w:r>
    </w:p>
    <w:p w:rsidR="00A564D3" w:rsidRDefault="00A564D3" w:rsidP="00216061">
      <w:pPr>
        <w:jc w:val="both"/>
      </w:pPr>
      <w:r w:rsidRPr="00A564D3">
        <w:t xml:space="preserve">Un attacco </w:t>
      </w:r>
      <w:proofErr w:type="spellStart"/>
      <w:r w:rsidRPr="00A564D3">
        <w:t>DoS</w:t>
      </w:r>
      <w:proofErr w:type="spellEnd"/>
      <w:r w:rsidRPr="00A564D3">
        <w:t xml:space="preserve"> (</w:t>
      </w:r>
      <w:proofErr w:type="spellStart"/>
      <w:r w:rsidRPr="00A564D3">
        <w:t>Denial</w:t>
      </w:r>
      <w:proofErr w:type="spellEnd"/>
      <w:r w:rsidRPr="00A564D3">
        <w:t xml:space="preserve"> of Service)</w:t>
      </w:r>
      <w:r>
        <w:t xml:space="preserve"> è un tipo di attacco informatico che mira a rendere un servizio, una rete o una risorsa informatica non disponibile agli utenti legittimi, saturando le risorse del sistema o sovraccaricandolo.</w:t>
      </w:r>
    </w:p>
    <w:p w:rsidR="002E4066" w:rsidRDefault="002D2CD8" w:rsidP="00216061">
      <w:pPr>
        <w:jc w:val="both"/>
      </w:pPr>
      <w:r>
        <w:t xml:space="preserve">Nello specifico si usa </w:t>
      </w:r>
      <w:proofErr w:type="spellStart"/>
      <w:r>
        <w:t>Syn</w:t>
      </w:r>
      <w:proofErr w:type="spellEnd"/>
      <w:r>
        <w:t xml:space="preserve"> </w:t>
      </w:r>
      <w:proofErr w:type="spellStart"/>
      <w:r>
        <w:t>Flood</w:t>
      </w:r>
      <w:proofErr w:type="spellEnd"/>
      <w:r>
        <w:t>, un tipo di attacco che sfrutta il TCP</w:t>
      </w:r>
      <w:r w:rsidR="00D07C6F">
        <w:t>. L’attaccante manda un flusso continuo di pac</w:t>
      </w:r>
      <w:r w:rsidR="00A564D3">
        <w:t xml:space="preserve">chetti </w:t>
      </w:r>
      <w:proofErr w:type="spellStart"/>
      <w:r w:rsidR="00A564D3">
        <w:t>Syn</w:t>
      </w:r>
      <w:proofErr w:type="spellEnd"/>
      <w:r w:rsidR="00A564D3">
        <w:t xml:space="preserve"> senza mai comple</w:t>
      </w:r>
      <w:r w:rsidR="00D07C6F">
        <w:t>tare l’</w:t>
      </w:r>
      <w:proofErr w:type="spellStart"/>
      <w:r w:rsidR="00D07C6F">
        <w:t>handshake</w:t>
      </w:r>
      <w:proofErr w:type="spellEnd"/>
      <w:r w:rsidR="00D07C6F">
        <w:t xml:space="preserve"> a tre vie (SYN, SYN-ACK, ACK) necessario per</w:t>
      </w:r>
      <w:r w:rsidR="00A564D3">
        <w:t xml:space="preserve"> stabilire una connessione TCP.</w:t>
      </w:r>
    </w:p>
    <w:p w:rsidR="00DF7190" w:rsidRDefault="00DF7190" w:rsidP="00A564D3"/>
    <w:p w:rsidR="004B7FDA" w:rsidRDefault="004B7FDA" w:rsidP="00A564D3">
      <w:pPr>
        <w:rPr>
          <w:b/>
          <w:sz w:val="28"/>
          <w:szCs w:val="28"/>
        </w:rPr>
      </w:pPr>
    </w:p>
    <w:p w:rsidR="00DF7190" w:rsidRDefault="00DF7190" w:rsidP="00A564D3">
      <w:pPr>
        <w:rPr>
          <w:b/>
          <w:sz w:val="28"/>
          <w:szCs w:val="28"/>
        </w:rPr>
      </w:pPr>
      <w:r w:rsidRPr="00DF7190">
        <w:rPr>
          <w:b/>
          <w:sz w:val="28"/>
          <w:szCs w:val="28"/>
        </w:rPr>
        <w:t xml:space="preserve">Prevenzione e Mitigazione degli attacchi </w:t>
      </w:r>
      <w:proofErr w:type="spellStart"/>
      <w:r w:rsidRPr="00DF7190">
        <w:rPr>
          <w:b/>
          <w:sz w:val="28"/>
          <w:szCs w:val="28"/>
        </w:rPr>
        <w:t>DoS</w:t>
      </w:r>
      <w:proofErr w:type="spellEnd"/>
    </w:p>
    <w:p w:rsidR="00DF7190" w:rsidRDefault="00DF7190" w:rsidP="00216061">
      <w:pPr>
        <w:jc w:val="both"/>
      </w:pPr>
      <w:r w:rsidRPr="00DF7190">
        <w:t xml:space="preserve">La prevenzione e la mitigazione degli attacchi </w:t>
      </w:r>
      <w:proofErr w:type="spellStart"/>
      <w:r w:rsidRPr="00DF7190">
        <w:t>DoS</w:t>
      </w:r>
      <w:proofErr w:type="spellEnd"/>
      <w:r w:rsidRPr="00DF7190">
        <w:t xml:space="preserve"> e </w:t>
      </w:r>
      <w:proofErr w:type="spellStart"/>
      <w:r w:rsidRPr="00DF7190">
        <w:t>DDoS</w:t>
      </w:r>
      <w:proofErr w:type="spellEnd"/>
      <w:r w:rsidRPr="00DF7190">
        <w:t xml:space="preserve"> richiedono una combinazione di tecnologie, strumenti di sicurezza e strategie di gestione del traffico.</w:t>
      </w:r>
      <w:r>
        <w:t xml:space="preserve"> </w:t>
      </w:r>
    </w:p>
    <w:p w:rsidR="004B7FDA" w:rsidRDefault="004B7FDA" w:rsidP="00216061">
      <w:pPr>
        <w:pStyle w:val="Paragrafoelenco"/>
        <w:numPr>
          <w:ilvl w:val="0"/>
          <w:numId w:val="2"/>
        </w:numPr>
        <w:jc w:val="both"/>
      </w:pPr>
      <w:r w:rsidRPr="004B7FDA">
        <w:rPr>
          <w:b/>
        </w:rPr>
        <w:t>Firewall</w:t>
      </w:r>
      <w:r>
        <w:t xml:space="preserve">: i firewall possono essere configurati per bloccare specifici tipi di traffico (es. pacchetti SYN </w:t>
      </w:r>
      <w:proofErr w:type="spellStart"/>
      <w:r>
        <w:t>flood</w:t>
      </w:r>
      <w:proofErr w:type="spellEnd"/>
      <w:r>
        <w:t xml:space="preserve"> o UDP </w:t>
      </w:r>
      <w:proofErr w:type="spellStart"/>
      <w:r>
        <w:t>flood</w:t>
      </w:r>
      <w:proofErr w:type="spellEnd"/>
      <w:r>
        <w:t>) basati su regole definite. Possono anche limitare le connessioni da determinati IP o regioni geografiche sospette.</w:t>
      </w:r>
    </w:p>
    <w:p w:rsidR="004B7FDA" w:rsidRDefault="004B7FDA" w:rsidP="00216061">
      <w:pPr>
        <w:pStyle w:val="Paragrafoelenco"/>
        <w:numPr>
          <w:ilvl w:val="0"/>
          <w:numId w:val="2"/>
        </w:numPr>
        <w:jc w:val="both"/>
      </w:pPr>
      <w:proofErr w:type="spellStart"/>
      <w:r w:rsidRPr="004B7FDA">
        <w:rPr>
          <w:b/>
        </w:rPr>
        <w:t>Load</w:t>
      </w:r>
      <w:proofErr w:type="spellEnd"/>
      <w:r w:rsidRPr="004B7FDA">
        <w:rPr>
          <w:b/>
        </w:rPr>
        <w:t xml:space="preserve"> </w:t>
      </w:r>
      <w:proofErr w:type="spellStart"/>
      <w:r w:rsidRPr="004B7FDA">
        <w:rPr>
          <w:b/>
        </w:rPr>
        <w:t>Balancer</w:t>
      </w:r>
      <w:proofErr w:type="spellEnd"/>
      <w:r w:rsidRPr="004B7FDA">
        <w:t xml:space="preserve"> </w:t>
      </w:r>
      <w:r w:rsidRPr="004B7FDA">
        <w:rPr>
          <w:b/>
        </w:rPr>
        <w:t>(Bilanciatori di Carico)</w:t>
      </w:r>
      <w:r>
        <w:t>: d</w:t>
      </w:r>
      <w:r w:rsidRPr="004B7FDA">
        <w:t xml:space="preserve">istribuiscono il traffico tra più server per prevenire il sovraccarico di una singola macchina. In caso di un attacco </w:t>
      </w:r>
      <w:proofErr w:type="spellStart"/>
      <w:r w:rsidRPr="004B7FDA">
        <w:t>DoS</w:t>
      </w:r>
      <w:proofErr w:type="spellEnd"/>
      <w:r w:rsidRPr="004B7FDA">
        <w:t xml:space="preserve">, un </w:t>
      </w:r>
      <w:proofErr w:type="spellStart"/>
      <w:r w:rsidRPr="004B7FDA">
        <w:t>load</w:t>
      </w:r>
      <w:proofErr w:type="spellEnd"/>
      <w:r w:rsidRPr="004B7FDA">
        <w:t xml:space="preserve"> </w:t>
      </w:r>
      <w:proofErr w:type="spellStart"/>
      <w:r w:rsidRPr="004B7FDA">
        <w:t>balancer</w:t>
      </w:r>
      <w:proofErr w:type="spellEnd"/>
      <w:r w:rsidRPr="004B7FDA">
        <w:t xml:space="preserve"> può ridurre l'impatto dividendo il carico tra diversi server, rendendo più difficile per un singolo attacco saturare l'intera rete.</w:t>
      </w:r>
    </w:p>
    <w:p w:rsidR="004B7FDA" w:rsidRDefault="004B7FDA" w:rsidP="00216061">
      <w:pPr>
        <w:pStyle w:val="Paragrafoelenco"/>
        <w:numPr>
          <w:ilvl w:val="0"/>
          <w:numId w:val="2"/>
        </w:numPr>
        <w:jc w:val="both"/>
      </w:pPr>
      <w:r w:rsidRPr="004B7FDA">
        <w:rPr>
          <w:b/>
        </w:rPr>
        <w:lastRenderedPageBreak/>
        <w:t xml:space="preserve">Rate </w:t>
      </w:r>
      <w:proofErr w:type="spellStart"/>
      <w:r w:rsidRPr="004B7FDA">
        <w:rPr>
          <w:b/>
        </w:rPr>
        <w:t>Limiting</w:t>
      </w:r>
      <w:proofErr w:type="spellEnd"/>
      <w:r w:rsidRPr="004B7FDA">
        <w:t xml:space="preserve"> </w:t>
      </w:r>
      <w:r w:rsidRPr="004B7FDA">
        <w:rPr>
          <w:b/>
        </w:rPr>
        <w:t>(Limitazione della velocità)</w:t>
      </w:r>
      <w:r>
        <w:rPr>
          <w:b/>
        </w:rPr>
        <w:t>:</w:t>
      </w:r>
      <w:r>
        <w:t xml:space="preserve"> l</w:t>
      </w:r>
      <w:r w:rsidRPr="004B7FDA">
        <w:t>imita il numero di richieste che un singolo IP o una specifica risorsa può inviare in un determinato intervallo di tempo. Se un attaccante cerca di inondare il server con</w:t>
      </w:r>
      <w:r>
        <w:t xml:space="preserve"> richieste, </w:t>
      </w:r>
      <w:proofErr w:type="gramStart"/>
      <w:r>
        <w:t>il rate</w:t>
      </w:r>
      <w:proofErr w:type="gramEnd"/>
      <w:r>
        <w:t xml:space="preserve"> </w:t>
      </w:r>
      <w:proofErr w:type="spellStart"/>
      <w:r w:rsidRPr="004B7FDA">
        <w:t>limiting</w:t>
      </w:r>
      <w:proofErr w:type="spellEnd"/>
      <w:r w:rsidRPr="004B7FDA">
        <w:t xml:space="preserve"> riduce il numero di richieste che vengono effettivamente gestite.</w:t>
      </w:r>
    </w:p>
    <w:p w:rsidR="004B7FDA" w:rsidRPr="004B7FDA" w:rsidRDefault="004B7FDA" w:rsidP="00216061">
      <w:pPr>
        <w:pStyle w:val="Paragrafoelenco"/>
        <w:numPr>
          <w:ilvl w:val="0"/>
          <w:numId w:val="2"/>
        </w:numPr>
        <w:jc w:val="both"/>
        <w:rPr>
          <w:b/>
        </w:rPr>
      </w:pPr>
      <w:r w:rsidRPr="004B7FDA">
        <w:rPr>
          <w:b/>
        </w:rPr>
        <w:t>Content Delivery Network (CDN)</w:t>
      </w:r>
      <w:r>
        <w:rPr>
          <w:b/>
        </w:rPr>
        <w:t xml:space="preserve">: </w:t>
      </w:r>
      <w:r>
        <w:t>u</w:t>
      </w:r>
      <w:r w:rsidRPr="004B7FDA">
        <w:t xml:space="preserve">na CDN è una rete distribuita di server che memorizzano copie dei contenuti di un sito web e li distribuiscono agli utenti da posizioni geografiche più vicine. Questo non solo migliora le prestazioni per gli utenti legittimi, ma può anche distribuire il carico di un attacco </w:t>
      </w:r>
      <w:proofErr w:type="spellStart"/>
      <w:r w:rsidRPr="004B7FDA">
        <w:t>DoS</w:t>
      </w:r>
      <w:proofErr w:type="spellEnd"/>
      <w:r w:rsidRPr="004B7FDA">
        <w:t>, rendendo più difficile per l'attaccante saturare una singola destinazione.</w:t>
      </w:r>
    </w:p>
    <w:p w:rsidR="004B7FDA" w:rsidRPr="004B7FDA" w:rsidRDefault="004B7FDA" w:rsidP="004B7FDA">
      <w:pPr>
        <w:pStyle w:val="Paragrafoelenco"/>
        <w:rPr>
          <w:b/>
        </w:rPr>
      </w:pPr>
    </w:p>
    <w:p w:rsidR="00DF7190" w:rsidRDefault="00DF7190" w:rsidP="00A564D3"/>
    <w:p w:rsidR="00DF7190" w:rsidRPr="00DF7190" w:rsidRDefault="00DF7190" w:rsidP="00A564D3"/>
    <w:sectPr w:rsidR="00DF7190" w:rsidRPr="00DF71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808"/>
    <w:multiLevelType w:val="hybridMultilevel"/>
    <w:tmpl w:val="8CC859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6F0"/>
    <w:multiLevelType w:val="hybridMultilevel"/>
    <w:tmpl w:val="3366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27"/>
    <w:rsid w:val="00216061"/>
    <w:rsid w:val="002D2CD8"/>
    <w:rsid w:val="002E4066"/>
    <w:rsid w:val="004B7FDA"/>
    <w:rsid w:val="006E0DAD"/>
    <w:rsid w:val="00925F4B"/>
    <w:rsid w:val="009A7BA6"/>
    <w:rsid w:val="00A564D3"/>
    <w:rsid w:val="00D07C6F"/>
    <w:rsid w:val="00D91127"/>
    <w:rsid w:val="00D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5A1D"/>
  <w15:chartTrackingRefBased/>
  <w15:docId w15:val="{306369A9-D81C-44BB-805F-8D00F316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2024-10-11T09:25:00Z</dcterms:created>
  <dcterms:modified xsi:type="dcterms:W3CDTF">2024-10-11T12:25:00Z</dcterms:modified>
</cp:coreProperties>
</file>