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Relazione sull'incidente di phishing relativo all'account "Lucone#7432654"</w:t>
      </w:r>
    </w:p>
    <w:p>
      <w:pPr>
        <w:pStyle w:val="Heading1"/>
      </w:pPr>
      <w:r>
        <w:t>Descrizione dello scenario:</w:t>
      </w:r>
    </w:p>
    <w:p>
      <w:r>
        <w:t>L'utente "Lucone#7432654" ha ricevuto un'email sospetta apparentemente inviata dal mittente "supporto-account@activis1on.com". L'email afferma che il suo account Activision sarà bloccato a meno che non segua le istruzioni fornite. L'utente è invitato a cliccare su un link per "verificare" il proprio account e risolvere la presunta sospensione temporanea. Questo tipo di comunicazione, comune nelle truffe di phishing, è progettato per indurre l'utente a inserire informazioni personali sensibili su un sito truffa, gestito dall'attaccante, con l'obiettivo di sottrarre dati di accesso e altre informazioni personali.</w:t>
      </w:r>
    </w:p>
    <w:p>
      <w:pPr>
        <w:pStyle w:val="Heading1"/>
      </w:pPr>
      <w:r>
        <w:t>Obiettivo dell'attacco:</w:t>
      </w:r>
    </w:p>
    <w:p>
      <w:r>
        <w:t>L'obiettivo principale dell'attaccante è ingannare la vittima e reindirizzarla a un sito fraudolento (un sito fantoccio), apparentemente simile a quello ufficiale di Activision, per rubare le sue credenziali di accesso. L'attacco mira a sfruttare il legame emotivo dell'utente con il proprio account e la preoccupazione di perdere l'accesso a contenuti digitali di valore come battle pass e cosmetici per i quali ha investito tempo e denaro.</w:t>
      </w:r>
    </w:p>
    <w:p>
      <w:pPr>
        <w:pStyle w:val="Heading1"/>
      </w:pPr>
      <w:r>
        <w:t>Elementi critici del phishing:</w:t>
      </w:r>
    </w:p>
    <w:p>
      <w:r>
        <w:t>1. Mittente dell'email fraudolenta:</w:t>
        <w:br/>
        <w:t xml:space="preserve">   L'indirizzo del mittente sembra legittimo a prima vista, "supporto-account@activis1on.com", ma utilizza una leggera variazione del dominio ufficiale di Activision, con la sostituzione della lettera "i" con il numero "1". Questo trucco sottile spesso passa inosservato, specialmente in situazioni di urgenza percepita.</w:t>
        <w:br/>
        <w:t>2. Tono urgente e minaccioso:</w:t>
        <w:br/>
        <w:t xml:space="preserve">   L'email sfrutta la paura della vittima di perdere il proprio account, insinuando che ci siano state violazioni delle politiche di Activision o attività sospette, inducendo l'utente a cliccare velocemente sul link senza verificare la legittimità del messaggio.</w:t>
        <w:br/>
        <w:t>3. Sito fantoccio:</w:t>
        <w:br/>
        <w:t xml:space="preserve">   Il link contenuto nell'email reindirizza a un sito falso che sembra visivamente simile al portale ufficiale di Activision. Qui, la vittima è invitata a inserire le proprie credenziali di accesso, che vengono poi rubate dall'attaccante.</w:t>
      </w:r>
    </w:p>
    <w:p>
      <w:pPr>
        <w:pStyle w:val="Heading1"/>
      </w:pPr>
      <w:r>
        <w:t>Vulnerabilità dell'utente:</w:t>
      </w:r>
    </w:p>
    <w:p>
      <w:r>
        <w:t>In questo scenario, l'utente Lucone potrebbe essere particolarmente vulnerabile all'attacco poiché l'account in questione contiene oggetti di valore come skin, cosmetici, e battle pass per cui ha speso soldi. Il valore emotivo e finanziario associato all'account potrebbe diminuire la sua capacità di riconoscere l'inganno, rendendolo più incline a seguire le istruzioni dell'email senza esaminare attentamente i dettagli sospetti, come l'indirizzo email del mittente.</w:t>
      </w:r>
    </w:p>
    <w:p>
      <w:pPr>
        <w:pStyle w:val="Heading1"/>
      </w:pPr>
      <w:r>
        <w:t>Conclusioni e raccomandazioni:</w:t>
      </w:r>
    </w:p>
    <w:p>
      <w:r>
        <w:t>L'incidente descrive una tipica campagna di phishing che sfrutta la psicologia dell'urgenza e il valore personale legato a un account di gioco. È fondamentale che gli utenti siano addestrati a:</w:t>
        <w:br/>
        <w:t>- Verificare attentamente gli indirizzi email e riconoscere le piccole variazioni che possono indicare tentativi di phishing.</w:t>
        <w:br/>
        <w:t>- Non cliccare su link sospetti contenuti in email non richieste, soprattutto se accompagnati da toni di urgenza.</w:t>
        <w:br/>
        <w:t>- Utilizzare metodi di autenticazione a due fattori (2FA) per aumentare la sicurezza degli account.</w:t>
        <w:br/>
        <w:t>- In caso di sospetto, accedere ai propri account direttamente tramite i siti ufficiali, evitando di cliccare su link provenienti da email non verificate.</w:t>
        <w:br/>
        <w:br/>
        <w:t>Questo scenario mostra l'importanza della consapevolezza e dell'educazione in materia di sicurezza informatica per prevenire truffe come il phishing.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