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2r9arhnl57tq" w:id="0"/>
      <w:bookmarkEnd w:id="0"/>
      <w:r w:rsidDel="00000000" w:rsidR="00000000" w:rsidRPr="00000000">
        <w:rPr>
          <w:rtl w:val="0"/>
        </w:rPr>
        <w:t xml:space="preserve">Lezione 1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gzvzk79sitkh" w:id="1"/>
      <w:bookmarkEnd w:id="1"/>
      <w:r w:rsidDel="00000000" w:rsidR="00000000" w:rsidRPr="00000000">
        <w:rPr>
          <w:rtl w:val="0"/>
        </w:rPr>
        <w:t xml:space="preserve">Tecnologie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Pandoc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https://pandoc.org/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https://git-scm.com/</w:t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https://git-scm.com/videos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Github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Jupyter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http://jupyter.org/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b3yrktadjgqm" w:id="2"/>
      <w:bookmarkEnd w:id="2"/>
      <w:r w:rsidDel="00000000" w:rsidR="00000000" w:rsidRPr="00000000">
        <w:rPr>
          <w:rtl w:val="0"/>
        </w:rPr>
        <w:t xml:space="preserve">Import and Export data</w:t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https://cran.r-project.org/doc/manuals/r-release/R-data.html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69csqn5bwj6z" w:id="3"/>
      <w:bookmarkEnd w:id="3"/>
      <w:r w:rsidDel="00000000" w:rsidR="00000000" w:rsidRPr="00000000">
        <w:rPr>
          <w:rtl w:val="0"/>
        </w:rPr>
        <w:t xml:space="preserve">Comandi  R (basic)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cat()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print()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read.table()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write.table()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paste()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sprintf()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formatC()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readLines()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writeLines()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readBin()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writeBin()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opj9qbv3vmaw" w:id="4"/>
      <w:bookmarkEnd w:id="4"/>
      <w:r w:rsidDel="00000000" w:rsidR="00000000" w:rsidRPr="00000000">
        <w:rPr>
          <w:rtl w:val="0"/>
        </w:rPr>
        <w:t xml:space="preserve">Pacchetti per stringhe (advanced)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stringr e stingi</w:t>
      </w:r>
    </w:p>
    <w:p w:rsidR="00000000" w:rsidDel="00000000" w:rsidP="00000000" w:rsidRDefault="00000000" w:rsidRPr="00000000">
      <w:pPr>
        <w:pStyle w:val="Heading3"/>
        <w:contextualSpacing w:val="0"/>
        <w:rPr/>
      </w:pPr>
      <w:bookmarkStart w:colFirst="0" w:colLast="0" w:name="_jylupxj4zecx" w:id="5"/>
      <w:bookmarkEnd w:id="5"/>
      <w:r w:rsidDel="00000000" w:rsidR="00000000" w:rsidRPr="00000000">
        <w:rPr>
          <w:rtl w:val="0"/>
        </w:rPr>
        <w:t xml:space="preserve">Lavorare con i file di testo con linux (advanced)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Iconv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https://www.gnu.org/software/libiconv/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Shell commands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https://www.ibm.com/developerworks/aix/library/au-unixtext/index.html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Sed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http://www.grymoire.com/Unix/Sed.html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Regexp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http://www.grymoire.com/Unix/Regular.html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 windows tramite Cygwin, Gow o GnuWin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/>
      </w:pPr>
      <w:bookmarkStart w:colFirst="0" w:colLast="0" w:name="_9ce1tuiw3mui" w:id="6"/>
      <w:bookmarkEnd w:id="6"/>
      <w:r w:rsidDel="00000000" w:rsidR="00000000" w:rsidRPr="00000000">
        <w:rPr>
          <w:rtl w:val="0"/>
        </w:rPr>
        <w:t xml:space="preserve">Lezione 2</w:t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ylrlg9jetzt" w:id="7"/>
      <w:bookmarkEnd w:id="7"/>
      <w:r w:rsidDel="00000000" w:rsidR="00000000" w:rsidRPr="00000000">
        <w:rPr>
          <w:rtl w:val="0"/>
        </w:rPr>
        <w:t xml:space="preserve">Useful standards and tools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Html5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"https://www.w3schools.com/html/default.asp"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https://www.w3schools.com/html/default.asp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xml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"https://www.w3schools.com/xml/default.asp"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https://www.w3schools.com/xml/default.asp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svg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"https://www.w3schools.com/graphics/svg_intro.asp"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https://www.w3schools.com/graphics/svg_intro.asp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latex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"https://www.latex-project.org/"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https://www.latex-project.org/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pandoc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"https://pandoc.org/"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https://pandoc.org/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ImageMagick</w:t>
      </w:r>
    </w:p>
    <w:p w:rsidR="00000000" w:rsidDel="00000000" w:rsidP="00000000" w:rsidRDefault="00000000" w:rsidRPr="00000000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https://www.imagemagick.org/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Knitr</w:t>
      </w:r>
    </w:p>
    <w:p w:rsidR="00000000" w:rsidDel="00000000" w:rsidP="00000000" w:rsidRDefault="00000000" w:rsidRPr="00000000">
      <w:pPr>
        <w:contextualSpacing w:val="0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https://cran.r-project.org/web/packages/knitr/index.html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Jupyter</w:t>
      </w:r>
    </w:p>
    <w:p w:rsidR="00000000" w:rsidDel="00000000" w:rsidP="00000000" w:rsidRDefault="00000000" w:rsidRPr="00000000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http://jupyter.org/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begin"/>
        <w:instrText xml:space="preserve"> HYPERLINK "https://www.imagemagick.org/"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  <w:rPr/>
      </w:pPr>
      <w:bookmarkStart w:colFirst="0" w:colLast="0" w:name="_hk7i1w08gkr" w:id="8"/>
      <w:bookmarkEnd w:id="8"/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Why latex is still popular?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math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"https://www.sharelatex.com/learn/Mathematical_expressions"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https://www.sharelatex.com/learn/Mathematical_expressions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slides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https://en.wikipedia.org/wiki/Beamer_(LaTeX)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"https://www.overleaf.com/gallery/tagged/presentation"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https://www.overleaf.com/gallery/tagged/presentation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tikz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"http://www.texample.net/tikz/examples/"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http://www.texample.net/tikz/examples/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linguistics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"https://www1.essex.ac.uk/linguistics/external/clmt/latex4ling/"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https://www1.essex.ac.uk/linguistics/external/clmt/latex4ling/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bibliography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"https://www.sharelatex.com/learn/Bibliography_management_with_bibtex"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https://www.sharelatex.com/learn/Bibliography_management_with_bibtex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books</w:t>
      </w:r>
    </w:p>
    <w:p w:rsidR="00000000" w:rsidDel="00000000" w:rsidP="00000000" w:rsidRDefault="00000000" w:rsidRPr="00000000">
      <w:pPr>
        <w:contextualSpacing w:val="0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"https://ctan.org/pkg/memoir"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https://ctan.org/pkg/memoir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ran.r-project.org/doc/manuals/r-release/R-data.html" TargetMode="External"/><Relationship Id="rId10" Type="http://schemas.openxmlformats.org/officeDocument/2006/relationships/hyperlink" Target="http://jupyter.org/" TargetMode="External"/><Relationship Id="rId13" Type="http://schemas.openxmlformats.org/officeDocument/2006/relationships/hyperlink" Target="https://www.ibm.com/developerworks/aix/library/au-unixtext/index.html" TargetMode="External"/><Relationship Id="rId12" Type="http://schemas.openxmlformats.org/officeDocument/2006/relationships/hyperlink" Target="https://www.gnu.org/software/libicon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" TargetMode="External"/><Relationship Id="rId15" Type="http://schemas.openxmlformats.org/officeDocument/2006/relationships/hyperlink" Target="http://www.grymoire.com/Unix/Regular.html" TargetMode="External"/><Relationship Id="rId14" Type="http://schemas.openxmlformats.org/officeDocument/2006/relationships/hyperlink" Target="http://www.grymoire.com/Unix/Sed.html" TargetMode="External"/><Relationship Id="rId17" Type="http://schemas.openxmlformats.org/officeDocument/2006/relationships/hyperlink" Target="https://cran.r-project.org/web/packages/knitr/index.html" TargetMode="External"/><Relationship Id="rId16" Type="http://schemas.openxmlformats.org/officeDocument/2006/relationships/hyperlink" Target="https://www.imagemagick.org/" TargetMode="External"/><Relationship Id="rId5" Type="http://schemas.openxmlformats.org/officeDocument/2006/relationships/styles" Target="styles.xml"/><Relationship Id="rId6" Type="http://schemas.openxmlformats.org/officeDocument/2006/relationships/hyperlink" Target="https://pandoc.org/" TargetMode="External"/><Relationship Id="rId18" Type="http://schemas.openxmlformats.org/officeDocument/2006/relationships/hyperlink" Target="http://jupyter.org/" TargetMode="External"/><Relationship Id="rId7" Type="http://schemas.openxmlformats.org/officeDocument/2006/relationships/hyperlink" Target="https://git-scm.com/" TargetMode="External"/><Relationship Id="rId8" Type="http://schemas.openxmlformats.org/officeDocument/2006/relationships/hyperlink" Target="https://git-scm.com/video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